
<file path=[Content_Types].xml><?xml version="1.0" encoding="utf-8"?>
<Types xmlns="http://schemas.openxmlformats.org/package/2006/content-types">
  <Override PartName="/customXml/itemProps3.xml" ContentType="application/vnd.openxmlformats-officedocument.customXmlProperties+xml"/>
  <Override PartName="/customXml/itemProps15.xml" ContentType="application/vnd.openxmlformats-officedocument.customXmlProperties+xml"/>
  <Override PartName="/customXml/itemProps26.xml" ContentType="application/vnd.openxmlformats-officedocument.customXmlProperties+xml"/>
  <Override PartName="/customXml/itemProps35.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customXml/itemProps13.xml" ContentType="application/vnd.openxmlformats-officedocument.customXmlProperties+xml"/>
  <Override PartName="/customXml/itemProps24.xml" ContentType="application/vnd.openxmlformats-officedocument.customXmlProperties+xml"/>
  <Override PartName="/customXml/itemProps33.xml" ContentType="application/vnd.openxmlformats-officedocument.customXmlProperties+xml"/>
  <Override PartName="/customXml/itemProps11.xml" ContentType="application/vnd.openxmlformats-officedocument.customXmlProperties+xml"/>
  <Override PartName="/customXml/itemProps22.xml" ContentType="application/vnd.openxmlformats-officedocument.customXmlProperties+xml"/>
  <Override PartName="/customXml/itemProps3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customXml/itemProps2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customXml/itemProps29.xml" ContentType="application/vnd.openxmlformats-officedocument.customXmlProperties+xml"/>
  <Default Extension="xlsx" ContentType="application/vnd.openxmlformats-officedocument.spreadsheetml.shee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2.xml" ContentType="application/vnd.openxmlformats-officedocument.customXmlProperties+xml"/>
  <Override PartName="/customXml/itemProps16.xml" ContentType="application/vnd.openxmlformats-officedocument.customXmlProperties+xml"/>
  <Override PartName="/customXml/itemProps25.xml" ContentType="application/vnd.openxmlformats-officedocument.customXmlProperties+xml"/>
  <Override PartName="/customXml/itemProps34.xml" ContentType="application/vnd.openxmlformats-officedocument.customXmlProperties+xml"/>
  <Default Extension="png" ContentType="image/png"/>
  <Default Extension="bin" ContentType="application/vnd.openxmlformats-officedocument.oleObject"/>
  <Override PartName="/customXml/itemProps14.xml" ContentType="application/vnd.openxmlformats-officedocument.customXmlProperties+xml"/>
  <Override PartName="/customXml/itemProps23.xml" ContentType="application/vnd.openxmlformats-officedocument.customXmlProperties+xml"/>
  <Override PartName="/customXml/itemProps32.xml" ContentType="application/vnd.openxmlformats-officedocument.customXmlProperties+xml"/>
  <Override PartName="/customXml/itemProps12.xml" ContentType="application/vnd.openxmlformats-officedocument.customXmlProperties+xml"/>
  <Override PartName="/customXml/itemProps21.xml" ContentType="application/vnd.openxmlformats-officedocument.customXmlProperties+xml"/>
  <Override PartName="/customXml/itemProps30.xml" ContentType="application/vnd.openxmlformats-officedocument.customXmlProperties+xml"/>
  <Default Extension="emf" ContentType="image/x-emf"/>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3F7" w:rsidRDefault="006A5CCC" w:rsidP="009A0EC9">
      <w:pPr>
        <w:jc w:val="center"/>
        <w:rPr>
          <w:lang w:val="fr-FR"/>
        </w:rPr>
      </w:pPr>
      <w:r>
        <w:rPr>
          <w:rFonts w:ascii="Calibri" w:eastAsia="Calibri" w:hAnsi="Calibri"/>
          <w:noProof/>
          <w:sz w:val="22"/>
          <w:szCs w:val="22"/>
          <w:lang w:val="en-US"/>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424964" w:rsidTr="001F3880">
        <w:trPr>
          <w:trHeight w:val="302"/>
          <w:jc w:val="center"/>
        </w:trPr>
        <w:tc>
          <w:tcPr>
            <w:tcW w:w="9463" w:type="dxa"/>
            <w:gridSpan w:val="2"/>
            <w:shd w:val="clear" w:color="auto" w:fill="B42025"/>
          </w:tcPr>
          <w:p w:rsidR="00CE407D" w:rsidRDefault="00B75AC2"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w:t>
            </w:r>
            <w:r w:rsidR="00CE407D">
              <w:rPr>
                <w:rFonts w:ascii="Myriad Pro" w:hAnsi="Myriad Pro" w:cs="Tahoma"/>
                <w:b/>
                <w:smallCaps/>
                <w:color w:val="FFFFFF"/>
                <w:spacing w:val="30"/>
                <w:sz w:val="36"/>
                <w:szCs w:val="24"/>
              </w:rPr>
              <w:t>neM2M</w:t>
            </w:r>
          </w:p>
          <w:p w:rsidR="00424964" w:rsidRPr="00424964"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 xml:space="preserve">Technical </w:t>
            </w:r>
            <w:r w:rsidR="00CE407D">
              <w:rPr>
                <w:rFonts w:ascii="Myriad Pro" w:hAnsi="Myriad Pro" w:cs="Tahoma"/>
                <w:b/>
                <w:smallCaps/>
                <w:color w:val="FFFFFF"/>
                <w:spacing w:val="30"/>
                <w:sz w:val="36"/>
                <w:szCs w:val="24"/>
              </w:rPr>
              <w:t>Specification</w:t>
            </w:r>
          </w:p>
        </w:tc>
      </w:tr>
      <w:tr w:rsidR="00424964" w:rsidRPr="00424964" w:rsidTr="001F3880">
        <w:trPr>
          <w:trHeight w:val="124"/>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1" w:type="dxa"/>
            <w:shd w:val="clear" w:color="auto" w:fill="FFFFFF"/>
          </w:tcPr>
          <w:p w:rsidR="00424964" w:rsidRPr="00424964" w:rsidRDefault="004B66C3" w:rsidP="007F60C0">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TS-0007</w:t>
            </w:r>
            <w:r w:rsidRPr="00075E93">
              <w:rPr>
                <w:rFonts w:ascii="Myriad Pro" w:eastAsia="BatangChe" w:hAnsi="Myriad Pro"/>
                <w:sz w:val="22"/>
                <w:szCs w:val="24"/>
                <w:lang w:val="en-US"/>
              </w:rPr>
              <w:t xml:space="preserve"> </w:t>
            </w:r>
            <w:r w:rsidR="00006394">
              <w:rPr>
                <w:rFonts w:ascii="Myriad Pro" w:eastAsia="BatangChe" w:hAnsi="Myriad Pro"/>
                <w:sz w:val="22"/>
                <w:szCs w:val="24"/>
                <w:lang w:val="en-US"/>
              </w:rPr>
              <w:t>-V0.</w:t>
            </w:r>
            <w:r w:rsidR="006633AB">
              <w:rPr>
                <w:rFonts w:ascii="Myriad Pro" w:eastAsia="BatangChe" w:hAnsi="Myriad Pro"/>
                <w:sz w:val="22"/>
                <w:szCs w:val="24"/>
                <w:lang w:val="en-US"/>
              </w:rPr>
              <w:t>7</w:t>
            </w:r>
            <w:r w:rsidR="00006394">
              <w:rPr>
                <w:rFonts w:ascii="Myriad Pro" w:eastAsia="BatangChe" w:hAnsi="Myriad Pro"/>
                <w:sz w:val="22"/>
                <w:szCs w:val="24"/>
                <w:lang w:val="en-US"/>
              </w:rPr>
              <w:t>.</w:t>
            </w:r>
            <w:r w:rsidR="006633AB">
              <w:rPr>
                <w:rFonts w:ascii="Myriad Pro" w:eastAsia="BatangChe" w:hAnsi="Myriad Pro"/>
                <w:sz w:val="22"/>
                <w:szCs w:val="24"/>
                <w:lang w:val="en-US"/>
              </w:rPr>
              <w:t>0</w:t>
            </w:r>
          </w:p>
        </w:tc>
      </w:tr>
      <w:tr w:rsidR="00424964" w:rsidRPr="00424964" w:rsidTr="001F3880">
        <w:trPr>
          <w:trHeight w:val="116"/>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1" w:type="dxa"/>
            <w:shd w:val="clear" w:color="auto" w:fill="FFFFFF"/>
          </w:tcPr>
          <w:p w:rsidR="00424964" w:rsidRPr="00424964" w:rsidRDefault="001A4AEA"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Service Component</w:t>
            </w:r>
            <w:r w:rsidR="009137BD">
              <w:rPr>
                <w:rFonts w:ascii="Myriad Pro" w:eastAsia="BatangChe" w:hAnsi="Myriad Pro"/>
                <w:sz w:val="22"/>
                <w:szCs w:val="24"/>
                <w:lang w:val="en-US"/>
              </w:rPr>
              <w:t>s</w:t>
            </w:r>
          </w:p>
        </w:tc>
      </w:tr>
      <w:tr w:rsidR="00424964" w:rsidRPr="00424964" w:rsidTr="001F3880">
        <w:trPr>
          <w:trHeight w:val="124"/>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1" w:type="dxa"/>
            <w:shd w:val="clear" w:color="auto" w:fill="FFFFFF"/>
          </w:tcPr>
          <w:p w:rsidR="00B95CCF" w:rsidRDefault="001A4AEA" w:rsidP="006633AB">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201</w:t>
            </w:r>
            <w:r w:rsidR="00D43E20">
              <w:rPr>
                <w:rFonts w:ascii="Myriad Pro" w:eastAsia="BatangChe" w:hAnsi="Myriad Pro"/>
                <w:sz w:val="22"/>
                <w:szCs w:val="24"/>
                <w:lang w:val="en-US"/>
              </w:rPr>
              <w:t>5-January</w:t>
            </w:r>
            <w:r w:rsidR="007454B2">
              <w:rPr>
                <w:rFonts w:ascii="Myriad Pro" w:eastAsia="BatangChe" w:hAnsi="Myriad Pro"/>
                <w:sz w:val="22"/>
                <w:szCs w:val="24"/>
                <w:lang w:val="en-US"/>
              </w:rPr>
              <w:t>-</w:t>
            </w:r>
            <w:r w:rsidR="006633AB">
              <w:rPr>
                <w:rFonts w:ascii="Myriad Pro" w:eastAsia="BatangChe" w:hAnsi="Myriad Pro"/>
                <w:sz w:val="22"/>
                <w:szCs w:val="24"/>
                <w:lang w:val="en-US"/>
              </w:rPr>
              <w:t>27</w:t>
            </w:r>
          </w:p>
        </w:tc>
      </w:tr>
      <w:tr w:rsidR="00424964" w:rsidRPr="00424964" w:rsidTr="001F3880">
        <w:trPr>
          <w:trHeight w:val="937"/>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sidR="00C40550">
              <w:rPr>
                <w:rFonts w:ascii="Myriad Pro" w:hAnsi="Myriad Pro"/>
                <w:bCs/>
                <w:color w:val="FFFFFF"/>
                <w:sz w:val="24"/>
                <w:szCs w:val="24"/>
              </w:rPr>
              <w:t>:</w:t>
            </w:r>
          </w:p>
        </w:tc>
        <w:tc>
          <w:tcPr>
            <w:tcW w:w="6951" w:type="dxa"/>
            <w:shd w:val="clear" w:color="auto" w:fill="FFFFFF"/>
          </w:tcPr>
          <w:p w:rsidR="00424964" w:rsidRPr="00424964" w:rsidRDefault="007C1583" w:rsidP="007C1583">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r>
              <w:rPr>
                <w:rFonts w:ascii="Myriad Pro" w:eastAsia="BatangChe" w:hAnsi="Myriad Pro"/>
                <w:sz w:val="22"/>
                <w:szCs w:val="24"/>
                <w:lang w:val="en-US" w:eastAsia="ja-JP"/>
              </w:rPr>
              <w:t>This document specifies the M2M Services provided by the M2M Services Platform</w:t>
            </w:r>
            <w:r w:rsidR="00B759EB">
              <w:rPr>
                <w:rFonts w:ascii="Myriad Pro" w:eastAsia="BatangChe" w:hAnsi="Myriad Pro"/>
                <w:sz w:val="22"/>
                <w:szCs w:val="24"/>
                <w:lang w:val="en-US" w:eastAsia="ja-JP"/>
              </w:rPr>
              <w:t>, the</w:t>
            </w:r>
            <w:r>
              <w:rPr>
                <w:rFonts w:ascii="Myriad Pro" w:eastAsia="BatangChe" w:hAnsi="Myriad Pro"/>
                <w:sz w:val="22"/>
                <w:szCs w:val="24"/>
                <w:lang w:val="en-US"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E278AD" w:rsidRDefault="00E278AD" w:rsidP="00424964">
      <w:pPr>
        <w:tabs>
          <w:tab w:val="left" w:pos="284"/>
        </w:tabs>
        <w:overflowPunct/>
        <w:autoSpaceDE/>
        <w:autoSpaceDN/>
        <w:adjustRightInd/>
        <w:spacing w:before="120" w:after="0"/>
        <w:textAlignment w:val="auto"/>
        <w:rPr>
          <w:rFonts w:ascii="Myriad Pro" w:hAnsi="Myriad Pro"/>
          <w:sz w:val="24"/>
          <w:szCs w:val="24"/>
        </w:rPr>
      </w:pPr>
    </w:p>
    <w:p w:rsidR="00E278AD" w:rsidRDefault="00E278AD" w:rsidP="00424964">
      <w:pPr>
        <w:tabs>
          <w:tab w:val="left" w:pos="284"/>
        </w:tabs>
        <w:overflowPunct/>
        <w:autoSpaceDE/>
        <w:autoSpaceDN/>
        <w:adjustRightInd/>
        <w:spacing w:before="120" w:after="0"/>
        <w:textAlignment w:val="auto"/>
        <w:rPr>
          <w:rFonts w:ascii="Myriad Pro" w:hAnsi="Myriad Pro"/>
          <w:sz w:val="24"/>
          <w:szCs w:val="24"/>
        </w:rPr>
      </w:pPr>
    </w:p>
    <w:p w:rsidR="00E278AD" w:rsidRPr="00424964" w:rsidRDefault="00E278AD"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E278AD" w:rsidRDefault="0068154D" w:rsidP="00195565">
      <w:pPr>
        <w:rPr>
          <w:rFonts w:eastAsia="Calibri"/>
          <w:lang w:val="en-US"/>
        </w:rPr>
      </w:pPr>
      <w:r w:rsidRPr="0068154D">
        <w:rPr>
          <w:rFonts w:eastAsia="Calibri"/>
          <w:lang w:val="en-US"/>
        </w:rPr>
        <w:t>This Specification is provided for future development work within oneM2M only. The Partners accept no liability for any use of this Specification.</w:t>
      </w:r>
    </w:p>
    <w:p w:rsidR="00BC33F7" w:rsidRPr="00055551" w:rsidRDefault="0068154D" w:rsidP="00195565">
      <w:r w:rsidRPr="0068154D">
        <w:rPr>
          <w:rFonts w:eastAsia="Calibri"/>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E278AD" w:rsidRPr="001048D3" w:rsidRDefault="00787554" w:rsidP="001048D3">
      <w:pPr>
        <w:spacing w:after="200"/>
        <w:ind w:left="720"/>
        <w:rPr>
          <w:rFonts w:eastAsia="Calibri"/>
          <w:sz w:val="22"/>
          <w:lang w:val="en-US"/>
        </w:rPr>
      </w:pPr>
      <w:r>
        <w:rPr>
          <w:rStyle w:val="Guidance"/>
          <w:sz w:val="36"/>
          <w:szCs w:val="36"/>
        </w:rPr>
        <w:br w:type="page"/>
      </w:r>
      <w:r w:rsidR="00E278AD" w:rsidRPr="001048D3">
        <w:rPr>
          <w:rFonts w:eastAsia="Calibri"/>
          <w:sz w:val="22"/>
          <w:lang w:val="en-US"/>
        </w:rPr>
        <w:lastRenderedPageBreak/>
        <w:t xml:space="preserve">About oneM2M </w:t>
      </w:r>
    </w:p>
    <w:p w:rsidR="00E278AD" w:rsidRPr="00E278AD" w:rsidRDefault="00E278AD" w:rsidP="00E278A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w:t>
      </w:r>
      <w:r w:rsidR="00B759EB">
        <w:rPr>
          <w:rFonts w:eastAsia="Calibri"/>
          <w:sz w:val="22"/>
          <w:szCs w:val="22"/>
          <w:lang w:val="en-US"/>
        </w:rPr>
        <w:t xml:space="preserve"> </w:t>
      </w:r>
      <w:r w:rsidRPr="00E278AD">
        <w:rPr>
          <w:rFonts w:eastAsia="Calibri"/>
          <w:sz w:val="22"/>
          <w:szCs w:val="22"/>
          <w:lang w:val="en-US"/>
        </w:rPr>
        <w:t>http//www.oneM2M.org</w:t>
      </w:r>
    </w:p>
    <w:p w:rsidR="00E278AD" w:rsidRPr="00E278AD" w:rsidRDefault="00E278AD" w:rsidP="00E278A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part of this document may be reproduced, in an electronic retrieval system or otherwise, except as authorized by written permission.</w:t>
      </w:r>
    </w:p>
    <w:p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and the foregoing restriction extend to reproduction in all media.</w:t>
      </w:r>
    </w:p>
    <w:p w:rsidR="00E278AD" w:rsidRPr="00E278AD" w:rsidRDefault="00E278AD" w:rsidP="00E278A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B75AC2">
        <w:rPr>
          <w:rFonts w:eastAsia="Calibri"/>
          <w:sz w:val="22"/>
          <w:szCs w:val="22"/>
          <w:lang w:val="en-US"/>
        </w:rPr>
        <w:t>4</w:t>
      </w:r>
      <w:r w:rsidRPr="00E278AD">
        <w:rPr>
          <w:rFonts w:eastAsia="Calibri"/>
          <w:sz w:val="22"/>
          <w:szCs w:val="22"/>
          <w:lang w:val="en-US"/>
        </w:rPr>
        <w:t>, oneM2M Partners Type 1 (ARIB, ATIS, CCSA, ETSI, TIA, TTA, TTC).</w:t>
      </w:r>
      <w:proofErr w:type="gramEnd"/>
    </w:p>
    <w:p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E278AD" w:rsidRPr="00E278AD" w:rsidRDefault="00E278AD" w:rsidP="00E278A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E278AD" w:rsidRDefault="00E278AD" w:rsidP="00E278A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OR RELIANCE UPON THIS INFORMATION PROVIDED IN THIS DOCUMENT IS AT THE RISK OF THE USER.</w:t>
      </w:r>
    </w:p>
    <w:p w:rsidR="00BB6418" w:rsidRDefault="00E278AD" w:rsidP="00424964">
      <w:pPr>
        <w:pStyle w:val="Heading1"/>
      </w:pPr>
      <w:r>
        <w:rPr>
          <w:rStyle w:val="Guidance"/>
          <w:sz w:val="36"/>
          <w:szCs w:val="36"/>
        </w:rPr>
        <w:br w:type="page"/>
      </w:r>
      <w:bookmarkStart w:id="2" w:name="_Toc377404820"/>
      <w:bookmarkStart w:id="3" w:name="_Toc378676127"/>
      <w:bookmarkStart w:id="4" w:name="_Toc379448199"/>
      <w:bookmarkStart w:id="5" w:name="_Toc396808893"/>
      <w:bookmarkStart w:id="6" w:name="_Toc401215842"/>
      <w:bookmarkStart w:id="7" w:name="_Toc404679565"/>
      <w:bookmarkStart w:id="8" w:name="_Toc407962248"/>
      <w:bookmarkStart w:id="9" w:name="_Toc410138068"/>
      <w:r w:rsidR="00BB6418">
        <w:lastRenderedPageBreak/>
        <w:t>Contents</w:t>
      </w:r>
      <w:bookmarkEnd w:id="2"/>
      <w:bookmarkEnd w:id="3"/>
      <w:bookmarkEnd w:id="4"/>
      <w:bookmarkEnd w:id="5"/>
      <w:bookmarkEnd w:id="6"/>
      <w:bookmarkEnd w:id="7"/>
      <w:bookmarkEnd w:id="8"/>
      <w:bookmarkEnd w:id="9"/>
    </w:p>
    <w:p w:rsidR="00250B94" w:rsidRDefault="009A2ADA">
      <w:pPr>
        <w:pStyle w:val="TOC1"/>
        <w:rPr>
          <w:rFonts w:ascii="Calibri" w:hAnsi="Calibri"/>
          <w:szCs w:val="22"/>
          <w:lang w:val="en-US"/>
        </w:rPr>
      </w:pPr>
      <w:r>
        <w:fldChar w:fldCharType="begin"/>
      </w:r>
      <w:r w:rsidR="00284A8A">
        <w:instrText xml:space="preserve"> TOC \o "1-</w:instrText>
      </w:r>
      <w:r w:rsidR="009B0801">
        <w:instrText>4</w:instrText>
      </w:r>
      <w:r w:rsidR="00FA7137">
        <w:instrText xml:space="preserve">" </w:instrText>
      </w:r>
      <w:r>
        <w:fldChar w:fldCharType="separate"/>
      </w:r>
      <w:r w:rsidR="00250B94">
        <w:t>Contents</w:t>
      </w:r>
      <w:r w:rsidR="00250B94">
        <w:tab/>
      </w:r>
      <w:r w:rsidR="00250B94">
        <w:fldChar w:fldCharType="begin"/>
      </w:r>
      <w:r w:rsidR="00250B94">
        <w:instrText xml:space="preserve"> PAGEREF _Toc410138068 \h </w:instrText>
      </w:r>
      <w:r w:rsidR="00250B94">
        <w:fldChar w:fldCharType="separate"/>
      </w:r>
      <w:r w:rsidR="00250B94">
        <w:t>3</w:t>
      </w:r>
      <w:r w:rsidR="00250B94">
        <w:fldChar w:fldCharType="end"/>
      </w:r>
    </w:p>
    <w:p w:rsidR="00250B94" w:rsidRDefault="00250B94">
      <w:pPr>
        <w:pStyle w:val="TOC1"/>
        <w:rPr>
          <w:rFonts w:ascii="Calibri" w:hAnsi="Calibri"/>
          <w:szCs w:val="22"/>
          <w:lang w:val="en-US"/>
        </w:rPr>
      </w:pPr>
      <w:r>
        <w:t>1</w:t>
      </w:r>
      <w:r>
        <w:rPr>
          <w:rFonts w:ascii="Calibri" w:hAnsi="Calibri"/>
          <w:szCs w:val="22"/>
          <w:lang w:val="en-US"/>
        </w:rPr>
        <w:tab/>
      </w:r>
      <w:r>
        <w:t>Scope</w:t>
      </w:r>
      <w:r>
        <w:tab/>
      </w:r>
      <w:r>
        <w:fldChar w:fldCharType="begin"/>
      </w:r>
      <w:r>
        <w:instrText xml:space="preserve"> PAGEREF _Toc410138069 \h </w:instrText>
      </w:r>
      <w:r>
        <w:fldChar w:fldCharType="separate"/>
      </w:r>
      <w:r>
        <w:t>8</w:t>
      </w:r>
      <w:r>
        <w:fldChar w:fldCharType="end"/>
      </w:r>
    </w:p>
    <w:p w:rsidR="00250B94" w:rsidRDefault="00250B94">
      <w:pPr>
        <w:pStyle w:val="TOC1"/>
        <w:rPr>
          <w:rFonts w:ascii="Calibri" w:hAnsi="Calibri"/>
          <w:szCs w:val="22"/>
          <w:lang w:val="en-US"/>
        </w:rPr>
      </w:pPr>
      <w:r>
        <w:t>2</w:t>
      </w:r>
      <w:r>
        <w:rPr>
          <w:rFonts w:ascii="Calibri" w:hAnsi="Calibri"/>
          <w:szCs w:val="22"/>
          <w:lang w:val="en-US"/>
        </w:rPr>
        <w:tab/>
      </w:r>
      <w:r>
        <w:t>References</w:t>
      </w:r>
      <w:r>
        <w:tab/>
      </w:r>
      <w:r>
        <w:fldChar w:fldCharType="begin"/>
      </w:r>
      <w:r>
        <w:instrText xml:space="preserve"> PAGEREF _Toc410138070 \h </w:instrText>
      </w:r>
      <w:r>
        <w:fldChar w:fldCharType="separate"/>
      </w:r>
      <w:r>
        <w:t>8</w:t>
      </w:r>
      <w:r>
        <w:fldChar w:fldCharType="end"/>
      </w:r>
    </w:p>
    <w:p w:rsidR="00250B94" w:rsidRDefault="00250B94">
      <w:pPr>
        <w:pStyle w:val="TOC2"/>
        <w:rPr>
          <w:rFonts w:ascii="Calibri" w:hAnsi="Calibri"/>
          <w:sz w:val="22"/>
          <w:szCs w:val="22"/>
          <w:lang w:val="en-US"/>
        </w:rPr>
      </w:pPr>
      <w:r>
        <w:t>2.1</w:t>
      </w:r>
      <w:r>
        <w:rPr>
          <w:rFonts w:ascii="Calibri" w:hAnsi="Calibri"/>
          <w:sz w:val="22"/>
          <w:szCs w:val="22"/>
          <w:lang w:val="en-US"/>
        </w:rPr>
        <w:tab/>
      </w:r>
      <w:r>
        <w:t>Normative references</w:t>
      </w:r>
      <w:r>
        <w:tab/>
      </w:r>
      <w:r>
        <w:fldChar w:fldCharType="begin"/>
      </w:r>
      <w:r>
        <w:instrText xml:space="preserve"> PAGEREF _Toc410138071 \h </w:instrText>
      </w:r>
      <w:r>
        <w:fldChar w:fldCharType="separate"/>
      </w:r>
      <w:r>
        <w:t>8</w:t>
      </w:r>
      <w:r>
        <w:fldChar w:fldCharType="end"/>
      </w:r>
    </w:p>
    <w:p w:rsidR="00250B94" w:rsidRDefault="00250B94">
      <w:pPr>
        <w:pStyle w:val="TOC2"/>
        <w:rPr>
          <w:rFonts w:ascii="Calibri" w:hAnsi="Calibri"/>
          <w:sz w:val="22"/>
          <w:szCs w:val="22"/>
          <w:lang w:val="en-US"/>
        </w:rPr>
      </w:pPr>
      <w:r>
        <w:t>2.2</w:t>
      </w:r>
      <w:r>
        <w:rPr>
          <w:rFonts w:ascii="Calibri" w:hAnsi="Calibri"/>
          <w:sz w:val="22"/>
          <w:szCs w:val="22"/>
          <w:lang w:val="en-US"/>
        </w:rPr>
        <w:tab/>
      </w:r>
      <w:r>
        <w:t>Informative references</w:t>
      </w:r>
      <w:r>
        <w:tab/>
      </w:r>
      <w:r>
        <w:fldChar w:fldCharType="begin"/>
      </w:r>
      <w:r>
        <w:instrText xml:space="preserve"> PAGEREF _Toc410138072 \h </w:instrText>
      </w:r>
      <w:r>
        <w:fldChar w:fldCharType="separate"/>
      </w:r>
      <w:r>
        <w:t>8</w:t>
      </w:r>
      <w:r>
        <w:fldChar w:fldCharType="end"/>
      </w:r>
    </w:p>
    <w:p w:rsidR="00250B94" w:rsidRDefault="00250B94">
      <w:pPr>
        <w:pStyle w:val="TOC1"/>
        <w:rPr>
          <w:rFonts w:ascii="Calibri" w:hAnsi="Calibri"/>
          <w:szCs w:val="22"/>
          <w:lang w:val="en-US"/>
        </w:rPr>
      </w:pPr>
      <w:r>
        <w:t>3</w:t>
      </w:r>
      <w:r>
        <w:rPr>
          <w:rFonts w:ascii="Calibri" w:hAnsi="Calibri"/>
          <w:szCs w:val="22"/>
          <w:lang w:val="en-US"/>
        </w:rPr>
        <w:tab/>
      </w:r>
      <w:r>
        <w:t>Definitions, symbols, abbreviations and acronyms</w:t>
      </w:r>
      <w:r>
        <w:tab/>
      </w:r>
      <w:r>
        <w:fldChar w:fldCharType="begin"/>
      </w:r>
      <w:r>
        <w:instrText xml:space="preserve"> PAGEREF _Toc410138073 \h </w:instrText>
      </w:r>
      <w:r>
        <w:fldChar w:fldCharType="separate"/>
      </w:r>
      <w:r>
        <w:t>8</w:t>
      </w:r>
      <w:r>
        <w:fldChar w:fldCharType="end"/>
      </w:r>
    </w:p>
    <w:p w:rsidR="00250B94" w:rsidRDefault="00250B94">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r>
      <w:r>
        <w:instrText xml:space="preserve"> PAGEREF _Toc410138074 \h </w:instrText>
      </w:r>
      <w:r>
        <w:fldChar w:fldCharType="separate"/>
      </w:r>
      <w:r>
        <w:t>8</w:t>
      </w:r>
      <w:r>
        <w:fldChar w:fldCharType="end"/>
      </w:r>
    </w:p>
    <w:p w:rsidR="00250B94" w:rsidRDefault="00250B94">
      <w:pPr>
        <w:pStyle w:val="TOC2"/>
        <w:rPr>
          <w:rFonts w:ascii="Calibri" w:hAnsi="Calibri"/>
          <w:sz w:val="22"/>
          <w:szCs w:val="22"/>
          <w:lang w:val="en-US"/>
        </w:rPr>
      </w:pPr>
      <w:r>
        <w:t>3.2</w:t>
      </w:r>
      <w:r>
        <w:rPr>
          <w:rFonts w:ascii="Calibri" w:hAnsi="Calibri"/>
          <w:sz w:val="22"/>
          <w:szCs w:val="22"/>
          <w:lang w:val="en-US"/>
        </w:rPr>
        <w:tab/>
      </w:r>
      <w:r>
        <w:t>Symbols</w:t>
      </w:r>
      <w:r>
        <w:tab/>
      </w:r>
      <w:r>
        <w:fldChar w:fldCharType="begin"/>
      </w:r>
      <w:r>
        <w:instrText xml:space="preserve"> PAGEREF _Toc410138075 \h </w:instrText>
      </w:r>
      <w:r>
        <w:fldChar w:fldCharType="separate"/>
      </w:r>
      <w:r>
        <w:t>9</w:t>
      </w:r>
      <w:r>
        <w:fldChar w:fldCharType="end"/>
      </w:r>
    </w:p>
    <w:p w:rsidR="00250B94" w:rsidRDefault="00250B94">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r>
      <w:r>
        <w:instrText xml:space="preserve"> PAGEREF _Toc410138076 \h </w:instrText>
      </w:r>
      <w:r>
        <w:fldChar w:fldCharType="separate"/>
      </w:r>
      <w:r>
        <w:t>9</w:t>
      </w:r>
      <w:r>
        <w:fldChar w:fldCharType="end"/>
      </w:r>
    </w:p>
    <w:p w:rsidR="00250B94" w:rsidRDefault="00250B94">
      <w:pPr>
        <w:pStyle w:val="TOC2"/>
        <w:rPr>
          <w:rFonts w:ascii="Calibri" w:hAnsi="Calibri"/>
          <w:sz w:val="22"/>
          <w:szCs w:val="22"/>
          <w:lang w:val="en-US"/>
        </w:rPr>
      </w:pPr>
      <w:r>
        <w:t>3.4</w:t>
      </w:r>
      <w:r>
        <w:rPr>
          <w:rFonts w:ascii="Calibri" w:hAnsi="Calibri"/>
          <w:sz w:val="22"/>
          <w:szCs w:val="22"/>
          <w:lang w:val="en-US"/>
        </w:rPr>
        <w:tab/>
      </w:r>
      <w:r>
        <w:t>Acronyms</w:t>
      </w:r>
      <w:r>
        <w:tab/>
      </w:r>
      <w:r>
        <w:fldChar w:fldCharType="begin"/>
      </w:r>
      <w:r>
        <w:instrText xml:space="preserve"> PAGEREF _Toc410138077 \h </w:instrText>
      </w:r>
      <w:r>
        <w:fldChar w:fldCharType="separate"/>
      </w:r>
      <w:r>
        <w:t>9</w:t>
      </w:r>
      <w:r>
        <w:fldChar w:fldCharType="end"/>
      </w:r>
    </w:p>
    <w:p w:rsidR="00250B94" w:rsidRDefault="00250B94">
      <w:pPr>
        <w:pStyle w:val="TOC1"/>
        <w:rPr>
          <w:rFonts w:ascii="Calibri" w:hAnsi="Calibri"/>
          <w:szCs w:val="22"/>
          <w:lang w:val="en-US"/>
        </w:rPr>
      </w:pPr>
      <w:r>
        <w:t>4</w:t>
      </w:r>
      <w:r>
        <w:rPr>
          <w:rFonts w:ascii="Calibri" w:hAnsi="Calibri"/>
          <w:szCs w:val="22"/>
          <w:lang w:val="en-US"/>
        </w:rPr>
        <w:tab/>
      </w:r>
      <w:r>
        <w:t>Conventions</w:t>
      </w:r>
      <w:r>
        <w:tab/>
      </w:r>
      <w:r>
        <w:fldChar w:fldCharType="begin"/>
      </w:r>
      <w:r>
        <w:instrText xml:space="preserve"> PAGEREF _Toc410138078 \h </w:instrText>
      </w:r>
      <w:r>
        <w:fldChar w:fldCharType="separate"/>
      </w:r>
      <w:r>
        <w:t>9</w:t>
      </w:r>
      <w:r>
        <w:fldChar w:fldCharType="end"/>
      </w:r>
    </w:p>
    <w:p w:rsidR="00250B94" w:rsidRDefault="00250B94">
      <w:pPr>
        <w:pStyle w:val="TOC1"/>
        <w:rPr>
          <w:rFonts w:ascii="Calibri" w:hAnsi="Calibri"/>
          <w:szCs w:val="22"/>
          <w:lang w:val="en-US"/>
        </w:rPr>
      </w:pPr>
      <w:r>
        <w:t>5</w:t>
      </w:r>
      <w:r>
        <w:rPr>
          <w:rFonts w:ascii="Calibri" w:hAnsi="Calibri"/>
          <w:szCs w:val="22"/>
          <w:lang w:val="en-US"/>
        </w:rPr>
        <w:tab/>
      </w:r>
      <w:r>
        <w:t>M2M Services Architecture</w:t>
      </w:r>
      <w:r>
        <w:tab/>
      </w:r>
      <w:r>
        <w:fldChar w:fldCharType="begin"/>
      </w:r>
      <w:r>
        <w:instrText xml:space="preserve"> PAGEREF _Toc410138079 \h </w:instrText>
      </w:r>
      <w:r>
        <w:fldChar w:fldCharType="separate"/>
      </w:r>
      <w:r>
        <w:t>10</w:t>
      </w:r>
      <w:r>
        <w:fldChar w:fldCharType="end"/>
      </w:r>
    </w:p>
    <w:p w:rsidR="00250B94" w:rsidRDefault="00250B94">
      <w:pPr>
        <w:pStyle w:val="TOC2"/>
        <w:rPr>
          <w:rFonts w:ascii="Calibri" w:hAnsi="Calibri"/>
          <w:sz w:val="22"/>
          <w:szCs w:val="22"/>
          <w:lang w:val="en-US"/>
        </w:rPr>
      </w:pPr>
      <w:r w:rsidRPr="00B621E7">
        <w:rPr>
          <w:lang w:val="en-US"/>
        </w:rPr>
        <w:t>5.1</w:t>
      </w:r>
      <w:r>
        <w:rPr>
          <w:rFonts w:ascii="Calibri" w:hAnsi="Calibri"/>
          <w:sz w:val="22"/>
          <w:szCs w:val="22"/>
          <w:lang w:val="en-US"/>
        </w:rPr>
        <w:tab/>
      </w:r>
      <w:r w:rsidRPr="00B621E7">
        <w:rPr>
          <w:lang w:val="en-US"/>
        </w:rPr>
        <w:t>Introduction</w:t>
      </w:r>
      <w:r>
        <w:tab/>
      </w:r>
      <w:r>
        <w:fldChar w:fldCharType="begin"/>
      </w:r>
      <w:r>
        <w:instrText xml:space="preserve"> PAGEREF _Toc410138080 \h </w:instrText>
      </w:r>
      <w:r>
        <w:fldChar w:fldCharType="separate"/>
      </w:r>
      <w:r>
        <w:t>10</w:t>
      </w:r>
      <w:r>
        <w:fldChar w:fldCharType="end"/>
      </w:r>
    </w:p>
    <w:p w:rsidR="00250B94" w:rsidRDefault="00250B94">
      <w:pPr>
        <w:pStyle w:val="TOC2"/>
        <w:rPr>
          <w:rFonts w:ascii="Calibri" w:hAnsi="Calibri"/>
          <w:sz w:val="22"/>
          <w:szCs w:val="22"/>
          <w:lang w:val="en-US"/>
        </w:rPr>
      </w:pPr>
      <w:r w:rsidRPr="00B621E7">
        <w:rPr>
          <w:lang w:val="en-US"/>
        </w:rPr>
        <w:t>5.2</w:t>
      </w:r>
      <w:r>
        <w:rPr>
          <w:rFonts w:ascii="Calibri" w:hAnsi="Calibri"/>
          <w:sz w:val="22"/>
          <w:szCs w:val="22"/>
          <w:lang w:val="en-US"/>
        </w:rPr>
        <w:tab/>
      </w:r>
      <w:r w:rsidRPr="00B621E7">
        <w:rPr>
          <w:lang w:val="en-US"/>
        </w:rPr>
        <w:t>Reference Points</w:t>
      </w:r>
      <w:r>
        <w:tab/>
      </w:r>
      <w:r>
        <w:fldChar w:fldCharType="begin"/>
      </w:r>
      <w:r>
        <w:instrText xml:space="preserve"> PAGEREF _Toc410138081 \h </w:instrText>
      </w:r>
      <w:r>
        <w:fldChar w:fldCharType="separate"/>
      </w:r>
      <w:r>
        <w:t>11</w:t>
      </w:r>
      <w:r>
        <w:fldChar w:fldCharType="end"/>
      </w:r>
    </w:p>
    <w:p w:rsidR="00250B94" w:rsidRDefault="00250B94">
      <w:pPr>
        <w:pStyle w:val="TOC3"/>
        <w:rPr>
          <w:rFonts w:ascii="Calibri" w:hAnsi="Calibri"/>
          <w:sz w:val="22"/>
          <w:szCs w:val="22"/>
          <w:lang w:val="en-US"/>
        </w:rPr>
      </w:pPr>
      <w:r>
        <w:t>5.2.1</w:t>
      </w:r>
      <w:r>
        <w:rPr>
          <w:rFonts w:ascii="Calibri" w:hAnsi="Calibri"/>
          <w:sz w:val="22"/>
          <w:szCs w:val="22"/>
          <w:lang w:val="en-US"/>
        </w:rPr>
        <w:tab/>
      </w:r>
      <w:r>
        <w:t>Mca Reference Point</w:t>
      </w:r>
      <w:r>
        <w:tab/>
      </w:r>
      <w:r>
        <w:fldChar w:fldCharType="begin"/>
      </w:r>
      <w:r>
        <w:instrText xml:space="preserve"> PAGEREF _Toc410138082 \h </w:instrText>
      </w:r>
      <w:r>
        <w:fldChar w:fldCharType="separate"/>
      </w:r>
      <w:r>
        <w:t>11</w:t>
      </w:r>
      <w:r>
        <w:fldChar w:fldCharType="end"/>
      </w:r>
    </w:p>
    <w:p w:rsidR="00250B94" w:rsidRDefault="00250B94">
      <w:pPr>
        <w:pStyle w:val="TOC3"/>
        <w:rPr>
          <w:rFonts w:ascii="Calibri" w:hAnsi="Calibri"/>
          <w:sz w:val="22"/>
          <w:szCs w:val="22"/>
          <w:lang w:val="en-US"/>
        </w:rPr>
      </w:pPr>
      <w:r>
        <w:t>5.2.2</w:t>
      </w:r>
      <w:r>
        <w:rPr>
          <w:rFonts w:ascii="Calibri" w:hAnsi="Calibri"/>
          <w:sz w:val="22"/>
          <w:szCs w:val="22"/>
          <w:lang w:val="en-US"/>
        </w:rPr>
        <w:tab/>
      </w:r>
      <w:r>
        <w:t>Msc Reference Point</w:t>
      </w:r>
      <w:r>
        <w:tab/>
      </w:r>
      <w:r>
        <w:fldChar w:fldCharType="begin"/>
      </w:r>
      <w:r>
        <w:instrText xml:space="preserve"> PAGEREF _Toc410138083 \h </w:instrText>
      </w:r>
      <w:r>
        <w:fldChar w:fldCharType="separate"/>
      </w:r>
      <w:r>
        <w:t>11</w:t>
      </w:r>
      <w:r>
        <w:fldChar w:fldCharType="end"/>
      </w:r>
    </w:p>
    <w:p w:rsidR="00250B94" w:rsidRPr="006A5CCC" w:rsidRDefault="00250B94">
      <w:pPr>
        <w:pStyle w:val="TOC3"/>
        <w:rPr>
          <w:rFonts w:ascii="Calibri" w:hAnsi="Calibri"/>
          <w:sz w:val="22"/>
          <w:szCs w:val="22"/>
          <w:lang w:val="fr-FR"/>
        </w:rPr>
      </w:pPr>
      <w:r w:rsidRPr="006A5CCC">
        <w:rPr>
          <w:lang w:val="fr-FR"/>
        </w:rPr>
        <w:t>5.2.2.1</w:t>
      </w:r>
      <w:r w:rsidRPr="006A5CCC">
        <w:rPr>
          <w:rFonts w:ascii="Calibri" w:hAnsi="Calibri"/>
          <w:sz w:val="22"/>
          <w:szCs w:val="22"/>
          <w:lang w:val="fr-FR"/>
        </w:rPr>
        <w:tab/>
      </w:r>
      <w:r w:rsidRPr="006A5CCC">
        <w:rPr>
          <w:lang w:val="fr-FR"/>
        </w:rPr>
        <w:t xml:space="preserve"> Message Exchange Patterns</w:t>
      </w:r>
      <w:r w:rsidRPr="006A5CCC">
        <w:rPr>
          <w:lang w:val="fr-FR"/>
        </w:rPr>
        <w:tab/>
      </w:r>
      <w:r>
        <w:fldChar w:fldCharType="begin"/>
      </w:r>
      <w:r w:rsidRPr="006A5CCC">
        <w:rPr>
          <w:lang w:val="fr-FR"/>
        </w:rPr>
        <w:instrText xml:space="preserve"> PAGEREF _Toc410138084 \h </w:instrText>
      </w:r>
      <w:r>
        <w:fldChar w:fldCharType="separate"/>
      </w:r>
      <w:r w:rsidRPr="006A5CCC">
        <w:rPr>
          <w:lang w:val="fr-FR"/>
        </w:rPr>
        <w:t>11</w:t>
      </w:r>
      <w:r>
        <w:fldChar w:fldCharType="end"/>
      </w:r>
    </w:p>
    <w:p w:rsidR="00250B94" w:rsidRPr="006A5CCC" w:rsidRDefault="00250B94">
      <w:pPr>
        <w:pStyle w:val="TOC3"/>
        <w:rPr>
          <w:rFonts w:ascii="Calibri" w:hAnsi="Calibri"/>
          <w:sz w:val="22"/>
          <w:szCs w:val="22"/>
          <w:lang w:val="fr-FR"/>
        </w:rPr>
      </w:pPr>
      <w:r w:rsidRPr="006A5CCC">
        <w:rPr>
          <w:lang w:val="fr-FR"/>
        </w:rPr>
        <w:t>5.2.2.2</w:t>
      </w:r>
      <w:r w:rsidRPr="006A5CCC">
        <w:rPr>
          <w:rFonts w:ascii="Calibri" w:hAnsi="Calibri"/>
          <w:sz w:val="22"/>
          <w:szCs w:val="22"/>
          <w:lang w:val="fr-FR"/>
        </w:rPr>
        <w:tab/>
      </w:r>
      <w:r w:rsidRPr="006A5CCC">
        <w:rPr>
          <w:lang w:val="fr-FR"/>
        </w:rPr>
        <w:t xml:space="preserve"> M2M Identifiers</w:t>
      </w:r>
      <w:r w:rsidRPr="006A5CCC">
        <w:rPr>
          <w:lang w:val="fr-FR"/>
        </w:rPr>
        <w:tab/>
      </w:r>
      <w:r>
        <w:fldChar w:fldCharType="begin"/>
      </w:r>
      <w:r w:rsidRPr="006A5CCC">
        <w:rPr>
          <w:lang w:val="fr-FR"/>
        </w:rPr>
        <w:instrText xml:space="preserve"> PAGEREF _Toc410138085 \h </w:instrText>
      </w:r>
      <w:r>
        <w:fldChar w:fldCharType="separate"/>
      </w:r>
      <w:r w:rsidRPr="006A5CCC">
        <w:rPr>
          <w:lang w:val="fr-FR"/>
        </w:rPr>
        <w:t>12</w:t>
      </w:r>
      <w:r>
        <w:fldChar w:fldCharType="end"/>
      </w:r>
    </w:p>
    <w:p w:rsidR="00250B94" w:rsidRDefault="00250B94">
      <w:pPr>
        <w:pStyle w:val="TOC3"/>
        <w:rPr>
          <w:rFonts w:ascii="Calibri" w:hAnsi="Calibri"/>
          <w:sz w:val="22"/>
          <w:szCs w:val="22"/>
          <w:lang w:val="en-US"/>
        </w:rPr>
      </w:pPr>
      <w:r>
        <w:t>5.2.2.2.1</w:t>
      </w:r>
      <w:r>
        <w:rPr>
          <w:rFonts w:ascii="Calibri" w:hAnsi="Calibri"/>
          <w:sz w:val="22"/>
          <w:szCs w:val="22"/>
          <w:lang w:val="en-US"/>
        </w:rPr>
        <w:tab/>
      </w:r>
      <w:r>
        <w:t xml:space="preserve"> M2M Service Capability Identifier (M2M-Serv-Cap-ID)</w:t>
      </w:r>
      <w:r>
        <w:tab/>
      </w:r>
      <w:r>
        <w:fldChar w:fldCharType="begin"/>
      </w:r>
      <w:r>
        <w:instrText xml:space="preserve"> PAGEREF _Toc410138086 \h </w:instrText>
      </w:r>
      <w:r>
        <w:fldChar w:fldCharType="separate"/>
      </w:r>
      <w:r>
        <w:t>12</w:t>
      </w:r>
      <w:r>
        <w:fldChar w:fldCharType="end"/>
      </w:r>
    </w:p>
    <w:p w:rsidR="00250B94" w:rsidRDefault="00250B94">
      <w:pPr>
        <w:pStyle w:val="TOC3"/>
        <w:rPr>
          <w:rFonts w:ascii="Calibri" w:hAnsi="Calibri"/>
          <w:sz w:val="22"/>
          <w:szCs w:val="22"/>
          <w:lang w:val="en-US"/>
        </w:rPr>
      </w:pPr>
      <w:r>
        <w:t>5.2.3</w:t>
      </w:r>
      <w:r>
        <w:rPr>
          <w:rFonts w:ascii="Calibri" w:hAnsi="Calibri"/>
          <w:sz w:val="22"/>
          <w:szCs w:val="22"/>
          <w:lang w:val="en-US"/>
        </w:rPr>
        <w:tab/>
      </w:r>
      <w:r>
        <w:t>Mcc’ Reference Point</w:t>
      </w:r>
      <w:r>
        <w:tab/>
      </w:r>
      <w:r>
        <w:fldChar w:fldCharType="begin"/>
      </w:r>
      <w:r>
        <w:instrText xml:space="preserve"> PAGEREF _Toc410138087 \h </w:instrText>
      </w:r>
      <w:r>
        <w:fldChar w:fldCharType="separate"/>
      </w:r>
      <w:r>
        <w:t>13</w:t>
      </w:r>
      <w:r>
        <w:fldChar w:fldCharType="end"/>
      </w:r>
    </w:p>
    <w:p w:rsidR="00250B94" w:rsidRDefault="00250B94">
      <w:pPr>
        <w:pStyle w:val="TOC3"/>
        <w:rPr>
          <w:rFonts w:ascii="Calibri" w:hAnsi="Calibri"/>
          <w:sz w:val="22"/>
          <w:szCs w:val="22"/>
          <w:lang w:val="en-US"/>
        </w:rPr>
      </w:pPr>
      <w:r>
        <w:t>5.2.4</w:t>
      </w:r>
      <w:r>
        <w:rPr>
          <w:rFonts w:ascii="Calibri" w:hAnsi="Calibri"/>
          <w:sz w:val="22"/>
          <w:szCs w:val="22"/>
          <w:lang w:val="en-US"/>
        </w:rPr>
        <w:tab/>
      </w:r>
      <w:r>
        <w:t>Mcn Reference Point</w:t>
      </w:r>
      <w:r>
        <w:tab/>
      </w:r>
      <w:r>
        <w:fldChar w:fldCharType="begin"/>
      </w:r>
      <w:r>
        <w:instrText xml:space="preserve"> PAGEREF _Toc410138088 \h </w:instrText>
      </w:r>
      <w:r>
        <w:fldChar w:fldCharType="separate"/>
      </w:r>
      <w:r>
        <w:t>13</w:t>
      </w:r>
      <w:r>
        <w:fldChar w:fldCharType="end"/>
      </w:r>
    </w:p>
    <w:p w:rsidR="00250B94" w:rsidRDefault="00250B94">
      <w:pPr>
        <w:pStyle w:val="TOC2"/>
        <w:rPr>
          <w:rFonts w:ascii="Calibri" w:hAnsi="Calibri"/>
          <w:sz w:val="22"/>
          <w:szCs w:val="22"/>
          <w:lang w:val="en-US"/>
        </w:rPr>
      </w:pPr>
      <w:r w:rsidRPr="00B621E7">
        <w:rPr>
          <w:lang w:val="en-US"/>
        </w:rPr>
        <w:t>5.3</w:t>
      </w:r>
      <w:r>
        <w:rPr>
          <w:rFonts w:ascii="Calibri" w:hAnsi="Calibri"/>
          <w:sz w:val="22"/>
          <w:szCs w:val="22"/>
          <w:lang w:val="en-US"/>
        </w:rPr>
        <w:tab/>
      </w:r>
      <w:r w:rsidRPr="00B621E7">
        <w:rPr>
          <w:lang w:val="en-US"/>
        </w:rPr>
        <w:t>Configurations support by M2M Service Architecture</w:t>
      </w:r>
      <w:r>
        <w:tab/>
      </w:r>
      <w:r>
        <w:fldChar w:fldCharType="begin"/>
      </w:r>
      <w:r>
        <w:instrText xml:space="preserve"> PAGEREF _Toc410138089 \h </w:instrText>
      </w:r>
      <w:r>
        <w:fldChar w:fldCharType="separate"/>
      </w:r>
      <w:r>
        <w:t>13</w:t>
      </w:r>
      <w:r>
        <w:fldChar w:fldCharType="end"/>
      </w:r>
    </w:p>
    <w:p w:rsidR="00250B94" w:rsidRDefault="00250B94">
      <w:pPr>
        <w:pStyle w:val="TOC1"/>
        <w:rPr>
          <w:rFonts w:ascii="Calibri" w:hAnsi="Calibri"/>
          <w:szCs w:val="22"/>
          <w:lang w:val="en-US"/>
        </w:rPr>
      </w:pPr>
      <w:r>
        <w:t>6</w:t>
      </w:r>
      <w:r>
        <w:rPr>
          <w:rFonts w:ascii="Calibri" w:hAnsi="Calibri"/>
          <w:szCs w:val="22"/>
          <w:lang w:val="en-US"/>
        </w:rPr>
        <w:tab/>
      </w:r>
      <w:r>
        <w:t>M2M Services</w:t>
      </w:r>
      <w:r>
        <w:tab/>
      </w:r>
      <w:r>
        <w:fldChar w:fldCharType="begin"/>
      </w:r>
      <w:r>
        <w:instrText xml:space="preserve"> PAGEREF _Toc410138090 \h </w:instrText>
      </w:r>
      <w:r>
        <w:fldChar w:fldCharType="separate"/>
      </w:r>
      <w:r>
        <w:t>14</w:t>
      </w:r>
      <w:r>
        <w:fldChar w:fldCharType="end"/>
      </w:r>
    </w:p>
    <w:p w:rsidR="00250B94" w:rsidRDefault="00250B94">
      <w:pPr>
        <w:pStyle w:val="TOC2"/>
        <w:rPr>
          <w:rFonts w:ascii="Calibri" w:hAnsi="Calibri"/>
          <w:sz w:val="22"/>
          <w:szCs w:val="22"/>
          <w:lang w:val="en-US"/>
        </w:rPr>
      </w:pPr>
      <w:r w:rsidRPr="00B621E7">
        <w:rPr>
          <w:lang w:val="en-US"/>
        </w:rPr>
        <w:t>6.1</w:t>
      </w:r>
      <w:r>
        <w:rPr>
          <w:rFonts w:ascii="Calibri" w:hAnsi="Calibri"/>
          <w:sz w:val="22"/>
          <w:szCs w:val="22"/>
          <w:lang w:val="en-US"/>
        </w:rPr>
        <w:tab/>
      </w:r>
      <w:r w:rsidRPr="00B621E7">
        <w:rPr>
          <w:lang w:val="en-US"/>
        </w:rPr>
        <w:t>Introduction</w:t>
      </w:r>
      <w:r>
        <w:tab/>
      </w:r>
      <w:r>
        <w:fldChar w:fldCharType="begin"/>
      </w:r>
      <w:r>
        <w:instrText xml:space="preserve"> PAGEREF _Toc410138091 \h </w:instrText>
      </w:r>
      <w:r>
        <w:fldChar w:fldCharType="separate"/>
      </w:r>
      <w:r>
        <w:t>14</w:t>
      </w:r>
      <w:r>
        <w:fldChar w:fldCharType="end"/>
      </w:r>
    </w:p>
    <w:p w:rsidR="00250B94" w:rsidRDefault="00250B94">
      <w:pPr>
        <w:pStyle w:val="TOC2"/>
        <w:rPr>
          <w:rFonts w:ascii="Calibri" w:hAnsi="Calibri"/>
          <w:sz w:val="22"/>
          <w:szCs w:val="22"/>
          <w:lang w:val="en-US"/>
        </w:rPr>
      </w:pPr>
      <w:r w:rsidRPr="00B621E7">
        <w:rPr>
          <w:lang w:val="en-US"/>
        </w:rPr>
        <w:t>6.2</w:t>
      </w:r>
      <w:r>
        <w:rPr>
          <w:rFonts w:ascii="Calibri" w:hAnsi="Calibri"/>
          <w:sz w:val="22"/>
          <w:szCs w:val="22"/>
          <w:lang w:val="en-US"/>
        </w:rPr>
        <w:tab/>
      </w:r>
      <w:r w:rsidRPr="00B621E7">
        <w:rPr>
          <w:lang w:val="en-US"/>
        </w:rPr>
        <w:t>Service Subscription</w:t>
      </w:r>
      <w:r>
        <w:tab/>
      </w:r>
      <w:r>
        <w:fldChar w:fldCharType="begin"/>
      </w:r>
      <w:r>
        <w:instrText xml:space="preserve"> PAGEREF _Toc410138092 \h </w:instrText>
      </w:r>
      <w:r>
        <w:fldChar w:fldCharType="separate"/>
      </w:r>
      <w:r>
        <w:t>14</w:t>
      </w:r>
      <w:r>
        <w:fldChar w:fldCharType="end"/>
      </w:r>
    </w:p>
    <w:p w:rsidR="00250B94" w:rsidRDefault="00250B94">
      <w:pPr>
        <w:pStyle w:val="TOC3"/>
        <w:rPr>
          <w:rFonts w:ascii="Calibri" w:hAnsi="Calibri"/>
          <w:sz w:val="22"/>
          <w:szCs w:val="22"/>
          <w:lang w:val="en-US"/>
        </w:rPr>
      </w:pPr>
      <w:r w:rsidRPr="00B621E7">
        <w:rPr>
          <w:lang w:val="en-US"/>
        </w:rPr>
        <w:t>6.2.1</w:t>
      </w:r>
      <w:r>
        <w:rPr>
          <w:rFonts w:ascii="Calibri" w:hAnsi="Calibri"/>
          <w:sz w:val="22"/>
          <w:szCs w:val="22"/>
          <w:lang w:val="en-US"/>
        </w:rPr>
        <w:tab/>
      </w:r>
      <w:r w:rsidRPr="00B621E7">
        <w:rPr>
          <w:lang w:val="en-US"/>
        </w:rPr>
        <w:t>Overview</w:t>
      </w:r>
      <w:r>
        <w:tab/>
      </w:r>
      <w:r>
        <w:fldChar w:fldCharType="begin"/>
      </w:r>
      <w:r>
        <w:instrText xml:space="preserve"> PAGEREF _Toc410138093 \h </w:instrText>
      </w:r>
      <w:r>
        <w:fldChar w:fldCharType="separate"/>
      </w:r>
      <w:r>
        <w:t>14</w:t>
      </w:r>
      <w:r>
        <w:fldChar w:fldCharType="end"/>
      </w:r>
    </w:p>
    <w:p w:rsidR="00250B94" w:rsidRDefault="00250B94">
      <w:pPr>
        <w:pStyle w:val="TOC4"/>
        <w:rPr>
          <w:rFonts w:ascii="Calibri" w:hAnsi="Calibri"/>
          <w:sz w:val="22"/>
          <w:szCs w:val="22"/>
          <w:lang w:val="en-US"/>
        </w:rPr>
      </w:pPr>
      <w:r>
        <w:t>6.2.1.1</w:t>
      </w:r>
      <w:r>
        <w:rPr>
          <w:rFonts w:ascii="Calibri" w:hAnsi="Calibri"/>
          <w:sz w:val="22"/>
          <w:szCs w:val="22"/>
          <w:lang w:val="en-US"/>
        </w:rPr>
        <w:tab/>
      </w:r>
      <w:r>
        <w:t>M2M Service Subscription Entities</w:t>
      </w:r>
      <w:r>
        <w:tab/>
      </w:r>
      <w:r>
        <w:fldChar w:fldCharType="begin"/>
      </w:r>
      <w:r>
        <w:instrText xml:space="preserve"> PAGEREF _Toc410138094 \h </w:instrText>
      </w:r>
      <w:r>
        <w:fldChar w:fldCharType="separate"/>
      </w:r>
      <w:r>
        <w:t>14</w:t>
      </w:r>
      <w:r>
        <w:fldChar w:fldCharType="end"/>
      </w:r>
    </w:p>
    <w:p w:rsidR="00250B94" w:rsidRDefault="00250B94">
      <w:pPr>
        <w:pStyle w:val="TOC4"/>
        <w:rPr>
          <w:rFonts w:ascii="Calibri" w:hAnsi="Calibri"/>
          <w:sz w:val="22"/>
          <w:szCs w:val="22"/>
          <w:lang w:val="en-US"/>
        </w:rPr>
      </w:pPr>
      <w:r>
        <w:t>6.2.1.2</w:t>
      </w:r>
      <w:r>
        <w:rPr>
          <w:rFonts w:ascii="Calibri" w:hAnsi="Calibri"/>
          <w:sz w:val="22"/>
          <w:szCs w:val="22"/>
          <w:lang w:val="en-US"/>
        </w:rPr>
        <w:tab/>
      </w:r>
      <w:r>
        <w:t>M2M Service Subscription Broker Entities</w:t>
      </w:r>
      <w:r>
        <w:tab/>
      </w:r>
      <w:r>
        <w:fldChar w:fldCharType="begin"/>
      </w:r>
      <w:r>
        <w:instrText xml:space="preserve"> PAGEREF _Toc410138095 \h </w:instrText>
      </w:r>
      <w:r>
        <w:fldChar w:fldCharType="separate"/>
      </w:r>
      <w:r>
        <w:t>15</w:t>
      </w:r>
      <w:r>
        <w:fldChar w:fldCharType="end"/>
      </w:r>
    </w:p>
    <w:p w:rsidR="00250B94" w:rsidRDefault="00250B94">
      <w:pPr>
        <w:pStyle w:val="TOC4"/>
        <w:rPr>
          <w:rFonts w:ascii="Calibri" w:hAnsi="Calibri"/>
          <w:sz w:val="22"/>
          <w:szCs w:val="22"/>
          <w:lang w:val="en-US"/>
        </w:rPr>
      </w:pPr>
      <w:r w:rsidRPr="006A5CCC">
        <w:rPr>
          <w:lang w:val="en-US"/>
        </w:rPr>
        <w:t>6.2.1.3</w:t>
      </w:r>
      <w:r>
        <w:rPr>
          <w:rFonts w:ascii="Calibri" w:hAnsi="Calibri"/>
          <w:sz w:val="22"/>
          <w:szCs w:val="22"/>
          <w:lang w:val="en-US"/>
        </w:rPr>
        <w:tab/>
      </w:r>
      <w:r w:rsidRPr="006A5CCC">
        <w:rPr>
          <w:lang w:val="en-US"/>
        </w:rPr>
        <w:t>M2M Service Subscription Management Adapter Entities</w:t>
      </w:r>
      <w:r>
        <w:tab/>
      </w:r>
      <w:r>
        <w:fldChar w:fldCharType="begin"/>
      </w:r>
      <w:r>
        <w:instrText xml:space="preserve"> PAGEREF _Toc410138096 \h </w:instrText>
      </w:r>
      <w:r>
        <w:fldChar w:fldCharType="separate"/>
      </w:r>
      <w:r>
        <w:t>15</w:t>
      </w:r>
      <w:r>
        <w:fldChar w:fldCharType="end"/>
      </w:r>
    </w:p>
    <w:p w:rsidR="00250B94" w:rsidRPr="006A5CCC" w:rsidRDefault="00250B94">
      <w:pPr>
        <w:pStyle w:val="TOC4"/>
        <w:rPr>
          <w:rFonts w:ascii="Calibri" w:hAnsi="Calibri"/>
          <w:sz w:val="22"/>
          <w:szCs w:val="22"/>
          <w:lang w:val="fr-FR"/>
        </w:rPr>
      </w:pPr>
      <w:r w:rsidRPr="006A5CCC">
        <w:rPr>
          <w:lang w:val="fr-FR"/>
        </w:rPr>
        <w:t>6.2.1.4</w:t>
      </w:r>
      <w:r w:rsidRPr="006A5CCC">
        <w:rPr>
          <w:rFonts w:ascii="Calibri" w:hAnsi="Calibri"/>
          <w:sz w:val="22"/>
          <w:szCs w:val="22"/>
          <w:lang w:val="fr-FR"/>
        </w:rPr>
        <w:tab/>
      </w:r>
      <w:r w:rsidRPr="006A5CCC">
        <w:rPr>
          <w:lang w:val="fr-FR"/>
        </w:rPr>
        <w:t>M2M Service Subscription Transport Adapter Entities</w:t>
      </w:r>
      <w:r w:rsidRPr="006A5CCC">
        <w:rPr>
          <w:lang w:val="fr-FR"/>
        </w:rPr>
        <w:tab/>
      </w:r>
      <w:r>
        <w:fldChar w:fldCharType="begin"/>
      </w:r>
      <w:r w:rsidRPr="006A5CCC">
        <w:rPr>
          <w:lang w:val="fr-FR"/>
        </w:rPr>
        <w:instrText xml:space="preserve"> PAGEREF _Toc410138097 \h </w:instrText>
      </w:r>
      <w:r>
        <w:fldChar w:fldCharType="separate"/>
      </w:r>
      <w:r w:rsidRPr="006A5CCC">
        <w:rPr>
          <w:lang w:val="fr-FR"/>
        </w:rPr>
        <w:t>16</w:t>
      </w:r>
      <w:r>
        <w:fldChar w:fldCharType="end"/>
      </w:r>
    </w:p>
    <w:p w:rsidR="00250B94" w:rsidRDefault="00250B94">
      <w:pPr>
        <w:pStyle w:val="TOC3"/>
        <w:rPr>
          <w:rFonts w:ascii="Calibri" w:hAnsi="Calibri"/>
          <w:sz w:val="22"/>
          <w:szCs w:val="22"/>
          <w:lang w:val="en-US"/>
        </w:rPr>
      </w:pPr>
      <w:r w:rsidRPr="00B621E7">
        <w:rPr>
          <w:lang w:val="en-US"/>
        </w:rPr>
        <w:t>6.2.2</w:t>
      </w:r>
      <w:r>
        <w:rPr>
          <w:rFonts w:ascii="Calibri" w:hAnsi="Calibri"/>
          <w:sz w:val="22"/>
          <w:szCs w:val="22"/>
          <w:lang w:val="en-US"/>
        </w:rPr>
        <w:tab/>
      </w:r>
      <w:r w:rsidRPr="00B621E7">
        <w:rPr>
          <w:lang w:val="en-US"/>
        </w:rPr>
        <w:t>Service Capabilities</w:t>
      </w:r>
      <w:r>
        <w:tab/>
      </w:r>
      <w:r>
        <w:fldChar w:fldCharType="begin"/>
      </w:r>
      <w:r>
        <w:instrText xml:space="preserve"> PAGEREF _Toc410138098 \h </w:instrText>
      </w:r>
      <w:r>
        <w:fldChar w:fldCharType="separate"/>
      </w:r>
      <w:r>
        <w:t>17</w:t>
      </w:r>
      <w:r>
        <w:fldChar w:fldCharType="end"/>
      </w:r>
    </w:p>
    <w:p w:rsidR="00250B94" w:rsidRDefault="00250B94">
      <w:pPr>
        <w:pStyle w:val="TOC4"/>
        <w:rPr>
          <w:rFonts w:ascii="Calibri" w:hAnsi="Calibri"/>
          <w:sz w:val="22"/>
          <w:szCs w:val="22"/>
          <w:lang w:val="en-US"/>
        </w:rPr>
      </w:pPr>
      <w:r w:rsidRPr="00B621E7">
        <w:rPr>
          <w:lang w:val="en-US"/>
        </w:rPr>
        <w:t>6.2.2.1</w:t>
      </w:r>
      <w:r>
        <w:rPr>
          <w:rFonts w:ascii="Calibri" w:hAnsi="Calibri"/>
          <w:sz w:val="22"/>
          <w:szCs w:val="22"/>
          <w:lang w:val="en-US"/>
        </w:rPr>
        <w:tab/>
      </w:r>
      <w:r w:rsidRPr="00B621E7">
        <w:rPr>
          <w:lang w:val="en-US"/>
        </w:rPr>
        <w:t>validateServiceSubscription</w:t>
      </w:r>
      <w:r>
        <w:tab/>
      </w:r>
      <w:r>
        <w:fldChar w:fldCharType="begin"/>
      </w:r>
      <w:r>
        <w:instrText xml:space="preserve"> PAGEREF _Toc410138099 \h </w:instrText>
      </w:r>
      <w:r>
        <w:fldChar w:fldCharType="separate"/>
      </w:r>
      <w:r>
        <w:t>17</w:t>
      </w:r>
      <w:r>
        <w:fldChar w:fldCharType="end"/>
      </w:r>
    </w:p>
    <w:p w:rsidR="00250B94" w:rsidRDefault="00250B94">
      <w:pPr>
        <w:pStyle w:val="TOC4"/>
        <w:rPr>
          <w:rFonts w:ascii="Calibri" w:hAnsi="Calibri"/>
          <w:sz w:val="22"/>
          <w:szCs w:val="22"/>
          <w:lang w:val="en-US"/>
        </w:rPr>
      </w:pPr>
      <w:r w:rsidRPr="00B621E7">
        <w:rPr>
          <w:lang w:val="en-US"/>
        </w:rPr>
        <w:t>6.2.2.2</w:t>
      </w:r>
      <w:r>
        <w:rPr>
          <w:rFonts w:ascii="Calibri" w:hAnsi="Calibri"/>
          <w:sz w:val="22"/>
          <w:szCs w:val="22"/>
          <w:lang w:val="en-US"/>
        </w:rPr>
        <w:tab/>
      </w:r>
      <w:r w:rsidRPr="00B621E7">
        <w:rPr>
          <w:lang w:val="en-US"/>
        </w:rPr>
        <w:t>getAE</w:t>
      </w:r>
      <w:r>
        <w:tab/>
      </w:r>
      <w:r>
        <w:fldChar w:fldCharType="begin"/>
      </w:r>
      <w:r>
        <w:instrText xml:space="preserve"> PAGEREF _Toc410138100 \h </w:instrText>
      </w:r>
      <w:r>
        <w:fldChar w:fldCharType="separate"/>
      </w:r>
      <w:r>
        <w:t>18</w:t>
      </w:r>
      <w:r>
        <w:fldChar w:fldCharType="end"/>
      </w:r>
    </w:p>
    <w:p w:rsidR="00250B94" w:rsidRDefault="00250B94">
      <w:pPr>
        <w:pStyle w:val="TOC4"/>
        <w:rPr>
          <w:rFonts w:ascii="Calibri" w:hAnsi="Calibri"/>
          <w:sz w:val="22"/>
          <w:szCs w:val="22"/>
          <w:lang w:val="en-US"/>
        </w:rPr>
      </w:pPr>
      <w:r w:rsidRPr="00B621E7">
        <w:rPr>
          <w:lang w:val="en-US"/>
        </w:rPr>
        <w:t>6.2.2.3</w:t>
      </w:r>
      <w:r>
        <w:rPr>
          <w:rFonts w:ascii="Calibri" w:hAnsi="Calibri"/>
          <w:sz w:val="22"/>
          <w:szCs w:val="22"/>
          <w:lang w:val="en-US"/>
        </w:rPr>
        <w:tab/>
      </w:r>
      <w:r w:rsidRPr="00B621E7">
        <w:rPr>
          <w:lang w:val="en-US"/>
        </w:rPr>
        <w:t>getBroker</w:t>
      </w:r>
      <w:r>
        <w:tab/>
      </w:r>
      <w:r>
        <w:fldChar w:fldCharType="begin"/>
      </w:r>
      <w:r>
        <w:instrText xml:space="preserve"> PAGEREF _Toc410138101 \h </w:instrText>
      </w:r>
      <w:r>
        <w:fldChar w:fldCharType="separate"/>
      </w:r>
      <w:r>
        <w:t>20</w:t>
      </w:r>
      <w:r>
        <w:fldChar w:fldCharType="end"/>
      </w:r>
    </w:p>
    <w:p w:rsidR="00250B94" w:rsidRDefault="00250B94">
      <w:pPr>
        <w:pStyle w:val="TOC4"/>
        <w:rPr>
          <w:rFonts w:ascii="Calibri" w:hAnsi="Calibri"/>
          <w:sz w:val="22"/>
          <w:szCs w:val="22"/>
          <w:lang w:val="en-US"/>
        </w:rPr>
      </w:pPr>
      <w:r w:rsidRPr="00B621E7">
        <w:rPr>
          <w:lang w:val="en-US"/>
        </w:rPr>
        <w:t>6.2.2.4</w:t>
      </w:r>
      <w:r>
        <w:rPr>
          <w:rFonts w:ascii="Calibri" w:hAnsi="Calibri"/>
          <w:sz w:val="22"/>
          <w:szCs w:val="22"/>
          <w:lang w:val="en-US"/>
        </w:rPr>
        <w:tab/>
      </w:r>
      <w:r w:rsidRPr="00B621E7">
        <w:rPr>
          <w:lang w:val="en-US"/>
        </w:rPr>
        <w:t>get</w:t>
      </w:r>
      <w:r>
        <w:t>ManagementAdapter</w:t>
      </w:r>
      <w:r>
        <w:tab/>
      </w:r>
      <w:r>
        <w:fldChar w:fldCharType="begin"/>
      </w:r>
      <w:r>
        <w:instrText xml:space="preserve"> PAGEREF _Toc410138102 \h </w:instrText>
      </w:r>
      <w:r>
        <w:fldChar w:fldCharType="separate"/>
      </w:r>
      <w:r>
        <w:t>21</w:t>
      </w:r>
      <w:r>
        <w:fldChar w:fldCharType="end"/>
      </w:r>
    </w:p>
    <w:p w:rsidR="00250B94" w:rsidRDefault="00250B94">
      <w:pPr>
        <w:pStyle w:val="TOC4"/>
        <w:rPr>
          <w:rFonts w:ascii="Calibri" w:hAnsi="Calibri"/>
          <w:sz w:val="22"/>
          <w:szCs w:val="22"/>
          <w:lang w:val="en-US"/>
        </w:rPr>
      </w:pPr>
      <w:r w:rsidRPr="00B621E7">
        <w:rPr>
          <w:lang w:val="en-US"/>
        </w:rPr>
        <w:t>6.2.2.5</w:t>
      </w:r>
      <w:r>
        <w:rPr>
          <w:rFonts w:ascii="Calibri" w:hAnsi="Calibri"/>
          <w:sz w:val="22"/>
          <w:szCs w:val="22"/>
          <w:lang w:val="en-US"/>
        </w:rPr>
        <w:tab/>
      </w:r>
      <w:r w:rsidRPr="00B621E7">
        <w:rPr>
          <w:lang w:val="en-US"/>
        </w:rPr>
        <w:t>getTransportAdapter</w:t>
      </w:r>
      <w:r>
        <w:tab/>
      </w:r>
      <w:r>
        <w:fldChar w:fldCharType="begin"/>
      </w:r>
      <w:r>
        <w:instrText xml:space="preserve"> PAGEREF _Toc410138103 \h </w:instrText>
      </w:r>
      <w:r>
        <w:fldChar w:fldCharType="separate"/>
      </w:r>
      <w:r>
        <w:t>22</w:t>
      </w:r>
      <w:r>
        <w:fldChar w:fldCharType="end"/>
      </w:r>
    </w:p>
    <w:p w:rsidR="00250B94" w:rsidRDefault="00250B94">
      <w:pPr>
        <w:pStyle w:val="TOC4"/>
        <w:rPr>
          <w:rFonts w:ascii="Calibri" w:hAnsi="Calibri"/>
          <w:sz w:val="22"/>
          <w:szCs w:val="22"/>
          <w:lang w:val="en-US"/>
        </w:rPr>
      </w:pPr>
      <w:r w:rsidRPr="00B621E7">
        <w:rPr>
          <w:lang w:val="en-US"/>
        </w:rPr>
        <w:t>6.2.2.6</w:t>
      </w:r>
      <w:r>
        <w:rPr>
          <w:rFonts w:ascii="Calibri" w:hAnsi="Calibri"/>
          <w:sz w:val="22"/>
          <w:szCs w:val="22"/>
          <w:lang w:val="en-US"/>
        </w:rPr>
        <w:tab/>
      </w:r>
      <w:r w:rsidRPr="00B621E7">
        <w:rPr>
          <w:lang w:val="en-US"/>
        </w:rPr>
        <w:t>associateAEWithServiceSubscription</w:t>
      </w:r>
      <w:r>
        <w:tab/>
      </w:r>
      <w:r>
        <w:fldChar w:fldCharType="begin"/>
      </w:r>
      <w:r>
        <w:instrText xml:space="preserve"> PAGEREF _Toc410138104 \h </w:instrText>
      </w:r>
      <w:r>
        <w:fldChar w:fldCharType="separate"/>
      </w:r>
      <w:r>
        <w:t>23</w:t>
      </w:r>
      <w:r>
        <w:fldChar w:fldCharType="end"/>
      </w:r>
    </w:p>
    <w:p w:rsidR="00250B94" w:rsidRDefault="00250B94">
      <w:pPr>
        <w:pStyle w:val="TOC4"/>
        <w:rPr>
          <w:rFonts w:ascii="Calibri" w:hAnsi="Calibri"/>
          <w:sz w:val="22"/>
          <w:szCs w:val="22"/>
          <w:lang w:val="en-US"/>
        </w:rPr>
      </w:pPr>
      <w:r w:rsidRPr="00B621E7">
        <w:rPr>
          <w:lang w:val="en-US"/>
        </w:rPr>
        <w:t>6.2.2.7</w:t>
      </w:r>
      <w:r>
        <w:rPr>
          <w:rFonts w:ascii="Calibri" w:hAnsi="Calibri"/>
          <w:sz w:val="22"/>
          <w:szCs w:val="22"/>
          <w:lang w:val="en-US"/>
        </w:rPr>
        <w:tab/>
      </w:r>
      <w:r w:rsidRPr="00B621E7">
        <w:rPr>
          <w:lang w:val="en-US"/>
        </w:rPr>
        <w:t>disassociateAEFromServiceSubscription</w:t>
      </w:r>
      <w:r>
        <w:tab/>
      </w:r>
      <w:r>
        <w:fldChar w:fldCharType="begin"/>
      </w:r>
      <w:r>
        <w:instrText xml:space="preserve"> PAGEREF _Toc410138105 \h </w:instrText>
      </w:r>
      <w:r>
        <w:fldChar w:fldCharType="separate"/>
      </w:r>
      <w:r>
        <w:t>25</w:t>
      </w:r>
      <w:r>
        <w:fldChar w:fldCharType="end"/>
      </w:r>
    </w:p>
    <w:p w:rsidR="00250B94" w:rsidRDefault="00250B94">
      <w:pPr>
        <w:pStyle w:val="TOC4"/>
        <w:rPr>
          <w:rFonts w:ascii="Calibri" w:hAnsi="Calibri"/>
          <w:sz w:val="22"/>
          <w:szCs w:val="22"/>
          <w:lang w:val="en-US"/>
        </w:rPr>
      </w:pPr>
      <w:r w:rsidRPr="00B621E7">
        <w:rPr>
          <w:lang w:val="en-US"/>
        </w:rPr>
        <w:t>6.2.2.8</w:t>
      </w:r>
      <w:r>
        <w:rPr>
          <w:rFonts w:ascii="Calibri" w:hAnsi="Calibri"/>
          <w:sz w:val="22"/>
          <w:szCs w:val="22"/>
          <w:lang w:val="en-US"/>
        </w:rPr>
        <w:tab/>
      </w:r>
      <w:r w:rsidRPr="00B621E7">
        <w:rPr>
          <w:lang w:val="en-US"/>
        </w:rPr>
        <w:t>refreshAEAssociationWithServiceSubscription</w:t>
      </w:r>
      <w:r>
        <w:tab/>
      </w:r>
      <w:r>
        <w:fldChar w:fldCharType="begin"/>
      </w:r>
      <w:r>
        <w:instrText xml:space="preserve"> PAGEREF _Toc410138106 \h </w:instrText>
      </w:r>
      <w:r>
        <w:fldChar w:fldCharType="separate"/>
      </w:r>
      <w:r>
        <w:t>27</w:t>
      </w:r>
      <w:r>
        <w:fldChar w:fldCharType="end"/>
      </w:r>
    </w:p>
    <w:p w:rsidR="00250B94" w:rsidRDefault="00250B94">
      <w:pPr>
        <w:pStyle w:val="TOC2"/>
        <w:rPr>
          <w:rFonts w:ascii="Calibri" w:hAnsi="Calibri"/>
          <w:sz w:val="22"/>
          <w:szCs w:val="22"/>
          <w:lang w:val="en-US"/>
        </w:rPr>
      </w:pPr>
      <w:r w:rsidRPr="00B621E7">
        <w:rPr>
          <w:lang w:val="en-US"/>
        </w:rPr>
        <w:t>6.3</w:t>
      </w:r>
      <w:r>
        <w:rPr>
          <w:rFonts w:ascii="Calibri" w:hAnsi="Calibri"/>
          <w:sz w:val="22"/>
          <w:szCs w:val="22"/>
          <w:lang w:val="en-US"/>
        </w:rPr>
        <w:tab/>
      </w:r>
      <w:r w:rsidRPr="00B621E7">
        <w:rPr>
          <w:lang w:val="en-US"/>
        </w:rPr>
        <w:t>Authorization</w:t>
      </w:r>
      <w:r>
        <w:tab/>
      </w:r>
      <w:r>
        <w:fldChar w:fldCharType="begin"/>
      </w:r>
      <w:r>
        <w:instrText xml:space="preserve"> PAGEREF _Toc410138107 \h </w:instrText>
      </w:r>
      <w:r>
        <w:fldChar w:fldCharType="separate"/>
      </w:r>
      <w:r>
        <w:t>29</w:t>
      </w:r>
      <w:r>
        <w:fldChar w:fldCharType="end"/>
      </w:r>
    </w:p>
    <w:p w:rsidR="00250B94" w:rsidRDefault="00250B94">
      <w:pPr>
        <w:pStyle w:val="TOC3"/>
        <w:rPr>
          <w:rFonts w:ascii="Calibri" w:hAnsi="Calibri"/>
          <w:sz w:val="22"/>
          <w:szCs w:val="22"/>
          <w:lang w:val="en-US"/>
        </w:rPr>
      </w:pPr>
      <w:r w:rsidRPr="00B621E7">
        <w:rPr>
          <w:lang w:val="en-US"/>
        </w:rPr>
        <w:t>6.3.1</w:t>
      </w:r>
      <w:r>
        <w:rPr>
          <w:rFonts w:ascii="Calibri" w:hAnsi="Calibri"/>
          <w:sz w:val="22"/>
          <w:szCs w:val="22"/>
          <w:lang w:val="en-US"/>
        </w:rPr>
        <w:tab/>
      </w:r>
      <w:r w:rsidRPr="00B621E7">
        <w:rPr>
          <w:lang w:val="en-US"/>
        </w:rPr>
        <w:t>Service Capabilities</w:t>
      </w:r>
      <w:r>
        <w:tab/>
      </w:r>
      <w:r>
        <w:fldChar w:fldCharType="begin"/>
      </w:r>
      <w:r>
        <w:instrText xml:space="preserve"> PAGEREF _Toc410138108 \h </w:instrText>
      </w:r>
      <w:r>
        <w:fldChar w:fldCharType="separate"/>
      </w:r>
      <w:r>
        <w:t>29</w:t>
      </w:r>
      <w:r>
        <w:fldChar w:fldCharType="end"/>
      </w:r>
    </w:p>
    <w:p w:rsidR="00250B94" w:rsidRDefault="00250B94">
      <w:pPr>
        <w:pStyle w:val="TOC4"/>
        <w:rPr>
          <w:rFonts w:ascii="Calibri" w:hAnsi="Calibri"/>
          <w:sz w:val="22"/>
          <w:szCs w:val="22"/>
          <w:lang w:val="en-US"/>
        </w:rPr>
      </w:pPr>
      <w:r w:rsidRPr="00B621E7">
        <w:rPr>
          <w:lang w:val="en-US"/>
        </w:rPr>
        <w:t>6.3.1.1</w:t>
      </w:r>
      <w:r>
        <w:rPr>
          <w:rFonts w:ascii="Calibri" w:hAnsi="Calibri"/>
          <w:sz w:val="22"/>
          <w:szCs w:val="22"/>
          <w:lang w:val="en-US"/>
        </w:rPr>
        <w:tab/>
      </w:r>
      <w:r w:rsidRPr="00B621E7">
        <w:rPr>
          <w:lang w:val="en-US"/>
        </w:rPr>
        <w:t>authorizeServiceCapability</w:t>
      </w:r>
      <w:r>
        <w:tab/>
      </w:r>
      <w:r>
        <w:fldChar w:fldCharType="begin"/>
      </w:r>
      <w:r>
        <w:instrText xml:space="preserve"> PAGEREF _Toc410138109 \h </w:instrText>
      </w:r>
      <w:r>
        <w:fldChar w:fldCharType="separate"/>
      </w:r>
      <w:r>
        <w:t>29</w:t>
      </w:r>
      <w:r>
        <w:fldChar w:fldCharType="end"/>
      </w:r>
    </w:p>
    <w:p w:rsidR="00250B94" w:rsidRDefault="00250B94">
      <w:pPr>
        <w:pStyle w:val="TOC2"/>
        <w:rPr>
          <w:rFonts w:ascii="Calibri" w:hAnsi="Calibri"/>
          <w:sz w:val="22"/>
          <w:szCs w:val="22"/>
          <w:lang w:val="en-US"/>
        </w:rPr>
      </w:pPr>
      <w:r w:rsidRPr="00B621E7">
        <w:rPr>
          <w:lang w:val="en-US"/>
        </w:rPr>
        <w:t>6.4</w:t>
      </w:r>
      <w:r>
        <w:rPr>
          <w:rFonts w:ascii="Calibri" w:hAnsi="Calibri"/>
          <w:sz w:val="22"/>
          <w:szCs w:val="22"/>
          <w:lang w:val="en-US"/>
        </w:rPr>
        <w:tab/>
      </w:r>
      <w:r w:rsidRPr="00B621E7">
        <w:rPr>
          <w:lang w:val="en-US"/>
        </w:rPr>
        <w:t>Data Exchange</w:t>
      </w:r>
      <w:r>
        <w:tab/>
      </w:r>
      <w:r>
        <w:fldChar w:fldCharType="begin"/>
      </w:r>
      <w:r>
        <w:instrText xml:space="preserve"> PAGEREF _Toc410138110 \h </w:instrText>
      </w:r>
      <w:r>
        <w:fldChar w:fldCharType="separate"/>
      </w:r>
      <w:r>
        <w:t>31</w:t>
      </w:r>
      <w:r>
        <w:fldChar w:fldCharType="end"/>
      </w:r>
    </w:p>
    <w:p w:rsidR="00250B94" w:rsidRDefault="00250B94">
      <w:pPr>
        <w:pStyle w:val="TOC3"/>
        <w:rPr>
          <w:rFonts w:ascii="Calibri" w:hAnsi="Calibri"/>
          <w:sz w:val="22"/>
          <w:szCs w:val="22"/>
          <w:lang w:val="en-US"/>
        </w:rPr>
      </w:pPr>
      <w:r w:rsidRPr="00B621E7">
        <w:rPr>
          <w:lang w:val="en-US"/>
        </w:rPr>
        <w:t>6.4.1</w:t>
      </w:r>
      <w:r>
        <w:rPr>
          <w:rFonts w:ascii="Calibri" w:hAnsi="Calibri"/>
          <w:sz w:val="22"/>
          <w:szCs w:val="22"/>
          <w:lang w:val="en-US"/>
        </w:rPr>
        <w:tab/>
      </w:r>
      <w:r w:rsidRPr="00B621E7">
        <w:rPr>
          <w:lang w:val="en-US"/>
        </w:rPr>
        <w:t>Overview</w:t>
      </w:r>
      <w:r>
        <w:tab/>
      </w:r>
      <w:r>
        <w:fldChar w:fldCharType="begin"/>
      </w:r>
      <w:r>
        <w:instrText xml:space="preserve"> PAGEREF _Toc410138111 \h </w:instrText>
      </w:r>
      <w:r>
        <w:fldChar w:fldCharType="separate"/>
      </w:r>
      <w:r>
        <w:t>31</w:t>
      </w:r>
      <w:r>
        <w:fldChar w:fldCharType="end"/>
      </w:r>
    </w:p>
    <w:p w:rsidR="00250B94" w:rsidRDefault="00250B94">
      <w:pPr>
        <w:pStyle w:val="TOC4"/>
        <w:rPr>
          <w:rFonts w:ascii="Calibri" w:hAnsi="Calibri"/>
          <w:sz w:val="22"/>
          <w:szCs w:val="22"/>
          <w:lang w:val="en-US"/>
        </w:rPr>
      </w:pPr>
      <w:r w:rsidRPr="00B621E7">
        <w:rPr>
          <w:lang w:val="en-US"/>
        </w:rPr>
        <w:t>6.4.1.1</w:t>
      </w:r>
      <w:r>
        <w:rPr>
          <w:rFonts w:ascii="Calibri" w:hAnsi="Calibri"/>
          <w:sz w:val="22"/>
          <w:szCs w:val="22"/>
          <w:lang w:val="en-US"/>
        </w:rPr>
        <w:tab/>
      </w:r>
      <w:r w:rsidRPr="00B621E7">
        <w:rPr>
          <w:lang w:val="en-US"/>
        </w:rPr>
        <w:t>Subscribe-Publish-Notify Data Exchange</w:t>
      </w:r>
      <w:r>
        <w:tab/>
      </w:r>
      <w:r>
        <w:fldChar w:fldCharType="begin"/>
      </w:r>
      <w:r>
        <w:instrText xml:space="preserve"> PAGEREF _Toc410138112 \h </w:instrText>
      </w:r>
      <w:r>
        <w:fldChar w:fldCharType="separate"/>
      </w:r>
      <w:r>
        <w:t>31</w:t>
      </w:r>
      <w:r>
        <w:fldChar w:fldCharType="end"/>
      </w:r>
    </w:p>
    <w:p w:rsidR="00250B94" w:rsidRDefault="00250B94">
      <w:pPr>
        <w:pStyle w:val="TOC4"/>
        <w:rPr>
          <w:rFonts w:ascii="Calibri" w:hAnsi="Calibri"/>
          <w:sz w:val="22"/>
          <w:szCs w:val="22"/>
          <w:lang w:val="en-US"/>
        </w:rPr>
      </w:pPr>
      <w:r w:rsidRPr="00B621E7">
        <w:rPr>
          <w:lang w:val="en-US"/>
        </w:rPr>
        <w:t>6.4.1.2</w:t>
      </w:r>
      <w:r>
        <w:rPr>
          <w:rFonts w:ascii="Calibri" w:hAnsi="Calibri"/>
          <w:sz w:val="22"/>
          <w:szCs w:val="22"/>
          <w:lang w:val="en-US"/>
        </w:rPr>
        <w:tab/>
      </w:r>
      <w:r w:rsidRPr="00B621E7">
        <w:rPr>
          <w:lang w:val="en-US"/>
        </w:rPr>
        <w:t>Request-Response Data Exchange</w:t>
      </w:r>
      <w:r>
        <w:tab/>
      </w:r>
      <w:r>
        <w:fldChar w:fldCharType="begin"/>
      </w:r>
      <w:r>
        <w:instrText xml:space="preserve"> PAGEREF _Toc410138113 \h </w:instrText>
      </w:r>
      <w:r>
        <w:fldChar w:fldCharType="separate"/>
      </w:r>
      <w:r>
        <w:t>32</w:t>
      </w:r>
      <w:r>
        <w:fldChar w:fldCharType="end"/>
      </w:r>
    </w:p>
    <w:p w:rsidR="00250B94" w:rsidRDefault="00250B94">
      <w:pPr>
        <w:pStyle w:val="TOC3"/>
        <w:rPr>
          <w:rFonts w:ascii="Calibri" w:hAnsi="Calibri"/>
          <w:sz w:val="22"/>
          <w:szCs w:val="22"/>
          <w:lang w:val="en-US"/>
        </w:rPr>
      </w:pPr>
      <w:r w:rsidRPr="00B621E7">
        <w:rPr>
          <w:lang w:val="en-US"/>
        </w:rPr>
        <w:t>6.4.2</w:t>
      </w:r>
      <w:r>
        <w:rPr>
          <w:rFonts w:ascii="Calibri" w:hAnsi="Calibri"/>
          <w:sz w:val="22"/>
          <w:szCs w:val="22"/>
          <w:lang w:val="en-US"/>
        </w:rPr>
        <w:tab/>
      </w:r>
      <w:r w:rsidRPr="00B621E7">
        <w:rPr>
          <w:lang w:val="en-US"/>
        </w:rPr>
        <w:t>Service Capabilities</w:t>
      </w:r>
      <w:r>
        <w:tab/>
      </w:r>
      <w:r>
        <w:fldChar w:fldCharType="begin"/>
      </w:r>
      <w:r>
        <w:instrText xml:space="preserve"> PAGEREF _Toc410138114 \h </w:instrText>
      </w:r>
      <w:r>
        <w:fldChar w:fldCharType="separate"/>
      </w:r>
      <w:r>
        <w:t>32</w:t>
      </w:r>
      <w:r>
        <w:fldChar w:fldCharType="end"/>
      </w:r>
    </w:p>
    <w:p w:rsidR="00250B94" w:rsidRDefault="00250B94">
      <w:pPr>
        <w:pStyle w:val="TOC4"/>
        <w:rPr>
          <w:rFonts w:ascii="Calibri" w:hAnsi="Calibri"/>
          <w:sz w:val="22"/>
          <w:szCs w:val="22"/>
          <w:lang w:val="en-US"/>
        </w:rPr>
      </w:pPr>
      <w:r w:rsidRPr="00B621E7">
        <w:rPr>
          <w:lang w:val="en-US"/>
        </w:rPr>
        <w:t>6.4.2.1</w:t>
      </w:r>
      <w:r>
        <w:rPr>
          <w:rFonts w:ascii="Calibri" w:hAnsi="Calibri"/>
          <w:sz w:val="22"/>
          <w:szCs w:val="22"/>
          <w:lang w:val="en-US"/>
        </w:rPr>
        <w:tab/>
      </w:r>
      <w:r w:rsidRPr="00B621E7">
        <w:rPr>
          <w:lang w:val="en-US"/>
        </w:rPr>
        <w:t>subscribe</w:t>
      </w:r>
      <w:r>
        <w:tab/>
      </w:r>
      <w:r>
        <w:fldChar w:fldCharType="begin"/>
      </w:r>
      <w:r>
        <w:instrText xml:space="preserve"> PAGEREF _Toc410138115 \h </w:instrText>
      </w:r>
      <w:r>
        <w:fldChar w:fldCharType="separate"/>
      </w:r>
      <w:r>
        <w:t>32</w:t>
      </w:r>
      <w:r>
        <w:fldChar w:fldCharType="end"/>
      </w:r>
    </w:p>
    <w:p w:rsidR="00250B94" w:rsidRDefault="00250B94">
      <w:pPr>
        <w:pStyle w:val="TOC4"/>
        <w:rPr>
          <w:rFonts w:ascii="Calibri" w:hAnsi="Calibri"/>
          <w:sz w:val="22"/>
          <w:szCs w:val="22"/>
          <w:lang w:val="en-US"/>
        </w:rPr>
      </w:pPr>
      <w:r w:rsidRPr="00B621E7">
        <w:rPr>
          <w:lang w:val="en-US"/>
        </w:rPr>
        <w:t>6.4.2.2</w:t>
      </w:r>
      <w:r>
        <w:rPr>
          <w:rFonts w:ascii="Calibri" w:hAnsi="Calibri"/>
          <w:sz w:val="22"/>
          <w:szCs w:val="22"/>
          <w:lang w:val="en-US"/>
        </w:rPr>
        <w:tab/>
      </w:r>
      <w:r w:rsidRPr="00B621E7">
        <w:rPr>
          <w:lang w:val="en-US"/>
        </w:rPr>
        <w:t>publish</w:t>
      </w:r>
      <w:r>
        <w:tab/>
      </w:r>
      <w:r>
        <w:fldChar w:fldCharType="begin"/>
      </w:r>
      <w:r>
        <w:instrText xml:space="preserve"> PAGEREF _Toc410138116 \h </w:instrText>
      </w:r>
      <w:r>
        <w:fldChar w:fldCharType="separate"/>
      </w:r>
      <w:r>
        <w:t>35</w:t>
      </w:r>
      <w:r>
        <w:fldChar w:fldCharType="end"/>
      </w:r>
    </w:p>
    <w:p w:rsidR="00250B94" w:rsidRDefault="00250B94">
      <w:pPr>
        <w:pStyle w:val="TOC4"/>
        <w:rPr>
          <w:rFonts w:ascii="Calibri" w:hAnsi="Calibri"/>
          <w:sz w:val="22"/>
          <w:szCs w:val="22"/>
          <w:lang w:val="en-US"/>
        </w:rPr>
      </w:pPr>
      <w:r w:rsidRPr="00B621E7">
        <w:rPr>
          <w:lang w:val="en-US"/>
        </w:rPr>
        <w:t>6.4.2.3</w:t>
      </w:r>
      <w:r>
        <w:rPr>
          <w:rFonts w:ascii="Calibri" w:hAnsi="Calibri"/>
          <w:sz w:val="22"/>
          <w:szCs w:val="22"/>
          <w:lang w:val="en-US"/>
        </w:rPr>
        <w:tab/>
      </w:r>
      <w:r w:rsidRPr="00B621E7">
        <w:rPr>
          <w:lang w:val="en-US"/>
        </w:rPr>
        <w:t>notify</w:t>
      </w:r>
      <w:r>
        <w:tab/>
      </w:r>
      <w:r>
        <w:fldChar w:fldCharType="begin"/>
      </w:r>
      <w:r>
        <w:instrText xml:space="preserve"> PAGEREF _Toc410138117 \h </w:instrText>
      </w:r>
      <w:r>
        <w:fldChar w:fldCharType="separate"/>
      </w:r>
      <w:r>
        <w:t>37</w:t>
      </w:r>
      <w:r>
        <w:fldChar w:fldCharType="end"/>
      </w:r>
    </w:p>
    <w:p w:rsidR="00250B94" w:rsidRDefault="00250B94">
      <w:pPr>
        <w:pStyle w:val="TOC4"/>
        <w:rPr>
          <w:rFonts w:ascii="Calibri" w:hAnsi="Calibri"/>
          <w:sz w:val="22"/>
          <w:szCs w:val="22"/>
          <w:lang w:val="en-US"/>
        </w:rPr>
      </w:pPr>
      <w:r w:rsidRPr="00B621E7">
        <w:rPr>
          <w:lang w:val="en-US"/>
        </w:rPr>
        <w:t>6.4.2.4</w:t>
      </w:r>
      <w:r>
        <w:rPr>
          <w:rFonts w:ascii="Calibri" w:hAnsi="Calibri"/>
          <w:sz w:val="22"/>
          <w:szCs w:val="22"/>
          <w:lang w:val="en-US"/>
        </w:rPr>
        <w:tab/>
      </w:r>
      <w:r w:rsidRPr="00B621E7">
        <w:rPr>
          <w:lang w:val="en-US"/>
        </w:rPr>
        <w:t>sendMessage</w:t>
      </w:r>
      <w:r>
        <w:tab/>
      </w:r>
      <w:r>
        <w:fldChar w:fldCharType="begin"/>
      </w:r>
      <w:r>
        <w:instrText xml:space="preserve"> PAGEREF _Toc410138118 \h </w:instrText>
      </w:r>
      <w:r>
        <w:fldChar w:fldCharType="separate"/>
      </w:r>
      <w:r>
        <w:t>38</w:t>
      </w:r>
      <w:r>
        <w:fldChar w:fldCharType="end"/>
      </w:r>
    </w:p>
    <w:p w:rsidR="00250B94" w:rsidRDefault="00250B94">
      <w:pPr>
        <w:pStyle w:val="TOC2"/>
        <w:rPr>
          <w:rFonts w:ascii="Calibri" w:hAnsi="Calibri"/>
          <w:sz w:val="22"/>
          <w:szCs w:val="22"/>
          <w:lang w:val="en-US"/>
        </w:rPr>
      </w:pPr>
      <w:r w:rsidRPr="00B621E7">
        <w:rPr>
          <w:lang w:val="en-US"/>
        </w:rPr>
        <w:t>6.5</w:t>
      </w:r>
      <w:r>
        <w:rPr>
          <w:rFonts w:ascii="Calibri" w:hAnsi="Calibri"/>
          <w:sz w:val="22"/>
          <w:szCs w:val="22"/>
          <w:lang w:val="en-US"/>
        </w:rPr>
        <w:tab/>
      </w:r>
      <w:r w:rsidRPr="00B621E7">
        <w:rPr>
          <w:lang w:val="en-US"/>
        </w:rPr>
        <w:t>Broker</w:t>
      </w:r>
      <w:r>
        <w:tab/>
      </w:r>
      <w:r>
        <w:fldChar w:fldCharType="begin"/>
      </w:r>
      <w:r>
        <w:instrText xml:space="preserve"> PAGEREF _Toc410138119 \h </w:instrText>
      </w:r>
      <w:r>
        <w:fldChar w:fldCharType="separate"/>
      </w:r>
      <w:r>
        <w:t>40</w:t>
      </w:r>
      <w:r>
        <w:fldChar w:fldCharType="end"/>
      </w:r>
    </w:p>
    <w:p w:rsidR="00250B94" w:rsidRDefault="00250B94">
      <w:pPr>
        <w:pStyle w:val="TOC3"/>
        <w:rPr>
          <w:rFonts w:ascii="Calibri" w:hAnsi="Calibri"/>
          <w:sz w:val="22"/>
          <w:szCs w:val="22"/>
          <w:lang w:val="en-US"/>
        </w:rPr>
      </w:pPr>
      <w:r w:rsidRPr="00B621E7">
        <w:rPr>
          <w:lang w:val="en-US"/>
        </w:rPr>
        <w:t>6.5.1</w:t>
      </w:r>
      <w:r>
        <w:rPr>
          <w:rFonts w:ascii="Calibri" w:hAnsi="Calibri"/>
          <w:sz w:val="22"/>
          <w:szCs w:val="22"/>
          <w:lang w:val="en-US"/>
        </w:rPr>
        <w:tab/>
      </w:r>
      <w:r w:rsidRPr="00B621E7">
        <w:rPr>
          <w:lang w:val="en-US"/>
        </w:rPr>
        <w:t>Overview</w:t>
      </w:r>
      <w:r>
        <w:tab/>
      </w:r>
      <w:r>
        <w:fldChar w:fldCharType="begin"/>
      </w:r>
      <w:r>
        <w:instrText xml:space="preserve"> PAGEREF _Toc410138120 \h </w:instrText>
      </w:r>
      <w:r>
        <w:fldChar w:fldCharType="separate"/>
      </w:r>
      <w:r>
        <w:t>40</w:t>
      </w:r>
      <w:r>
        <w:fldChar w:fldCharType="end"/>
      </w:r>
    </w:p>
    <w:p w:rsidR="00250B94" w:rsidRDefault="00250B94">
      <w:pPr>
        <w:pStyle w:val="TOC3"/>
        <w:rPr>
          <w:rFonts w:ascii="Calibri" w:hAnsi="Calibri"/>
          <w:sz w:val="22"/>
          <w:szCs w:val="22"/>
          <w:lang w:val="en-US"/>
        </w:rPr>
      </w:pPr>
      <w:r w:rsidRPr="00B621E7">
        <w:rPr>
          <w:lang w:val="en-US"/>
        </w:rPr>
        <w:t>6.5.2</w:t>
      </w:r>
      <w:r>
        <w:rPr>
          <w:rFonts w:ascii="Calibri" w:hAnsi="Calibri"/>
          <w:sz w:val="22"/>
          <w:szCs w:val="22"/>
          <w:lang w:val="en-US"/>
        </w:rPr>
        <w:tab/>
      </w:r>
      <w:r w:rsidRPr="00B621E7">
        <w:rPr>
          <w:lang w:val="en-US"/>
        </w:rPr>
        <w:t>Service Capabilities</w:t>
      </w:r>
      <w:r>
        <w:tab/>
      </w:r>
      <w:r>
        <w:fldChar w:fldCharType="begin"/>
      </w:r>
      <w:r>
        <w:instrText xml:space="preserve"> PAGEREF _Toc410138121 \h </w:instrText>
      </w:r>
      <w:r>
        <w:fldChar w:fldCharType="separate"/>
      </w:r>
      <w:r>
        <w:t>40</w:t>
      </w:r>
      <w:r>
        <w:fldChar w:fldCharType="end"/>
      </w:r>
    </w:p>
    <w:p w:rsidR="00250B94" w:rsidRDefault="00250B94">
      <w:pPr>
        <w:pStyle w:val="TOC4"/>
        <w:rPr>
          <w:rFonts w:ascii="Calibri" w:hAnsi="Calibri"/>
          <w:sz w:val="22"/>
          <w:szCs w:val="22"/>
          <w:lang w:val="en-US"/>
        </w:rPr>
      </w:pPr>
      <w:r w:rsidRPr="00B621E7">
        <w:rPr>
          <w:lang w:val="en-US"/>
        </w:rPr>
        <w:t>6.5.2.1</w:t>
      </w:r>
      <w:r>
        <w:rPr>
          <w:rFonts w:ascii="Calibri" w:hAnsi="Calibri"/>
          <w:sz w:val="22"/>
          <w:szCs w:val="22"/>
          <w:lang w:val="en-US"/>
        </w:rPr>
        <w:tab/>
      </w:r>
      <w:r w:rsidRPr="00B621E7">
        <w:rPr>
          <w:lang w:val="en-US"/>
        </w:rPr>
        <w:t>subscribe</w:t>
      </w:r>
      <w:r>
        <w:tab/>
      </w:r>
      <w:r>
        <w:fldChar w:fldCharType="begin"/>
      </w:r>
      <w:r>
        <w:instrText xml:space="preserve"> PAGEREF _Toc410138122 \h </w:instrText>
      </w:r>
      <w:r>
        <w:fldChar w:fldCharType="separate"/>
      </w:r>
      <w:r>
        <w:t>40</w:t>
      </w:r>
      <w:r>
        <w:fldChar w:fldCharType="end"/>
      </w:r>
    </w:p>
    <w:p w:rsidR="00250B94" w:rsidRDefault="00250B94">
      <w:pPr>
        <w:pStyle w:val="TOC4"/>
        <w:rPr>
          <w:rFonts w:ascii="Calibri" w:hAnsi="Calibri"/>
          <w:sz w:val="22"/>
          <w:szCs w:val="22"/>
          <w:lang w:val="en-US"/>
        </w:rPr>
      </w:pPr>
      <w:r w:rsidRPr="00B621E7">
        <w:rPr>
          <w:lang w:val="en-US"/>
        </w:rPr>
        <w:lastRenderedPageBreak/>
        <w:t>6.5.2.2</w:t>
      </w:r>
      <w:r>
        <w:rPr>
          <w:rFonts w:ascii="Calibri" w:hAnsi="Calibri"/>
          <w:sz w:val="22"/>
          <w:szCs w:val="22"/>
          <w:lang w:val="en-US"/>
        </w:rPr>
        <w:tab/>
      </w:r>
      <w:r w:rsidRPr="00B621E7">
        <w:rPr>
          <w:lang w:val="en-US"/>
        </w:rPr>
        <w:t>publish</w:t>
      </w:r>
      <w:r>
        <w:tab/>
      </w:r>
      <w:r>
        <w:fldChar w:fldCharType="begin"/>
      </w:r>
      <w:r>
        <w:instrText xml:space="preserve"> PAGEREF _Toc410138123 \h </w:instrText>
      </w:r>
      <w:r>
        <w:fldChar w:fldCharType="separate"/>
      </w:r>
      <w:r>
        <w:t>41</w:t>
      </w:r>
      <w:r>
        <w:fldChar w:fldCharType="end"/>
      </w:r>
    </w:p>
    <w:p w:rsidR="00250B94" w:rsidRDefault="00250B94">
      <w:pPr>
        <w:pStyle w:val="TOC4"/>
        <w:rPr>
          <w:rFonts w:ascii="Calibri" w:hAnsi="Calibri"/>
          <w:sz w:val="22"/>
          <w:szCs w:val="22"/>
          <w:lang w:val="en-US"/>
        </w:rPr>
      </w:pPr>
      <w:r w:rsidRPr="00B621E7">
        <w:rPr>
          <w:lang w:val="en-US"/>
        </w:rPr>
        <w:t>6.5.2.3</w:t>
      </w:r>
      <w:r>
        <w:rPr>
          <w:rFonts w:ascii="Calibri" w:hAnsi="Calibri"/>
          <w:sz w:val="22"/>
          <w:szCs w:val="22"/>
          <w:lang w:val="en-US"/>
        </w:rPr>
        <w:tab/>
      </w:r>
      <w:r w:rsidRPr="00B621E7">
        <w:rPr>
          <w:lang w:val="en-US"/>
        </w:rPr>
        <w:t>notify</w:t>
      </w:r>
      <w:r>
        <w:tab/>
      </w:r>
      <w:r>
        <w:fldChar w:fldCharType="begin"/>
      </w:r>
      <w:r>
        <w:instrText xml:space="preserve"> PAGEREF _Toc410138124 \h </w:instrText>
      </w:r>
      <w:r>
        <w:fldChar w:fldCharType="separate"/>
      </w:r>
      <w:r>
        <w:t>42</w:t>
      </w:r>
      <w:r>
        <w:fldChar w:fldCharType="end"/>
      </w:r>
    </w:p>
    <w:p w:rsidR="00250B94" w:rsidRDefault="00250B94">
      <w:pPr>
        <w:pStyle w:val="TOC4"/>
        <w:rPr>
          <w:rFonts w:ascii="Calibri" w:hAnsi="Calibri"/>
          <w:sz w:val="22"/>
          <w:szCs w:val="22"/>
          <w:lang w:val="en-US"/>
        </w:rPr>
      </w:pPr>
      <w:r w:rsidRPr="00B621E7">
        <w:rPr>
          <w:lang w:val="en-US"/>
        </w:rPr>
        <w:t>6.5.2.4</w:t>
      </w:r>
      <w:r>
        <w:rPr>
          <w:rFonts w:ascii="Calibri" w:hAnsi="Calibri"/>
          <w:sz w:val="22"/>
          <w:szCs w:val="22"/>
          <w:lang w:val="en-US"/>
        </w:rPr>
        <w:tab/>
      </w:r>
      <w:r w:rsidRPr="00B621E7">
        <w:rPr>
          <w:lang w:val="en-US"/>
        </w:rPr>
        <w:t>sendMessage</w:t>
      </w:r>
      <w:r>
        <w:tab/>
      </w:r>
      <w:r>
        <w:fldChar w:fldCharType="begin"/>
      </w:r>
      <w:r>
        <w:instrText xml:space="preserve"> PAGEREF _Toc410138125 \h </w:instrText>
      </w:r>
      <w:r>
        <w:fldChar w:fldCharType="separate"/>
      </w:r>
      <w:r>
        <w:t>44</w:t>
      </w:r>
      <w:r>
        <w:fldChar w:fldCharType="end"/>
      </w:r>
    </w:p>
    <w:p w:rsidR="00250B94" w:rsidRDefault="00250B94">
      <w:pPr>
        <w:pStyle w:val="TOC2"/>
        <w:rPr>
          <w:rFonts w:ascii="Calibri" w:hAnsi="Calibri"/>
          <w:sz w:val="22"/>
          <w:szCs w:val="22"/>
          <w:lang w:val="en-US"/>
        </w:rPr>
      </w:pPr>
      <w:r w:rsidRPr="00B621E7">
        <w:rPr>
          <w:lang w:val="en-US"/>
        </w:rPr>
        <w:t>6.6</w:t>
      </w:r>
      <w:r>
        <w:rPr>
          <w:rFonts w:ascii="Calibri" w:hAnsi="Calibri"/>
          <w:sz w:val="22"/>
          <w:szCs w:val="22"/>
          <w:lang w:val="en-US"/>
        </w:rPr>
        <w:tab/>
      </w:r>
      <w:r w:rsidRPr="00B621E7">
        <w:rPr>
          <w:lang w:val="en-US"/>
        </w:rPr>
        <w:t>Device Management</w:t>
      </w:r>
      <w:r>
        <w:tab/>
      </w:r>
      <w:r>
        <w:fldChar w:fldCharType="begin"/>
      </w:r>
      <w:r>
        <w:instrText xml:space="preserve"> PAGEREF _Toc410138126 \h </w:instrText>
      </w:r>
      <w:r>
        <w:fldChar w:fldCharType="separate"/>
      </w:r>
      <w:r>
        <w:t>45</w:t>
      </w:r>
      <w:r>
        <w:fldChar w:fldCharType="end"/>
      </w:r>
    </w:p>
    <w:p w:rsidR="00250B94" w:rsidRDefault="00250B94">
      <w:pPr>
        <w:pStyle w:val="TOC3"/>
        <w:rPr>
          <w:rFonts w:ascii="Calibri" w:hAnsi="Calibri"/>
          <w:sz w:val="22"/>
          <w:szCs w:val="22"/>
          <w:lang w:val="en-US"/>
        </w:rPr>
      </w:pPr>
      <w:r w:rsidRPr="00B621E7">
        <w:rPr>
          <w:lang w:val="en-US"/>
        </w:rPr>
        <w:t>6.6.1</w:t>
      </w:r>
      <w:r>
        <w:rPr>
          <w:rFonts w:ascii="Calibri" w:hAnsi="Calibri"/>
          <w:sz w:val="22"/>
          <w:szCs w:val="22"/>
          <w:lang w:val="en-US"/>
        </w:rPr>
        <w:tab/>
      </w:r>
      <w:r w:rsidRPr="00B621E7">
        <w:rPr>
          <w:lang w:val="en-US"/>
        </w:rPr>
        <w:t>Overview</w:t>
      </w:r>
      <w:r>
        <w:tab/>
      </w:r>
      <w:r>
        <w:fldChar w:fldCharType="begin"/>
      </w:r>
      <w:r>
        <w:instrText xml:space="preserve"> PAGEREF _Toc410138127 \h </w:instrText>
      </w:r>
      <w:r>
        <w:fldChar w:fldCharType="separate"/>
      </w:r>
      <w:r>
        <w:t>45</w:t>
      </w:r>
      <w:r>
        <w:fldChar w:fldCharType="end"/>
      </w:r>
    </w:p>
    <w:p w:rsidR="00250B94" w:rsidRDefault="00250B94">
      <w:pPr>
        <w:pStyle w:val="TOC4"/>
        <w:rPr>
          <w:rFonts w:ascii="Calibri" w:hAnsi="Calibri"/>
          <w:sz w:val="22"/>
          <w:szCs w:val="22"/>
          <w:lang w:val="en-US"/>
        </w:rPr>
      </w:pPr>
      <w:r w:rsidRPr="00B621E7">
        <w:rPr>
          <w:lang w:val="en-US"/>
        </w:rPr>
        <w:t>6.6.1.1</w:t>
      </w:r>
      <w:r>
        <w:rPr>
          <w:rFonts w:ascii="Calibri" w:hAnsi="Calibri"/>
          <w:sz w:val="22"/>
          <w:szCs w:val="22"/>
          <w:lang w:val="en-US"/>
        </w:rPr>
        <w:tab/>
      </w:r>
      <w:r w:rsidRPr="00B621E7">
        <w:rPr>
          <w:lang w:val="en-US"/>
        </w:rPr>
        <w:t>Device Management</w:t>
      </w:r>
      <w:r>
        <w:tab/>
      </w:r>
      <w:r>
        <w:fldChar w:fldCharType="begin"/>
      </w:r>
      <w:r>
        <w:instrText xml:space="preserve"> PAGEREF _Toc410138128 \h </w:instrText>
      </w:r>
      <w:r>
        <w:fldChar w:fldCharType="separate"/>
      </w:r>
      <w:r>
        <w:t>45</w:t>
      </w:r>
      <w:r>
        <w:fldChar w:fldCharType="end"/>
      </w:r>
    </w:p>
    <w:p w:rsidR="00250B94" w:rsidRDefault="00250B94">
      <w:pPr>
        <w:pStyle w:val="TOC3"/>
        <w:rPr>
          <w:rFonts w:ascii="Calibri" w:hAnsi="Calibri"/>
          <w:sz w:val="22"/>
          <w:szCs w:val="22"/>
          <w:lang w:val="en-US"/>
        </w:rPr>
      </w:pPr>
      <w:r w:rsidRPr="00B621E7">
        <w:rPr>
          <w:lang w:val="en-US"/>
        </w:rPr>
        <w:t>6.6.2</w:t>
      </w:r>
      <w:r>
        <w:rPr>
          <w:rFonts w:ascii="Calibri" w:hAnsi="Calibri"/>
          <w:sz w:val="22"/>
          <w:szCs w:val="22"/>
          <w:lang w:val="en-US"/>
        </w:rPr>
        <w:tab/>
      </w:r>
      <w:r w:rsidRPr="00B621E7">
        <w:rPr>
          <w:lang w:val="en-US"/>
        </w:rPr>
        <w:t>Service Capabilities</w:t>
      </w:r>
      <w:r>
        <w:tab/>
      </w:r>
      <w:r>
        <w:fldChar w:fldCharType="begin"/>
      </w:r>
      <w:r>
        <w:instrText xml:space="preserve"> PAGEREF _Toc410138129 \h </w:instrText>
      </w:r>
      <w:r>
        <w:fldChar w:fldCharType="separate"/>
      </w:r>
      <w:r>
        <w:t>52</w:t>
      </w:r>
      <w:r>
        <w:fldChar w:fldCharType="end"/>
      </w:r>
    </w:p>
    <w:p w:rsidR="00250B94" w:rsidRDefault="00250B94">
      <w:pPr>
        <w:pStyle w:val="TOC4"/>
        <w:rPr>
          <w:rFonts w:ascii="Calibri" w:hAnsi="Calibri"/>
          <w:sz w:val="22"/>
          <w:szCs w:val="22"/>
          <w:lang w:val="en-US"/>
        </w:rPr>
      </w:pPr>
      <w:r w:rsidRPr="00B621E7">
        <w:rPr>
          <w:lang w:val="en-US"/>
        </w:rPr>
        <w:t>6.6.2.1</w:t>
      </w:r>
      <w:r>
        <w:rPr>
          <w:rFonts w:ascii="Calibri" w:hAnsi="Calibri"/>
          <w:sz w:val="22"/>
          <w:szCs w:val="22"/>
          <w:lang w:val="en-US"/>
        </w:rPr>
        <w:tab/>
      </w:r>
      <w:r w:rsidRPr="00B621E7">
        <w:rPr>
          <w:lang w:val="en-US"/>
        </w:rPr>
        <w:t>downloadFirmware</w:t>
      </w:r>
      <w:r>
        <w:tab/>
      </w:r>
      <w:r>
        <w:fldChar w:fldCharType="begin"/>
      </w:r>
      <w:r>
        <w:instrText xml:space="preserve"> PAGEREF _Toc410138130 \h </w:instrText>
      </w:r>
      <w:r>
        <w:fldChar w:fldCharType="separate"/>
      </w:r>
      <w:r>
        <w:t>52</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.2.2</w:t>
      </w:r>
      <w:r>
        <w:rPr>
          <w:rFonts w:ascii="Calibri" w:hAnsi="Calibri"/>
          <w:sz w:val="22"/>
          <w:szCs w:val="22"/>
          <w:lang w:val="en-US"/>
        </w:rPr>
        <w:tab/>
      </w:r>
      <w:r w:rsidRPr="00B621E7">
        <w:rPr>
          <w:lang w:val="en-US" w:eastAsia="zh-CN"/>
        </w:rPr>
        <w:t>installFirmware</w:t>
      </w:r>
      <w:r>
        <w:tab/>
      </w:r>
      <w:r>
        <w:fldChar w:fldCharType="begin"/>
      </w:r>
      <w:r>
        <w:instrText xml:space="preserve"> PAGEREF _Toc410138131 \h </w:instrText>
      </w:r>
      <w:r>
        <w:fldChar w:fldCharType="separate"/>
      </w:r>
      <w:r>
        <w:t>54</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w:t>
      </w:r>
      <w:r w:rsidRPr="00B621E7">
        <w:rPr>
          <w:lang w:val="en-US" w:eastAsia="zh-CN"/>
        </w:rPr>
        <w:t xml:space="preserve">3 </w:t>
      </w:r>
      <w:r>
        <w:rPr>
          <w:rFonts w:ascii="Calibri" w:hAnsi="Calibri"/>
          <w:sz w:val="22"/>
          <w:szCs w:val="22"/>
          <w:lang w:val="en-US"/>
        </w:rPr>
        <w:tab/>
      </w:r>
      <w:r>
        <w:t>getFirmwareInformation</w:t>
      </w:r>
      <w:r>
        <w:tab/>
      </w:r>
      <w:r>
        <w:fldChar w:fldCharType="begin"/>
      </w:r>
      <w:r>
        <w:instrText xml:space="preserve"> PAGEREF _Toc410138132 \h </w:instrText>
      </w:r>
      <w:r>
        <w:fldChar w:fldCharType="separate"/>
      </w:r>
      <w:r>
        <w:t>56</w:t>
      </w:r>
      <w:r>
        <w:fldChar w:fldCharType="end"/>
      </w:r>
    </w:p>
    <w:p w:rsidR="00250B94" w:rsidRDefault="00250B94">
      <w:pPr>
        <w:pStyle w:val="TOC4"/>
        <w:rPr>
          <w:rFonts w:ascii="Calibri" w:hAnsi="Calibri"/>
          <w:sz w:val="22"/>
          <w:szCs w:val="22"/>
          <w:lang w:val="en-US"/>
        </w:rPr>
      </w:pPr>
      <w:r>
        <w:t xml:space="preserve">6.6.2.4 </w:t>
      </w:r>
      <w:r>
        <w:rPr>
          <w:rFonts w:ascii="Calibri" w:hAnsi="Calibri"/>
          <w:sz w:val="22"/>
          <w:szCs w:val="22"/>
          <w:lang w:val="en-US"/>
        </w:rPr>
        <w:tab/>
      </w:r>
      <w:r>
        <w:t>getFirmwareExecStatus</w:t>
      </w:r>
      <w:r>
        <w:tab/>
      </w:r>
      <w:r>
        <w:fldChar w:fldCharType="begin"/>
      </w:r>
      <w:r>
        <w:instrText xml:space="preserve"> PAGEREF _Toc410138133 \h </w:instrText>
      </w:r>
      <w:r>
        <w:fldChar w:fldCharType="separate"/>
      </w:r>
      <w:r>
        <w:t>58</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.2.5</w:t>
      </w:r>
      <w:r>
        <w:rPr>
          <w:rFonts w:ascii="Calibri" w:hAnsi="Calibri"/>
          <w:sz w:val="22"/>
          <w:szCs w:val="22"/>
          <w:lang w:val="en-US"/>
        </w:rPr>
        <w:tab/>
      </w:r>
      <w:r w:rsidRPr="00B621E7">
        <w:rPr>
          <w:lang w:val="en-US" w:eastAsia="zh-CN"/>
        </w:rPr>
        <w:t>deviceManagement</w:t>
      </w:r>
      <w:r>
        <w:rPr>
          <w:lang w:eastAsia="zh-CN"/>
        </w:rPr>
        <w:t>Report</w:t>
      </w:r>
      <w:r>
        <w:tab/>
      </w:r>
      <w:r>
        <w:fldChar w:fldCharType="begin"/>
      </w:r>
      <w:r>
        <w:instrText xml:space="preserve"> PAGEREF _Toc410138134 \h </w:instrText>
      </w:r>
      <w:r>
        <w:fldChar w:fldCharType="separate"/>
      </w:r>
      <w:r>
        <w:t>60</w:t>
      </w:r>
      <w:r>
        <w:fldChar w:fldCharType="end"/>
      </w:r>
    </w:p>
    <w:p w:rsidR="00250B94" w:rsidRDefault="00250B94">
      <w:pPr>
        <w:pStyle w:val="TOC4"/>
        <w:rPr>
          <w:rFonts w:ascii="Calibri" w:hAnsi="Calibri"/>
          <w:sz w:val="22"/>
          <w:szCs w:val="22"/>
          <w:lang w:val="en-US"/>
        </w:rPr>
      </w:pPr>
      <w:r w:rsidRPr="00B621E7">
        <w:rPr>
          <w:lang w:val="en-US"/>
        </w:rPr>
        <w:t>6.6.2.</w:t>
      </w:r>
      <w:r w:rsidRPr="00B621E7">
        <w:rPr>
          <w:lang w:val="en-US" w:eastAsia="zh-CN"/>
        </w:rPr>
        <w:t>6</w:t>
      </w:r>
      <w:r>
        <w:rPr>
          <w:rFonts w:ascii="Calibri" w:hAnsi="Calibri"/>
          <w:sz w:val="22"/>
          <w:szCs w:val="22"/>
          <w:lang w:val="en-US"/>
        </w:rPr>
        <w:tab/>
      </w:r>
      <w:r w:rsidRPr="00B621E7">
        <w:rPr>
          <w:lang w:val="en-US" w:eastAsia="zh-CN"/>
        </w:rPr>
        <w:t>upgrade</w:t>
      </w:r>
      <w:r w:rsidRPr="00B621E7">
        <w:rPr>
          <w:lang w:val="en-US"/>
        </w:rPr>
        <w:t>Firmware</w:t>
      </w:r>
      <w:r>
        <w:tab/>
      </w:r>
      <w:r>
        <w:fldChar w:fldCharType="begin"/>
      </w:r>
      <w:r>
        <w:instrText xml:space="preserve"> PAGEREF _Toc410138135 \h </w:instrText>
      </w:r>
      <w:r>
        <w:fldChar w:fldCharType="separate"/>
      </w:r>
      <w:r>
        <w:t>61</w:t>
      </w:r>
      <w:r>
        <w:fldChar w:fldCharType="end"/>
      </w:r>
    </w:p>
    <w:p w:rsidR="00250B94" w:rsidRDefault="00250B94">
      <w:pPr>
        <w:pStyle w:val="TOC4"/>
        <w:rPr>
          <w:rFonts w:ascii="Calibri" w:hAnsi="Calibri"/>
          <w:sz w:val="22"/>
          <w:szCs w:val="22"/>
          <w:lang w:val="en-US"/>
        </w:rPr>
      </w:pPr>
      <w:r w:rsidRPr="00B621E7">
        <w:rPr>
          <w:lang w:val="en-US"/>
        </w:rPr>
        <w:t>6.6.</w:t>
      </w:r>
      <w:r w:rsidRPr="00B621E7">
        <w:rPr>
          <w:lang w:val="en-US" w:eastAsia="zh-CN"/>
        </w:rPr>
        <w:t>2</w:t>
      </w:r>
      <w:r w:rsidRPr="00B621E7">
        <w:rPr>
          <w:lang w:val="en-US"/>
        </w:rPr>
        <w:t>.</w:t>
      </w:r>
      <w:r w:rsidRPr="00B621E7">
        <w:rPr>
          <w:lang w:val="en-US" w:eastAsia="zh-CN"/>
        </w:rPr>
        <w:t>7</w:t>
      </w:r>
      <w:r>
        <w:rPr>
          <w:rFonts w:ascii="Calibri" w:hAnsi="Calibri"/>
          <w:sz w:val="22"/>
          <w:szCs w:val="22"/>
          <w:lang w:val="en-US"/>
        </w:rPr>
        <w:tab/>
      </w:r>
      <w:r w:rsidRPr="00B621E7">
        <w:rPr>
          <w:lang w:val="en-US" w:eastAsia="zh-CN"/>
        </w:rPr>
        <w:t>get</w:t>
      </w:r>
      <w:r w:rsidRPr="00B621E7">
        <w:rPr>
          <w:lang w:val="en-US"/>
        </w:rPr>
        <w:t>DeviceInformation</w:t>
      </w:r>
      <w:r>
        <w:tab/>
      </w:r>
      <w:r>
        <w:fldChar w:fldCharType="begin"/>
      </w:r>
      <w:r>
        <w:instrText xml:space="preserve"> PAGEREF _Toc410138136 \h </w:instrText>
      </w:r>
      <w:r>
        <w:fldChar w:fldCharType="separate"/>
      </w:r>
      <w:r>
        <w:t>63</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w:t>
      </w:r>
      <w:r w:rsidRPr="00B621E7">
        <w:rPr>
          <w:lang w:val="en-US" w:eastAsia="zh-CN"/>
        </w:rPr>
        <w:t>8</w:t>
      </w:r>
      <w:r>
        <w:rPr>
          <w:rFonts w:ascii="Calibri" w:hAnsi="Calibri"/>
          <w:sz w:val="22"/>
          <w:szCs w:val="22"/>
          <w:lang w:val="en-US"/>
        </w:rPr>
        <w:tab/>
      </w:r>
      <w:r w:rsidRPr="00B621E7">
        <w:rPr>
          <w:lang w:val="en-US" w:eastAsia="zh-CN"/>
        </w:rPr>
        <w:t>getDeviceCapabilities</w:t>
      </w:r>
      <w:r>
        <w:tab/>
      </w:r>
      <w:r>
        <w:fldChar w:fldCharType="begin"/>
      </w:r>
      <w:r>
        <w:instrText xml:space="preserve"> PAGEREF _Toc410138137 \h </w:instrText>
      </w:r>
      <w:r>
        <w:fldChar w:fldCharType="separate"/>
      </w:r>
      <w:r>
        <w:t>65</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w:t>
      </w:r>
      <w:r w:rsidRPr="00B621E7">
        <w:rPr>
          <w:lang w:val="en-US" w:eastAsia="zh-CN"/>
        </w:rPr>
        <w:t xml:space="preserve">9 </w:t>
      </w:r>
      <w:r>
        <w:rPr>
          <w:rFonts w:ascii="Calibri" w:hAnsi="Calibri"/>
          <w:sz w:val="22"/>
          <w:szCs w:val="22"/>
          <w:lang w:val="en-US"/>
        </w:rPr>
        <w:tab/>
      </w:r>
      <w:r w:rsidRPr="00B621E7">
        <w:rPr>
          <w:lang w:val="en-US" w:eastAsia="zh-CN"/>
        </w:rPr>
        <w:t>enableDeviceCapability</w:t>
      </w:r>
      <w:r>
        <w:tab/>
      </w:r>
      <w:r>
        <w:fldChar w:fldCharType="begin"/>
      </w:r>
      <w:r>
        <w:instrText xml:space="preserve"> PAGEREF _Toc410138138 \h </w:instrText>
      </w:r>
      <w:r>
        <w:fldChar w:fldCharType="separate"/>
      </w:r>
      <w:r>
        <w:t>67</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w:t>
      </w:r>
      <w:r w:rsidRPr="00B621E7">
        <w:rPr>
          <w:lang w:val="en-US" w:eastAsia="zh-CN"/>
        </w:rPr>
        <w:t>10</w:t>
      </w:r>
      <w:r>
        <w:rPr>
          <w:rFonts w:ascii="Calibri" w:hAnsi="Calibri"/>
          <w:sz w:val="22"/>
          <w:szCs w:val="22"/>
          <w:lang w:val="en-US"/>
        </w:rPr>
        <w:tab/>
      </w:r>
      <w:r w:rsidRPr="00B621E7">
        <w:rPr>
          <w:lang w:val="en-US" w:eastAsia="zh-CN"/>
        </w:rPr>
        <w:t>disableDeviceCapability</w:t>
      </w:r>
      <w:r>
        <w:tab/>
      </w:r>
      <w:r>
        <w:fldChar w:fldCharType="begin"/>
      </w:r>
      <w:r>
        <w:instrText xml:space="preserve"> PAGEREF _Toc410138139 \h </w:instrText>
      </w:r>
      <w:r>
        <w:fldChar w:fldCharType="separate"/>
      </w:r>
      <w:r>
        <w:t>69</w:t>
      </w:r>
      <w:r>
        <w:fldChar w:fldCharType="end"/>
      </w:r>
    </w:p>
    <w:p w:rsidR="00250B94" w:rsidRDefault="00250B94">
      <w:pPr>
        <w:pStyle w:val="TOC4"/>
        <w:rPr>
          <w:rFonts w:ascii="Calibri" w:hAnsi="Calibri"/>
          <w:sz w:val="22"/>
          <w:szCs w:val="22"/>
          <w:lang w:val="en-US"/>
        </w:rPr>
      </w:pPr>
      <w:r w:rsidRPr="00B621E7">
        <w:rPr>
          <w:lang w:val="en-US"/>
        </w:rPr>
        <w:t>6.6.2.11</w:t>
      </w:r>
      <w:r>
        <w:rPr>
          <w:rFonts w:ascii="Calibri" w:hAnsi="Calibri"/>
          <w:sz w:val="22"/>
          <w:szCs w:val="22"/>
          <w:lang w:val="en-US"/>
        </w:rPr>
        <w:tab/>
      </w:r>
      <w:r w:rsidRPr="00B621E7">
        <w:rPr>
          <w:lang w:val="en-US" w:eastAsia="zh-CN"/>
        </w:rPr>
        <w:t>getAreaNetworks</w:t>
      </w:r>
      <w:r>
        <w:tab/>
      </w:r>
      <w:r>
        <w:fldChar w:fldCharType="begin"/>
      </w:r>
      <w:r>
        <w:instrText xml:space="preserve"> PAGEREF _Toc410138140 \h </w:instrText>
      </w:r>
      <w:r>
        <w:fldChar w:fldCharType="separate"/>
      </w:r>
      <w:r>
        <w:t>71</w:t>
      </w:r>
      <w:r>
        <w:fldChar w:fldCharType="end"/>
      </w:r>
    </w:p>
    <w:p w:rsidR="00250B94" w:rsidRDefault="00250B94">
      <w:pPr>
        <w:pStyle w:val="TOC4"/>
        <w:rPr>
          <w:rFonts w:ascii="Calibri" w:hAnsi="Calibri"/>
          <w:sz w:val="22"/>
          <w:szCs w:val="22"/>
          <w:lang w:val="en-US"/>
        </w:rPr>
      </w:pPr>
      <w:r w:rsidRPr="00B621E7">
        <w:rPr>
          <w:lang w:val="en-US"/>
        </w:rPr>
        <w:t>6.6.2.12</w:t>
      </w:r>
      <w:r>
        <w:rPr>
          <w:rFonts w:ascii="Calibri" w:hAnsi="Calibri"/>
          <w:sz w:val="22"/>
          <w:szCs w:val="22"/>
          <w:lang w:val="en-US"/>
        </w:rPr>
        <w:tab/>
      </w:r>
      <w:r w:rsidRPr="00B621E7">
        <w:rPr>
          <w:lang w:val="en-US" w:eastAsia="zh-CN"/>
        </w:rPr>
        <w:t>updateDeviceForAreaNetwork</w:t>
      </w:r>
      <w:r>
        <w:tab/>
      </w:r>
      <w:r>
        <w:fldChar w:fldCharType="begin"/>
      </w:r>
      <w:r>
        <w:instrText xml:space="preserve"> PAGEREF _Toc410138141 \h </w:instrText>
      </w:r>
      <w:r>
        <w:fldChar w:fldCharType="separate"/>
      </w:r>
      <w:r>
        <w:t>73</w:t>
      </w:r>
      <w:r>
        <w:fldChar w:fldCharType="end"/>
      </w:r>
    </w:p>
    <w:p w:rsidR="00250B94" w:rsidRDefault="00250B94">
      <w:pPr>
        <w:pStyle w:val="TOC4"/>
        <w:rPr>
          <w:rFonts w:ascii="Calibri" w:hAnsi="Calibri"/>
          <w:sz w:val="22"/>
          <w:szCs w:val="22"/>
          <w:lang w:val="en-US"/>
        </w:rPr>
      </w:pPr>
      <w:r w:rsidRPr="00B621E7">
        <w:rPr>
          <w:lang w:val="en-US"/>
        </w:rPr>
        <w:t>6.6.</w:t>
      </w:r>
      <w:r w:rsidRPr="00B621E7">
        <w:rPr>
          <w:lang w:val="en-US" w:eastAsia="zh-CN"/>
        </w:rPr>
        <w:t>2</w:t>
      </w:r>
      <w:r w:rsidRPr="00B621E7">
        <w:rPr>
          <w:lang w:val="en-US"/>
        </w:rPr>
        <w:t>.</w:t>
      </w:r>
      <w:r w:rsidRPr="00B621E7">
        <w:rPr>
          <w:lang w:val="en-US" w:eastAsia="zh-CN"/>
        </w:rPr>
        <w:t>13</w:t>
      </w:r>
      <w:r>
        <w:rPr>
          <w:rFonts w:ascii="Calibri" w:hAnsi="Calibri"/>
          <w:sz w:val="22"/>
          <w:szCs w:val="22"/>
          <w:lang w:val="en-US"/>
        </w:rPr>
        <w:tab/>
      </w:r>
      <w:r w:rsidRPr="00B621E7">
        <w:rPr>
          <w:lang w:val="en-US" w:eastAsia="zh-CN"/>
        </w:rPr>
        <w:t>rebootDevice</w:t>
      </w:r>
      <w:r>
        <w:tab/>
      </w:r>
      <w:r>
        <w:fldChar w:fldCharType="begin"/>
      </w:r>
      <w:r>
        <w:instrText xml:space="preserve"> PAGEREF _Toc410138142 \h </w:instrText>
      </w:r>
      <w:r>
        <w:fldChar w:fldCharType="separate"/>
      </w:r>
      <w:r>
        <w:t>75</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w:t>
      </w:r>
      <w:r w:rsidRPr="00B621E7">
        <w:rPr>
          <w:lang w:val="en-US" w:eastAsia="zh-CN"/>
        </w:rPr>
        <w:t>14</w:t>
      </w:r>
      <w:r>
        <w:rPr>
          <w:rFonts w:ascii="Calibri" w:hAnsi="Calibri"/>
          <w:sz w:val="22"/>
          <w:szCs w:val="22"/>
          <w:lang w:val="en-US"/>
        </w:rPr>
        <w:tab/>
      </w:r>
      <w:r w:rsidRPr="00B621E7">
        <w:rPr>
          <w:lang w:val="en-US" w:eastAsia="zh-CN"/>
        </w:rPr>
        <w:t>resetDevice</w:t>
      </w:r>
      <w:r>
        <w:tab/>
      </w:r>
      <w:r>
        <w:fldChar w:fldCharType="begin"/>
      </w:r>
      <w:r>
        <w:instrText xml:space="preserve"> PAGEREF _Toc410138143 \h </w:instrText>
      </w:r>
      <w:r>
        <w:fldChar w:fldCharType="separate"/>
      </w:r>
      <w:r>
        <w:t>77</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6</w:t>
      </w:r>
      <w:r w:rsidRPr="00B621E7">
        <w:rPr>
          <w:lang w:val="en-US"/>
        </w:rPr>
        <w:t>.2.</w:t>
      </w:r>
      <w:r w:rsidRPr="00B621E7">
        <w:rPr>
          <w:lang w:val="en-US" w:eastAsia="zh-CN"/>
        </w:rPr>
        <w:t xml:space="preserve">15 </w:t>
      </w:r>
      <w:r>
        <w:rPr>
          <w:rFonts w:ascii="Calibri" w:hAnsi="Calibri"/>
          <w:sz w:val="22"/>
          <w:szCs w:val="22"/>
          <w:lang w:val="en-US"/>
        </w:rPr>
        <w:tab/>
      </w:r>
      <w:r w:rsidRPr="00B621E7">
        <w:rPr>
          <w:lang w:val="en-US" w:eastAsia="zh-CN"/>
        </w:rPr>
        <w:t>uploadDeviceLog</w:t>
      </w:r>
      <w:r>
        <w:tab/>
      </w:r>
      <w:r>
        <w:fldChar w:fldCharType="begin"/>
      </w:r>
      <w:r>
        <w:instrText xml:space="preserve"> PAGEREF _Toc410138144 \h </w:instrText>
      </w:r>
      <w:r>
        <w:fldChar w:fldCharType="separate"/>
      </w:r>
      <w:r>
        <w:t>79</w:t>
      </w:r>
      <w:r>
        <w:fldChar w:fldCharType="end"/>
      </w:r>
    </w:p>
    <w:p w:rsidR="00250B94" w:rsidRDefault="00250B94">
      <w:pPr>
        <w:pStyle w:val="TOC4"/>
        <w:rPr>
          <w:rFonts w:ascii="Calibri" w:hAnsi="Calibri"/>
          <w:sz w:val="22"/>
          <w:szCs w:val="22"/>
          <w:lang w:val="en-US"/>
        </w:rPr>
      </w:pPr>
      <w:r w:rsidRPr="00B621E7">
        <w:rPr>
          <w:lang w:val="en-US"/>
        </w:rPr>
        <w:t>6.6.2.</w:t>
      </w:r>
      <w:r w:rsidRPr="00B621E7">
        <w:rPr>
          <w:lang w:val="en-US" w:eastAsia="zh-CN"/>
        </w:rPr>
        <w:t>16</w:t>
      </w:r>
      <w:r>
        <w:tab/>
      </w:r>
      <w:r>
        <w:fldChar w:fldCharType="begin"/>
      </w:r>
      <w:r>
        <w:instrText xml:space="preserve"> PAGEREF _Toc410138145 \h </w:instrText>
      </w:r>
      <w:r>
        <w:fldChar w:fldCharType="separate"/>
      </w:r>
      <w:r>
        <w:t>81</w:t>
      </w:r>
      <w:r>
        <w:fldChar w:fldCharType="end"/>
      </w:r>
    </w:p>
    <w:p w:rsidR="00250B94" w:rsidRDefault="00250B94">
      <w:pPr>
        <w:pStyle w:val="TOC4"/>
        <w:rPr>
          <w:rFonts w:ascii="Calibri" w:hAnsi="Calibri"/>
          <w:sz w:val="22"/>
          <w:szCs w:val="22"/>
          <w:lang w:val="en-US"/>
        </w:rPr>
      </w:pPr>
      <w:r w:rsidRPr="00B621E7">
        <w:rPr>
          <w:lang w:val="en-US" w:eastAsia="zh-CN"/>
        </w:rPr>
        <w:t>getDeviceLogs</w:t>
      </w:r>
      <w:r>
        <w:tab/>
      </w:r>
      <w:r>
        <w:fldChar w:fldCharType="begin"/>
      </w:r>
      <w:r>
        <w:instrText xml:space="preserve"> PAGEREF _Toc410138146 \h </w:instrText>
      </w:r>
      <w:r>
        <w:fldChar w:fldCharType="separate"/>
      </w:r>
      <w:r>
        <w:t>81</w:t>
      </w:r>
      <w:r>
        <w:fldChar w:fldCharType="end"/>
      </w:r>
    </w:p>
    <w:p w:rsidR="00250B94" w:rsidRDefault="00250B94">
      <w:pPr>
        <w:pStyle w:val="TOC4"/>
        <w:rPr>
          <w:rFonts w:ascii="Calibri" w:hAnsi="Calibri"/>
          <w:sz w:val="22"/>
          <w:szCs w:val="22"/>
          <w:lang w:val="en-US"/>
        </w:rPr>
      </w:pPr>
      <w:r w:rsidRPr="00B621E7">
        <w:rPr>
          <w:lang w:val="en-US"/>
        </w:rPr>
        <w:t>6.6.2.</w:t>
      </w:r>
      <w:r w:rsidRPr="00B621E7">
        <w:rPr>
          <w:lang w:val="en-US" w:eastAsia="zh-CN"/>
        </w:rPr>
        <w:t>17</w:t>
      </w:r>
      <w:r>
        <w:rPr>
          <w:rFonts w:ascii="Calibri" w:hAnsi="Calibri"/>
          <w:sz w:val="22"/>
          <w:szCs w:val="22"/>
          <w:lang w:val="en-US"/>
        </w:rPr>
        <w:tab/>
      </w:r>
      <w:r w:rsidRPr="00B621E7">
        <w:rPr>
          <w:lang w:val="en-US" w:eastAsia="zh-CN"/>
        </w:rPr>
        <w:t>getDeviceLogInformation</w:t>
      </w:r>
      <w:r>
        <w:tab/>
      </w:r>
      <w:r>
        <w:fldChar w:fldCharType="begin"/>
      </w:r>
      <w:r>
        <w:instrText xml:space="preserve"> PAGEREF _Toc410138147 \h </w:instrText>
      </w:r>
      <w:r>
        <w:fldChar w:fldCharType="separate"/>
      </w:r>
      <w:r>
        <w:t>83</w:t>
      </w:r>
      <w:r>
        <w:fldChar w:fldCharType="end"/>
      </w:r>
    </w:p>
    <w:p w:rsidR="00250B94" w:rsidRDefault="00250B94">
      <w:pPr>
        <w:pStyle w:val="TOC4"/>
        <w:rPr>
          <w:rFonts w:ascii="Calibri" w:hAnsi="Calibri"/>
          <w:sz w:val="22"/>
          <w:szCs w:val="22"/>
          <w:lang w:val="en-US"/>
        </w:rPr>
      </w:pPr>
      <w:r w:rsidRPr="00B621E7">
        <w:rPr>
          <w:lang w:val="en-US"/>
        </w:rPr>
        <w:t>6.6.2.1</w:t>
      </w:r>
      <w:r w:rsidRPr="00B621E7">
        <w:rPr>
          <w:lang w:val="en-US" w:eastAsia="zh-CN"/>
        </w:rPr>
        <w:t>8</w:t>
      </w:r>
      <w:r>
        <w:rPr>
          <w:rFonts w:ascii="Calibri" w:hAnsi="Calibri"/>
          <w:sz w:val="22"/>
          <w:szCs w:val="22"/>
          <w:lang w:val="en-US"/>
        </w:rPr>
        <w:tab/>
      </w:r>
      <w:r w:rsidRPr="00B621E7">
        <w:rPr>
          <w:lang w:val="en-US" w:eastAsia="zh-CN"/>
        </w:rPr>
        <w:t>getSoftwareInformation</w:t>
      </w:r>
      <w:r>
        <w:tab/>
      </w:r>
      <w:r>
        <w:fldChar w:fldCharType="begin"/>
      </w:r>
      <w:r>
        <w:instrText xml:space="preserve"> PAGEREF _Toc410138148 \h </w:instrText>
      </w:r>
      <w:r>
        <w:fldChar w:fldCharType="separate"/>
      </w:r>
      <w:r>
        <w:t>85</w:t>
      </w:r>
      <w:r>
        <w:fldChar w:fldCharType="end"/>
      </w:r>
    </w:p>
    <w:p w:rsidR="00250B94" w:rsidRDefault="00250B94">
      <w:pPr>
        <w:pStyle w:val="TOC4"/>
        <w:rPr>
          <w:rFonts w:ascii="Calibri" w:hAnsi="Calibri"/>
          <w:sz w:val="22"/>
          <w:szCs w:val="22"/>
          <w:lang w:val="en-US"/>
        </w:rPr>
      </w:pPr>
      <w:r w:rsidRPr="00B621E7">
        <w:rPr>
          <w:lang w:val="en-US"/>
        </w:rPr>
        <w:t>6.6.2.</w:t>
      </w:r>
      <w:r w:rsidRPr="00B621E7">
        <w:rPr>
          <w:lang w:val="en-US" w:eastAsia="zh-CN"/>
        </w:rPr>
        <w:t>19</w:t>
      </w:r>
      <w:r>
        <w:rPr>
          <w:rFonts w:ascii="Calibri" w:hAnsi="Calibri"/>
          <w:sz w:val="22"/>
          <w:szCs w:val="22"/>
          <w:lang w:val="en-US"/>
        </w:rPr>
        <w:tab/>
      </w:r>
      <w:r w:rsidRPr="00B621E7">
        <w:rPr>
          <w:lang w:val="en-US" w:eastAsia="zh-CN"/>
        </w:rPr>
        <w:t>downloadSoftware</w:t>
      </w:r>
      <w:r>
        <w:tab/>
      </w:r>
      <w:r>
        <w:fldChar w:fldCharType="begin"/>
      </w:r>
      <w:r>
        <w:instrText xml:space="preserve"> PAGEREF _Toc410138149 \h </w:instrText>
      </w:r>
      <w:r>
        <w:fldChar w:fldCharType="separate"/>
      </w:r>
      <w:r>
        <w:t>87</w:t>
      </w:r>
      <w:r>
        <w:fldChar w:fldCharType="end"/>
      </w:r>
    </w:p>
    <w:p w:rsidR="00250B94" w:rsidRDefault="00250B94">
      <w:pPr>
        <w:pStyle w:val="TOC4"/>
        <w:rPr>
          <w:rFonts w:ascii="Calibri" w:hAnsi="Calibri"/>
          <w:sz w:val="22"/>
          <w:szCs w:val="22"/>
          <w:lang w:val="en-US"/>
        </w:rPr>
      </w:pPr>
      <w:r w:rsidRPr="00B621E7">
        <w:rPr>
          <w:lang w:val="en-US"/>
        </w:rPr>
        <w:t>6.6.2.2</w:t>
      </w:r>
      <w:r w:rsidRPr="00B621E7">
        <w:rPr>
          <w:lang w:val="en-US" w:eastAsia="zh-CN"/>
        </w:rPr>
        <w:t xml:space="preserve">0 </w:t>
      </w:r>
      <w:r>
        <w:rPr>
          <w:rFonts w:ascii="Calibri" w:hAnsi="Calibri"/>
          <w:sz w:val="22"/>
          <w:szCs w:val="22"/>
          <w:lang w:val="en-US"/>
        </w:rPr>
        <w:tab/>
      </w:r>
      <w:r w:rsidRPr="00B621E7">
        <w:rPr>
          <w:lang w:val="en-US" w:eastAsia="zh-CN"/>
        </w:rPr>
        <w:t>installSoftware</w:t>
      </w:r>
      <w:r>
        <w:tab/>
      </w:r>
      <w:r>
        <w:fldChar w:fldCharType="begin"/>
      </w:r>
      <w:r>
        <w:instrText xml:space="preserve"> PAGEREF _Toc410138150 \h </w:instrText>
      </w:r>
      <w:r>
        <w:fldChar w:fldCharType="separate"/>
      </w:r>
      <w:r>
        <w:t>89</w:t>
      </w:r>
      <w:r>
        <w:fldChar w:fldCharType="end"/>
      </w:r>
    </w:p>
    <w:p w:rsidR="00250B94" w:rsidRDefault="00250B94">
      <w:pPr>
        <w:pStyle w:val="TOC4"/>
        <w:rPr>
          <w:rFonts w:ascii="Calibri" w:hAnsi="Calibri"/>
          <w:sz w:val="22"/>
          <w:szCs w:val="22"/>
          <w:lang w:val="en-US"/>
        </w:rPr>
      </w:pPr>
      <w:r w:rsidRPr="00B621E7">
        <w:rPr>
          <w:lang w:val="en-US"/>
        </w:rPr>
        <w:t>6.6.2.2</w:t>
      </w:r>
      <w:r w:rsidRPr="00B621E7">
        <w:rPr>
          <w:lang w:val="en-US" w:eastAsia="zh-CN"/>
        </w:rPr>
        <w:t>1</w:t>
      </w:r>
      <w:r>
        <w:rPr>
          <w:rFonts w:ascii="Calibri" w:hAnsi="Calibri"/>
          <w:sz w:val="22"/>
          <w:szCs w:val="22"/>
          <w:lang w:val="en-US"/>
        </w:rPr>
        <w:tab/>
      </w:r>
      <w:r w:rsidRPr="00B621E7">
        <w:rPr>
          <w:lang w:val="en-US" w:eastAsia="zh-CN"/>
        </w:rPr>
        <w:t xml:space="preserve"> activateSoftware</w:t>
      </w:r>
      <w:r>
        <w:tab/>
      </w:r>
      <w:r>
        <w:fldChar w:fldCharType="begin"/>
      </w:r>
      <w:r>
        <w:instrText xml:space="preserve"> PAGEREF _Toc410138151 \h </w:instrText>
      </w:r>
      <w:r>
        <w:fldChar w:fldCharType="separate"/>
      </w:r>
      <w:r>
        <w:t>91</w:t>
      </w:r>
      <w:r>
        <w:fldChar w:fldCharType="end"/>
      </w:r>
    </w:p>
    <w:p w:rsidR="00250B94" w:rsidRDefault="00250B94">
      <w:pPr>
        <w:pStyle w:val="TOC4"/>
        <w:rPr>
          <w:rFonts w:ascii="Calibri" w:hAnsi="Calibri"/>
          <w:sz w:val="22"/>
          <w:szCs w:val="22"/>
          <w:lang w:val="en-US"/>
        </w:rPr>
      </w:pPr>
      <w:r>
        <w:t>6.6.2.2</w:t>
      </w:r>
      <w:r>
        <w:rPr>
          <w:lang w:eastAsia="zh-CN"/>
        </w:rPr>
        <w:t>2</w:t>
      </w:r>
      <w:r>
        <w:t xml:space="preserve"> </w:t>
      </w:r>
      <w:r>
        <w:rPr>
          <w:rFonts w:ascii="Calibri" w:hAnsi="Calibri"/>
          <w:sz w:val="22"/>
          <w:szCs w:val="22"/>
          <w:lang w:val="en-US"/>
        </w:rPr>
        <w:tab/>
      </w:r>
      <w:r w:rsidRPr="00B621E7">
        <w:rPr>
          <w:lang w:val="en-US" w:eastAsia="zh-CN"/>
        </w:rPr>
        <w:t>deactivateSoftware</w:t>
      </w:r>
      <w:r>
        <w:tab/>
      </w:r>
      <w:r>
        <w:fldChar w:fldCharType="begin"/>
      </w:r>
      <w:r>
        <w:instrText xml:space="preserve"> PAGEREF _Toc410138152 \h </w:instrText>
      </w:r>
      <w:r>
        <w:fldChar w:fldCharType="separate"/>
      </w:r>
      <w:r>
        <w:t>93</w:t>
      </w:r>
      <w:r>
        <w:fldChar w:fldCharType="end"/>
      </w:r>
    </w:p>
    <w:p w:rsidR="00250B94" w:rsidRDefault="00250B94">
      <w:pPr>
        <w:pStyle w:val="TOC4"/>
        <w:rPr>
          <w:rFonts w:ascii="Calibri" w:hAnsi="Calibri"/>
          <w:sz w:val="22"/>
          <w:szCs w:val="22"/>
          <w:lang w:val="en-US"/>
        </w:rPr>
      </w:pPr>
      <w:r w:rsidRPr="00B621E7">
        <w:rPr>
          <w:lang w:val="en-US"/>
        </w:rPr>
        <w:t>6.6.2.2</w:t>
      </w:r>
      <w:r w:rsidRPr="00B621E7">
        <w:rPr>
          <w:lang w:val="en-US" w:eastAsia="zh-CN"/>
        </w:rPr>
        <w:t>3</w:t>
      </w:r>
      <w:r>
        <w:rPr>
          <w:rFonts w:ascii="Calibri" w:hAnsi="Calibri"/>
          <w:sz w:val="22"/>
          <w:szCs w:val="22"/>
          <w:lang w:val="en-US"/>
        </w:rPr>
        <w:tab/>
      </w:r>
      <w:r>
        <w:rPr>
          <w:lang w:eastAsia="zh-CN"/>
        </w:rPr>
        <w:t>removeSoftware</w:t>
      </w:r>
      <w:r>
        <w:tab/>
      </w:r>
      <w:r>
        <w:fldChar w:fldCharType="begin"/>
      </w:r>
      <w:r>
        <w:instrText xml:space="preserve"> PAGEREF _Toc410138153 \h </w:instrText>
      </w:r>
      <w:r>
        <w:fldChar w:fldCharType="separate"/>
      </w:r>
      <w:r>
        <w:t>95</w:t>
      </w:r>
      <w:r>
        <w:fldChar w:fldCharType="end"/>
      </w:r>
    </w:p>
    <w:p w:rsidR="00250B94" w:rsidRDefault="00250B94">
      <w:pPr>
        <w:pStyle w:val="TOC2"/>
        <w:rPr>
          <w:rFonts w:ascii="Calibri" w:hAnsi="Calibri"/>
          <w:sz w:val="22"/>
          <w:szCs w:val="22"/>
          <w:lang w:val="en-US"/>
        </w:rPr>
      </w:pPr>
      <w:r w:rsidRPr="00B621E7">
        <w:rPr>
          <w:lang w:val="en-US"/>
        </w:rPr>
        <w:t>6.</w:t>
      </w:r>
      <w:r w:rsidRPr="00B621E7">
        <w:rPr>
          <w:lang w:val="en-US" w:eastAsia="zh-CN"/>
        </w:rPr>
        <w:t>7</w:t>
      </w:r>
      <w:r>
        <w:rPr>
          <w:rFonts w:ascii="Calibri" w:hAnsi="Calibri"/>
          <w:sz w:val="22"/>
          <w:szCs w:val="22"/>
          <w:lang w:val="en-US"/>
        </w:rPr>
        <w:tab/>
      </w:r>
      <w:r>
        <w:t>Management Adapter</w:t>
      </w:r>
      <w:r>
        <w:tab/>
      </w:r>
      <w:r>
        <w:fldChar w:fldCharType="begin"/>
      </w:r>
      <w:r>
        <w:instrText xml:space="preserve"> PAGEREF _Toc410138154 \h </w:instrText>
      </w:r>
      <w:r>
        <w:fldChar w:fldCharType="separate"/>
      </w:r>
      <w:r>
        <w:t>97</w:t>
      </w:r>
      <w:r>
        <w:fldChar w:fldCharType="end"/>
      </w:r>
    </w:p>
    <w:p w:rsidR="00250B94" w:rsidRDefault="00250B94">
      <w:pPr>
        <w:pStyle w:val="TOC3"/>
        <w:rPr>
          <w:rFonts w:ascii="Calibri" w:hAnsi="Calibri"/>
          <w:sz w:val="22"/>
          <w:szCs w:val="22"/>
          <w:lang w:val="en-US"/>
        </w:rPr>
      </w:pPr>
      <w:r w:rsidRPr="00B621E7">
        <w:rPr>
          <w:lang w:val="en-US"/>
        </w:rPr>
        <w:t>6.</w:t>
      </w:r>
      <w:r w:rsidRPr="00B621E7">
        <w:rPr>
          <w:lang w:val="en-US" w:eastAsia="zh-CN"/>
        </w:rPr>
        <w:t>7</w:t>
      </w:r>
      <w:r w:rsidRPr="00B621E7">
        <w:rPr>
          <w:lang w:val="en-US"/>
        </w:rPr>
        <w:t>.1</w:t>
      </w:r>
      <w:r>
        <w:rPr>
          <w:rFonts w:ascii="Calibri" w:hAnsi="Calibri"/>
          <w:sz w:val="22"/>
          <w:szCs w:val="22"/>
          <w:lang w:val="en-US"/>
        </w:rPr>
        <w:tab/>
      </w:r>
      <w:r w:rsidRPr="00B621E7">
        <w:rPr>
          <w:lang w:val="en-US"/>
        </w:rPr>
        <w:t>Overview</w:t>
      </w:r>
      <w:r>
        <w:tab/>
      </w:r>
      <w:r>
        <w:fldChar w:fldCharType="begin"/>
      </w:r>
      <w:r>
        <w:instrText xml:space="preserve"> PAGEREF _Toc410138155 \h </w:instrText>
      </w:r>
      <w:r>
        <w:fldChar w:fldCharType="separate"/>
      </w:r>
      <w:r>
        <w:t>97</w:t>
      </w:r>
      <w:r>
        <w:fldChar w:fldCharType="end"/>
      </w:r>
    </w:p>
    <w:p w:rsidR="00250B94" w:rsidRDefault="00250B94">
      <w:pPr>
        <w:pStyle w:val="TOC3"/>
        <w:rPr>
          <w:rFonts w:ascii="Calibri" w:hAnsi="Calibri"/>
          <w:sz w:val="22"/>
          <w:szCs w:val="22"/>
          <w:lang w:val="en-US"/>
        </w:rPr>
      </w:pPr>
      <w:r w:rsidRPr="00B621E7">
        <w:rPr>
          <w:lang w:val="en-US"/>
        </w:rPr>
        <w:t>6.</w:t>
      </w:r>
      <w:r w:rsidRPr="00B621E7">
        <w:rPr>
          <w:lang w:val="en-US" w:eastAsia="zh-CN"/>
        </w:rPr>
        <w:t>7</w:t>
      </w:r>
      <w:r w:rsidRPr="00B621E7">
        <w:rPr>
          <w:lang w:val="en-US"/>
        </w:rPr>
        <w:t>.2</w:t>
      </w:r>
      <w:r>
        <w:rPr>
          <w:rFonts w:ascii="Calibri" w:hAnsi="Calibri"/>
          <w:sz w:val="22"/>
          <w:szCs w:val="22"/>
          <w:lang w:val="en-US"/>
        </w:rPr>
        <w:tab/>
      </w:r>
      <w:r w:rsidRPr="00B621E7">
        <w:rPr>
          <w:lang w:val="en-US"/>
        </w:rPr>
        <w:t>Service Capabilities</w:t>
      </w:r>
      <w:r>
        <w:tab/>
      </w:r>
      <w:r>
        <w:fldChar w:fldCharType="begin"/>
      </w:r>
      <w:r>
        <w:instrText xml:space="preserve"> PAGEREF _Toc410138156 \h </w:instrText>
      </w:r>
      <w:r>
        <w:fldChar w:fldCharType="separate"/>
      </w:r>
      <w:r>
        <w:t>97</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.2.1</w:t>
      </w:r>
      <w:r>
        <w:rPr>
          <w:rFonts w:ascii="Calibri" w:hAnsi="Calibri"/>
          <w:sz w:val="22"/>
          <w:szCs w:val="22"/>
          <w:lang w:val="en-US"/>
        </w:rPr>
        <w:tab/>
      </w:r>
      <w:r w:rsidRPr="00B621E7">
        <w:rPr>
          <w:lang w:val="en-US"/>
        </w:rPr>
        <w:t>downloadFirmware</w:t>
      </w:r>
      <w:r>
        <w:tab/>
      </w:r>
      <w:r>
        <w:fldChar w:fldCharType="begin"/>
      </w:r>
      <w:r>
        <w:instrText xml:space="preserve"> PAGEREF _Toc410138157 \h </w:instrText>
      </w:r>
      <w:r>
        <w:fldChar w:fldCharType="separate"/>
      </w:r>
      <w:r>
        <w:t>97</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.2.2</w:t>
      </w:r>
      <w:r>
        <w:rPr>
          <w:rFonts w:ascii="Calibri" w:hAnsi="Calibri"/>
          <w:sz w:val="22"/>
          <w:szCs w:val="22"/>
          <w:lang w:val="en-US"/>
        </w:rPr>
        <w:tab/>
      </w:r>
      <w:r w:rsidRPr="00B621E7">
        <w:rPr>
          <w:lang w:val="en-US" w:eastAsia="zh-CN"/>
        </w:rPr>
        <w:t>installFirmware</w:t>
      </w:r>
      <w:r>
        <w:tab/>
      </w:r>
      <w:r>
        <w:fldChar w:fldCharType="begin"/>
      </w:r>
      <w:r>
        <w:instrText xml:space="preserve"> PAGEREF _Toc410138158 \h </w:instrText>
      </w:r>
      <w:r>
        <w:fldChar w:fldCharType="separate"/>
      </w:r>
      <w:r>
        <w:t>97</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3</w:t>
      </w:r>
      <w:r>
        <w:rPr>
          <w:rFonts w:ascii="Calibri" w:hAnsi="Calibri"/>
          <w:sz w:val="22"/>
          <w:szCs w:val="22"/>
          <w:lang w:val="en-US"/>
        </w:rPr>
        <w:tab/>
      </w:r>
      <w:r>
        <w:t>getFirmwareInformation</w:t>
      </w:r>
      <w:r>
        <w:tab/>
      </w:r>
      <w:r>
        <w:fldChar w:fldCharType="begin"/>
      </w:r>
      <w:r>
        <w:instrText xml:space="preserve"> PAGEREF _Toc410138159 \h </w:instrText>
      </w:r>
      <w:r>
        <w:fldChar w:fldCharType="separate"/>
      </w:r>
      <w:r>
        <w:t>99</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4</w:t>
      </w:r>
      <w:r>
        <w:rPr>
          <w:rFonts w:ascii="Calibri" w:hAnsi="Calibri"/>
          <w:sz w:val="22"/>
          <w:szCs w:val="22"/>
          <w:lang w:val="en-US"/>
        </w:rPr>
        <w:tab/>
      </w:r>
      <w:r>
        <w:t>getFirmwareExecStatus</w:t>
      </w:r>
      <w:r>
        <w:tab/>
      </w:r>
      <w:r>
        <w:fldChar w:fldCharType="begin"/>
      </w:r>
      <w:r>
        <w:instrText xml:space="preserve"> PAGEREF _Toc410138160 \h </w:instrText>
      </w:r>
      <w:r>
        <w:fldChar w:fldCharType="separate"/>
      </w:r>
      <w:r>
        <w:t>100</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5</w:t>
      </w:r>
      <w:r>
        <w:rPr>
          <w:rFonts w:ascii="Calibri" w:hAnsi="Calibri"/>
          <w:sz w:val="22"/>
          <w:szCs w:val="22"/>
          <w:lang w:val="en-US"/>
        </w:rPr>
        <w:tab/>
      </w:r>
      <w:r w:rsidRPr="00B621E7">
        <w:rPr>
          <w:lang w:val="en-US" w:eastAsia="zh-CN"/>
        </w:rPr>
        <w:t>deviceManagement</w:t>
      </w:r>
      <w:r>
        <w:rPr>
          <w:lang w:eastAsia="zh-CN"/>
        </w:rPr>
        <w:t>Report</w:t>
      </w:r>
      <w:r>
        <w:tab/>
      </w:r>
      <w:r>
        <w:fldChar w:fldCharType="begin"/>
      </w:r>
      <w:r>
        <w:instrText xml:space="preserve"> PAGEREF _Toc410138161 \h </w:instrText>
      </w:r>
      <w:r>
        <w:fldChar w:fldCharType="separate"/>
      </w:r>
      <w:r>
        <w:t>101</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6</w:t>
      </w:r>
      <w:r>
        <w:rPr>
          <w:rFonts w:ascii="Calibri" w:hAnsi="Calibri"/>
          <w:sz w:val="22"/>
          <w:szCs w:val="22"/>
          <w:lang w:val="en-US"/>
        </w:rPr>
        <w:tab/>
      </w:r>
      <w:r w:rsidRPr="00B621E7">
        <w:rPr>
          <w:lang w:val="en-US" w:eastAsia="zh-CN"/>
        </w:rPr>
        <w:t>get</w:t>
      </w:r>
      <w:r w:rsidRPr="00B621E7">
        <w:rPr>
          <w:lang w:val="en-US"/>
        </w:rPr>
        <w:t>DeviceInformation</w:t>
      </w:r>
      <w:r>
        <w:tab/>
      </w:r>
      <w:r>
        <w:fldChar w:fldCharType="begin"/>
      </w:r>
      <w:r>
        <w:instrText xml:space="preserve"> PAGEREF _Toc410138162 \h </w:instrText>
      </w:r>
      <w:r>
        <w:fldChar w:fldCharType="separate"/>
      </w:r>
      <w:r>
        <w:t>103</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7</w:t>
      </w:r>
      <w:r>
        <w:rPr>
          <w:rFonts w:ascii="Calibri" w:hAnsi="Calibri"/>
          <w:sz w:val="22"/>
          <w:szCs w:val="22"/>
          <w:lang w:val="en-US"/>
        </w:rPr>
        <w:tab/>
      </w:r>
      <w:r w:rsidRPr="00B621E7">
        <w:rPr>
          <w:lang w:val="en-US" w:eastAsia="zh-CN"/>
        </w:rPr>
        <w:t>getDeviceCapabilities</w:t>
      </w:r>
      <w:r>
        <w:tab/>
      </w:r>
      <w:r>
        <w:fldChar w:fldCharType="begin"/>
      </w:r>
      <w:r>
        <w:instrText xml:space="preserve"> PAGEREF _Toc410138163 \h </w:instrText>
      </w:r>
      <w:r>
        <w:fldChar w:fldCharType="separate"/>
      </w:r>
      <w:r>
        <w:t>104</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8</w:t>
      </w:r>
      <w:r>
        <w:rPr>
          <w:rFonts w:ascii="Calibri" w:hAnsi="Calibri"/>
          <w:sz w:val="22"/>
          <w:szCs w:val="22"/>
          <w:lang w:val="en-US"/>
        </w:rPr>
        <w:tab/>
      </w:r>
      <w:r w:rsidRPr="00B621E7">
        <w:rPr>
          <w:lang w:val="en-US" w:eastAsia="zh-CN"/>
        </w:rPr>
        <w:t>enableDeviceCapability</w:t>
      </w:r>
      <w:r>
        <w:tab/>
      </w:r>
      <w:r>
        <w:fldChar w:fldCharType="begin"/>
      </w:r>
      <w:r>
        <w:instrText xml:space="preserve"> PAGEREF _Toc410138164 \h </w:instrText>
      </w:r>
      <w:r>
        <w:fldChar w:fldCharType="separate"/>
      </w:r>
      <w:r>
        <w:t>105</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9</w:t>
      </w:r>
      <w:r>
        <w:rPr>
          <w:rFonts w:ascii="Calibri" w:hAnsi="Calibri"/>
          <w:sz w:val="22"/>
          <w:szCs w:val="22"/>
          <w:lang w:val="en-US"/>
        </w:rPr>
        <w:tab/>
      </w:r>
      <w:r w:rsidRPr="00B621E7">
        <w:rPr>
          <w:lang w:val="en-US" w:eastAsia="zh-CN"/>
        </w:rPr>
        <w:t>disableDeviceCapability</w:t>
      </w:r>
      <w:r>
        <w:tab/>
      </w:r>
      <w:r>
        <w:fldChar w:fldCharType="begin"/>
      </w:r>
      <w:r>
        <w:instrText xml:space="preserve"> PAGEREF _Toc410138165 \h </w:instrText>
      </w:r>
      <w:r>
        <w:fldChar w:fldCharType="separate"/>
      </w:r>
      <w:r>
        <w:t>106</w:t>
      </w:r>
      <w:r>
        <w:fldChar w:fldCharType="end"/>
      </w:r>
    </w:p>
    <w:p w:rsidR="00250B94" w:rsidRDefault="00250B94">
      <w:pPr>
        <w:pStyle w:val="TOC4"/>
        <w:rPr>
          <w:rFonts w:ascii="Calibri" w:hAnsi="Calibri"/>
          <w:sz w:val="22"/>
          <w:szCs w:val="22"/>
          <w:lang w:val="en-US"/>
        </w:rPr>
      </w:pPr>
      <w:r w:rsidRPr="00B621E7">
        <w:rPr>
          <w:lang w:val="en-US"/>
        </w:rPr>
        <w:t>6.7.2.10</w:t>
      </w:r>
      <w:r>
        <w:rPr>
          <w:rFonts w:ascii="Calibri" w:hAnsi="Calibri"/>
          <w:sz w:val="22"/>
          <w:szCs w:val="22"/>
          <w:lang w:val="en-US"/>
        </w:rPr>
        <w:tab/>
      </w:r>
      <w:r w:rsidRPr="00B621E7">
        <w:rPr>
          <w:lang w:val="en-US" w:eastAsia="zh-CN"/>
        </w:rPr>
        <w:t>getAreaNetworks</w:t>
      </w:r>
      <w:r>
        <w:tab/>
      </w:r>
      <w:r>
        <w:fldChar w:fldCharType="begin"/>
      </w:r>
      <w:r>
        <w:instrText xml:space="preserve"> PAGEREF _Toc410138166 \h </w:instrText>
      </w:r>
      <w:r>
        <w:fldChar w:fldCharType="separate"/>
      </w:r>
      <w:r>
        <w:t>107</w:t>
      </w:r>
      <w:r>
        <w:fldChar w:fldCharType="end"/>
      </w:r>
    </w:p>
    <w:p w:rsidR="00250B94" w:rsidRDefault="00250B94">
      <w:pPr>
        <w:pStyle w:val="TOC4"/>
        <w:rPr>
          <w:rFonts w:ascii="Calibri" w:hAnsi="Calibri"/>
          <w:sz w:val="22"/>
          <w:szCs w:val="22"/>
          <w:lang w:val="en-US"/>
        </w:rPr>
      </w:pPr>
      <w:r w:rsidRPr="00B621E7">
        <w:rPr>
          <w:lang w:val="en-US"/>
        </w:rPr>
        <w:t>6.7.2.11</w:t>
      </w:r>
      <w:r>
        <w:rPr>
          <w:rFonts w:ascii="Calibri" w:hAnsi="Calibri"/>
          <w:sz w:val="22"/>
          <w:szCs w:val="22"/>
          <w:lang w:val="en-US"/>
        </w:rPr>
        <w:tab/>
      </w:r>
      <w:r w:rsidRPr="00B621E7">
        <w:rPr>
          <w:lang w:val="en-US"/>
        </w:rPr>
        <w:t>updateDeviceForAreaNetwork</w:t>
      </w:r>
      <w:r>
        <w:tab/>
      </w:r>
      <w:r>
        <w:fldChar w:fldCharType="begin"/>
      </w:r>
      <w:r>
        <w:instrText xml:space="preserve"> PAGEREF _Toc410138167 \h </w:instrText>
      </w:r>
      <w:r>
        <w:fldChar w:fldCharType="separate"/>
      </w:r>
      <w:r>
        <w:t>108</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12</w:t>
      </w:r>
      <w:r>
        <w:rPr>
          <w:rFonts w:ascii="Calibri" w:hAnsi="Calibri"/>
          <w:sz w:val="22"/>
          <w:szCs w:val="22"/>
          <w:lang w:val="en-US"/>
        </w:rPr>
        <w:tab/>
      </w:r>
      <w:r w:rsidRPr="00B621E7">
        <w:rPr>
          <w:lang w:val="en-US" w:eastAsia="zh-CN"/>
        </w:rPr>
        <w:t>rebootDevice</w:t>
      </w:r>
      <w:r>
        <w:tab/>
      </w:r>
      <w:r>
        <w:fldChar w:fldCharType="begin"/>
      </w:r>
      <w:r>
        <w:instrText xml:space="preserve"> PAGEREF _Toc410138168 \h </w:instrText>
      </w:r>
      <w:r>
        <w:fldChar w:fldCharType="separate"/>
      </w:r>
      <w:r>
        <w:t>109</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13</w:t>
      </w:r>
      <w:r>
        <w:rPr>
          <w:rFonts w:ascii="Calibri" w:hAnsi="Calibri"/>
          <w:sz w:val="22"/>
          <w:szCs w:val="22"/>
          <w:lang w:val="en-US"/>
        </w:rPr>
        <w:tab/>
      </w:r>
      <w:r w:rsidRPr="00B621E7">
        <w:rPr>
          <w:lang w:val="en-US" w:eastAsia="zh-CN"/>
        </w:rPr>
        <w:t>resetDevice</w:t>
      </w:r>
      <w:r>
        <w:tab/>
      </w:r>
      <w:r>
        <w:fldChar w:fldCharType="begin"/>
      </w:r>
      <w:r>
        <w:instrText xml:space="preserve"> PAGEREF _Toc410138169 \h </w:instrText>
      </w:r>
      <w:r>
        <w:fldChar w:fldCharType="separate"/>
      </w:r>
      <w:r>
        <w:t>110</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14</w:t>
      </w:r>
      <w:r>
        <w:rPr>
          <w:rFonts w:ascii="Calibri" w:hAnsi="Calibri"/>
          <w:sz w:val="22"/>
          <w:szCs w:val="22"/>
          <w:lang w:val="en-US"/>
        </w:rPr>
        <w:tab/>
      </w:r>
      <w:r w:rsidRPr="00B621E7">
        <w:rPr>
          <w:lang w:val="en-US" w:eastAsia="zh-CN"/>
        </w:rPr>
        <w:t>uploadDeviceLog</w:t>
      </w:r>
      <w:r>
        <w:tab/>
      </w:r>
      <w:r>
        <w:fldChar w:fldCharType="begin"/>
      </w:r>
      <w:r>
        <w:instrText xml:space="preserve"> PAGEREF _Toc410138170 \h </w:instrText>
      </w:r>
      <w:r>
        <w:fldChar w:fldCharType="separate"/>
      </w:r>
      <w:r>
        <w:t>111</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15</w:t>
      </w:r>
      <w:r>
        <w:rPr>
          <w:rFonts w:ascii="Calibri" w:hAnsi="Calibri"/>
          <w:sz w:val="22"/>
          <w:szCs w:val="22"/>
          <w:lang w:val="en-US"/>
        </w:rPr>
        <w:tab/>
      </w:r>
      <w:r w:rsidRPr="00B621E7">
        <w:rPr>
          <w:lang w:val="en-US" w:eastAsia="zh-CN"/>
        </w:rPr>
        <w:t>getDeviceLogs</w:t>
      </w:r>
      <w:r>
        <w:tab/>
      </w:r>
      <w:r>
        <w:fldChar w:fldCharType="begin"/>
      </w:r>
      <w:r>
        <w:instrText xml:space="preserve"> PAGEREF _Toc410138171 \h </w:instrText>
      </w:r>
      <w:r>
        <w:fldChar w:fldCharType="separate"/>
      </w:r>
      <w:r>
        <w:t>112</w:t>
      </w:r>
      <w:r>
        <w:fldChar w:fldCharType="end"/>
      </w:r>
    </w:p>
    <w:p w:rsidR="00250B94" w:rsidRDefault="00250B94">
      <w:pPr>
        <w:pStyle w:val="TOC4"/>
        <w:rPr>
          <w:rFonts w:ascii="Calibri" w:hAnsi="Calibri"/>
          <w:sz w:val="22"/>
          <w:szCs w:val="22"/>
          <w:lang w:val="en-US"/>
        </w:rPr>
      </w:pPr>
      <w:r w:rsidRPr="00B621E7">
        <w:rPr>
          <w:lang w:val="en-US"/>
        </w:rPr>
        <w:t>6.</w:t>
      </w:r>
      <w:r w:rsidRPr="00B621E7">
        <w:rPr>
          <w:lang w:val="en-US" w:eastAsia="zh-CN"/>
        </w:rPr>
        <w:t>7</w:t>
      </w:r>
      <w:r w:rsidRPr="00B621E7">
        <w:rPr>
          <w:lang w:val="en-US"/>
        </w:rPr>
        <w:t>.2.</w:t>
      </w:r>
      <w:r w:rsidRPr="00B621E7">
        <w:rPr>
          <w:lang w:val="en-US" w:eastAsia="zh-CN"/>
        </w:rPr>
        <w:t>16</w:t>
      </w:r>
      <w:r>
        <w:rPr>
          <w:rFonts w:ascii="Calibri" w:hAnsi="Calibri"/>
          <w:sz w:val="22"/>
          <w:szCs w:val="22"/>
          <w:lang w:val="en-US"/>
        </w:rPr>
        <w:tab/>
      </w:r>
      <w:r w:rsidRPr="00B621E7">
        <w:rPr>
          <w:lang w:val="en-US" w:eastAsia="zh-CN"/>
        </w:rPr>
        <w:t>getDeviceLogInformation</w:t>
      </w:r>
      <w:r>
        <w:tab/>
      </w:r>
      <w:r>
        <w:fldChar w:fldCharType="begin"/>
      </w:r>
      <w:r>
        <w:instrText xml:space="preserve"> PAGEREF _Toc410138172 \h </w:instrText>
      </w:r>
      <w:r>
        <w:fldChar w:fldCharType="separate"/>
      </w:r>
      <w:r>
        <w:t>113</w:t>
      </w:r>
      <w:r>
        <w:fldChar w:fldCharType="end"/>
      </w:r>
    </w:p>
    <w:p w:rsidR="00250B94" w:rsidRDefault="00250B94">
      <w:pPr>
        <w:pStyle w:val="TOC4"/>
        <w:rPr>
          <w:rFonts w:ascii="Calibri" w:hAnsi="Calibri"/>
          <w:sz w:val="22"/>
          <w:szCs w:val="22"/>
          <w:lang w:val="en-US"/>
        </w:rPr>
      </w:pPr>
      <w:r w:rsidRPr="00B621E7">
        <w:rPr>
          <w:lang w:val="en-US"/>
        </w:rPr>
        <w:t>6.7.2.1</w:t>
      </w:r>
      <w:r w:rsidRPr="00B621E7">
        <w:rPr>
          <w:lang w:val="en-US" w:eastAsia="zh-CN"/>
        </w:rPr>
        <w:t>7</w:t>
      </w:r>
      <w:r>
        <w:rPr>
          <w:rFonts w:ascii="Calibri" w:hAnsi="Calibri"/>
          <w:sz w:val="22"/>
          <w:szCs w:val="22"/>
          <w:lang w:val="en-US"/>
        </w:rPr>
        <w:tab/>
      </w:r>
      <w:r w:rsidRPr="00B621E7">
        <w:rPr>
          <w:lang w:val="en-US" w:eastAsia="zh-CN"/>
        </w:rPr>
        <w:t>getSoftwareInformation</w:t>
      </w:r>
      <w:r>
        <w:tab/>
      </w:r>
      <w:r>
        <w:fldChar w:fldCharType="begin"/>
      </w:r>
      <w:r>
        <w:instrText xml:space="preserve"> PAGEREF _Toc410138173 \h </w:instrText>
      </w:r>
      <w:r>
        <w:fldChar w:fldCharType="separate"/>
      </w:r>
      <w:r>
        <w:t>114</w:t>
      </w:r>
      <w:r>
        <w:fldChar w:fldCharType="end"/>
      </w:r>
    </w:p>
    <w:p w:rsidR="00250B94" w:rsidRDefault="00250B94">
      <w:pPr>
        <w:pStyle w:val="TOC4"/>
        <w:rPr>
          <w:rFonts w:ascii="Calibri" w:hAnsi="Calibri"/>
          <w:sz w:val="22"/>
          <w:szCs w:val="22"/>
          <w:lang w:val="en-US"/>
        </w:rPr>
      </w:pPr>
      <w:r w:rsidRPr="00B621E7">
        <w:rPr>
          <w:lang w:val="en-US"/>
        </w:rPr>
        <w:t>6.7.2.1</w:t>
      </w:r>
      <w:r w:rsidRPr="00B621E7">
        <w:rPr>
          <w:lang w:val="en-US" w:eastAsia="zh-CN"/>
        </w:rPr>
        <w:t>8</w:t>
      </w:r>
      <w:r>
        <w:rPr>
          <w:rFonts w:ascii="Calibri" w:hAnsi="Calibri"/>
          <w:sz w:val="22"/>
          <w:szCs w:val="22"/>
          <w:lang w:val="en-US"/>
        </w:rPr>
        <w:tab/>
      </w:r>
      <w:r w:rsidRPr="00B621E7">
        <w:rPr>
          <w:lang w:val="en-US" w:eastAsia="zh-CN"/>
        </w:rPr>
        <w:t>downloadSoftware</w:t>
      </w:r>
      <w:r>
        <w:tab/>
      </w:r>
      <w:r>
        <w:fldChar w:fldCharType="begin"/>
      </w:r>
      <w:r>
        <w:instrText xml:space="preserve"> PAGEREF _Toc410138174 \h </w:instrText>
      </w:r>
      <w:r>
        <w:fldChar w:fldCharType="separate"/>
      </w:r>
      <w:r>
        <w:t>115</w:t>
      </w:r>
      <w:r>
        <w:fldChar w:fldCharType="end"/>
      </w:r>
    </w:p>
    <w:p w:rsidR="00250B94" w:rsidRDefault="00250B94">
      <w:pPr>
        <w:pStyle w:val="TOC4"/>
        <w:rPr>
          <w:rFonts w:ascii="Calibri" w:hAnsi="Calibri"/>
          <w:sz w:val="22"/>
          <w:szCs w:val="22"/>
          <w:lang w:val="en-US"/>
        </w:rPr>
      </w:pPr>
      <w:r w:rsidRPr="00B621E7">
        <w:rPr>
          <w:lang w:val="en-US"/>
        </w:rPr>
        <w:t>6.7.2.</w:t>
      </w:r>
      <w:r w:rsidRPr="00B621E7">
        <w:rPr>
          <w:lang w:val="en-US" w:eastAsia="zh-CN"/>
        </w:rPr>
        <w:t>19</w:t>
      </w:r>
      <w:r>
        <w:rPr>
          <w:rFonts w:ascii="Calibri" w:hAnsi="Calibri"/>
          <w:sz w:val="22"/>
          <w:szCs w:val="22"/>
          <w:lang w:val="en-US"/>
        </w:rPr>
        <w:tab/>
      </w:r>
      <w:r w:rsidRPr="00B621E7">
        <w:rPr>
          <w:lang w:val="en-US" w:eastAsia="zh-CN"/>
        </w:rPr>
        <w:t>installSoftware</w:t>
      </w:r>
      <w:r>
        <w:tab/>
      </w:r>
      <w:r>
        <w:fldChar w:fldCharType="begin"/>
      </w:r>
      <w:r>
        <w:instrText xml:space="preserve"> PAGEREF _Toc410138175 \h </w:instrText>
      </w:r>
      <w:r>
        <w:fldChar w:fldCharType="separate"/>
      </w:r>
      <w:r>
        <w:t>116</w:t>
      </w:r>
      <w:r>
        <w:fldChar w:fldCharType="end"/>
      </w:r>
    </w:p>
    <w:p w:rsidR="00250B94" w:rsidRDefault="00250B94">
      <w:pPr>
        <w:pStyle w:val="TOC4"/>
        <w:rPr>
          <w:rFonts w:ascii="Calibri" w:hAnsi="Calibri"/>
          <w:sz w:val="22"/>
          <w:szCs w:val="22"/>
          <w:lang w:val="en-US"/>
        </w:rPr>
      </w:pPr>
      <w:r w:rsidRPr="00B621E7">
        <w:rPr>
          <w:lang w:val="en-US"/>
        </w:rPr>
        <w:t>6.7.2.2</w:t>
      </w:r>
      <w:r w:rsidRPr="00B621E7">
        <w:rPr>
          <w:lang w:val="en-US" w:eastAsia="zh-CN"/>
        </w:rPr>
        <w:t>0</w:t>
      </w:r>
      <w:r>
        <w:rPr>
          <w:rFonts w:ascii="Calibri" w:hAnsi="Calibri"/>
          <w:sz w:val="22"/>
          <w:szCs w:val="22"/>
          <w:lang w:val="en-US"/>
        </w:rPr>
        <w:tab/>
      </w:r>
      <w:r w:rsidRPr="00B621E7">
        <w:rPr>
          <w:lang w:val="en-US" w:eastAsia="zh-CN"/>
        </w:rPr>
        <w:t>activateSoftware</w:t>
      </w:r>
      <w:r>
        <w:tab/>
      </w:r>
      <w:r>
        <w:fldChar w:fldCharType="begin"/>
      </w:r>
      <w:r>
        <w:instrText xml:space="preserve"> PAGEREF _Toc410138176 \h </w:instrText>
      </w:r>
      <w:r>
        <w:fldChar w:fldCharType="separate"/>
      </w:r>
      <w:r>
        <w:t>117</w:t>
      </w:r>
      <w:r>
        <w:fldChar w:fldCharType="end"/>
      </w:r>
    </w:p>
    <w:p w:rsidR="00250B94" w:rsidRDefault="00250B94">
      <w:pPr>
        <w:pStyle w:val="TOC4"/>
        <w:rPr>
          <w:rFonts w:ascii="Calibri" w:hAnsi="Calibri"/>
          <w:sz w:val="22"/>
          <w:szCs w:val="22"/>
          <w:lang w:val="en-US"/>
        </w:rPr>
      </w:pPr>
      <w:r w:rsidRPr="00B621E7">
        <w:rPr>
          <w:lang w:val="en-US"/>
        </w:rPr>
        <w:t>6.7.2.2</w:t>
      </w:r>
      <w:r w:rsidRPr="00B621E7">
        <w:rPr>
          <w:lang w:val="en-US" w:eastAsia="zh-CN"/>
        </w:rPr>
        <w:t>1</w:t>
      </w:r>
      <w:r>
        <w:rPr>
          <w:rFonts w:ascii="Calibri" w:hAnsi="Calibri"/>
          <w:sz w:val="22"/>
          <w:szCs w:val="22"/>
          <w:lang w:val="en-US"/>
        </w:rPr>
        <w:tab/>
      </w:r>
      <w:r w:rsidRPr="00B621E7">
        <w:rPr>
          <w:lang w:val="en-US" w:eastAsia="zh-CN"/>
        </w:rPr>
        <w:t>deactivateSoftware</w:t>
      </w:r>
      <w:r>
        <w:tab/>
      </w:r>
      <w:r>
        <w:fldChar w:fldCharType="begin"/>
      </w:r>
      <w:r>
        <w:instrText xml:space="preserve"> PAGEREF _Toc410138177 \h </w:instrText>
      </w:r>
      <w:r>
        <w:fldChar w:fldCharType="separate"/>
      </w:r>
      <w:r>
        <w:t>118</w:t>
      </w:r>
      <w:r>
        <w:fldChar w:fldCharType="end"/>
      </w:r>
    </w:p>
    <w:p w:rsidR="00250B94" w:rsidRDefault="00250B94">
      <w:pPr>
        <w:pStyle w:val="TOC4"/>
        <w:rPr>
          <w:rFonts w:ascii="Calibri" w:hAnsi="Calibri"/>
          <w:sz w:val="22"/>
          <w:szCs w:val="22"/>
          <w:lang w:val="en-US"/>
        </w:rPr>
      </w:pPr>
      <w:r w:rsidRPr="00B621E7">
        <w:rPr>
          <w:lang w:val="en-US"/>
        </w:rPr>
        <w:t>6.7.2.2</w:t>
      </w:r>
      <w:r w:rsidRPr="00B621E7">
        <w:rPr>
          <w:lang w:val="en-US" w:eastAsia="zh-CN"/>
        </w:rPr>
        <w:t>2</w:t>
      </w:r>
      <w:r>
        <w:rPr>
          <w:rFonts w:ascii="Calibri" w:hAnsi="Calibri"/>
          <w:sz w:val="22"/>
          <w:szCs w:val="22"/>
          <w:lang w:val="en-US"/>
        </w:rPr>
        <w:tab/>
      </w:r>
      <w:r w:rsidRPr="00B621E7">
        <w:rPr>
          <w:lang w:val="en-US" w:eastAsia="zh-CN"/>
        </w:rPr>
        <w:t>removeSoftware</w:t>
      </w:r>
      <w:r>
        <w:tab/>
      </w:r>
      <w:r>
        <w:fldChar w:fldCharType="begin"/>
      </w:r>
      <w:r>
        <w:instrText xml:space="preserve"> PAGEREF _Toc410138178 \h </w:instrText>
      </w:r>
      <w:r>
        <w:fldChar w:fldCharType="separate"/>
      </w:r>
      <w:r>
        <w:t>119</w:t>
      </w:r>
      <w:r>
        <w:fldChar w:fldCharType="end"/>
      </w:r>
    </w:p>
    <w:p w:rsidR="00250B94" w:rsidRDefault="00250B94">
      <w:pPr>
        <w:pStyle w:val="TOC2"/>
        <w:rPr>
          <w:rFonts w:ascii="Calibri" w:hAnsi="Calibri"/>
          <w:sz w:val="22"/>
          <w:szCs w:val="22"/>
          <w:lang w:val="en-US"/>
        </w:rPr>
      </w:pPr>
      <w:r w:rsidRPr="00B621E7">
        <w:rPr>
          <w:lang w:val="en-US"/>
        </w:rPr>
        <w:t>6.8</w:t>
      </w:r>
      <w:r>
        <w:rPr>
          <w:rFonts w:ascii="Calibri" w:hAnsi="Calibri"/>
          <w:sz w:val="22"/>
          <w:szCs w:val="22"/>
          <w:lang w:val="en-US"/>
        </w:rPr>
        <w:tab/>
      </w:r>
      <w:r w:rsidRPr="00B621E7">
        <w:rPr>
          <w:lang w:val="en-US"/>
        </w:rPr>
        <w:t>Service Administration</w:t>
      </w:r>
      <w:r>
        <w:tab/>
      </w:r>
      <w:r>
        <w:fldChar w:fldCharType="begin"/>
      </w:r>
      <w:r>
        <w:instrText xml:space="preserve"> PAGEREF _Toc410138179 \h </w:instrText>
      </w:r>
      <w:r>
        <w:fldChar w:fldCharType="separate"/>
      </w:r>
      <w:r>
        <w:t>1</w:t>
      </w:r>
      <w:r>
        <w:t>2</w:t>
      </w:r>
      <w:r>
        <w:t>0</w:t>
      </w:r>
      <w:r>
        <w:fldChar w:fldCharType="end"/>
      </w:r>
    </w:p>
    <w:p w:rsidR="00250B94" w:rsidRDefault="00250B94">
      <w:pPr>
        <w:pStyle w:val="TOC3"/>
        <w:rPr>
          <w:rFonts w:ascii="Calibri" w:hAnsi="Calibri"/>
          <w:sz w:val="22"/>
          <w:szCs w:val="22"/>
          <w:lang w:val="en-US"/>
        </w:rPr>
      </w:pPr>
      <w:r w:rsidRPr="00B621E7">
        <w:rPr>
          <w:lang w:val="en-US"/>
        </w:rPr>
        <w:t>6.8.1</w:t>
      </w:r>
      <w:r>
        <w:rPr>
          <w:rFonts w:ascii="Calibri" w:hAnsi="Calibri"/>
          <w:sz w:val="22"/>
          <w:szCs w:val="22"/>
          <w:lang w:val="en-US"/>
        </w:rPr>
        <w:tab/>
      </w:r>
      <w:r w:rsidRPr="00B621E7">
        <w:rPr>
          <w:lang w:val="en-US"/>
        </w:rPr>
        <w:t>Overview</w:t>
      </w:r>
      <w:r>
        <w:tab/>
      </w:r>
      <w:r>
        <w:fldChar w:fldCharType="begin"/>
      </w:r>
      <w:r>
        <w:instrText xml:space="preserve"> PAGEREF _Toc410138180 \h </w:instrText>
      </w:r>
      <w:r>
        <w:fldChar w:fldCharType="separate"/>
      </w:r>
      <w:r>
        <w:t>120</w:t>
      </w:r>
      <w:r>
        <w:fldChar w:fldCharType="end"/>
      </w:r>
    </w:p>
    <w:p w:rsidR="00250B94" w:rsidRDefault="00250B94">
      <w:pPr>
        <w:pStyle w:val="TOC4"/>
        <w:rPr>
          <w:rFonts w:ascii="Calibri" w:hAnsi="Calibri"/>
          <w:sz w:val="22"/>
          <w:szCs w:val="22"/>
          <w:lang w:val="en-US"/>
        </w:rPr>
      </w:pPr>
      <w:r w:rsidRPr="00B621E7">
        <w:rPr>
          <w:lang w:val="en-US"/>
        </w:rPr>
        <w:t>6.8.1.1</w:t>
      </w:r>
      <w:r>
        <w:rPr>
          <w:rFonts w:ascii="Calibri" w:hAnsi="Calibri"/>
          <w:sz w:val="22"/>
          <w:szCs w:val="22"/>
          <w:lang w:val="en-US"/>
        </w:rPr>
        <w:tab/>
      </w:r>
      <w:r w:rsidRPr="00B621E7">
        <w:rPr>
          <w:lang w:val="en-US"/>
        </w:rPr>
        <w:t>M2M Service Entity</w:t>
      </w:r>
      <w:r>
        <w:tab/>
      </w:r>
      <w:r>
        <w:fldChar w:fldCharType="begin"/>
      </w:r>
      <w:r>
        <w:instrText xml:space="preserve"> PAGEREF _Toc410138181 \h </w:instrText>
      </w:r>
      <w:r>
        <w:fldChar w:fldCharType="separate"/>
      </w:r>
      <w:r>
        <w:t>120</w:t>
      </w:r>
      <w:r>
        <w:fldChar w:fldCharType="end"/>
      </w:r>
    </w:p>
    <w:p w:rsidR="00250B94" w:rsidRDefault="00250B94">
      <w:pPr>
        <w:pStyle w:val="TOC3"/>
        <w:rPr>
          <w:rFonts w:ascii="Calibri" w:hAnsi="Calibri"/>
          <w:sz w:val="22"/>
          <w:szCs w:val="22"/>
          <w:lang w:val="en-US"/>
        </w:rPr>
      </w:pPr>
      <w:r w:rsidRPr="00B621E7">
        <w:rPr>
          <w:lang w:val="en-US"/>
        </w:rPr>
        <w:t>6.8.2</w:t>
      </w:r>
      <w:r>
        <w:rPr>
          <w:rFonts w:ascii="Calibri" w:hAnsi="Calibri"/>
          <w:sz w:val="22"/>
          <w:szCs w:val="22"/>
          <w:lang w:val="en-US"/>
        </w:rPr>
        <w:tab/>
      </w:r>
      <w:r w:rsidRPr="00B621E7">
        <w:rPr>
          <w:lang w:val="en-US"/>
        </w:rPr>
        <w:t>Service Capabilities</w:t>
      </w:r>
      <w:r>
        <w:tab/>
      </w:r>
      <w:r>
        <w:fldChar w:fldCharType="begin"/>
      </w:r>
      <w:r>
        <w:instrText xml:space="preserve"> PAGEREF _Toc410138182 \h </w:instrText>
      </w:r>
      <w:r>
        <w:fldChar w:fldCharType="separate"/>
      </w:r>
      <w:r>
        <w:t>122</w:t>
      </w:r>
      <w:r>
        <w:fldChar w:fldCharType="end"/>
      </w:r>
    </w:p>
    <w:p w:rsidR="00250B94" w:rsidRDefault="00250B94">
      <w:pPr>
        <w:pStyle w:val="TOC4"/>
        <w:rPr>
          <w:rFonts w:ascii="Calibri" w:hAnsi="Calibri"/>
          <w:sz w:val="22"/>
          <w:szCs w:val="22"/>
          <w:lang w:val="en-US"/>
        </w:rPr>
      </w:pPr>
      <w:r w:rsidRPr="00B621E7">
        <w:rPr>
          <w:lang w:val="en-US"/>
        </w:rPr>
        <w:t>6.8.2.1</w:t>
      </w:r>
      <w:r>
        <w:rPr>
          <w:rFonts w:ascii="Calibri" w:hAnsi="Calibri"/>
          <w:sz w:val="22"/>
          <w:szCs w:val="22"/>
          <w:lang w:val="en-US"/>
        </w:rPr>
        <w:tab/>
      </w:r>
      <w:r w:rsidRPr="00B621E7">
        <w:rPr>
          <w:lang w:val="en-US"/>
        </w:rPr>
        <w:t>createM2MService</w:t>
      </w:r>
      <w:r>
        <w:tab/>
      </w:r>
      <w:r>
        <w:fldChar w:fldCharType="begin"/>
      </w:r>
      <w:r>
        <w:instrText xml:space="preserve"> PAGEREF _Toc410138183 \h </w:instrText>
      </w:r>
      <w:r>
        <w:fldChar w:fldCharType="separate"/>
      </w:r>
      <w:r>
        <w:t>122</w:t>
      </w:r>
      <w:r>
        <w:fldChar w:fldCharType="end"/>
      </w:r>
    </w:p>
    <w:p w:rsidR="00250B94" w:rsidRDefault="00250B94">
      <w:pPr>
        <w:pStyle w:val="TOC4"/>
        <w:rPr>
          <w:rFonts w:ascii="Calibri" w:hAnsi="Calibri"/>
          <w:sz w:val="22"/>
          <w:szCs w:val="22"/>
          <w:lang w:val="en-US"/>
        </w:rPr>
      </w:pPr>
      <w:r w:rsidRPr="00B621E7">
        <w:rPr>
          <w:lang w:val="en-US"/>
        </w:rPr>
        <w:t>6.8.2.2</w:t>
      </w:r>
      <w:r>
        <w:rPr>
          <w:rFonts w:ascii="Calibri" w:hAnsi="Calibri"/>
          <w:sz w:val="22"/>
          <w:szCs w:val="22"/>
          <w:lang w:val="en-US"/>
        </w:rPr>
        <w:tab/>
      </w:r>
      <w:r w:rsidRPr="00B621E7">
        <w:rPr>
          <w:lang w:val="en-US"/>
        </w:rPr>
        <w:t>deleteM2MService</w:t>
      </w:r>
      <w:r>
        <w:tab/>
      </w:r>
      <w:r>
        <w:fldChar w:fldCharType="begin"/>
      </w:r>
      <w:r>
        <w:instrText xml:space="preserve"> PAGEREF _Toc410138184 \h </w:instrText>
      </w:r>
      <w:r>
        <w:fldChar w:fldCharType="separate"/>
      </w:r>
      <w:r>
        <w:t>124</w:t>
      </w:r>
      <w:r>
        <w:fldChar w:fldCharType="end"/>
      </w:r>
    </w:p>
    <w:p w:rsidR="00250B94" w:rsidRDefault="00250B94">
      <w:pPr>
        <w:pStyle w:val="TOC4"/>
        <w:rPr>
          <w:rFonts w:ascii="Calibri" w:hAnsi="Calibri"/>
          <w:sz w:val="22"/>
          <w:szCs w:val="22"/>
          <w:lang w:val="en-US"/>
        </w:rPr>
      </w:pPr>
      <w:r w:rsidRPr="00B621E7">
        <w:rPr>
          <w:lang w:val="en-US"/>
        </w:rPr>
        <w:lastRenderedPageBreak/>
        <w:t>6.8.2.3</w:t>
      </w:r>
      <w:r>
        <w:rPr>
          <w:rFonts w:ascii="Calibri" w:hAnsi="Calibri"/>
          <w:sz w:val="22"/>
          <w:szCs w:val="22"/>
          <w:lang w:val="en-US"/>
        </w:rPr>
        <w:tab/>
      </w:r>
      <w:r w:rsidRPr="00B621E7">
        <w:rPr>
          <w:lang w:val="en-US"/>
        </w:rPr>
        <w:t>addRoleToM2MService</w:t>
      </w:r>
      <w:r>
        <w:tab/>
      </w:r>
      <w:r>
        <w:fldChar w:fldCharType="begin"/>
      </w:r>
      <w:r>
        <w:instrText xml:space="preserve"> PAGEREF _Toc410138185 \h </w:instrText>
      </w:r>
      <w:r>
        <w:fldChar w:fldCharType="separate"/>
      </w:r>
      <w:r>
        <w:t>126</w:t>
      </w:r>
      <w:r>
        <w:fldChar w:fldCharType="end"/>
      </w:r>
    </w:p>
    <w:p w:rsidR="00250B94" w:rsidRDefault="00250B94">
      <w:pPr>
        <w:pStyle w:val="TOC4"/>
        <w:rPr>
          <w:rFonts w:ascii="Calibri" w:hAnsi="Calibri"/>
          <w:sz w:val="22"/>
          <w:szCs w:val="22"/>
          <w:lang w:val="en-US"/>
        </w:rPr>
      </w:pPr>
      <w:r w:rsidRPr="00B621E7">
        <w:rPr>
          <w:lang w:val="en-US"/>
        </w:rPr>
        <w:t>6.8.2.4</w:t>
      </w:r>
      <w:r>
        <w:rPr>
          <w:rFonts w:ascii="Calibri" w:hAnsi="Calibri"/>
          <w:sz w:val="22"/>
          <w:szCs w:val="22"/>
          <w:lang w:val="en-US"/>
        </w:rPr>
        <w:tab/>
      </w:r>
      <w:r w:rsidRPr="00B621E7">
        <w:rPr>
          <w:lang w:val="en-US"/>
        </w:rPr>
        <w:t>deleteRoleFromM2MService</w:t>
      </w:r>
      <w:r>
        <w:tab/>
      </w:r>
      <w:r>
        <w:fldChar w:fldCharType="begin"/>
      </w:r>
      <w:r>
        <w:instrText xml:space="preserve"> PAGEREF _Toc410138186 \h </w:instrText>
      </w:r>
      <w:r>
        <w:fldChar w:fldCharType="separate"/>
      </w:r>
      <w:r>
        <w:t>128</w:t>
      </w:r>
      <w:r>
        <w:fldChar w:fldCharType="end"/>
      </w:r>
    </w:p>
    <w:p w:rsidR="00250B94" w:rsidRDefault="00250B94">
      <w:pPr>
        <w:pStyle w:val="TOC4"/>
        <w:rPr>
          <w:rFonts w:ascii="Calibri" w:hAnsi="Calibri"/>
          <w:sz w:val="22"/>
          <w:szCs w:val="22"/>
          <w:lang w:val="en-US"/>
        </w:rPr>
      </w:pPr>
      <w:r w:rsidRPr="00B621E7">
        <w:rPr>
          <w:lang w:val="en-US"/>
        </w:rPr>
        <w:t>6.8.2.5</w:t>
      </w:r>
      <w:r>
        <w:rPr>
          <w:rFonts w:ascii="Calibri" w:hAnsi="Calibri"/>
          <w:sz w:val="22"/>
          <w:szCs w:val="22"/>
          <w:lang w:val="en-US"/>
        </w:rPr>
        <w:tab/>
      </w:r>
      <w:r w:rsidRPr="00B621E7">
        <w:rPr>
          <w:lang w:val="en-US"/>
        </w:rPr>
        <w:t>getM2MService</w:t>
      </w:r>
      <w:r>
        <w:tab/>
      </w:r>
      <w:r>
        <w:fldChar w:fldCharType="begin"/>
      </w:r>
      <w:r>
        <w:instrText xml:space="preserve"> PAGEREF _Toc410138187 \h </w:instrText>
      </w:r>
      <w:r>
        <w:fldChar w:fldCharType="separate"/>
      </w:r>
      <w:r>
        <w:t>130</w:t>
      </w:r>
      <w:r>
        <w:fldChar w:fldCharType="end"/>
      </w:r>
    </w:p>
    <w:p w:rsidR="00250B94" w:rsidRDefault="00250B94">
      <w:pPr>
        <w:pStyle w:val="TOC4"/>
        <w:rPr>
          <w:rFonts w:ascii="Calibri" w:hAnsi="Calibri"/>
          <w:sz w:val="22"/>
          <w:szCs w:val="22"/>
          <w:lang w:val="en-US"/>
        </w:rPr>
      </w:pPr>
      <w:r>
        <w:t>6.8.2.6</w:t>
      </w:r>
      <w:r>
        <w:rPr>
          <w:rFonts w:ascii="Calibri" w:hAnsi="Calibri"/>
          <w:sz w:val="22"/>
          <w:szCs w:val="22"/>
          <w:lang w:val="en-US"/>
        </w:rPr>
        <w:tab/>
      </w:r>
      <w:r>
        <w:t>addServiceCapabilityToRole</w:t>
      </w:r>
      <w:r>
        <w:tab/>
      </w:r>
      <w:r>
        <w:fldChar w:fldCharType="begin"/>
      </w:r>
      <w:r>
        <w:instrText xml:space="preserve"> PAGEREF _Toc410138188 \h </w:instrText>
      </w:r>
      <w:r>
        <w:fldChar w:fldCharType="separate"/>
      </w:r>
      <w:r>
        <w:t>131</w:t>
      </w:r>
      <w:r>
        <w:fldChar w:fldCharType="end"/>
      </w:r>
    </w:p>
    <w:p w:rsidR="00250B94" w:rsidRDefault="00250B94">
      <w:pPr>
        <w:pStyle w:val="TOC4"/>
        <w:rPr>
          <w:rFonts w:ascii="Calibri" w:hAnsi="Calibri"/>
          <w:sz w:val="22"/>
          <w:szCs w:val="22"/>
          <w:lang w:val="en-US"/>
        </w:rPr>
      </w:pPr>
      <w:r>
        <w:t>6.8.2.7</w:t>
      </w:r>
      <w:r>
        <w:rPr>
          <w:rFonts w:ascii="Calibri" w:hAnsi="Calibri"/>
          <w:sz w:val="22"/>
          <w:szCs w:val="22"/>
          <w:lang w:val="en-US"/>
        </w:rPr>
        <w:tab/>
      </w:r>
      <w:r>
        <w:t>deleteServiceCapabilityFromRole</w:t>
      </w:r>
      <w:r>
        <w:tab/>
      </w:r>
      <w:r>
        <w:fldChar w:fldCharType="begin"/>
      </w:r>
      <w:r>
        <w:instrText xml:space="preserve"> PAGEREF _Toc410138189 \h </w:instrText>
      </w:r>
      <w:r>
        <w:fldChar w:fldCharType="separate"/>
      </w:r>
      <w:r>
        <w:t>132</w:t>
      </w:r>
      <w:r>
        <w:fldChar w:fldCharType="end"/>
      </w:r>
    </w:p>
    <w:p w:rsidR="00250B94" w:rsidRDefault="00250B94">
      <w:pPr>
        <w:pStyle w:val="TOC4"/>
        <w:rPr>
          <w:rFonts w:ascii="Calibri" w:hAnsi="Calibri"/>
          <w:sz w:val="22"/>
          <w:szCs w:val="22"/>
          <w:lang w:val="en-US"/>
        </w:rPr>
      </w:pPr>
      <w:r>
        <w:t>6.8.2.8</w:t>
      </w:r>
      <w:r>
        <w:rPr>
          <w:rFonts w:ascii="Calibri" w:hAnsi="Calibri"/>
          <w:sz w:val="22"/>
          <w:szCs w:val="22"/>
          <w:lang w:val="en-US"/>
        </w:rPr>
        <w:tab/>
      </w:r>
      <w:r>
        <w:t>getServiceCapability</w:t>
      </w:r>
      <w:r>
        <w:tab/>
      </w:r>
      <w:r>
        <w:fldChar w:fldCharType="begin"/>
      </w:r>
      <w:r>
        <w:instrText xml:space="preserve"> PAGEREF _Toc410138190 \h </w:instrText>
      </w:r>
      <w:r>
        <w:fldChar w:fldCharType="separate"/>
      </w:r>
      <w:r>
        <w:t>133</w:t>
      </w:r>
      <w:r>
        <w:fldChar w:fldCharType="end"/>
      </w:r>
    </w:p>
    <w:p w:rsidR="00250B94" w:rsidRDefault="00250B94">
      <w:pPr>
        <w:pStyle w:val="TOC2"/>
        <w:rPr>
          <w:rFonts w:ascii="Calibri" w:hAnsi="Calibri"/>
          <w:sz w:val="22"/>
          <w:szCs w:val="22"/>
          <w:lang w:val="en-US"/>
        </w:rPr>
      </w:pPr>
      <w:r w:rsidRPr="00B621E7">
        <w:rPr>
          <w:lang w:val="en-US"/>
        </w:rPr>
        <w:t>6.9</w:t>
      </w:r>
      <w:r>
        <w:rPr>
          <w:rFonts w:ascii="Calibri" w:hAnsi="Calibri"/>
          <w:sz w:val="22"/>
          <w:szCs w:val="22"/>
          <w:lang w:val="en-US"/>
        </w:rPr>
        <w:tab/>
      </w:r>
      <w:r w:rsidRPr="00B621E7">
        <w:rPr>
          <w:lang w:val="en-US"/>
        </w:rPr>
        <w:t>Service Subscription Administration</w:t>
      </w:r>
      <w:r>
        <w:tab/>
      </w:r>
      <w:r>
        <w:fldChar w:fldCharType="begin"/>
      </w:r>
      <w:r>
        <w:instrText xml:space="preserve"> PAGEREF _Toc410138191 \h </w:instrText>
      </w:r>
      <w:r>
        <w:fldChar w:fldCharType="separate"/>
      </w:r>
      <w:r>
        <w:t>135</w:t>
      </w:r>
      <w:r>
        <w:fldChar w:fldCharType="end"/>
      </w:r>
    </w:p>
    <w:p w:rsidR="00250B94" w:rsidRDefault="00250B94">
      <w:pPr>
        <w:pStyle w:val="TOC3"/>
        <w:rPr>
          <w:rFonts w:ascii="Calibri" w:hAnsi="Calibri"/>
          <w:sz w:val="22"/>
          <w:szCs w:val="22"/>
          <w:lang w:val="en-US"/>
        </w:rPr>
      </w:pPr>
      <w:r w:rsidRPr="00B621E7">
        <w:rPr>
          <w:lang w:val="en-US"/>
        </w:rPr>
        <w:t>6.9.1</w:t>
      </w:r>
      <w:r>
        <w:rPr>
          <w:rFonts w:ascii="Calibri" w:hAnsi="Calibri"/>
          <w:sz w:val="22"/>
          <w:szCs w:val="22"/>
          <w:lang w:val="en-US"/>
        </w:rPr>
        <w:tab/>
      </w:r>
      <w:r w:rsidRPr="00B621E7">
        <w:rPr>
          <w:lang w:val="en-US"/>
        </w:rPr>
        <w:t>Overview</w:t>
      </w:r>
      <w:r>
        <w:tab/>
      </w:r>
      <w:r>
        <w:fldChar w:fldCharType="begin"/>
      </w:r>
      <w:r>
        <w:instrText xml:space="preserve"> PAGEREF _Toc410138192 \h </w:instrText>
      </w:r>
      <w:r>
        <w:fldChar w:fldCharType="separate"/>
      </w:r>
      <w:r>
        <w:t>135</w:t>
      </w:r>
      <w:r>
        <w:fldChar w:fldCharType="end"/>
      </w:r>
    </w:p>
    <w:p w:rsidR="00250B94" w:rsidRDefault="00250B94">
      <w:pPr>
        <w:pStyle w:val="TOC4"/>
        <w:rPr>
          <w:rFonts w:ascii="Calibri" w:hAnsi="Calibri"/>
          <w:sz w:val="22"/>
          <w:szCs w:val="22"/>
          <w:lang w:val="en-US"/>
        </w:rPr>
      </w:pPr>
      <w:r w:rsidRPr="00B621E7">
        <w:rPr>
          <w:lang w:val="en-US"/>
        </w:rPr>
        <w:t>6.9.1.1</w:t>
      </w:r>
      <w:r>
        <w:rPr>
          <w:rFonts w:ascii="Calibri" w:hAnsi="Calibri"/>
          <w:sz w:val="22"/>
          <w:szCs w:val="22"/>
          <w:lang w:val="en-US"/>
        </w:rPr>
        <w:tab/>
      </w:r>
      <w:r w:rsidRPr="00B621E7">
        <w:rPr>
          <w:lang w:val="en-US"/>
        </w:rPr>
        <w:t>Service Subscription Entity</w:t>
      </w:r>
      <w:r>
        <w:tab/>
      </w:r>
      <w:r>
        <w:fldChar w:fldCharType="begin"/>
      </w:r>
      <w:r>
        <w:instrText xml:space="preserve"> PAGEREF _Toc410138193 \h </w:instrText>
      </w:r>
      <w:r>
        <w:fldChar w:fldCharType="separate"/>
      </w:r>
      <w:r>
        <w:t>135</w:t>
      </w:r>
      <w:r>
        <w:fldChar w:fldCharType="end"/>
      </w:r>
    </w:p>
    <w:p w:rsidR="00250B94" w:rsidRDefault="00250B94">
      <w:pPr>
        <w:pStyle w:val="TOC4"/>
        <w:rPr>
          <w:rFonts w:ascii="Calibri" w:hAnsi="Calibri"/>
          <w:sz w:val="22"/>
          <w:szCs w:val="22"/>
          <w:lang w:val="en-US"/>
        </w:rPr>
      </w:pPr>
      <w:r w:rsidRPr="00B621E7">
        <w:rPr>
          <w:lang w:val="en-US"/>
        </w:rPr>
        <w:t>6.9.1.2</w:t>
      </w:r>
      <w:r>
        <w:rPr>
          <w:rFonts w:ascii="Calibri" w:hAnsi="Calibri"/>
          <w:sz w:val="22"/>
          <w:szCs w:val="22"/>
          <w:lang w:val="en-US"/>
        </w:rPr>
        <w:tab/>
      </w:r>
      <w:r w:rsidRPr="00B621E7">
        <w:rPr>
          <w:lang w:val="en-US"/>
        </w:rPr>
        <w:t>M2M Node Entity for Service Subscription</w:t>
      </w:r>
      <w:r>
        <w:tab/>
      </w:r>
      <w:r>
        <w:fldChar w:fldCharType="begin"/>
      </w:r>
      <w:r>
        <w:instrText xml:space="preserve"> PAGEREF _Toc410138194 \h </w:instrText>
      </w:r>
      <w:r>
        <w:fldChar w:fldCharType="separate"/>
      </w:r>
      <w:r>
        <w:t>135</w:t>
      </w:r>
      <w:r>
        <w:fldChar w:fldCharType="end"/>
      </w:r>
    </w:p>
    <w:p w:rsidR="00250B94" w:rsidRDefault="00250B94">
      <w:pPr>
        <w:pStyle w:val="TOC4"/>
        <w:rPr>
          <w:rFonts w:ascii="Calibri" w:hAnsi="Calibri"/>
          <w:sz w:val="22"/>
          <w:szCs w:val="22"/>
          <w:lang w:val="en-US"/>
        </w:rPr>
      </w:pPr>
      <w:r>
        <w:t>6.9.1.2.1</w:t>
      </w:r>
      <w:r>
        <w:rPr>
          <w:rFonts w:ascii="Calibri" w:hAnsi="Calibri"/>
          <w:sz w:val="22"/>
          <w:szCs w:val="22"/>
          <w:lang w:val="en-US"/>
        </w:rPr>
        <w:tab/>
      </w:r>
      <w:r>
        <w:t xml:space="preserve">M2M </w:t>
      </w:r>
      <w:r w:rsidRPr="00B621E7">
        <w:rPr>
          <w:lang w:val="en-US"/>
        </w:rPr>
        <w:t>Node Filter Criteria</w:t>
      </w:r>
      <w:r>
        <w:tab/>
      </w:r>
      <w:r>
        <w:fldChar w:fldCharType="begin"/>
      </w:r>
      <w:r>
        <w:instrText xml:space="preserve"> PAGEREF _Toc410138195 \h </w:instrText>
      </w:r>
      <w:r>
        <w:fldChar w:fldCharType="separate"/>
      </w:r>
      <w:r>
        <w:t>136</w:t>
      </w:r>
      <w:r>
        <w:fldChar w:fldCharType="end"/>
      </w:r>
    </w:p>
    <w:p w:rsidR="00250B94" w:rsidRDefault="00250B94">
      <w:pPr>
        <w:pStyle w:val="TOC4"/>
        <w:rPr>
          <w:rFonts w:ascii="Calibri" w:hAnsi="Calibri"/>
          <w:sz w:val="22"/>
          <w:szCs w:val="22"/>
          <w:lang w:val="en-US"/>
        </w:rPr>
      </w:pPr>
      <w:r w:rsidRPr="00B621E7">
        <w:rPr>
          <w:lang w:val="en-US"/>
        </w:rPr>
        <w:t>6.9.1.3</w:t>
      </w:r>
      <w:r>
        <w:rPr>
          <w:rFonts w:ascii="Calibri" w:hAnsi="Calibri"/>
          <w:sz w:val="22"/>
          <w:szCs w:val="22"/>
          <w:lang w:val="en-US"/>
        </w:rPr>
        <w:tab/>
      </w:r>
      <w:r w:rsidRPr="00B621E7">
        <w:rPr>
          <w:lang w:val="en-US"/>
        </w:rPr>
        <w:t>Application Rule</w:t>
      </w:r>
      <w:r>
        <w:tab/>
      </w:r>
      <w:r>
        <w:fldChar w:fldCharType="begin"/>
      </w:r>
      <w:r>
        <w:instrText xml:space="preserve"> PAGEREF _Toc410138196 \h </w:instrText>
      </w:r>
      <w:r>
        <w:fldChar w:fldCharType="separate"/>
      </w:r>
      <w:r>
        <w:t>136</w:t>
      </w:r>
      <w:r>
        <w:fldChar w:fldCharType="end"/>
      </w:r>
    </w:p>
    <w:p w:rsidR="00250B94" w:rsidRDefault="00250B94">
      <w:pPr>
        <w:pStyle w:val="TOC4"/>
        <w:rPr>
          <w:rFonts w:ascii="Calibri" w:hAnsi="Calibri"/>
          <w:sz w:val="22"/>
          <w:szCs w:val="22"/>
          <w:lang w:val="en-US"/>
        </w:rPr>
      </w:pPr>
      <w:r>
        <w:t>6.9.1.3.1</w:t>
      </w:r>
      <w:r>
        <w:rPr>
          <w:rFonts w:ascii="Calibri" w:hAnsi="Calibri"/>
          <w:sz w:val="22"/>
          <w:szCs w:val="22"/>
          <w:lang w:val="en-US"/>
        </w:rPr>
        <w:tab/>
      </w:r>
      <w:r>
        <w:t>Application Rule</w:t>
      </w:r>
      <w:r w:rsidRPr="00B621E7">
        <w:rPr>
          <w:lang w:val="en-US"/>
        </w:rPr>
        <w:t xml:space="preserve"> Filter Criteria</w:t>
      </w:r>
      <w:r>
        <w:tab/>
      </w:r>
      <w:r>
        <w:fldChar w:fldCharType="begin"/>
      </w:r>
      <w:r>
        <w:instrText xml:space="preserve"> PAGEREF _Toc410138197 \h </w:instrText>
      </w:r>
      <w:r>
        <w:fldChar w:fldCharType="separate"/>
      </w:r>
      <w:r>
        <w:t>137</w:t>
      </w:r>
      <w:r>
        <w:fldChar w:fldCharType="end"/>
      </w:r>
    </w:p>
    <w:p w:rsidR="00250B94" w:rsidRDefault="00250B94">
      <w:pPr>
        <w:pStyle w:val="TOC3"/>
        <w:rPr>
          <w:rFonts w:ascii="Calibri" w:hAnsi="Calibri"/>
          <w:sz w:val="22"/>
          <w:szCs w:val="22"/>
          <w:lang w:val="en-US"/>
        </w:rPr>
      </w:pPr>
      <w:r w:rsidRPr="00B621E7">
        <w:rPr>
          <w:lang w:val="en-US"/>
        </w:rPr>
        <w:t>6.9.2</w:t>
      </w:r>
      <w:r>
        <w:rPr>
          <w:rFonts w:ascii="Calibri" w:hAnsi="Calibri"/>
          <w:sz w:val="22"/>
          <w:szCs w:val="22"/>
          <w:lang w:val="en-US"/>
        </w:rPr>
        <w:tab/>
      </w:r>
      <w:r w:rsidRPr="00B621E7">
        <w:rPr>
          <w:lang w:val="en-US"/>
        </w:rPr>
        <w:t>Service Capabilities</w:t>
      </w:r>
      <w:r>
        <w:tab/>
      </w:r>
      <w:r>
        <w:fldChar w:fldCharType="begin"/>
      </w:r>
      <w:r>
        <w:instrText xml:space="preserve"> PAGEREF _Toc410138198 \h </w:instrText>
      </w:r>
      <w:r>
        <w:fldChar w:fldCharType="separate"/>
      </w:r>
      <w:r>
        <w:t>137</w:t>
      </w:r>
      <w:r>
        <w:fldChar w:fldCharType="end"/>
      </w:r>
    </w:p>
    <w:p w:rsidR="00250B94" w:rsidRDefault="00250B94">
      <w:pPr>
        <w:pStyle w:val="TOC4"/>
        <w:rPr>
          <w:rFonts w:ascii="Calibri" w:hAnsi="Calibri"/>
          <w:sz w:val="22"/>
          <w:szCs w:val="22"/>
          <w:lang w:val="en-US"/>
        </w:rPr>
      </w:pPr>
      <w:r w:rsidRPr="00B621E7">
        <w:rPr>
          <w:lang w:val="en-US"/>
        </w:rPr>
        <w:t>6.9.2.1</w:t>
      </w:r>
      <w:r>
        <w:rPr>
          <w:rFonts w:ascii="Calibri" w:hAnsi="Calibri"/>
          <w:sz w:val="22"/>
          <w:szCs w:val="22"/>
          <w:lang w:val="en-US"/>
        </w:rPr>
        <w:tab/>
      </w:r>
      <w:r w:rsidRPr="00B621E7">
        <w:rPr>
          <w:lang w:val="en-US"/>
        </w:rPr>
        <w:t>createServiceSubscription</w:t>
      </w:r>
      <w:r>
        <w:tab/>
      </w:r>
      <w:r>
        <w:fldChar w:fldCharType="begin"/>
      </w:r>
      <w:r>
        <w:instrText xml:space="preserve"> PAGEREF _Toc410138199 \h </w:instrText>
      </w:r>
      <w:r>
        <w:fldChar w:fldCharType="separate"/>
      </w:r>
      <w:r>
        <w:t>137</w:t>
      </w:r>
      <w:r>
        <w:fldChar w:fldCharType="end"/>
      </w:r>
    </w:p>
    <w:p w:rsidR="00250B94" w:rsidRDefault="00250B94">
      <w:pPr>
        <w:pStyle w:val="TOC4"/>
        <w:rPr>
          <w:rFonts w:ascii="Calibri" w:hAnsi="Calibri"/>
          <w:sz w:val="22"/>
          <w:szCs w:val="22"/>
          <w:lang w:val="en-US"/>
        </w:rPr>
      </w:pPr>
      <w:r w:rsidRPr="00B621E7">
        <w:rPr>
          <w:lang w:val="en-US"/>
        </w:rPr>
        <w:t>6.9.2.2</w:t>
      </w:r>
      <w:r>
        <w:rPr>
          <w:rFonts w:ascii="Calibri" w:hAnsi="Calibri"/>
          <w:sz w:val="22"/>
          <w:szCs w:val="22"/>
          <w:lang w:val="en-US"/>
        </w:rPr>
        <w:tab/>
      </w:r>
      <w:r w:rsidRPr="00B621E7">
        <w:rPr>
          <w:lang w:val="en-US"/>
        </w:rPr>
        <w:t>deleteServiceSubscription</w:t>
      </w:r>
      <w:r>
        <w:tab/>
      </w:r>
      <w:r>
        <w:fldChar w:fldCharType="begin"/>
      </w:r>
      <w:r>
        <w:instrText xml:space="preserve"> PAGEREF _Toc410138200 \h </w:instrText>
      </w:r>
      <w:r>
        <w:fldChar w:fldCharType="separate"/>
      </w:r>
      <w:r>
        <w:t>139</w:t>
      </w:r>
      <w:r>
        <w:fldChar w:fldCharType="end"/>
      </w:r>
    </w:p>
    <w:p w:rsidR="00250B94" w:rsidRDefault="00250B94">
      <w:pPr>
        <w:pStyle w:val="TOC4"/>
        <w:rPr>
          <w:rFonts w:ascii="Calibri" w:hAnsi="Calibri"/>
          <w:sz w:val="22"/>
          <w:szCs w:val="22"/>
          <w:lang w:val="en-US"/>
        </w:rPr>
      </w:pPr>
      <w:r w:rsidRPr="00B621E7">
        <w:rPr>
          <w:lang w:val="en-US"/>
        </w:rPr>
        <w:t>6.9.2.3</w:t>
      </w:r>
      <w:r>
        <w:rPr>
          <w:rFonts w:ascii="Calibri" w:hAnsi="Calibri"/>
          <w:sz w:val="22"/>
          <w:szCs w:val="22"/>
          <w:lang w:val="en-US"/>
        </w:rPr>
        <w:tab/>
      </w:r>
      <w:r w:rsidRPr="00B621E7">
        <w:rPr>
          <w:lang w:val="en-US"/>
        </w:rPr>
        <w:t>updateServiceSubscription</w:t>
      </w:r>
      <w:r>
        <w:tab/>
      </w:r>
      <w:r>
        <w:fldChar w:fldCharType="begin"/>
      </w:r>
      <w:r>
        <w:instrText xml:space="preserve"> PAGEREF _Toc410138201 \h </w:instrText>
      </w:r>
      <w:r>
        <w:fldChar w:fldCharType="separate"/>
      </w:r>
      <w:r>
        <w:t>141</w:t>
      </w:r>
      <w:r>
        <w:fldChar w:fldCharType="end"/>
      </w:r>
    </w:p>
    <w:p w:rsidR="00250B94" w:rsidRDefault="00250B94">
      <w:pPr>
        <w:pStyle w:val="TOC4"/>
        <w:rPr>
          <w:rFonts w:ascii="Calibri" w:hAnsi="Calibri"/>
          <w:sz w:val="22"/>
          <w:szCs w:val="22"/>
          <w:lang w:val="en-US"/>
        </w:rPr>
      </w:pPr>
      <w:r w:rsidRPr="00B621E7">
        <w:rPr>
          <w:lang w:val="en-US"/>
        </w:rPr>
        <w:t>6.9.2.4</w:t>
      </w:r>
      <w:r>
        <w:rPr>
          <w:rFonts w:ascii="Calibri" w:hAnsi="Calibri"/>
          <w:sz w:val="22"/>
          <w:szCs w:val="22"/>
          <w:lang w:val="en-US"/>
        </w:rPr>
        <w:tab/>
      </w:r>
      <w:r w:rsidRPr="00B621E7">
        <w:rPr>
          <w:lang w:val="en-US"/>
        </w:rPr>
        <w:t>addRoleToServiceSubscription</w:t>
      </w:r>
      <w:r>
        <w:tab/>
      </w:r>
      <w:r>
        <w:fldChar w:fldCharType="begin"/>
      </w:r>
      <w:r>
        <w:instrText xml:space="preserve"> PAGEREF _Toc410138202 \h </w:instrText>
      </w:r>
      <w:r>
        <w:fldChar w:fldCharType="separate"/>
      </w:r>
      <w:r>
        <w:t>143</w:t>
      </w:r>
      <w:r>
        <w:fldChar w:fldCharType="end"/>
      </w:r>
    </w:p>
    <w:p w:rsidR="00250B94" w:rsidRDefault="00250B94">
      <w:pPr>
        <w:pStyle w:val="TOC4"/>
        <w:rPr>
          <w:rFonts w:ascii="Calibri" w:hAnsi="Calibri"/>
          <w:sz w:val="22"/>
          <w:szCs w:val="22"/>
          <w:lang w:val="en-US"/>
        </w:rPr>
      </w:pPr>
      <w:r w:rsidRPr="00B621E7">
        <w:rPr>
          <w:lang w:val="en-US"/>
        </w:rPr>
        <w:t>6.9.2.5</w:t>
      </w:r>
      <w:r>
        <w:rPr>
          <w:rFonts w:ascii="Calibri" w:hAnsi="Calibri"/>
          <w:sz w:val="22"/>
          <w:szCs w:val="22"/>
          <w:lang w:val="en-US"/>
        </w:rPr>
        <w:tab/>
      </w:r>
      <w:r w:rsidRPr="00B621E7">
        <w:rPr>
          <w:lang w:val="en-US"/>
        </w:rPr>
        <w:t>deleteRoleFromServiceSubscription</w:t>
      </w:r>
      <w:r>
        <w:tab/>
      </w:r>
      <w:r>
        <w:fldChar w:fldCharType="begin"/>
      </w:r>
      <w:r>
        <w:instrText xml:space="preserve"> PAGEREF _Toc410138203 \h </w:instrText>
      </w:r>
      <w:r>
        <w:fldChar w:fldCharType="separate"/>
      </w:r>
      <w:r>
        <w:t>145</w:t>
      </w:r>
      <w:r>
        <w:fldChar w:fldCharType="end"/>
      </w:r>
    </w:p>
    <w:p w:rsidR="00250B94" w:rsidRDefault="00250B94">
      <w:pPr>
        <w:pStyle w:val="TOC4"/>
        <w:rPr>
          <w:rFonts w:ascii="Calibri" w:hAnsi="Calibri"/>
          <w:sz w:val="22"/>
          <w:szCs w:val="22"/>
          <w:lang w:val="en-US"/>
        </w:rPr>
      </w:pPr>
      <w:r w:rsidRPr="00B621E7">
        <w:rPr>
          <w:lang w:val="en-US"/>
        </w:rPr>
        <w:t>6.9.2.6</w:t>
      </w:r>
      <w:r>
        <w:rPr>
          <w:rFonts w:ascii="Calibri" w:hAnsi="Calibri"/>
          <w:sz w:val="22"/>
          <w:szCs w:val="22"/>
          <w:lang w:val="en-US"/>
        </w:rPr>
        <w:tab/>
      </w:r>
      <w:r w:rsidRPr="00B621E7">
        <w:rPr>
          <w:lang w:val="en-US"/>
        </w:rPr>
        <w:t>getServiceSubscription</w:t>
      </w:r>
      <w:r>
        <w:tab/>
      </w:r>
      <w:r>
        <w:fldChar w:fldCharType="begin"/>
      </w:r>
      <w:r>
        <w:instrText xml:space="preserve"> PAGEREF _Toc410138204 \h </w:instrText>
      </w:r>
      <w:r>
        <w:fldChar w:fldCharType="separate"/>
      </w:r>
      <w:r>
        <w:t>147</w:t>
      </w:r>
      <w:r>
        <w:fldChar w:fldCharType="end"/>
      </w:r>
    </w:p>
    <w:p w:rsidR="00250B94" w:rsidRDefault="00250B94">
      <w:pPr>
        <w:pStyle w:val="TOC4"/>
        <w:rPr>
          <w:rFonts w:ascii="Calibri" w:hAnsi="Calibri"/>
          <w:sz w:val="22"/>
          <w:szCs w:val="22"/>
          <w:lang w:val="en-US"/>
        </w:rPr>
      </w:pPr>
      <w:r w:rsidRPr="00B621E7">
        <w:rPr>
          <w:lang w:val="en-US"/>
        </w:rPr>
        <w:t>6.9.2.7</w:t>
      </w:r>
      <w:r>
        <w:rPr>
          <w:rFonts w:ascii="Calibri" w:hAnsi="Calibri"/>
          <w:sz w:val="22"/>
          <w:szCs w:val="22"/>
          <w:lang w:val="en-US"/>
        </w:rPr>
        <w:tab/>
      </w:r>
      <w:r w:rsidRPr="00B621E7">
        <w:rPr>
          <w:lang w:val="en-US"/>
        </w:rPr>
        <w:t>addNodeToServiceSubscription</w:t>
      </w:r>
      <w:r>
        <w:tab/>
      </w:r>
      <w:r>
        <w:fldChar w:fldCharType="begin"/>
      </w:r>
      <w:r>
        <w:instrText xml:space="preserve"> PAGEREF _Toc410138205 \h </w:instrText>
      </w:r>
      <w:r>
        <w:fldChar w:fldCharType="separate"/>
      </w:r>
      <w:r>
        <w:t>149</w:t>
      </w:r>
      <w:r>
        <w:fldChar w:fldCharType="end"/>
      </w:r>
    </w:p>
    <w:p w:rsidR="00250B94" w:rsidRDefault="00250B94">
      <w:pPr>
        <w:pStyle w:val="TOC4"/>
        <w:rPr>
          <w:rFonts w:ascii="Calibri" w:hAnsi="Calibri"/>
          <w:sz w:val="22"/>
          <w:szCs w:val="22"/>
          <w:lang w:val="en-US"/>
        </w:rPr>
      </w:pPr>
      <w:r w:rsidRPr="00B621E7">
        <w:rPr>
          <w:lang w:val="en-US"/>
        </w:rPr>
        <w:t>6.9.2.8</w:t>
      </w:r>
      <w:r>
        <w:rPr>
          <w:rFonts w:ascii="Calibri" w:hAnsi="Calibri"/>
          <w:sz w:val="22"/>
          <w:szCs w:val="22"/>
          <w:lang w:val="en-US"/>
        </w:rPr>
        <w:tab/>
      </w:r>
      <w:r w:rsidRPr="00B621E7">
        <w:rPr>
          <w:lang w:val="en-US"/>
        </w:rPr>
        <w:t>deleteNodesFromServiceSubscription</w:t>
      </w:r>
      <w:r>
        <w:tab/>
      </w:r>
      <w:r>
        <w:fldChar w:fldCharType="begin"/>
      </w:r>
      <w:r>
        <w:instrText xml:space="preserve"> PAGEREF _Toc410138206 \h </w:instrText>
      </w:r>
      <w:r>
        <w:fldChar w:fldCharType="separate"/>
      </w:r>
      <w:r>
        <w:t>151</w:t>
      </w:r>
      <w:r>
        <w:fldChar w:fldCharType="end"/>
      </w:r>
    </w:p>
    <w:p w:rsidR="00250B94" w:rsidRDefault="00250B94">
      <w:pPr>
        <w:pStyle w:val="TOC4"/>
        <w:rPr>
          <w:rFonts w:ascii="Calibri" w:hAnsi="Calibri"/>
          <w:sz w:val="22"/>
          <w:szCs w:val="22"/>
          <w:lang w:val="en-US"/>
        </w:rPr>
      </w:pPr>
      <w:r w:rsidRPr="00B621E7">
        <w:rPr>
          <w:lang w:val="en-US"/>
        </w:rPr>
        <w:t>6.9.2.9</w:t>
      </w:r>
      <w:r>
        <w:rPr>
          <w:rFonts w:ascii="Calibri" w:hAnsi="Calibri"/>
          <w:sz w:val="22"/>
          <w:szCs w:val="22"/>
          <w:lang w:val="en-US"/>
        </w:rPr>
        <w:tab/>
      </w:r>
      <w:r w:rsidRPr="00B621E7">
        <w:rPr>
          <w:lang w:val="en-US"/>
        </w:rPr>
        <w:t>getNodesForServiceSubscription</w:t>
      </w:r>
      <w:r>
        <w:tab/>
      </w:r>
      <w:r>
        <w:fldChar w:fldCharType="begin"/>
      </w:r>
      <w:r>
        <w:instrText xml:space="preserve"> PAGEREF _Toc410138207 \h </w:instrText>
      </w:r>
      <w:r>
        <w:fldChar w:fldCharType="separate"/>
      </w:r>
      <w:r>
        <w:t>153</w:t>
      </w:r>
      <w:r>
        <w:fldChar w:fldCharType="end"/>
      </w:r>
    </w:p>
    <w:p w:rsidR="00250B94" w:rsidRDefault="00250B94">
      <w:pPr>
        <w:pStyle w:val="TOC4"/>
        <w:rPr>
          <w:rFonts w:ascii="Calibri" w:hAnsi="Calibri"/>
          <w:sz w:val="22"/>
          <w:szCs w:val="22"/>
          <w:lang w:val="en-US"/>
        </w:rPr>
      </w:pPr>
      <w:r w:rsidRPr="00B621E7">
        <w:rPr>
          <w:lang w:val="en-US"/>
        </w:rPr>
        <w:t>6.9.2.10</w:t>
      </w:r>
      <w:r>
        <w:rPr>
          <w:rFonts w:ascii="Calibri" w:hAnsi="Calibri"/>
          <w:sz w:val="22"/>
          <w:szCs w:val="22"/>
          <w:lang w:val="en-US"/>
        </w:rPr>
        <w:tab/>
      </w:r>
      <w:r w:rsidRPr="00B621E7">
        <w:rPr>
          <w:lang w:val="en-US"/>
        </w:rPr>
        <w:t>createApplicationRule</w:t>
      </w:r>
      <w:r>
        <w:tab/>
      </w:r>
      <w:r>
        <w:fldChar w:fldCharType="begin"/>
      </w:r>
      <w:r>
        <w:instrText xml:space="preserve"> PAGEREF _Toc410138208 \h </w:instrText>
      </w:r>
      <w:r>
        <w:fldChar w:fldCharType="separate"/>
      </w:r>
      <w:r>
        <w:t>155</w:t>
      </w:r>
      <w:r>
        <w:fldChar w:fldCharType="end"/>
      </w:r>
    </w:p>
    <w:p w:rsidR="00250B94" w:rsidRDefault="00250B94">
      <w:pPr>
        <w:pStyle w:val="TOC4"/>
        <w:rPr>
          <w:rFonts w:ascii="Calibri" w:hAnsi="Calibri"/>
          <w:sz w:val="22"/>
          <w:szCs w:val="22"/>
          <w:lang w:val="en-US"/>
        </w:rPr>
      </w:pPr>
      <w:r w:rsidRPr="00B621E7">
        <w:rPr>
          <w:lang w:val="en-US"/>
        </w:rPr>
        <w:t>6.9.2.11</w:t>
      </w:r>
      <w:r>
        <w:rPr>
          <w:rFonts w:ascii="Calibri" w:hAnsi="Calibri"/>
          <w:sz w:val="22"/>
          <w:szCs w:val="22"/>
          <w:lang w:val="en-US"/>
        </w:rPr>
        <w:tab/>
      </w:r>
      <w:r w:rsidRPr="00B621E7">
        <w:rPr>
          <w:lang w:val="en-US"/>
        </w:rPr>
        <w:t>deleteApplicationRules</w:t>
      </w:r>
      <w:r>
        <w:tab/>
      </w:r>
      <w:r>
        <w:fldChar w:fldCharType="begin"/>
      </w:r>
      <w:r>
        <w:instrText xml:space="preserve"> PAGEREF _Toc410138209 \h </w:instrText>
      </w:r>
      <w:r>
        <w:fldChar w:fldCharType="separate"/>
      </w:r>
      <w:r>
        <w:t>157</w:t>
      </w:r>
      <w:r>
        <w:fldChar w:fldCharType="end"/>
      </w:r>
    </w:p>
    <w:p w:rsidR="00250B94" w:rsidRDefault="00250B94">
      <w:pPr>
        <w:pStyle w:val="TOC4"/>
        <w:rPr>
          <w:rFonts w:ascii="Calibri" w:hAnsi="Calibri"/>
          <w:sz w:val="22"/>
          <w:szCs w:val="22"/>
          <w:lang w:val="en-US"/>
        </w:rPr>
      </w:pPr>
      <w:r w:rsidRPr="00B621E7">
        <w:rPr>
          <w:lang w:val="en-US"/>
        </w:rPr>
        <w:t>6.9.2.12</w:t>
      </w:r>
      <w:r>
        <w:rPr>
          <w:rFonts w:ascii="Calibri" w:hAnsi="Calibri"/>
          <w:sz w:val="22"/>
          <w:szCs w:val="22"/>
          <w:lang w:val="en-US"/>
        </w:rPr>
        <w:tab/>
      </w:r>
      <w:r w:rsidRPr="00B621E7">
        <w:rPr>
          <w:lang w:val="en-US"/>
        </w:rPr>
        <w:t>getApplicationRules</w:t>
      </w:r>
      <w:r>
        <w:tab/>
      </w:r>
      <w:r>
        <w:fldChar w:fldCharType="begin"/>
      </w:r>
      <w:r>
        <w:instrText xml:space="preserve"> PAGEREF _Toc410138210 \h </w:instrText>
      </w:r>
      <w:r>
        <w:fldChar w:fldCharType="separate"/>
      </w:r>
      <w:r>
        <w:t>159</w:t>
      </w:r>
      <w:r>
        <w:fldChar w:fldCharType="end"/>
      </w:r>
    </w:p>
    <w:p w:rsidR="00250B94" w:rsidRDefault="00250B94">
      <w:pPr>
        <w:pStyle w:val="TOC4"/>
        <w:rPr>
          <w:rFonts w:ascii="Calibri" w:hAnsi="Calibri"/>
          <w:sz w:val="22"/>
          <w:szCs w:val="22"/>
          <w:lang w:val="en-US"/>
        </w:rPr>
      </w:pPr>
      <w:r w:rsidRPr="00B621E7">
        <w:rPr>
          <w:lang w:val="en-US"/>
        </w:rPr>
        <w:t>6.9.2.13</w:t>
      </w:r>
      <w:r>
        <w:rPr>
          <w:rFonts w:ascii="Calibri" w:hAnsi="Calibri"/>
          <w:sz w:val="22"/>
          <w:szCs w:val="22"/>
          <w:lang w:val="en-US"/>
        </w:rPr>
        <w:tab/>
      </w:r>
      <w:r w:rsidRPr="00B621E7">
        <w:rPr>
          <w:lang w:val="en-US"/>
        </w:rPr>
        <w:t>updateNodeForServiceSubscription</w:t>
      </w:r>
      <w:r>
        <w:tab/>
      </w:r>
      <w:r>
        <w:fldChar w:fldCharType="begin"/>
      </w:r>
      <w:r>
        <w:instrText xml:space="preserve"> PAGEREF _Toc410138211 \h </w:instrText>
      </w:r>
      <w:r>
        <w:fldChar w:fldCharType="separate"/>
      </w:r>
      <w:r>
        <w:t>161</w:t>
      </w:r>
      <w:r>
        <w:fldChar w:fldCharType="end"/>
      </w:r>
    </w:p>
    <w:p w:rsidR="00250B94" w:rsidRDefault="00250B94">
      <w:pPr>
        <w:pStyle w:val="TOC4"/>
        <w:rPr>
          <w:rFonts w:ascii="Calibri" w:hAnsi="Calibri"/>
          <w:sz w:val="22"/>
          <w:szCs w:val="22"/>
          <w:lang w:val="en-US"/>
        </w:rPr>
      </w:pPr>
      <w:r w:rsidRPr="00B621E7">
        <w:rPr>
          <w:lang w:val="en-US"/>
        </w:rPr>
        <w:t>6.9.2.14</w:t>
      </w:r>
      <w:r>
        <w:rPr>
          <w:rFonts w:ascii="Calibri" w:hAnsi="Calibri"/>
          <w:sz w:val="22"/>
          <w:szCs w:val="22"/>
          <w:lang w:val="en-US"/>
        </w:rPr>
        <w:tab/>
      </w:r>
      <w:r w:rsidRPr="00B621E7">
        <w:rPr>
          <w:lang w:val="en-US"/>
        </w:rPr>
        <w:t>updateApplicationRule</w:t>
      </w:r>
      <w:r>
        <w:tab/>
      </w:r>
      <w:r>
        <w:fldChar w:fldCharType="begin"/>
      </w:r>
      <w:r>
        <w:instrText xml:space="preserve"> PAGEREF _Toc410138212 \h </w:instrText>
      </w:r>
      <w:r>
        <w:fldChar w:fldCharType="separate"/>
      </w:r>
      <w:r>
        <w:t>163</w:t>
      </w:r>
      <w:r>
        <w:fldChar w:fldCharType="end"/>
      </w:r>
    </w:p>
    <w:p w:rsidR="00250B94" w:rsidRDefault="00250B94">
      <w:pPr>
        <w:pStyle w:val="TOC2"/>
        <w:rPr>
          <w:rFonts w:ascii="Calibri" w:hAnsi="Calibri"/>
          <w:sz w:val="22"/>
          <w:szCs w:val="22"/>
          <w:lang w:val="en-US"/>
        </w:rPr>
      </w:pPr>
      <w:r>
        <w:t>6.10</w:t>
      </w:r>
      <w:r>
        <w:rPr>
          <w:rFonts w:ascii="Calibri" w:hAnsi="Calibri"/>
          <w:sz w:val="22"/>
          <w:szCs w:val="22"/>
          <w:lang w:val="en-US"/>
        </w:rPr>
        <w:tab/>
      </w:r>
      <w:r>
        <w:t>Event Collection</w:t>
      </w:r>
      <w:r>
        <w:tab/>
      </w:r>
      <w:r>
        <w:fldChar w:fldCharType="begin"/>
      </w:r>
      <w:r>
        <w:instrText xml:space="preserve"> PAGEREF _Toc410138213 \h </w:instrText>
      </w:r>
      <w:r>
        <w:fldChar w:fldCharType="separate"/>
      </w:r>
      <w:r>
        <w:t>165</w:t>
      </w:r>
      <w:r>
        <w:fldChar w:fldCharType="end"/>
      </w:r>
    </w:p>
    <w:p w:rsidR="00250B94" w:rsidRDefault="00250B94">
      <w:pPr>
        <w:pStyle w:val="TOC3"/>
        <w:rPr>
          <w:rFonts w:ascii="Calibri" w:hAnsi="Calibri"/>
          <w:sz w:val="22"/>
          <w:szCs w:val="22"/>
          <w:lang w:val="en-US"/>
        </w:rPr>
      </w:pPr>
      <w:r w:rsidRPr="00B621E7">
        <w:rPr>
          <w:lang w:val="en-US"/>
        </w:rPr>
        <w:t>6.10.1</w:t>
      </w:r>
      <w:r>
        <w:rPr>
          <w:rFonts w:ascii="Calibri" w:hAnsi="Calibri"/>
          <w:sz w:val="22"/>
          <w:szCs w:val="22"/>
          <w:lang w:val="en-US"/>
        </w:rPr>
        <w:tab/>
      </w:r>
      <w:r w:rsidRPr="00B621E7">
        <w:rPr>
          <w:lang w:val="en-US"/>
        </w:rPr>
        <w:t>Overview</w:t>
      </w:r>
      <w:r>
        <w:tab/>
      </w:r>
      <w:r>
        <w:fldChar w:fldCharType="begin"/>
      </w:r>
      <w:r>
        <w:instrText xml:space="preserve"> PAGEREF _Toc410138214 \h </w:instrText>
      </w:r>
      <w:r>
        <w:fldChar w:fldCharType="separate"/>
      </w:r>
      <w:r>
        <w:t>165</w:t>
      </w:r>
      <w:r>
        <w:fldChar w:fldCharType="end"/>
      </w:r>
    </w:p>
    <w:p w:rsidR="00250B94" w:rsidRDefault="00250B94">
      <w:pPr>
        <w:pStyle w:val="TOC4"/>
        <w:rPr>
          <w:rFonts w:ascii="Calibri" w:hAnsi="Calibri"/>
          <w:sz w:val="22"/>
          <w:szCs w:val="22"/>
          <w:lang w:val="en-US"/>
        </w:rPr>
      </w:pPr>
      <w:r w:rsidRPr="00B621E7">
        <w:rPr>
          <w:lang w:val="en-US"/>
        </w:rPr>
        <w:t>6.10.1.1</w:t>
      </w:r>
      <w:r>
        <w:rPr>
          <w:rFonts w:ascii="Calibri" w:hAnsi="Calibri"/>
          <w:sz w:val="22"/>
          <w:szCs w:val="22"/>
          <w:lang w:val="en-US"/>
        </w:rPr>
        <w:tab/>
      </w:r>
      <w:r w:rsidRPr="00B621E7">
        <w:rPr>
          <w:lang w:val="en-US"/>
        </w:rPr>
        <w:t>Event Collection Types</w:t>
      </w:r>
      <w:r>
        <w:tab/>
      </w:r>
      <w:r>
        <w:fldChar w:fldCharType="begin"/>
      </w:r>
      <w:r>
        <w:instrText xml:space="preserve"> PAGEREF _Toc410138215 \h </w:instrText>
      </w:r>
      <w:r>
        <w:fldChar w:fldCharType="separate"/>
      </w:r>
      <w:r>
        <w:t>165</w:t>
      </w:r>
      <w:r>
        <w:fldChar w:fldCharType="end"/>
      </w:r>
    </w:p>
    <w:p w:rsidR="00250B94" w:rsidRDefault="00250B94">
      <w:pPr>
        <w:pStyle w:val="TOC3"/>
        <w:rPr>
          <w:rFonts w:ascii="Calibri" w:hAnsi="Calibri"/>
          <w:sz w:val="22"/>
          <w:szCs w:val="22"/>
          <w:lang w:val="en-US"/>
        </w:rPr>
      </w:pPr>
      <w:r w:rsidRPr="00B621E7">
        <w:rPr>
          <w:lang w:val="en-US"/>
        </w:rPr>
        <w:t>6.10.2</w:t>
      </w:r>
      <w:r>
        <w:rPr>
          <w:rFonts w:ascii="Calibri" w:hAnsi="Calibri"/>
          <w:sz w:val="22"/>
          <w:szCs w:val="22"/>
          <w:lang w:val="en-US"/>
        </w:rPr>
        <w:tab/>
      </w:r>
      <w:r w:rsidRPr="00B621E7">
        <w:rPr>
          <w:lang w:val="en-US"/>
        </w:rPr>
        <w:t>Service Capabilities</w:t>
      </w:r>
      <w:r>
        <w:tab/>
      </w:r>
      <w:r>
        <w:fldChar w:fldCharType="begin"/>
      </w:r>
      <w:r>
        <w:instrText xml:space="preserve"> PAGEREF _Toc410138216 \h </w:instrText>
      </w:r>
      <w:r>
        <w:fldChar w:fldCharType="separate"/>
      </w:r>
      <w:r>
        <w:t>166</w:t>
      </w:r>
      <w:r>
        <w:fldChar w:fldCharType="end"/>
      </w:r>
    </w:p>
    <w:p w:rsidR="00250B94" w:rsidRDefault="00250B94">
      <w:pPr>
        <w:pStyle w:val="TOC4"/>
        <w:rPr>
          <w:rFonts w:ascii="Calibri" w:hAnsi="Calibri"/>
          <w:sz w:val="22"/>
          <w:szCs w:val="22"/>
          <w:lang w:val="en-US"/>
        </w:rPr>
      </w:pPr>
      <w:r w:rsidRPr="00B621E7">
        <w:rPr>
          <w:lang w:val="en-US"/>
        </w:rPr>
        <w:t>6.10.2.1</w:t>
      </w:r>
      <w:r>
        <w:rPr>
          <w:rFonts w:ascii="Calibri" w:hAnsi="Calibri"/>
          <w:sz w:val="22"/>
          <w:szCs w:val="22"/>
          <w:lang w:val="en-US"/>
        </w:rPr>
        <w:tab/>
      </w:r>
      <w:r w:rsidRPr="00B621E7">
        <w:rPr>
          <w:lang w:val="en-US"/>
        </w:rPr>
        <w:t>setEventCollectionPolicy</w:t>
      </w:r>
      <w:r>
        <w:tab/>
      </w:r>
      <w:r>
        <w:fldChar w:fldCharType="begin"/>
      </w:r>
      <w:r>
        <w:instrText xml:space="preserve"> PAGEREF _Toc410138217 \h </w:instrText>
      </w:r>
      <w:r>
        <w:fldChar w:fldCharType="separate"/>
      </w:r>
      <w:r>
        <w:t>166</w:t>
      </w:r>
      <w:r>
        <w:fldChar w:fldCharType="end"/>
      </w:r>
    </w:p>
    <w:p w:rsidR="00250B94" w:rsidRDefault="00250B94">
      <w:pPr>
        <w:pStyle w:val="TOC4"/>
        <w:rPr>
          <w:rFonts w:ascii="Calibri" w:hAnsi="Calibri"/>
          <w:sz w:val="22"/>
          <w:szCs w:val="22"/>
          <w:lang w:val="en-US"/>
        </w:rPr>
      </w:pPr>
      <w:r w:rsidRPr="00B621E7">
        <w:rPr>
          <w:lang w:val="en-US"/>
        </w:rPr>
        <w:t>6.10.2.2</w:t>
      </w:r>
      <w:r>
        <w:rPr>
          <w:rFonts w:ascii="Calibri" w:hAnsi="Calibri"/>
          <w:sz w:val="22"/>
          <w:szCs w:val="22"/>
          <w:lang w:val="en-US"/>
        </w:rPr>
        <w:tab/>
      </w:r>
      <w:r w:rsidRPr="00B621E7">
        <w:rPr>
          <w:lang w:val="en-US"/>
        </w:rPr>
        <w:t>getEventCollectionPolicy</w:t>
      </w:r>
      <w:r>
        <w:tab/>
      </w:r>
      <w:r>
        <w:fldChar w:fldCharType="begin"/>
      </w:r>
      <w:r>
        <w:instrText xml:space="preserve"> PAGEREF _Toc410138218 \h </w:instrText>
      </w:r>
      <w:r>
        <w:fldChar w:fldCharType="separate"/>
      </w:r>
      <w:r>
        <w:t>169</w:t>
      </w:r>
      <w:r>
        <w:fldChar w:fldCharType="end"/>
      </w:r>
    </w:p>
    <w:p w:rsidR="00250B94" w:rsidRDefault="00250B94">
      <w:pPr>
        <w:pStyle w:val="TOC4"/>
        <w:rPr>
          <w:rFonts w:ascii="Calibri" w:hAnsi="Calibri"/>
          <w:sz w:val="22"/>
          <w:szCs w:val="22"/>
          <w:lang w:val="en-US"/>
        </w:rPr>
      </w:pPr>
      <w:r w:rsidRPr="00B621E7">
        <w:rPr>
          <w:lang w:val="en-US"/>
        </w:rPr>
        <w:t>6.10.2.3</w:t>
      </w:r>
      <w:r>
        <w:rPr>
          <w:rFonts w:ascii="Calibri" w:hAnsi="Calibri"/>
          <w:sz w:val="22"/>
          <w:szCs w:val="22"/>
          <w:lang w:val="en-US"/>
        </w:rPr>
        <w:tab/>
      </w:r>
      <w:r w:rsidRPr="00B621E7">
        <w:rPr>
          <w:lang w:val="en-US"/>
        </w:rPr>
        <w:t>setEventCollectionTriggers</w:t>
      </w:r>
      <w:r>
        <w:tab/>
      </w:r>
      <w:r>
        <w:fldChar w:fldCharType="begin"/>
      </w:r>
      <w:r>
        <w:instrText xml:space="preserve"> PAGEREF _Toc410138219 \h </w:instrText>
      </w:r>
      <w:r>
        <w:fldChar w:fldCharType="separate"/>
      </w:r>
      <w:r>
        <w:t>171</w:t>
      </w:r>
      <w:r>
        <w:fldChar w:fldCharType="end"/>
      </w:r>
    </w:p>
    <w:p w:rsidR="00250B94" w:rsidRDefault="00250B94">
      <w:pPr>
        <w:pStyle w:val="TOC4"/>
        <w:rPr>
          <w:rFonts w:ascii="Calibri" w:hAnsi="Calibri"/>
          <w:sz w:val="22"/>
          <w:szCs w:val="22"/>
          <w:lang w:val="en-US"/>
        </w:rPr>
      </w:pPr>
      <w:r w:rsidRPr="00B621E7">
        <w:rPr>
          <w:lang w:val="en-US"/>
        </w:rPr>
        <w:t>6.10.2.4</w:t>
      </w:r>
      <w:r>
        <w:rPr>
          <w:rFonts w:ascii="Calibri" w:hAnsi="Calibri"/>
          <w:sz w:val="22"/>
          <w:szCs w:val="22"/>
          <w:lang w:val="en-US"/>
        </w:rPr>
        <w:tab/>
      </w:r>
      <w:r w:rsidRPr="00B621E7">
        <w:rPr>
          <w:lang w:val="en-US"/>
        </w:rPr>
        <w:t>getEventCollectionTriggers</w:t>
      </w:r>
      <w:r>
        <w:tab/>
      </w:r>
      <w:r>
        <w:fldChar w:fldCharType="begin"/>
      </w:r>
      <w:r>
        <w:instrText xml:space="preserve"> PAGEREF _Toc410138220 \h </w:instrText>
      </w:r>
      <w:r>
        <w:fldChar w:fldCharType="separate"/>
      </w:r>
      <w:r>
        <w:t>173</w:t>
      </w:r>
      <w:r>
        <w:fldChar w:fldCharType="end"/>
      </w:r>
    </w:p>
    <w:p w:rsidR="00250B94" w:rsidRDefault="00250B94">
      <w:pPr>
        <w:pStyle w:val="TOC4"/>
        <w:rPr>
          <w:rFonts w:ascii="Calibri" w:hAnsi="Calibri"/>
          <w:sz w:val="22"/>
          <w:szCs w:val="22"/>
          <w:lang w:val="en-US"/>
        </w:rPr>
      </w:pPr>
      <w:r w:rsidRPr="00B621E7">
        <w:rPr>
          <w:lang w:val="en-US"/>
        </w:rPr>
        <w:t>6.10.2.5</w:t>
      </w:r>
      <w:r>
        <w:rPr>
          <w:rFonts w:ascii="Calibri" w:hAnsi="Calibri"/>
          <w:sz w:val="22"/>
          <w:szCs w:val="22"/>
          <w:lang w:val="en-US"/>
        </w:rPr>
        <w:tab/>
      </w:r>
      <w:r w:rsidRPr="00B621E7">
        <w:rPr>
          <w:lang w:val="en-US"/>
        </w:rPr>
        <w:t>recordEvent</w:t>
      </w:r>
      <w:r>
        <w:tab/>
      </w:r>
      <w:r>
        <w:fldChar w:fldCharType="begin"/>
      </w:r>
      <w:r>
        <w:instrText xml:space="preserve"> PAGEREF _Toc410138221 \h </w:instrText>
      </w:r>
      <w:r>
        <w:fldChar w:fldCharType="separate"/>
      </w:r>
      <w:r>
        <w:t>175</w:t>
      </w:r>
      <w:r>
        <w:fldChar w:fldCharType="end"/>
      </w:r>
    </w:p>
    <w:p w:rsidR="00250B94" w:rsidRDefault="00250B94">
      <w:pPr>
        <w:pStyle w:val="TOC4"/>
        <w:rPr>
          <w:rFonts w:ascii="Calibri" w:hAnsi="Calibri"/>
          <w:sz w:val="22"/>
          <w:szCs w:val="22"/>
          <w:lang w:val="en-US"/>
        </w:rPr>
      </w:pPr>
      <w:r w:rsidRPr="00B621E7">
        <w:rPr>
          <w:lang w:val="en-US"/>
        </w:rPr>
        <w:t>6.10.2.6</w:t>
      </w:r>
      <w:r>
        <w:rPr>
          <w:rFonts w:ascii="Calibri" w:hAnsi="Calibri"/>
          <w:sz w:val="22"/>
          <w:szCs w:val="22"/>
          <w:lang w:val="en-US"/>
        </w:rPr>
        <w:tab/>
      </w:r>
      <w:r w:rsidRPr="00B621E7">
        <w:rPr>
          <w:lang w:val="en-US"/>
        </w:rPr>
        <w:t>getEventRecords</w:t>
      </w:r>
      <w:r>
        <w:tab/>
      </w:r>
      <w:r>
        <w:fldChar w:fldCharType="begin"/>
      </w:r>
      <w:r>
        <w:instrText xml:space="preserve"> PAGEREF _Toc410138222 \h </w:instrText>
      </w:r>
      <w:r>
        <w:fldChar w:fldCharType="separate"/>
      </w:r>
      <w:r>
        <w:t>177</w:t>
      </w:r>
      <w:r>
        <w:fldChar w:fldCharType="end"/>
      </w:r>
    </w:p>
    <w:p w:rsidR="00250B94" w:rsidRDefault="00250B94">
      <w:pPr>
        <w:pStyle w:val="TOC2"/>
        <w:rPr>
          <w:rFonts w:ascii="Calibri" w:hAnsi="Calibri"/>
          <w:sz w:val="22"/>
          <w:szCs w:val="22"/>
          <w:lang w:val="en-US"/>
        </w:rPr>
      </w:pPr>
      <w:r w:rsidRPr="00B621E7">
        <w:rPr>
          <w:lang w:val="en-US"/>
        </w:rPr>
        <w:t>6.11</w:t>
      </w:r>
      <w:r>
        <w:rPr>
          <w:rFonts w:ascii="Calibri" w:hAnsi="Calibri"/>
          <w:sz w:val="22"/>
          <w:szCs w:val="22"/>
          <w:lang w:val="en-US"/>
        </w:rPr>
        <w:tab/>
      </w:r>
      <w:r w:rsidRPr="00B621E7">
        <w:rPr>
          <w:lang w:val="en-US"/>
        </w:rPr>
        <w:t>Registration</w:t>
      </w:r>
      <w:r>
        <w:tab/>
      </w:r>
      <w:r>
        <w:fldChar w:fldCharType="begin"/>
      </w:r>
      <w:r>
        <w:instrText xml:space="preserve"> PAGEREF _Toc410138223 \h </w:instrText>
      </w:r>
      <w:r>
        <w:fldChar w:fldCharType="separate"/>
      </w:r>
      <w:r>
        <w:t>179</w:t>
      </w:r>
      <w:r>
        <w:fldChar w:fldCharType="end"/>
      </w:r>
    </w:p>
    <w:p w:rsidR="00250B94" w:rsidRDefault="00250B94">
      <w:pPr>
        <w:pStyle w:val="TOC3"/>
        <w:rPr>
          <w:rFonts w:ascii="Calibri" w:hAnsi="Calibri"/>
          <w:sz w:val="22"/>
          <w:szCs w:val="22"/>
          <w:lang w:val="en-US"/>
        </w:rPr>
      </w:pPr>
      <w:r w:rsidRPr="00B621E7">
        <w:rPr>
          <w:lang w:val="en-US"/>
        </w:rPr>
        <w:t>6.11.1</w:t>
      </w:r>
      <w:r>
        <w:rPr>
          <w:rFonts w:ascii="Calibri" w:hAnsi="Calibri"/>
          <w:sz w:val="22"/>
          <w:szCs w:val="22"/>
          <w:lang w:val="en-US"/>
        </w:rPr>
        <w:tab/>
      </w:r>
      <w:r w:rsidRPr="00B621E7">
        <w:rPr>
          <w:lang w:val="en-US"/>
        </w:rPr>
        <w:t>Overview</w:t>
      </w:r>
      <w:r>
        <w:tab/>
      </w:r>
      <w:r>
        <w:fldChar w:fldCharType="begin"/>
      </w:r>
      <w:r>
        <w:instrText xml:space="preserve"> PAGEREF _Toc410138224 \h </w:instrText>
      </w:r>
      <w:r>
        <w:fldChar w:fldCharType="separate"/>
      </w:r>
      <w:r>
        <w:t>179</w:t>
      </w:r>
      <w:r>
        <w:fldChar w:fldCharType="end"/>
      </w:r>
    </w:p>
    <w:p w:rsidR="00250B94" w:rsidRDefault="00250B94">
      <w:pPr>
        <w:pStyle w:val="TOC3"/>
        <w:rPr>
          <w:rFonts w:ascii="Calibri" w:hAnsi="Calibri"/>
          <w:sz w:val="22"/>
          <w:szCs w:val="22"/>
          <w:lang w:val="en-US"/>
        </w:rPr>
      </w:pPr>
      <w:r w:rsidRPr="00B621E7">
        <w:rPr>
          <w:lang w:val="en-US"/>
        </w:rPr>
        <w:t>6.11.2</w:t>
      </w:r>
      <w:r>
        <w:rPr>
          <w:rFonts w:ascii="Calibri" w:hAnsi="Calibri"/>
          <w:sz w:val="22"/>
          <w:szCs w:val="22"/>
          <w:lang w:val="en-US"/>
        </w:rPr>
        <w:tab/>
      </w:r>
      <w:r w:rsidRPr="00B621E7">
        <w:rPr>
          <w:lang w:val="en-US"/>
        </w:rPr>
        <w:t>Service Capabilities</w:t>
      </w:r>
      <w:r>
        <w:tab/>
      </w:r>
      <w:r>
        <w:fldChar w:fldCharType="begin"/>
      </w:r>
      <w:r>
        <w:instrText xml:space="preserve"> PAGEREF _Toc410138225 \h </w:instrText>
      </w:r>
      <w:r>
        <w:fldChar w:fldCharType="separate"/>
      </w:r>
      <w:r>
        <w:t>179</w:t>
      </w:r>
      <w:r>
        <w:fldChar w:fldCharType="end"/>
      </w:r>
    </w:p>
    <w:p w:rsidR="00250B94" w:rsidRDefault="00250B94">
      <w:pPr>
        <w:pStyle w:val="TOC4"/>
        <w:rPr>
          <w:rFonts w:ascii="Calibri" w:hAnsi="Calibri"/>
          <w:sz w:val="22"/>
          <w:szCs w:val="22"/>
          <w:lang w:val="en-US"/>
        </w:rPr>
      </w:pPr>
      <w:r w:rsidRPr="00B621E7">
        <w:rPr>
          <w:lang w:val="en-US"/>
        </w:rPr>
        <w:t>6.11.2.1</w:t>
      </w:r>
      <w:r>
        <w:rPr>
          <w:rFonts w:ascii="Calibri" w:hAnsi="Calibri"/>
          <w:sz w:val="22"/>
          <w:szCs w:val="22"/>
          <w:lang w:val="en-US"/>
        </w:rPr>
        <w:tab/>
      </w:r>
      <w:r w:rsidRPr="00B621E7">
        <w:rPr>
          <w:lang w:val="en-US"/>
        </w:rPr>
        <w:t>registerAE</w:t>
      </w:r>
      <w:r>
        <w:tab/>
      </w:r>
      <w:r>
        <w:fldChar w:fldCharType="begin"/>
      </w:r>
      <w:r>
        <w:instrText xml:space="preserve"> PAGEREF _Toc410138226 \h </w:instrText>
      </w:r>
      <w:r>
        <w:fldChar w:fldCharType="separate"/>
      </w:r>
      <w:r>
        <w:t>179</w:t>
      </w:r>
      <w:r>
        <w:fldChar w:fldCharType="end"/>
      </w:r>
    </w:p>
    <w:p w:rsidR="00250B94" w:rsidRDefault="00250B94">
      <w:pPr>
        <w:pStyle w:val="TOC4"/>
        <w:rPr>
          <w:rFonts w:ascii="Calibri" w:hAnsi="Calibri"/>
          <w:sz w:val="22"/>
          <w:szCs w:val="22"/>
          <w:lang w:val="en-US"/>
        </w:rPr>
      </w:pPr>
      <w:r w:rsidRPr="00B621E7">
        <w:rPr>
          <w:lang w:val="en-US"/>
        </w:rPr>
        <w:t>6.11.2.2</w:t>
      </w:r>
      <w:r>
        <w:rPr>
          <w:rFonts w:ascii="Calibri" w:hAnsi="Calibri"/>
          <w:sz w:val="22"/>
          <w:szCs w:val="22"/>
          <w:lang w:val="en-US"/>
        </w:rPr>
        <w:tab/>
      </w:r>
      <w:r w:rsidRPr="00B621E7">
        <w:rPr>
          <w:lang w:val="en-US"/>
        </w:rPr>
        <w:t>refreshAERegistration</w:t>
      </w:r>
      <w:r>
        <w:tab/>
      </w:r>
      <w:r>
        <w:fldChar w:fldCharType="begin"/>
      </w:r>
      <w:r>
        <w:instrText xml:space="preserve"> PAGEREF _Toc410138227 \h </w:instrText>
      </w:r>
      <w:r>
        <w:fldChar w:fldCharType="separate"/>
      </w:r>
      <w:r>
        <w:t>181</w:t>
      </w:r>
      <w:r>
        <w:fldChar w:fldCharType="end"/>
      </w:r>
    </w:p>
    <w:p w:rsidR="00250B94" w:rsidRDefault="00250B94">
      <w:pPr>
        <w:pStyle w:val="TOC4"/>
        <w:rPr>
          <w:rFonts w:ascii="Calibri" w:hAnsi="Calibri"/>
          <w:sz w:val="22"/>
          <w:szCs w:val="22"/>
          <w:lang w:val="en-US"/>
        </w:rPr>
      </w:pPr>
      <w:r w:rsidRPr="00B621E7">
        <w:rPr>
          <w:lang w:val="en-US"/>
        </w:rPr>
        <w:t>6.11.2.3</w:t>
      </w:r>
      <w:r>
        <w:rPr>
          <w:rFonts w:ascii="Calibri" w:hAnsi="Calibri"/>
          <w:sz w:val="22"/>
          <w:szCs w:val="22"/>
          <w:lang w:val="en-US"/>
        </w:rPr>
        <w:tab/>
      </w:r>
      <w:r w:rsidRPr="00B621E7">
        <w:rPr>
          <w:lang w:val="en-US"/>
        </w:rPr>
        <w:t>deregisterAE</w:t>
      </w:r>
      <w:r>
        <w:tab/>
      </w:r>
      <w:r>
        <w:fldChar w:fldCharType="begin"/>
      </w:r>
      <w:r>
        <w:instrText xml:space="preserve"> PAGEREF _Toc410138228 \h </w:instrText>
      </w:r>
      <w:r>
        <w:fldChar w:fldCharType="separate"/>
      </w:r>
      <w:r>
        <w:t>183</w:t>
      </w:r>
      <w:r>
        <w:fldChar w:fldCharType="end"/>
      </w:r>
    </w:p>
    <w:p w:rsidR="00250B94" w:rsidRDefault="00250B94">
      <w:pPr>
        <w:pStyle w:val="TOC2"/>
        <w:rPr>
          <w:rFonts w:ascii="Calibri" w:hAnsi="Calibri"/>
          <w:sz w:val="22"/>
          <w:szCs w:val="22"/>
          <w:lang w:val="en-US"/>
        </w:rPr>
      </w:pPr>
      <w:r w:rsidRPr="00B621E7">
        <w:rPr>
          <w:lang w:val="en-US"/>
        </w:rPr>
        <w:t>6.12</w:t>
      </w:r>
      <w:r>
        <w:rPr>
          <w:rFonts w:ascii="Calibri" w:hAnsi="Calibri"/>
          <w:sz w:val="22"/>
          <w:szCs w:val="22"/>
          <w:lang w:val="en-US"/>
        </w:rPr>
        <w:tab/>
      </w:r>
      <w:r w:rsidRPr="00B621E7">
        <w:rPr>
          <w:lang w:val="en-US"/>
        </w:rPr>
        <w:t>Registration Administration</w:t>
      </w:r>
      <w:r>
        <w:tab/>
      </w:r>
      <w:r>
        <w:fldChar w:fldCharType="begin"/>
      </w:r>
      <w:r>
        <w:instrText xml:space="preserve"> PAGEREF _Toc410138229 \h </w:instrText>
      </w:r>
      <w:r>
        <w:fldChar w:fldCharType="separate"/>
      </w:r>
      <w:r>
        <w:t>185</w:t>
      </w:r>
      <w:r>
        <w:fldChar w:fldCharType="end"/>
      </w:r>
    </w:p>
    <w:p w:rsidR="00250B94" w:rsidRDefault="00250B94">
      <w:pPr>
        <w:pStyle w:val="TOC3"/>
        <w:rPr>
          <w:rFonts w:ascii="Calibri" w:hAnsi="Calibri"/>
          <w:sz w:val="22"/>
          <w:szCs w:val="22"/>
          <w:lang w:val="en-US"/>
        </w:rPr>
      </w:pPr>
      <w:r w:rsidRPr="00B621E7">
        <w:rPr>
          <w:lang w:val="en-US"/>
        </w:rPr>
        <w:t>6.12.1</w:t>
      </w:r>
      <w:r>
        <w:rPr>
          <w:rFonts w:ascii="Calibri" w:hAnsi="Calibri"/>
          <w:sz w:val="22"/>
          <w:szCs w:val="22"/>
          <w:lang w:val="en-US"/>
        </w:rPr>
        <w:tab/>
      </w:r>
      <w:r w:rsidRPr="00B621E7">
        <w:rPr>
          <w:lang w:val="en-US"/>
        </w:rPr>
        <w:t>Overview</w:t>
      </w:r>
      <w:r>
        <w:tab/>
      </w:r>
      <w:r>
        <w:fldChar w:fldCharType="begin"/>
      </w:r>
      <w:r>
        <w:instrText xml:space="preserve"> PAGEREF _Toc410138230 \h </w:instrText>
      </w:r>
      <w:r>
        <w:fldChar w:fldCharType="separate"/>
      </w:r>
      <w:r>
        <w:t>185</w:t>
      </w:r>
      <w:r>
        <w:fldChar w:fldCharType="end"/>
      </w:r>
    </w:p>
    <w:p w:rsidR="00250B94" w:rsidRDefault="00250B94">
      <w:pPr>
        <w:pStyle w:val="TOC3"/>
        <w:rPr>
          <w:rFonts w:ascii="Calibri" w:hAnsi="Calibri"/>
          <w:sz w:val="22"/>
          <w:szCs w:val="22"/>
          <w:lang w:val="en-US"/>
        </w:rPr>
      </w:pPr>
      <w:r w:rsidRPr="00B621E7">
        <w:rPr>
          <w:lang w:val="en-US"/>
        </w:rPr>
        <w:t>6.12.2</w:t>
      </w:r>
      <w:r>
        <w:rPr>
          <w:rFonts w:ascii="Calibri" w:hAnsi="Calibri"/>
          <w:sz w:val="22"/>
          <w:szCs w:val="22"/>
          <w:lang w:val="en-US"/>
        </w:rPr>
        <w:tab/>
      </w:r>
      <w:r w:rsidRPr="00B621E7">
        <w:rPr>
          <w:lang w:val="en-US"/>
        </w:rPr>
        <w:t>Service Capabilities</w:t>
      </w:r>
      <w:r>
        <w:tab/>
      </w:r>
      <w:r>
        <w:fldChar w:fldCharType="begin"/>
      </w:r>
      <w:r>
        <w:instrText xml:space="preserve"> PAGEREF _Toc410138231 \h </w:instrText>
      </w:r>
      <w:r>
        <w:fldChar w:fldCharType="separate"/>
      </w:r>
      <w:r>
        <w:t>185</w:t>
      </w:r>
      <w:r>
        <w:fldChar w:fldCharType="end"/>
      </w:r>
    </w:p>
    <w:p w:rsidR="00250B94" w:rsidRDefault="00250B94">
      <w:pPr>
        <w:pStyle w:val="TOC4"/>
        <w:rPr>
          <w:rFonts w:ascii="Calibri" w:hAnsi="Calibri"/>
          <w:sz w:val="22"/>
          <w:szCs w:val="22"/>
          <w:lang w:val="en-US"/>
        </w:rPr>
      </w:pPr>
      <w:r w:rsidRPr="00B621E7">
        <w:rPr>
          <w:lang w:val="en-US"/>
        </w:rPr>
        <w:t>6.12.2.1</w:t>
      </w:r>
      <w:r>
        <w:rPr>
          <w:rFonts w:ascii="Calibri" w:hAnsi="Calibri"/>
          <w:sz w:val="22"/>
          <w:szCs w:val="22"/>
          <w:lang w:val="en-US"/>
        </w:rPr>
        <w:tab/>
      </w:r>
      <w:r w:rsidRPr="00B621E7">
        <w:rPr>
          <w:lang w:val="en-US"/>
        </w:rPr>
        <w:t>getRegistrationStatus</w:t>
      </w:r>
      <w:r>
        <w:tab/>
      </w:r>
      <w:r>
        <w:fldChar w:fldCharType="begin"/>
      </w:r>
      <w:r>
        <w:instrText xml:space="preserve"> PAGEREF _Toc410138232 \h </w:instrText>
      </w:r>
      <w:r>
        <w:fldChar w:fldCharType="separate"/>
      </w:r>
      <w:r>
        <w:t>185</w:t>
      </w:r>
      <w:r>
        <w:fldChar w:fldCharType="end"/>
      </w:r>
    </w:p>
    <w:p w:rsidR="00250B94" w:rsidRDefault="00250B94">
      <w:pPr>
        <w:pStyle w:val="TOC4"/>
        <w:rPr>
          <w:rFonts w:ascii="Calibri" w:hAnsi="Calibri"/>
          <w:sz w:val="22"/>
          <w:szCs w:val="22"/>
          <w:lang w:val="en-US"/>
        </w:rPr>
      </w:pPr>
      <w:r w:rsidRPr="00B621E7">
        <w:rPr>
          <w:lang w:val="en-US"/>
        </w:rPr>
        <w:t>6.12.2.2</w:t>
      </w:r>
      <w:r>
        <w:rPr>
          <w:rFonts w:ascii="Calibri" w:hAnsi="Calibri"/>
          <w:sz w:val="22"/>
          <w:szCs w:val="22"/>
          <w:lang w:val="en-US"/>
        </w:rPr>
        <w:tab/>
      </w:r>
      <w:r w:rsidRPr="00B621E7">
        <w:rPr>
          <w:lang w:val="en-US"/>
        </w:rPr>
        <w:t>revokeAERegistration</w:t>
      </w:r>
      <w:r>
        <w:tab/>
      </w:r>
      <w:r>
        <w:fldChar w:fldCharType="begin"/>
      </w:r>
      <w:r>
        <w:instrText xml:space="preserve"> PAGEREF _Toc410138233 \h </w:instrText>
      </w:r>
      <w:r>
        <w:fldChar w:fldCharType="separate"/>
      </w:r>
      <w:r>
        <w:t>187</w:t>
      </w:r>
      <w:r>
        <w:fldChar w:fldCharType="end"/>
      </w:r>
    </w:p>
    <w:p w:rsidR="00250B94" w:rsidRDefault="00250B94">
      <w:pPr>
        <w:pStyle w:val="TOC4"/>
        <w:rPr>
          <w:rFonts w:ascii="Calibri" w:hAnsi="Calibri"/>
          <w:sz w:val="22"/>
          <w:szCs w:val="22"/>
          <w:lang w:val="en-US"/>
        </w:rPr>
      </w:pPr>
      <w:r w:rsidRPr="00B621E7">
        <w:rPr>
          <w:lang w:val="en-US"/>
        </w:rPr>
        <w:t>6.12.2.3</w:t>
      </w:r>
      <w:r>
        <w:rPr>
          <w:rFonts w:ascii="Calibri" w:hAnsi="Calibri"/>
          <w:sz w:val="22"/>
          <w:szCs w:val="22"/>
          <w:lang w:val="en-US"/>
        </w:rPr>
        <w:tab/>
      </w:r>
      <w:r w:rsidRPr="00B621E7">
        <w:rPr>
          <w:lang w:val="en-US"/>
        </w:rPr>
        <w:t>subscribeInitialAERegistrationEvent</w:t>
      </w:r>
      <w:r>
        <w:tab/>
      </w:r>
      <w:r>
        <w:fldChar w:fldCharType="begin"/>
      </w:r>
      <w:r>
        <w:instrText xml:space="preserve"> PAGEREF _Toc410138234 \h </w:instrText>
      </w:r>
      <w:r>
        <w:fldChar w:fldCharType="separate"/>
      </w:r>
      <w:r>
        <w:t>189</w:t>
      </w:r>
      <w:r>
        <w:fldChar w:fldCharType="end"/>
      </w:r>
    </w:p>
    <w:p w:rsidR="00250B94" w:rsidRDefault="00250B94">
      <w:pPr>
        <w:pStyle w:val="TOC4"/>
        <w:rPr>
          <w:rFonts w:ascii="Calibri" w:hAnsi="Calibri"/>
          <w:sz w:val="22"/>
          <w:szCs w:val="22"/>
          <w:lang w:val="en-US"/>
        </w:rPr>
      </w:pPr>
      <w:r w:rsidRPr="00B621E7">
        <w:rPr>
          <w:lang w:val="en-US"/>
        </w:rPr>
        <w:t>6.12.2.4</w:t>
      </w:r>
      <w:r>
        <w:rPr>
          <w:rFonts w:ascii="Calibri" w:hAnsi="Calibri"/>
          <w:sz w:val="22"/>
          <w:szCs w:val="22"/>
          <w:lang w:val="en-US"/>
        </w:rPr>
        <w:tab/>
      </w:r>
      <w:r w:rsidRPr="00B621E7">
        <w:rPr>
          <w:lang w:val="en-US"/>
        </w:rPr>
        <w:t>unsubscribeInitialAERegistrationEvent</w:t>
      </w:r>
      <w:r>
        <w:tab/>
      </w:r>
      <w:r>
        <w:fldChar w:fldCharType="begin"/>
      </w:r>
      <w:r>
        <w:instrText xml:space="preserve"> PAGEREF _Toc410138235 \h </w:instrText>
      </w:r>
      <w:r>
        <w:fldChar w:fldCharType="separate"/>
      </w:r>
      <w:r>
        <w:t>191</w:t>
      </w:r>
      <w:r>
        <w:fldChar w:fldCharType="end"/>
      </w:r>
    </w:p>
    <w:p w:rsidR="00250B94" w:rsidRDefault="00250B94">
      <w:pPr>
        <w:pStyle w:val="TOC1"/>
        <w:rPr>
          <w:rFonts w:ascii="Calibri" w:hAnsi="Calibri"/>
          <w:szCs w:val="22"/>
          <w:lang w:val="en-US"/>
        </w:rPr>
      </w:pPr>
      <w:r>
        <w:t>7</w:t>
      </w:r>
      <w:r>
        <w:rPr>
          <w:rFonts w:ascii="Calibri" w:hAnsi="Calibri"/>
          <w:szCs w:val="22"/>
          <w:lang w:val="en-US"/>
        </w:rPr>
        <w:tab/>
      </w:r>
      <w:r>
        <w:t>M2M Service Components</w:t>
      </w:r>
      <w:r>
        <w:tab/>
      </w:r>
      <w:r>
        <w:fldChar w:fldCharType="begin"/>
      </w:r>
      <w:r>
        <w:instrText xml:space="preserve"> PAGEREF _Toc410138236 \h </w:instrText>
      </w:r>
      <w:r>
        <w:fldChar w:fldCharType="separate"/>
      </w:r>
      <w:r>
        <w:t>193</w:t>
      </w:r>
      <w:r>
        <w:fldChar w:fldCharType="end"/>
      </w:r>
    </w:p>
    <w:p w:rsidR="00250B94" w:rsidRDefault="00250B94">
      <w:pPr>
        <w:pStyle w:val="TOC2"/>
        <w:rPr>
          <w:rFonts w:ascii="Calibri" w:hAnsi="Calibri"/>
          <w:sz w:val="22"/>
          <w:szCs w:val="22"/>
          <w:lang w:val="en-US"/>
        </w:rPr>
      </w:pPr>
      <w:r w:rsidRPr="00B621E7">
        <w:rPr>
          <w:lang w:val="en-US"/>
        </w:rPr>
        <w:t>7.1</w:t>
      </w:r>
      <w:r>
        <w:rPr>
          <w:rFonts w:ascii="Calibri" w:hAnsi="Calibri"/>
          <w:sz w:val="22"/>
          <w:szCs w:val="22"/>
          <w:lang w:val="en-US"/>
        </w:rPr>
        <w:tab/>
      </w:r>
      <w:r w:rsidRPr="00B621E7">
        <w:rPr>
          <w:lang w:val="en-US"/>
        </w:rPr>
        <w:t>Introduction</w:t>
      </w:r>
      <w:r>
        <w:tab/>
      </w:r>
      <w:r>
        <w:fldChar w:fldCharType="begin"/>
      </w:r>
      <w:r>
        <w:instrText xml:space="preserve"> PAGEREF _Toc410138237 \h </w:instrText>
      </w:r>
      <w:r>
        <w:fldChar w:fldCharType="separate"/>
      </w:r>
      <w:r>
        <w:t>193</w:t>
      </w:r>
      <w:r>
        <w:fldChar w:fldCharType="end"/>
      </w:r>
    </w:p>
    <w:p w:rsidR="00250B94" w:rsidRDefault="00250B94">
      <w:pPr>
        <w:pStyle w:val="TOC2"/>
        <w:rPr>
          <w:rFonts w:ascii="Calibri" w:hAnsi="Calibri"/>
          <w:sz w:val="22"/>
          <w:szCs w:val="22"/>
          <w:lang w:val="en-US"/>
        </w:rPr>
      </w:pPr>
      <w:r w:rsidRPr="00B621E7">
        <w:rPr>
          <w:lang w:val="en-US"/>
        </w:rPr>
        <w:t>7.1.1</w:t>
      </w:r>
      <w:r>
        <w:rPr>
          <w:rFonts w:ascii="Calibri" w:hAnsi="Calibri"/>
          <w:sz w:val="22"/>
          <w:szCs w:val="22"/>
          <w:lang w:val="en-US"/>
        </w:rPr>
        <w:tab/>
      </w:r>
      <w:r w:rsidRPr="00B621E7">
        <w:rPr>
          <w:lang w:val="en-US"/>
        </w:rPr>
        <w:t>Service Component Interaction Cross Reference</w:t>
      </w:r>
      <w:r>
        <w:tab/>
      </w:r>
      <w:r>
        <w:fldChar w:fldCharType="begin"/>
      </w:r>
      <w:r>
        <w:instrText xml:space="preserve"> PAGEREF _Toc410138238 \h </w:instrText>
      </w:r>
      <w:r>
        <w:fldChar w:fldCharType="separate"/>
      </w:r>
      <w:r>
        <w:t>193</w:t>
      </w:r>
      <w:r>
        <w:fldChar w:fldCharType="end"/>
      </w:r>
    </w:p>
    <w:p w:rsidR="00250B94" w:rsidRDefault="00250B94">
      <w:pPr>
        <w:pStyle w:val="TOC2"/>
        <w:rPr>
          <w:rFonts w:ascii="Calibri" w:hAnsi="Calibri"/>
          <w:sz w:val="22"/>
          <w:szCs w:val="22"/>
          <w:lang w:val="en-US"/>
        </w:rPr>
      </w:pPr>
      <w:r w:rsidRPr="00B621E7">
        <w:rPr>
          <w:lang w:val="en-US"/>
        </w:rPr>
        <w:t>7.2</w:t>
      </w:r>
      <w:r>
        <w:rPr>
          <w:rFonts w:ascii="Calibri" w:hAnsi="Calibri"/>
          <w:sz w:val="22"/>
          <w:szCs w:val="22"/>
          <w:lang w:val="en-US"/>
        </w:rPr>
        <w:tab/>
      </w:r>
      <w:r w:rsidRPr="00B621E7">
        <w:rPr>
          <w:lang w:val="en-US"/>
        </w:rPr>
        <w:t>Infrastructure Component (INF)</w:t>
      </w:r>
      <w:r>
        <w:tab/>
      </w:r>
      <w:r>
        <w:fldChar w:fldCharType="begin"/>
      </w:r>
      <w:r>
        <w:instrText xml:space="preserve"> PAGEREF _Toc410138239 \h </w:instrText>
      </w:r>
      <w:r>
        <w:fldChar w:fldCharType="separate"/>
      </w:r>
      <w:r>
        <w:t>193</w:t>
      </w:r>
      <w:r>
        <w:fldChar w:fldCharType="end"/>
      </w:r>
    </w:p>
    <w:p w:rsidR="00250B94" w:rsidRDefault="00250B94">
      <w:pPr>
        <w:pStyle w:val="TOC2"/>
        <w:rPr>
          <w:rFonts w:ascii="Calibri" w:hAnsi="Calibri"/>
          <w:sz w:val="22"/>
          <w:szCs w:val="22"/>
          <w:lang w:val="en-US"/>
        </w:rPr>
      </w:pPr>
      <w:r w:rsidRPr="00B621E7">
        <w:rPr>
          <w:lang w:val="en-US"/>
        </w:rPr>
        <w:t>7.2.1</w:t>
      </w:r>
      <w:r>
        <w:rPr>
          <w:rFonts w:ascii="Calibri" w:hAnsi="Calibri"/>
          <w:sz w:val="22"/>
          <w:szCs w:val="22"/>
          <w:lang w:val="en-US"/>
        </w:rPr>
        <w:tab/>
      </w:r>
      <w:r w:rsidRPr="00B621E7">
        <w:rPr>
          <w:lang w:val="en-US"/>
        </w:rPr>
        <w:t>INF to Service Cross Reference</w:t>
      </w:r>
      <w:r>
        <w:tab/>
      </w:r>
      <w:r>
        <w:fldChar w:fldCharType="begin"/>
      </w:r>
      <w:r>
        <w:instrText xml:space="preserve"> PAGEREF _Toc410138240 \h </w:instrText>
      </w:r>
      <w:r>
        <w:fldChar w:fldCharType="separate"/>
      </w:r>
      <w:r>
        <w:t>193</w:t>
      </w:r>
      <w:r>
        <w:fldChar w:fldCharType="end"/>
      </w:r>
    </w:p>
    <w:p w:rsidR="00250B94" w:rsidRDefault="00250B94">
      <w:pPr>
        <w:pStyle w:val="TOC2"/>
        <w:rPr>
          <w:rFonts w:ascii="Calibri" w:hAnsi="Calibri"/>
          <w:sz w:val="22"/>
          <w:szCs w:val="22"/>
          <w:lang w:val="en-US"/>
        </w:rPr>
      </w:pPr>
      <w:r w:rsidRPr="00B621E7">
        <w:rPr>
          <w:lang w:val="en-US"/>
        </w:rPr>
        <w:t>7.3</w:t>
      </w:r>
      <w:r>
        <w:rPr>
          <w:rFonts w:ascii="Calibri" w:hAnsi="Calibri"/>
          <w:sz w:val="22"/>
          <w:szCs w:val="22"/>
          <w:lang w:val="en-US"/>
        </w:rPr>
        <w:tab/>
      </w:r>
      <w:r w:rsidRPr="00B621E7">
        <w:rPr>
          <w:lang w:val="en-US"/>
        </w:rPr>
        <w:t>Service Subscription Component (SSUB)</w:t>
      </w:r>
      <w:r>
        <w:tab/>
      </w:r>
      <w:r>
        <w:fldChar w:fldCharType="begin"/>
      </w:r>
      <w:r>
        <w:instrText xml:space="preserve"> PAGEREF _Toc410138241 \h </w:instrText>
      </w:r>
      <w:r>
        <w:fldChar w:fldCharType="separate"/>
      </w:r>
      <w:r>
        <w:t>193</w:t>
      </w:r>
      <w:r>
        <w:fldChar w:fldCharType="end"/>
      </w:r>
    </w:p>
    <w:p w:rsidR="00250B94" w:rsidRDefault="00250B94">
      <w:pPr>
        <w:pStyle w:val="TOC2"/>
        <w:rPr>
          <w:rFonts w:ascii="Calibri" w:hAnsi="Calibri"/>
          <w:sz w:val="22"/>
          <w:szCs w:val="22"/>
          <w:lang w:val="en-US"/>
        </w:rPr>
      </w:pPr>
      <w:r w:rsidRPr="00B621E7">
        <w:rPr>
          <w:lang w:val="en-US"/>
        </w:rPr>
        <w:t>7.3.1</w:t>
      </w:r>
      <w:r>
        <w:rPr>
          <w:rFonts w:ascii="Calibri" w:hAnsi="Calibri"/>
          <w:sz w:val="22"/>
          <w:szCs w:val="22"/>
          <w:lang w:val="en-US"/>
        </w:rPr>
        <w:tab/>
      </w:r>
      <w:r w:rsidRPr="00B621E7">
        <w:rPr>
          <w:lang w:val="en-US"/>
        </w:rPr>
        <w:t>SSUB to Service Cross Reference</w:t>
      </w:r>
      <w:r>
        <w:tab/>
      </w:r>
      <w:r>
        <w:fldChar w:fldCharType="begin"/>
      </w:r>
      <w:r>
        <w:instrText xml:space="preserve"> PAGEREF _Toc410138242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7.4</w:t>
      </w:r>
      <w:r>
        <w:rPr>
          <w:rFonts w:ascii="Calibri" w:hAnsi="Calibri"/>
          <w:sz w:val="22"/>
          <w:szCs w:val="22"/>
          <w:lang w:val="en-US"/>
        </w:rPr>
        <w:tab/>
      </w:r>
      <w:r w:rsidRPr="00B621E7">
        <w:rPr>
          <w:lang w:val="en-US"/>
        </w:rPr>
        <w:t>Transport Adapter (TRA)</w:t>
      </w:r>
      <w:r>
        <w:tab/>
      </w:r>
      <w:r>
        <w:fldChar w:fldCharType="begin"/>
      </w:r>
      <w:r>
        <w:instrText xml:space="preserve"> PAGEREF _Toc410138243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7.4.1</w:t>
      </w:r>
      <w:r>
        <w:rPr>
          <w:rFonts w:ascii="Calibri" w:hAnsi="Calibri"/>
          <w:sz w:val="22"/>
          <w:szCs w:val="22"/>
          <w:lang w:val="en-US"/>
        </w:rPr>
        <w:tab/>
      </w:r>
      <w:r w:rsidRPr="00B621E7">
        <w:rPr>
          <w:lang w:val="en-US"/>
        </w:rPr>
        <w:t>TRA to Service Cross Reference</w:t>
      </w:r>
      <w:r>
        <w:tab/>
      </w:r>
      <w:r>
        <w:fldChar w:fldCharType="begin"/>
      </w:r>
      <w:r>
        <w:instrText xml:space="preserve"> PAGEREF _Toc410138244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7.5</w:t>
      </w:r>
      <w:r>
        <w:rPr>
          <w:rFonts w:ascii="Calibri" w:hAnsi="Calibri"/>
          <w:sz w:val="22"/>
          <w:szCs w:val="22"/>
          <w:lang w:val="en-US"/>
        </w:rPr>
        <w:tab/>
      </w:r>
      <w:r w:rsidRPr="00B621E7">
        <w:rPr>
          <w:lang w:val="en-US"/>
        </w:rPr>
        <w:t>Accounting (ACC)</w:t>
      </w:r>
      <w:r>
        <w:tab/>
      </w:r>
      <w:r>
        <w:fldChar w:fldCharType="begin"/>
      </w:r>
      <w:r>
        <w:instrText xml:space="preserve"> PAGEREF _Toc410138245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lastRenderedPageBreak/>
        <w:t>7.5.1</w:t>
      </w:r>
      <w:r>
        <w:rPr>
          <w:rFonts w:ascii="Calibri" w:hAnsi="Calibri"/>
          <w:sz w:val="22"/>
          <w:szCs w:val="22"/>
          <w:lang w:val="en-US"/>
        </w:rPr>
        <w:tab/>
      </w:r>
      <w:r w:rsidRPr="00B621E7">
        <w:rPr>
          <w:lang w:val="en-US"/>
        </w:rPr>
        <w:t>Accounting to Service Cross Reference</w:t>
      </w:r>
      <w:r>
        <w:tab/>
      </w:r>
      <w:r>
        <w:fldChar w:fldCharType="begin"/>
      </w:r>
      <w:r>
        <w:instrText xml:space="preserve"> PAGEREF _Toc410138246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7.6</w:t>
      </w:r>
      <w:r>
        <w:rPr>
          <w:rFonts w:ascii="Calibri" w:hAnsi="Calibri"/>
          <w:sz w:val="22"/>
          <w:szCs w:val="22"/>
          <w:lang w:val="en-US"/>
        </w:rPr>
        <w:tab/>
      </w:r>
      <w:r w:rsidRPr="00B621E7">
        <w:rPr>
          <w:lang w:val="en-US"/>
        </w:rPr>
        <w:t>Service Exposure (SE)</w:t>
      </w:r>
      <w:r>
        <w:tab/>
      </w:r>
      <w:r>
        <w:fldChar w:fldCharType="begin"/>
      </w:r>
      <w:r>
        <w:instrText xml:space="preserve"> PAGEREF _Toc410138247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7.6.1</w:t>
      </w:r>
      <w:r>
        <w:rPr>
          <w:rFonts w:ascii="Calibri" w:hAnsi="Calibri"/>
          <w:sz w:val="22"/>
          <w:szCs w:val="22"/>
          <w:lang w:val="en-US"/>
        </w:rPr>
        <w:tab/>
      </w:r>
      <w:r w:rsidRPr="00B621E7">
        <w:rPr>
          <w:lang w:val="en-US"/>
        </w:rPr>
        <w:t>Service Exposure to Service Cross Reference</w:t>
      </w:r>
      <w:r>
        <w:tab/>
      </w:r>
      <w:r>
        <w:fldChar w:fldCharType="begin"/>
      </w:r>
      <w:r>
        <w:instrText xml:space="preserve"> PAGEREF _Toc410138248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w:t>
      </w:r>
      <w:r w:rsidRPr="00B621E7">
        <w:rPr>
          <w:lang w:val="en-US" w:eastAsia="zh-CN"/>
        </w:rPr>
        <w:t>7</w:t>
      </w:r>
      <w:r>
        <w:rPr>
          <w:rFonts w:ascii="Calibri" w:hAnsi="Calibri"/>
          <w:sz w:val="22"/>
          <w:szCs w:val="22"/>
          <w:lang w:val="en-US"/>
        </w:rPr>
        <w:tab/>
      </w:r>
      <w:r w:rsidRPr="00B621E7">
        <w:rPr>
          <w:lang w:val="en-US"/>
        </w:rPr>
        <w:t>Management Adapter (MA)</w:t>
      </w:r>
      <w:r>
        <w:tab/>
      </w:r>
      <w:r>
        <w:fldChar w:fldCharType="begin"/>
      </w:r>
      <w:r>
        <w:instrText xml:space="preserve"> PAGEREF _Toc410138249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w:t>
      </w:r>
      <w:r w:rsidRPr="00B621E7">
        <w:rPr>
          <w:lang w:val="en-US" w:eastAsia="zh-CN"/>
        </w:rPr>
        <w:t>7</w:t>
      </w:r>
      <w:r w:rsidRPr="00B621E7">
        <w:rPr>
          <w:lang w:val="en-US"/>
        </w:rPr>
        <w:t>.1</w:t>
      </w:r>
      <w:r>
        <w:rPr>
          <w:rFonts w:ascii="Calibri" w:hAnsi="Calibri"/>
          <w:sz w:val="22"/>
          <w:szCs w:val="22"/>
          <w:lang w:val="en-US"/>
        </w:rPr>
        <w:tab/>
      </w:r>
      <w:r>
        <w:t>Management Adapter</w:t>
      </w:r>
      <w:r w:rsidRPr="00B621E7">
        <w:rPr>
          <w:lang w:val="en-US"/>
        </w:rPr>
        <w:t xml:space="preserve"> to Service Cross Reference</w:t>
      </w:r>
      <w:r>
        <w:tab/>
      </w:r>
      <w:r>
        <w:fldChar w:fldCharType="begin"/>
      </w:r>
      <w:r>
        <w:instrText xml:space="preserve"> PAGEREF _Toc410138250 \h </w:instrText>
      </w:r>
      <w:r>
        <w:fldChar w:fldCharType="separate"/>
      </w:r>
      <w:r>
        <w:t>194</w:t>
      </w:r>
      <w:r>
        <w:fldChar w:fldCharType="end"/>
      </w:r>
    </w:p>
    <w:p w:rsidR="00250B94" w:rsidRDefault="00250B94">
      <w:pPr>
        <w:pStyle w:val="TOC2"/>
        <w:rPr>
          <w:rFonts w:ascii="Calibri" w:hAnsi="Calibri"/>
          <w:sz w:val="22"/>
          <w:szCs w:val="22"/>
          <w:lang w:val="en-US"/>
        </w:rPr>
      </w:pPr>
      <w:r w:rsidRPr="00B621E7">
        <w:rPr>
          <w:lang w:val="en-US"/>
        </w:rPr>
        <w:t>7.</w:t>
      </w:r>
      <w:r w:rsidRPr="00B621E7">
        <w:rPr>
          <w:lang w:val="en-US" w:eastAsia="zh-CN"/>
        </w:rPr>
        <w:t>8</w:t>
      </w:r>
      <w:r>
        <w:rPr>
          <w:rFonts w:ascii="Calibri" w:hAnsi="Calibri"/>
          <w:sz w:val="22"/>
          <w:szCs w:val="22"/>
          <w:lang w:val="en-US"/>
        </w:rPr>
        <w:tab/>
      </w:r>
      <w:r w:rsidRPr="00B621E7">
        <w:rPr>
          <w:lang w:val="en-US"/>
        </w:rPr>
        <w:t>Device Management (DM)</w:t>
      </w:r>
      <w:r>
        <w:tab/>
      </w:r>
      <w:r>
        <w:fldChar w:fldCharType="begin"/>
      </w:r>
      <w:r>
        <w:instrText xml:space="preserve"> PAGEREF _Toc410138251 \h </w:instrText>
      </w:r>
      <w:r>
        <w:fldChar w:fldCharType="separate"/>
      </w:r>
      <w:r>
        <w:t>195</w:t>
      </w:r>
      <w:r>
        <w:fldChar w:fldCharType="end"/>
      </w:r>
    </w:p>
    <w:p w:rsidR="00250B94" w:rsidRDefault="00250B94">
      <w:pPr>
        <w:pStyle w:val="TOC3"/>
        <w:rPr>
          <w:rFonts w:ascii="Calibri" w:hAnsi="Calibri"/>
          <w:sz w:val="22"/>
          <w:szCs w:val="22"/>
          <w:lang w:val="en-US"/>
        </w:rPr>
      </w:pPr>
      <w:r>
        <w:t>7.8.1</w:t>
      </w:r>
      <w:r>
        <w:rPr>
          <w:rFonts w:ascii="Calibri" w:hAnsi="Calibri"/>
          <w:sz w:val="22"/>
          <w:szCs w:val="22"/>
          <w:lang w:val="en-US"/>
        </w:rPr>
        <w:tab/>
      </w:r>
      <w:r>
        <w:t>Device Management to Service Cross Reference</w:t>
      </w:r>
      <w:r>
        <w:tab/>
      </w:r>
      <w:r>
        <w:fldChar w:fldCharType="begin"/>
      </w:r>
      <w:r>
        <w:instrText xml:space="preserve"> PAGEREF _Toc410138252 \h </w:instrText>
      </w:r>
      <w:r>
        <w:fldChar w:fldCharType="separate"/>
      </w:r>
      <w:r>
        <w:t>195</w:t>
      </w:r>
      <w:r>
        <w:fldChar w:fldCharType="end"/>
      </w:r>
    </w:p>
    <w:p w:rsidR="00250B94" w:rsidRDefault="00250B94">
      <w:pPr>
        <w:pStyle w:val="TOC1"/>
        <w:rPr>
          <w:rFonts w:ascii="Calibri" w:hAnsi="Calibri"/>
          <w:szCs w:val="22"/>
          <w:lang w:val="en-US"/>
        </w:rPr>
      </w:pPr>
      <w:r w:rsidRPr="00B621E7">
        <w:rPr>
          <w:i/>
          <w:color w:val="0000FF"/>
        </w:rPr>
        <w:t>Proforma copyright release text block</w:t>
      </w:r>
      <w:r>
        <w:tab/>
      </w:r>
      <w:r>
        <w:fldChar w:fldCharType="begin"/>
      </w:r>
      <w:r>
        <w:instrText xml:space="preserve"> PAGEREF _Toc410138253 \h </w:instrText>
      </w:r>
      <w:r>
        <w:fldChar w:fldCharType="separate"/>
      </w:r>
      <w:r>
        <w:t>196</w:t>
      </w:r>
      <w:r>
        <w:fldChar w:fldCharType="end"/>
      </w:r>
    </w:p>
    <w:p w:rsidR="00250B94" w:rsidRDefault="00250B94">
      <w:pPr>
        <w:pStyle w:val="TOC1"/>
        <w:rPr>
          <w:rFonts w:ascii="Calibri" w:hAnsi="Calibri"/>
          <w:szCs w:val="22"/>
          <w:lang w:val="en-US"/>
        </w:rPr>
      </w:pPr>
      <w:r>
        <w:t>Annex A: Common Request Processing</w:t>
      </w:r>
      <w:r>
        <w:tab/>
      </w:r>
      <w:r>
        <w:fldChar w:fldCharType="begin"/>
      </w:r>
      <w:r>
        <w:instrText xml:space="preserve"> PAGEREF _Toc410138254 \h </w:instrText>
      </w:r>
      <w:r>
        <w:fldChar w:fldCharType="separate"/>
      </w:r>
      <w:r>
        <w:t>197</w:t>
      </w:r>
      <w:r>
        <w:fldChar w:fldCharType="end"/>
      </w:r>
    </w:p>
    <w:p w:rsidR="00250B94" w:rsidRDefault="00250B94">
      <w:pPr>
        <w:pStyle w:val="TOC2"/>
        <w:rPr>
          <w:rFonts w:ascii="Calibri" w:hAnsi="Calibri"/>
          <w:sz w:val="22"/>
          <w:szCs w:val="22"/>
          <w:lang w:val="en-US"/>
        </w:rPr>
      </w:pPr>
      <w:r>
        <w:t>A.1</w:t>
      </w:r>
      <w:r>
        <w:rPr>
          <w:rFonts w:ascii="Calibri" w:hAnsi="Calibri"/>
          <w:sz w:val="22"/>
          <w:szCs w:val="22"/>
          <w:lang w:val="en-US"/>
        </w:rPr>
        <w:tab/>
      </w:r>
      <w:r>
        <w:t>Overview</w:t>
      </w:r>
      <w:r>
        <w:tab/>
      </w:r>
      <w:r>
        <w:fldChar w:fldCharType="begin"/>
      </w:r>
      <w:r>
        <w:instrText xml:space="preserve"> PAGEREF _Toc410138255 \h </w:instrText>
      </w:r>
      <w:r>
        <w:fldChar w:fldCharType="separate"/>
      </w:r>
      <w:r>
        <w:t>197</w:t>
      </w:r>
      <w:r>
        <w:fldChar w:fldCharType="end"/>
      </w:r>
    </w:p>
    <w:p w:rsidR="00250B94" w:rsidRDefault="00250B94">
      <w:pPr>
        <w:pStyle w:val="TOC2"/>
        <w:rPr>
          <w:rFonts w:ascii="Calibri" w:hAnsi="Calibri"/>
          <w:sz w:val="22"/>
          <w:szCs w:val="22"/>
          <w:lang w:val="en-US"/>
        </w:rPr>
      </w:pPr>
      <w:r w:rsidRPr="00B621E7">
        <w:rPr>
          <w:lang w:val="en-US"/>
        </w:rPr>
        <w:t>A.2</w:t>
      </w:r>
      <w:r>
        <w:rPr>
          <w:rFonts w:ascii="Calibri" w:hAnsi="Calibri"/>
          <w:sz w:val="22"/>
          <w:szCs w:val="22"/>
          <w:lang w:val="en-US"/>
        </w:rPr>
        <w:tab/>
      </w:r>
      <w:r w:rsidRPr="00B621E7">
        <w:rPr>
          <w:lang w:val="en-US"/>
        </w:rPr>
        <w:t>Mca Common Request Processing</w:t>
      </w:r>
      <w:r>
        <w:tab/>
      </w:r>
      <w:r>
        <w:fldChar w:fldCharType="begin"/>
      </w:r>
      <w:r>
        <w:instrText xml:space="preserve"> PAGEREF _Toc410138256 \h </w:instrText>
      </w:r>
      <w:r>
        <w:fldChar w:fldCharType="separate"/>
      </w:r>
      <w:r>
        <w:t>197</w:t>
      </w:r>
      <w:r>
        <w:fldChar w:fldCharType="end"/>
      </w:r>
    </w:p>
    <w:p w:rsidR="00250B94" w:rsidRDefault="00250B94">
      <w:pPr>
        <w:pStyle w:val="TOC3"/>
        <w:rPr>
          <w:rFonts w:ascii="Calibri" w:hAnsi="Calibri"/>
          <w:sz w:val="22"/>
          <w:szCs w:val="22"/>
          <w:lang w:val="en-US"/>
        </w:rPr>
      </w:pPr>
      <w:r>
        <w:t>A.2.1</w:t>
      </w:r>
      <w:r>
        <w:rPr>
          <w:rFonts w:ascii="Calibri" w:hAnsi="Calibri"/>
          <w:sz w:val="22"/>
          <w:szCs w:val="22"/>
          <w:lang w:val="en-US"/>
        </w:rPr>
        <w:tab/>
      </w:r>
      <w:r>
        <w:t xml:space="preserve">Mca Common Request Parameters </w:t>
      </w:r>
      <w:r w:rsidRPr="00B621E7">
        <w:rPr>
          <w:lang w:val="en-US"/>
        </w:rPr>
        <w:t>(Normative)</w:t>
      </w:r>
      <w:r>
        <w:tab/>
      </w:r>
      <w:r>
        <w:fldChar w:fldCharType="begin"/>
      </w:r>
      <w:r>
        <w:instrText xml:space="preserve"> PAGEREF _Toc410138257 \h </w:instrText>
      </w:r>
      <w:r>
        <w:fldChar w:fldCharType="separate"/>
      </w:r>
      <w:r>
        <w:t>197</w:t>
      </w:r>
      <w:r>
        <w:fldChar w:fldCharType="end"/>
      </w:r>
    </w:p>
    <w:p w:rsidR="00250B94" w:rsidRDefault="00250B94">
      <w:pPr>
        <w:pStyle w:val="TOC3"/>
        <w:rPr>
          <w:rFonts w:ascii="Calibri" w:hAnsi="Calibri"/>
          <w:sz w:val="22"/>
          <w:szCs w:val="22"/>
          <w:lang w:val="en-US"/>
        </w:rPr>
      </w:pPr>
      <w:r>
        <w:t>A.2.2</w:t>
      </w:r>
      <w:r>
        <w:rPr>
          <w:rFonts w:ascii="Calibri" w:hAnsi="Calibri"/>
          <w:sz w:val="22"/>
          <w:szCs w:val="22"/>
          <w:lang w:val="en-US"/>
        </w:rPr>
        <w:tab/>
      </w:r>
      <w:r>
        <w:t>Authentication and Authorization of Requests</w:t>
      </w:r>
      <w:r>
        <w:tab/>
      </w:r>
      <w:r>
        <w:fldChar w:fldCharType="begin"/>
      </w:r>
      <w:r>
        <w:instrText xml:space="preserve"> PAGEREF _Toc410138258 \h </w:instrText>
      </w:r>
      <w:r>
        <w:fldChar w:fldCharType="separate"/>
      </w:r>
      <w:r>
        <w:t>198</w:t>
      </w:r>
      <w:r>
        <w:fldChar w:fldCharType="end"/>
      </w:r>
    </w:p>
    <w:p w:rsidR="00250B94" w:rsidRDefault="00250B94">
      <w:pPr>
        <w:pStyle w:val="TOC4"/>
        <w:rPr>
          <w:rFonts w:ascii="Calibri" w:hAnsi="Calibri"/>
          <w:sz w:val="22"/>
          <w:szCs w:val="22"/>
          <w:lang w:val="en-US"/>
        </w:rPr>
      </w:pPr>
      <w:r>
        <w:t>A.2.2.1</w:t>
      </w:r>
      <w:r>
        <w:rPr>
          <w:rFonts w:ascii="Calibri" w:hAnsi="Calibri"/>
          <w:sz w:val="22"/>
          <w:szCs w:val="22"/>
          <w:lang w:val="en-US"/>
        </w:rPr>
        <w:tab/>
      </w:r>
      <w:r>
        <w:t>Pre-conditions</w:t>
      </w:r>
      <w:r>
        <w:tab/>
      </w:r>
      <w:r>
        <w:fldChar w:fldCharType="begin"/>
      </w:r>
      <w:r>
        <w:instrText xml:space="preserve"> PAGEREF _Toc410138259 \h </w:instrText>
      </w:r>
      <w:r>
        <w:fldChar w:fldCharType="separate"/>
      </w:r>
      <w:r>
        <w:t>198</w:t>
      </w:r>
      <w:r>
        <w:fldChar w:fldCharType="end"/>
      </w:r>
    </w:p>
    <w:p w:rsidR="00250B94" w:rsidRDefault="00250B94">
      <w:pPr>
        <w:pStyle w:val="TOC4"/>
        <w:rPr>
          <w:rFonts w:ascii="Calibri" w:hAnsi="Calibri"/>
          <w:sz w:val="22"/>
          <w:szCs w:val="22"/>
          <w:lang w:val="en-US"/>
        </w:rPr>
      </w:pPr>
      <w:r w:rsidRPr="00B621E7">
        <w:rPr>
          <w:lang w:val="en-US"/>
        </w:rPr>
        <w:t>A.2.2.2</w:t>
      </w:r>
      <w:r>
        <w:rPr>
          <w:rFonts w:ascii="Calibri" w:hAnsi="Calibri"/>
          <w:sz w:val="22"/>
          <w:szCs w:val="22"/>
          <w:lang w:val="en-US"/>
        </w:rPr>
        <w:tab/>
      </w:r>
      <w:r w:rsidRPr="00B621E7">
        <w:rPr>
          <w:lang w:val="en-US"/>
        </w:rPr>
        <w:t>Common M2M Service Capability Parameters for Request Authentication and Authorization</w:t>
      </w:r>
      <w:r>
        <w:tab/>
      </w:r>
      <w:r>
        <w:fldChar w:fldCharType="begin"/>
      </w:r>
      <w:r>
        <w:instrText xml:space="preserve"> PAGEREF _Toc410138260 \h </w:instrText>
      </w:r>
      <w:r>
        <w:fldChar w:fldCharType="separate"/>
      </w:r>
      <w:r>
        <w:t>198</w:t>
      </w:r>
      <w:r>
        <w:fldChar w:fldCharType="end"/>
      </w:r>
    </w:p>
    <w:p w:rsidR="00250B94" w:rsidRPr="006A5CCC" w:rsidRDefault="00250B94">
      <w:pPr>
        <w:pStyle w:val="TOC4"/>
        <w:rPr>
          <w:rFonts w:ascii="Calibri" w:hAnsi="Calibri"/>
          <w:sz w:val="22"/>
          <w:szCs w:val="22"/>
          <w:lang w:val="fr-FR"/>
        </w:rPr>
      </w:pPr>
      <w:r w:rsidRPr="006A5CCC">
        <w:rPr>
          <w:lang w:val="fr-FR"/>
        </w:rPr>
        <w:t>A.2.2.3</w:t>
      </w:r>
      <w:r w:rsidRPr="006A5CCC">
        <w:rPr>
          <w:rFonts w:ascii="Calibri" w:hAnsi="Calibri"/>
          <w:sz w:val="22"/>
          <w:szCs w:val="22"/>
          <w:lang w:val="fr-FR"/>
        </w:rPr>
        <w:tab/>
      </w:r>
      <w:r w:rsidRPr="006A5CCC">
        <w:rPr>
          <w:lang w:val="fr-FR" w:eastAsia="ko-KR"/>
        </w:rPr>
        <w:t>Service Interactions</w:t>
      </w:r>
      <w:r w:rsidRPr="006A5CCC">
        <w:rPr>
          <w:lang w:val="fr-FR"/>
        </w:rPr>
        <w:tab/>
      </w:r>
      <w:r>
        <w:fldChar w:fldCharType="begin"/>
      </w:r>
      <w:r w:rsidRPr="006A5CCC">
        <w:rPr>
          <w:lang w:val="fr-FR"/>
        </w:rPr>
        <w:instrText xml:space="preserve"> PAGEREF _Toc410138261 \h </w:instrText>
      </w:r>
      <w:r>
        <w:fldChar w:fldCharType="separate"/>
      </w:r>
      <w:r w:rsidRPr="006A5CCC">
        <w:rPr>
          <w:lang w:val="fr-FR"/>
        </w:rPr>
        <w:t>198</w:t>
      </w:r>
      <w:r>
        <w:fldChar w:fldCharType="end"/>
      </w:r>
    </w:p>
    <w:p w:rsidR="00250B94" w:rsidRPr="006A5CCC" w:rsidRDefault="00250B94">
      <w:pPr>
        <w:pStyle w:val="TOC4"/>
        <w:rPr>
          <w:rFonts w:ascii="Calibri" w:hAnsi="Calibri"/>
          <w:sz w:val="22"/>
          <w:szCs w:val="22"/>
          <w:lang w:val="fr-FR"/>
        </w:rPr>
      </w:pPr>
      <w:r w:rsidRPr="006A5CCC">
        <w:rPr>
          <w:lang w:val="fr-FR"/>
        </w:rPr>
        <w:t>A.2.2.4</w:t>
      </w:r>
      <w:r w:rsidRPr="006A5CCC">
        <w:rPr>
          <w:rFonts w:ascii="Calibri" w:hAnsi="Calibri"/>
          <w:sz w:val="22"/>
          <w:szCs w:val="22"/>
          <w:lang w:val="fr-FR"/>
        </w:rPr>
        <w:tab/>
      </w:r>
      <w:r w:rsidRPr="006A5CCC">
        <w:rPr>
          <w:lang w:val="fr-FR" w:eastAsia="ko-KR"/>
        </w:rPr>
        <w:t>Post-Conditions</w:t>
      </w:r>
      <w:r w:rsidRPr="006A5CCC">
        <w:rPr>
          <w:lang w:val="fr-FR"/>
        </w:rPr>
        <w:tab/>
      </w:r>
      <w:r>
        <w:fldChar w:fldCharType="begin"/>
      </w:r>
      <w:r w:rsidRPr="006A5CCC">
        <w:rPr>
          <w:lang w:val="fr-FR"/>
        </w:rPr>
        <w:instrText xml:space="preserve"> PAGEREF _Toc410138262 \h </w:instrText>
      </w:r>
      <w:r>
        <w:fldChar w:fldCharType="separate"/>
      </w:r>
      <w:r w:rsidRPr="006A5CCC">
        <w:rPr>
          <w:lang w:val="fr-FR"/>
        </w:rPr>
        <w:t>199</w:t>
      </w:r>
      <w:r>
        <w:fldChar w:fldCharType="end"/>
      </w:r>
    </w:p>
    <w:p w:rsidR="00250B94" w:rsidRDefault="00250B94">
      <w:pPr>
        <w:pStyle w:val="TOC4"/>
        <w:rPr>
          <w:rFonts w:ascii="Calibri" w:hAnsi="Calibri"/>
          <w:sz w:val="22"/>
          <w:szCs w:val="22"/>
          <w:lang w:val="en-US"/>
        </w:rPr>
      </w:pPr>
      <w:r w:rsidRPr="00B621E7">
        <w:rPr>
          <w:lang w:val="en-US"/>
        </w:rPr>
        <w:t>A.2.2.5</w:t>
      </w:r>
      <w:r>
        <w:rPr>
          <w:rFonts w:ascii="Calibri" w:hAnsi="Calibri"/>
          <w:sz w:val="22"/>
          <w:szCs w:val="22"/>
          <w:lang w:val="en-US"/>
        </w:rPr>
        <w:tab/>
      </w:r>
      <w:r>
        <w:rPr>
          <w:lang w:eastAsia="ko-KR"/>
        </w:rPr>
        <w:t>Exceptions</w:t>
      </w:r>
      <w:r>
        <w:tab/>
      </w:r>
      <w:r>
        <w:fldChar w:fldCharType="begin"/>
      </w:r>
      <w:r>
        <w:instrText xml:space="preserve"> PAGEREF _Toc410138263 \h </w:instrText>
      </w:r>
      <w:r>
        <w:fldChar w:fldCharType="separate"/>
      </w:r>
      <w:r>
        <w:t>199</w:t>
      </w:r>
      <w:r>
        <w:fldChar w:fldCharType="end"/>
      </w:r>
    </w:p>
    <w:p w:rsidR="00250B94" w:rsidRDefault="00250B94">
      <w:pPr>
        <w:pStyle w:val="TOC4"/>
        <w:rPr>
          <w:rFonts w:ascii="Calibri" w:hAnsi="Calibri"/>
          <w:sz w:val="22"/>
          <w:szCs w:val="22"/>
          <w:lang w:val="en-US"/>
        </w:rPr>
      </w:pPr>
      <w:r w:rsidRPr="00B621E7">
        <w:rPr>
          <w:lang w:val="en-US"/>
        </w:rPr>
        <w:t>A.2.2.6</w:t>
      </w:r>
      <w:r>
        <w:rPr>
          <w:rFonts w:ascii="Calibri" w:hAnsi="Calibri"/>
          <w:sz w:val="22"/>
          <w:szCs w:val="22"/>
          <w:lang w:val="en-US"/>
        </w:rPr>
        <w:tab/>
      </w:r>
      <w:r w:rsidRPr="00B621E7">
        <w:rPr>
          <w:lang w:val="en-US" w:eastAsia="ko-KR"/>
        </w:rPr>
        <w:t>Policies for Use</w:t>
      </w:r>
      <w:r>
        <w:tab/>
      </w:r>
      <w:r>
        <w:fldChar w:fldCharType="begin"/>
      </w:r>
      <w:r>
        <w:instrText xml:space="preserve"> PAGEREF _Toc410138264 \h </w:instrText>
      </w:r>
      <w:r>
        <w:fldChar w:fldCharType="separate"/>
      </w:r>
      <w:r>
        <w:t>199</w:t>
      </w:r>
      <w:r>
        <w:fldChar w:fldCharType="end"/>
      </w:r>
    </w:p>
    <w:p w:rsidR="00250B94" w:rsidRDefault="00250B94">
      <w:pPr>
        <w:pStyle w:val="TOC2"/>
        <w:rPr>
          <w:rFonts w:ascii="Calibri" w:hAnsi="Calibri"/>
          <w:sz w:val="22"/>
          <w:szCs w:val="22"/>
          <w:lang w:val="en-US"/>
        </w:rPr>
      </w:pPr>
      <w:r w:rsidRPr="00B621E7">
        <w:rPr>
          <w:lang w:val="en-US"/>
        </w:rPr>
        <w:t>A.3</w:t>
      </w:r>
      <w:r>
        <w:rPr>
          <w:rFonts w:ascii="Calibri" w:hAnsi="Calibri"/>
          <w:sz w:val="22"/>
          <w:szCs w:val="22"/>
          <w:lang w:val="en-US"/>
        </w:rPr>
        <w:tab/>
      </w:r>
      <w:r w:rsidRPr="00B621E7">
        <w:rPr>
          <w:lang w:val="en-US"/>
        </w:rPr>
        <w:t>Msc Common Request Processing</w:t>
      </w:r>
      <w:r>
        <w:tab/>
      </w:r>
      <w:r>
        <w:fldChar w:fldCharType="begin"/>
      </w:r>
      <w:r>
        <w:instrText xml:space="preserve"> PAGEREF _Toc410138265 \h </w:instrText>
      </w:r>
      <w:r>
        <w:fldChar w:fldCharType="separate"/>
      </w:r>
      <w:r>
        <w:t>200</w:t>
      </w:r>
      <w:r>
        <w:fldChar w:fldCharType="end"/>
      </w:r>
    </w:p>
    <w:p w:rsidR="00250B94" w:rsidRDefault="00250B94">
      <w:pPr>
        <w:pStyle w:val="TOC3"/>
        <w:rPr>
          <w:rFonts w:ascii="Calibri" w:hAnsi="Calibri"/>
          <w:sz w:val="22"/>
          <w:szCs w:val="22"/>
          <w:lang w:val="en-US"/>
        </w:rPr>
      </w:pPr>
      <w:r>
        <w:t>A.3.1</w:t>
      </w:r>
      <w:r>
        <w:rPr>
          <w:rFonts w:ascii="Calibri" w:hAnsi="Calibri"/>
          <w:sz w:val="22"/>
          <w:szCs w:val="22"/>
          <w:lang w:val="en-US"/>
        </w:rPr>
        <w:tab/>
      </w:r>
      <w:r>
        <w:t xml:space="preserve">Msc Common Request Data Types </w:t>
      </w:r>
      <w:r w:rsidRPr="00B621E7">
        <w:rPr>
          <w:lang w:val="en-US"/>
        </w:rPr>
        <w:t>(Normative)</w:t>
      </w:r>
      <w:r>
        <w:tab/>
      </w:r>
      <w:r>
        <w:fldChar w:fldCharType="begin"/>
      </w:r>
      <w:r>
        <w:instrText xml:space="preserve"> PAGEREF _Toc410138266 \h </w:instrText>
      </w:r>
      <w:r>
        <w:fldChar w:fldCharType="separate"/>
      </w:r>
      <w:r>
        <w:t>200</w:t>
      </w:r>
      <w:r>
        <w:fldChar w:fldCharType="end"/>
      </w:r>
    </w:p>
    <w:p w:rsidR="00250B94" w:rsidRDefault="00250B94">
      <w:pPr>
        <w:pStyle w:val="TOC2"/>
        <w:rPr>
          <w:rFonts w:ascii="Calibri" w:hAnsi="Calibri"/>
          <w:sz w:val="22"/>
          <w:szCs w:val="22"/>
          <w:lang w:val="en-US"/>
        </w:rPr>
      </w:pPr>
      <w:r w:rsidRPr="00B621E7">
        <w:rPr>
          <w:lang w:val="en-US"/>
        </w:rPr>
        <w:t>A.4</w:t>
      </w:r>
      <w:r>
        <w:rPr>
          <w:rFonts w:ascii="Calibri" w:hAnsi="Calibri"/>
          <w:sz w:val="22"/>
          <w:szCs w:val="22"/>
          <w:lang w:val="en-US"/>
        </w:rPr>
        <w:tab/>
      </w:r>
      <w:r w:rsidRPr="00B621E7">
        <w:rPr>
          <w:lang w:val="en-US"/>
        </w:rPr>
        <w:t>Common Entity Attributes</w:t>
      </w:r>
      <w:r>
        <w:tab/>
      </w:r>
      <w:r>
        <w:fldChar w:fldCharType="begin"/>
      </w:r>
      <w:r>
        <w:instrText xml:space="preserve"> PAGEREF _Toc410138267 \h </w:instrText>
      </w:r>
      <w:r>
        <w:fldChar w:fldCharType="separate"/>
      </w:r>
      <w:r>
        <w:t>200</w:t>
      </w:r>
      <w:r>
        <w:fldChar w:fldCharType="end"/>
      </w:r>
    </w:p>
    <w:p w:rsidR="00250B94" w:rsidRDefault="00250B94">
      <w:pPr>
        <w:pStyle w:val="TOC3"/>
        <w:rPr>
          <w:rFonts w:ascii="Calibri" w:hAnsi="Calibri"/>
          <w:sz w:val="22"/>
          <w:szCs w:val="22"/>
          <w:lang w:val="en-US"/>
        </w:rPr>
      </w:pPr>
      <w:r>
        <w:t>A.4.1</w:t>
      </w:r>
      <w:r>
        <w:rPr>
          <w:rFonts w:ascii="Calibri" w:hAnsi="Calibri"/>
          <w:sz w:val="22"/>
          <w:szCs w:val="22"/>
          <w:lang w:val="en-US"/>
        </w:rPr>
        <w:tab/>
      </w:r>
      <w:r>
        <w:t xml:space="preserve">System Generated Attributes </w:t>
      </w:r>
      <w:r w:rsidRPr="00B621E7">
        <w:rPr>
          <w:lang w:val="en-US"/>
        </w:rPr>
        <w:t>(Normative)</w:t>
      </w:r>
      <w:r>
        <w:tab/>
      </w:r>
      <w:r>
        <w:fldChar w:fldCharType="begin"/>
      </w:r>
      <w:r>
        <w:instrText xml:space="preserve"> PAGEREF _Toc410138268 \h </w:instrText>
      </w:r>
      <w:r>
        <w:fldChar w:fldCharType="separate"/>
      </w:r>
      <w:r>
        <w:t>200</w:t>
      </w:r>
      <w:r>
        <w:fldChar w:fldCharType="end"/>
      </w:r>
    </w:p>
    <w:p w:rsidR="00250B94" w:rsidRDefault="00250B94">
      <w:pPr>
        <w:pStyle w:val="TOC3"/>
        <w:rPr>
          <w:rFonts w:ascii="Calibri" w:hAnsi="Calibri"/>
          <w:sz w:val="22"/>
          <w:szCs w:val="22"/>
          <w:lang w:val="en-US"/>
        </w:rPr>
      </w:pPr>
      <w:r>
        <w:t>A.4.2</w:t>
      </w:r>
      <w:r>
        <w:rPr>
          <w:rFonts w:ascii="Calibri" w:hAnsi="Calibri"/>
          <w:sz w:val="22"/>
          <w:szCs w:val="22"/>
          <w:lang w:val="en-US"/>
        </w:rPr>
        <w:tab/>
      </w:r>
      <w:r>
        <w:t xml:space="preserve">User Defined Discovery Attributes </w:t>
      </w:r>
      <w:r w:rsidRPr="00B621E7">
        <w:rPr>
          <w:lang w:val="en-US"/>
        </w:rPr>
        <w:t>(Normative)</w:t>
      </w:r>
      <w:r>
        <w:tab/>
      </w:r>
      <w:r>
        <w:fldChar w:fldCharType="begin"/>
      </w:r>
      <w:r>
        <w:instrText xml:space="preserve"> PAGEREF _Toc410138269 \h </w:instrText>
      </w:r>
      <w:r>
        <w:fldChar w:fldCharType="separate"/>
      </w:r>
      <w:r>
        <w:t>200</w:t>
      </w:r>
      <w:r>
        <w:fldChar w:fldCharType="end"/>
      </w:r>
    </w:p>
    <w:p w:rsidR="00250B94" w:rsidRDefault="00250B94">
      <w:pPr>
        <w:pStyle w:val="TOC2"/>
        <w:rPr>
          <w:rFonts w:ascii="Calibri" w:hAnsi="Calibri"/>
          <w:sz w:val="22"/>
          <w:szCs w:val="22"/>
          <w:lang w:val="en-US"/>
        </w:rPr>
      </w:pPr>
      <w:r w:rsidRPr="00B621E7">
        <w:rPr>
          <w:lang w:val="en-US"/>
        </w:rPr>
        <w:t>A.5</w:t>
      </w:r>
      <w:r>
        <w:rPr>
          <w:rFonts w:ascii="Calibri" w:hAnsi="Calibri"/>
          <w:sz w:val="22"/>
          <w:szCs w:val="22"/>
          <w:lang w:val="en-US"/>
        </w:rPr>
        <w:tab/>
      </w:r>
      <w:r w:rsidRPr="00B621E7">
        <w:rPr>
          <w:lang w:val="en-US"/>
        </w:rPr>
        <w:t>Using Filter Criteria</w:t>
      </w:r>
      <w:r>
        <w:tab/>
      </w:r>
      <w:r>
        <w:fldChar w:fldCharType="begin"/>
      </w:r>
      <w:r>
        <w:instrText xml:space="preserve"> PAGEREF _Toc410138270 \h </w:instrText>
      </w:r>
      <w:r>
        <w:fldChar w:fldCharType="separate"/>
      </w:r>
      <w:r>
        <w:t>201</w:t>
      </w:r>
      <w:r>
        <w:fldChar w:fldCharType="end"/>
      </w:r>
    </w:p>
    <w:p w:rsidR="00250B94" w:rsidRDefault="00250B94">
      <w:pPr>
        <w:pStyle w:val="TOC1"/>
        <w:rPr>
          <w:rFonts w:ascii="Calibri" w:hAnsi="Calibri"/>
          <w:szCs w:val="22"/>
          <w:lang w:val="en-US"/>
        </w:rPr>
      </w:pPr>
      <w:r>
        <w:t>Annex B (Informative): Data Exchange Services</w:t>
      </w:r>
      <w:r>
        <w:tab/>
      </w:r>
      <w:r>
        <w:fldChar w:fldCharType="begin"/>
      </w:r>
      <w:r>
        <w:instrText xml:space="preserve"> PAGEREF _Toc410138271 \h </w:instrText>
      </w:r>
      <w:r>
        <w:fldChar w:fldCharType="separate"/>
      </w:r>
      <w:r>
        <w:t>202</w:t>
      </w:r>
      <w:r>
        <w:fldChar w:fldCharType="end"/>
      </w:r>
    </w:p>
    <w:p w:rsidR="00250B94" w:rsidRDefault="00250B94">
      <w:pPr>
        <w:pStyle w:val="TOC2"/>
        <w:rPr>
          <w:rFonts w:ascii="Calibri" w:hAnsi="Calibri"/>
          <w:sz w:val="22"/>
          <w:szCs w:val="22"/>
          <w:lang w:val="en-US"/>
        </w:rPr>
      </w:pPr>
      <w:r>
        <w:t>B.1</w:t>
      </w:r>
      <w:r>
        <w:rPr>
          <w:rFonts w:ascii="Calibri" w:hAnsi="Calibri"/>
          <w:sz w:val="22"/>
          <w:szCs w:val="22"/>
          <w:lang w:val="en-US"/>
        </w:rPr>
        <w:tab/>
      </w:r>
      <w:r>
        <w:t>Overview</w:t>
      </w:r>
      <w:r>
        <w:tab/>
      </w:r>
      <w:r>
        <w:fldChar w:fldCharType="begin"/>
      </w:r>
      <w:r>
        <w:instrText xml:space="preserve"> PAGEREF _Toc410138272 \h </w:instrText>
      </w:r>
      <w:r>
        <w:fldChar w:fldCharType="separate"/>
      </w:r>
      <w:r>
        <w:t>202</w:t>
      </w:r>
      <w:r>
        <w:fldChar w:fldCharType="end"/>
      </w:r>
    </w:p>
    <w:p w:rsidR="00250B94" w:rsidRDefault="00250B94">
      <w:pPr>
        <w:pStyle w:val="TOC3"/>
        <w:rPr>
          <w:rFonts w:ascii="Calibri" w:hAnsi="Calibri"/>
          <w:sz w:val="22"/>
          <w:szCs w:val="22"/>
          <w:lang w:val="en-US"/>
        </w:rPr>
      </w:pPr>
      <w:r w:rsidRPr="00B621E7">
        <w:rPr>
          <w:lang w:val="en-US"/>
        </w:rPr>
        <w:t>B.2</w:t>
      </w:r>
      <w:r>
        <w:rPr>
          <w:rFonts w:ascii="Calibri" w:hAnsi="Calibri"/>
          <w:sz w:val="22"/>
          <w:szCs w:val="22"/>
          <w:lang w:val="en-US"/>
        </w:rPr>
        <w:tab/>
      </w:r>
      <w:r w:rsidRPr="00B621E7">
        <w:rPr>
          <w:lang w:val="en-US"/>
        </w:rPr>
        <w:t>Supporting Services</w:t>
      </w:r>
      <w:r>
        <w:tab/>
      </w:r>
      <w:r>
        <w:fldChar w:fldCharType="begin"/>
      </w:r>
      <w:r>
        <w:instrText xml:space="preserve"> PAGEREF _Toc410138273 \h </w:instrText>
      </w:r>
      <w:r>
        <w:fldChar w:fldCharType="separate"/>
      </w:r>
      <w:r>
        <w:t>202</w:t>
      </w:r>
      <w:r>
        <w:fldChar w:fldCharType="end"/>
      </w:r>
    </w:p>
    <w:p w:rsidR="00250B94" w:rsidRDefault="00250B94">
      <w:pPr>
        <w:pStyle w:val="TOC3"/>
        <w:rPr>
          <w:rFonts w:ascii="Calibri" w:hAnsi="Calibri"/>
          <w:sz w:val="22"/>
          <w:szCs w:val="22"/>
          <w:lang w:val="en-US"/>
        </w:rPr>
      </w:pPr>
      <w:r>
        <w:t>B.2.1</w:t>
      </w:r>
      <w:r>
        <w:rPr>
          <w:rFonts w:ascii="Calibri" w:hAnsi="Calibri"/>
          <w:sz w:val="22"/>
          <w:szCs w:val="22"/>
          <w:lang w:val="en-US"/>
        </w:rPr>
        <w:tab/>
      </w:r>
      <w:r>
        <w:t>Subscribe-Publish-Notify Message Exchange</w:t>
      </w:r>
      <w:r>
        <w:tab/>
      </w:r>
      <w:r>
        <w:fldChar w:fldCharType="begin"/>
      </w:r>
      <w:r>
        <w:instrText xml:space="preserve"> PAGEREF _Toc410138274 \h </w:instrText>
      </w:r>
      <w:r>
        <w:fldChar w:fldCharType="separate"/>
      </w:r>
      <w:r>
        <w:t>202</w:t>
      </w:r>
      <w:r>
        <w:fldChar w:fldCharType="end"/>
      </w:r>
    </w:p>
    <w:p w:rsidR="00250B94" w:rsidRPr="006A5CCC" w:rsidRDefault="00250B94">
      <w:pPr>
        <w:pStyle w:val="TOC4"/>
        <w:rPr>
          <w:rFonts w:ascii="Calibri" w:hAnsi="Calibri"/>
          <w:sz w:val="22"/>
          <w:szCs w:val="22"/>
          <w:lang w:val="fr-FR"/>
        </w:rPr>
      </w:pPr>
      <w:r w:rsidRPr="006A5CCC">
        <w:rPr>
          <w:lang w:val="fr-FR"/>
        </w:rPr>
        <w:t>B.2.1.1</w:t>
      </w:r>
      <w:r w:rsidRPr="006A5CCC">
        <w:rPr>
          <w:rFonts w:ascii="Calibri" w:hAnsi="Calibri"/>
          <w:sz w:val="22"/>
          <w:szCs w:val="22"/>
          <w:lang w:val="fr-FR"/>
        </w:rPr>
        <w:tab/>
      </w:r>
      <w:r w:rsidRPr="006A5CCC">
        <w:rPr>
          <w:lang w:val="fr-FR"/>
        </w:rPr>
        <w:t>Service Capabilities</w:t>
      </w:r>
      <w:r w:rsidRPr="006A5CCC">
        <w:rPr>
          <w:lang w:val="fr-FR"/>
        </w:rPr>
        <w:tab/>
      </w:r>
      <w:r>
        <w:fldChar w:fldCharType="begin"/>
      </w:r>
      <w:r w:rsidRPr="006A5CCC">
        <w:rPr>
          <w:lang w:val="fr-FR"/>
        </w:rPr>
        <w:instrText xml:space="preserve"> PAGEREF _Toc410138275 \h </w:instrText>
      </w:r>
      <w:r>
        <w:fldChar w:fldCharType="separate"/>
      </w:r>
      <w:r w:rsidRPr="006A5CCC">
        <w:rPr>
          <w:lang w:val="fr-FR"/>
        </w:rPr>
        <w:t>202</w:t>
      </w:r>
      <w:r>
        <w:fldChar w:fldCharType="end"/>
      </w:r>
    </w:p>
    <w:p w:rsidR="00250B94" w:rsidRPr="006A5CCC" w:rsidRDefault="00250B94">
      <w:pPr>
        <w:pStyle w:val="TOC3"/>
        <w:rPr>
          <w:rFonts w:ascii="Calibri" w:hAnsi="Calibri"/>
          <w:sz w:val="22"/>
          <w:szCs w:val="22"/>
          <w:lang w:val="fr-FR"/>
        </w:rPr>
      </w:pPr>
      <w:r w:rsidRPr="006A5CCC">
        <w:rPr>
          <w:lang w:val="fr-FR"/>
        </w:rPr>
        <w:t>B.2.2</w:t>
      </w:r>
      <w:r w:rsidRPr="006A5CCC">
        <w:rPr>
          <w:rFonts w:ascii="Calibri" w:hAnsi="Calibri"/>
          <w:sz w:val="22"/>
          <w:szCs w:val="22"/>
          <w:lang w:val="fr-FR"/>
        </w:rPr>
        <w:tab/>
      </w:r>
      <w:r w:rsidRPr="006A5CCC">
        <w:rPr>
          <w:lang w:val="fr-FR"/>
        </w:rPr>
        <w:t>Request-Response Message Exchange</w:t>
      </w:r>
      <w:r w:rsidRPr="006A5CCC">
        <w:rPr>
          <w:lang w:val="fr-FR"/>
        </w:rPr>
        <w:tab/>
      </w:r>
      <w:r>
        <w:fldChar w:fldCharType="begin"/>
      </w:r>
      <w:r w:rsidRPr="006A5CCC">
        <w:rPr>
          <w:lang w:val="fr-FR"/>
        </w:rPr>
        <w:instrText xml:space="preserve"> PAGEREF _Toc410138276 \h </w:instrText>
      </w:r>
      <w:r>
        <w:fldChar w:fldCharType="separate"/>
      </w:r>
      <w:r w:rsidRPr="006A5CCC">
        <w:rPr>
          <w:lang w:val="fr-FR"/>
        </w:rPr>
        <w:t>211</w:t>
      </w:r>
      <w:r>
        <w:fldChar w:fldCharType="end"/>
      </w:r>
    </w:p>
    <w:p w:rsidR="00250B94" w:rsidRPr="006A5CCC" w:rsidRDefault="00250B94">
      <w:pPr>
        <w:pStyle w:val="TOC4"/>
        <w:rPr>
          <w:rFonts w:ascii="Calibri" w:hAnsi="Calibri"/>
          <w:sz w:val="22"/>
          <w:szCs w:val="22"/>
          <w:lang w:val="fr-FR"/>
        </w:rPr>
      </w:pPr>
      <w:r w:rsidRPr="006A5CCC">
        <w:rPr>
          <w:lang w:val="fr-FR"/>
        </w:rPr>
        <w:t>B.2.2.1</w:t>
      </w:r>
      <w:r w:rsidRPr="006A5CCC">
        <w:rPr>
          <w:rFonts w:ascii="Calibri" w:hAnsi="Calibri"/>
          <w:sz w:val="22"/>
          <w:szCs w:val="22"/>
          <w:lang w:val="fr-FR"/>
        </w:rPr>
        <w:tab/>
      </w:r>
      <w:r w:rsidRPr="006A5CCC">
        <w:rPr>
          <w:lang w:val="fr-FR"/>
        </w:rPr>
        <w:t>Service Capabilities</w:t>
      </w:r>
      <w:r w:rsidRPr="006A5CCC">
        <w:rPr>
          <w:lang w:val="fr-FR"/>
        </w:rPr>
        <w:tab/>
      </w:r>
      <w:r>
        <w:fldChar w:fldCharType="begin"/>
      </w:r>
      <w:r w:rsidRPr="006A5CCC">
        <w:rPr>
          <w:lang w:val="fr-FR"/>
        </w:rPr>
        <w:instrText xml:space="preserve"> PAGEREF _Toc410138277 \h </w:instrText>
      </w:r>
      <w:r>
        <w:fldChar w:fldCharType="separate"/>
      </w:r>
      <w:r w:rsidRPr="006A5CCC">
        <w:rPr>
          <w:lang w:val="fr-FR"/>
        </w:rPr>
        <w:t>211</w:t>
      </w:r>
      <w:r>
        <w:fldChar w:fldCharType="end"/>
      </w:r>
    </w:p>
    <w:p w:rsidR="00250B94" w:rsidRPr="006A5CCC" w:rsidRDefault="00250B94">
      <w:pPr>
        <w:pStyle w:val="TOC1"/>
        <w:rPr>
          <w:rFonts w:ascii="Calibri" w:hAnsi="Calibri"/>
          <w:szCs w:val="22"/>
          <w:lang w:val="fr-FR"/>
        </w:rPr>
      </w:pPr>
      <w:r w:rsidRPr="006A5CCC">
        <w:rPr>
          <w:lang w:val="fr-FR"/>
        </w:rPr>
        <w:t>Annex C (Informative): Service Subscription Administration Services</w:t>
      </w:r>
      <w:r w:rsidRPr="006A5CCC">
        <w:rPr>
          <w:lang w:val="fr-FR"/>
        </w:rPr>
        <w:tab/>
      </w:r>
      <w:r>
        <w:fldChar w:fldCharType="begin"/>
      </w:r>
      <w:r w:rsidRPr="006A5CCC">
        <w:rPr>
          <w:lang w:val="fr-FR"/>
        </w:rPr>
        <w:instrText xml:space="preserve"> PAGEREF _Toc410138278 \h </w:instrText>
      </w:r>
      <w:r>
        <w:fldChar w:fldCharType="separate"/>
      </w:r>
      <w:r w:rsidRPr="006A5CCC">
        <w:rPr>
          <w:lang w:val="fr-FR"/>
        </w:rPr>
        <w:t>214</w:t>
      </w:r>
      <w:r>
        <w:fldChar w:fldCharType="end"/>
      </w:r>
    </w:p>
    <w:p w:rsidR="00250B94" w:rsidRPr="006A5CCC" w:rsidRDefault="00250B94">
      <w:pPr>
        <w:pStyle w:val="TOC2"/>
        <w:rPr>
          <w:rFonts w:ascii="Calibri" w:hAnsi="Calibri"/>
          <w:sz w:val="22"/>
          <w:szCs w:val="22"/>
          <w:lang w:val="fr-FR"/>
        </w:rPr>
      </w:pPr>
      <w:r w:rsidRPr="006A5CCC">
        <w:rPr>
          <w:lang w:val="fr-FR"/>
        </w:rPr>
        <w:t>C.1</w:t>
      </w:r>
      <w:r w:rsidRPr="006A5CCC">
        <w:rPr>
          <w:rFonts w:ascii="Calibri" w:hAnsi="Calibri"/>
          <w:sz w:val="22"/>
          <w:szCs w:val="22"/>
          <w:lang w:val="fr-FR"/>
        </w:rPr>
        <w:tab/>
      </w:r>
      <w:r w:rsidRPr="006A5CCC">
        <w:rPr>
          <w:lang w:val="fr-FR"/>
        </w:rPr>
        <w:t>Overview</w:t>
      </w:r>
      <w:r w:rsidRPr="006A5CCC">
        <w:rPr>
          <w:lang w:val="fr-FR"/>
        </w:rPr>
        <w:tab/>
      </w:r>
      <w:r>
        <w:fldChar w:fldCharType="begin"/>
      </w:r>
      <w:r w:rsidRPr="006A5CCC">
        <w:rPr>
          <w:lang w:val="fr-FR"/>
        </w:rPr>
        <w:instrText xml:space="preserve"> PAGEREF _Toc410138279 \h </w:instrText>
      </w:r>
      <w:r>
        <w:fldChar w:fldCharType="separate"/>
      </w:r>
      <w:r w:rsidRPr="006A5CCC">
        <w:rPr>
          <w:lang w:val="fr-FR"/>
        </w:rPr>
        <w:t>214</w:t>
      </w:r>
      <w:r>
        <w:fldChar w:fldCharType="end"/>
      </w:r>
    </w:p>
    <w:p w:rsidR="00250B94" w:rsidRPr="006A5CCC" w:rsidRDefault="00250B94">
      <w:pPr>
        <w:pStyle w:val="TOC3"/>
        <w:rPr>
          <w:rFonts w:ascii="Calibri" w:hAnsi="Calibri"/>
          <w:sz w:val="22"/>
          <w:szCs w:val="22"/>
          <w:lang w:val="fr-FR"/>
        </w:rPr>
      </w:pPr>
      <w:r w:rsidRPr="006A5CCC">
        <w:rPr>
          <w:lang w:val="fr-FR"/>
        </w:rPr>
        <w:t>C.2</w:t>
      </w:r>
      <w:r w:rsidRPr="006A5CCC">
        <w:rPr>
          <w:rFonts w:ascii="Calibri" w:hAnsi="Calibri"/>
          <w:sz w:val="22"/>
          <w:szCs w:val="22"/>
          <w:lang w:val="fr-FR"/>
        </w:rPr>
        <w:tab/>
      </w:r>
      <w:r w:rsidRPr="006A5CCC">
        <w:rPr>
          <w:lang w:val="fr-FR"/>
        </w:rPr>
        <w:t>Supporting Services</w:t>
      </w:r>
      <w:r w:rsidRPr="006A5CCC">
        <w:rPr>
          <w:lang w:val="fr-FR"/>
        </w:rPr>
        <w:tab/>
      </w:r>
      <w:r>
        <w:fldChar w:fldCharType="begin"/>
      </w:r>
      <w:r w:rsidRPr="006A5CCC">
        <w:rPr>
          <w:lang w:val="fr-FR"/>
        </w:rPr>
        <w:instrText xml:space="preserve"> PAGEREF _Toc410138280 \h </w:instrText>
      </w:r>
      <w:r>
        <w:fldChar w:fldCharType="separate"/>
      </w:r>
      <w:r w:rsidRPr="006A5CCC">
        <w:rPr>
          <w:lang w:val="fr-FR"/>
        </w:rPr>
        <w:t>214</w:t>
      </w:r>
      <w:r>
        <w:fldChar w:fldCharType="end"/>
      </w:r>
    </w:p>
    <w:p w:rsidR="00250B94" w:rsidRPr="006A5CCC" w:rsidRDefault="00250B94">
      <w:pPr>
        <w:pStyle w:val="TOC4"/>
        <w:rPr>
          <w:rFonts w:ascii="Calibri" w:hAnsi="Calibri"/>
          <w:sz w:val="22"/>
          <w:szCs w:val="22"/>
          <w:lang w:val="fr-FR"/>
        </w:rPr>
      </w:pPr>
      <w:r w:rsidRPr="006A5CCC">
        <w:rPr>
          <w:lang w:val="fr-FR"/>
        </w:rPr>
        <w:t>C.2.1</w:t>
      </w:r>
      <w:r w:rsidRPr="006A5CCC">
        <w:rPr>
          <w:rFonts w:ascii="Calibri" w:hAnsi="Calibri"/>
          <w:sz w:val="22"/>
          <w:szCs w:val="22"/>
          <w:lang w:val="fr-FR"/>
        </w:rPr>
        <w:tab/>
      </w:r>
      <w:r w:rsidRPr="006A5CCC">
        <w:rPr>
          <w:lang w:val="fr-FR"/>
        </w:rPr>
        <w:t>Service Capabilities</w:t>
      </w:r>
      <w:r w:rsidRPr="006A5CCC">
        <w:rPr>
          <w:lang w:val="fr-FR"/>
        </w:rPr>
        <w:tab/>
      </w:r>
      <w:r>
        <w:fldChar w:fldCharType="begin"/>
      </w:r>
      <w:r w:rsidRPr="006A5CCC">
        <w:rPr>
          <w:lang w:val="fr-FR"/>
        </w:rPr>
        <w:instrText xml:space="preserve"> PAGEREF _Toc410138281 \h </w:instrText>
      </w:r>
      <w:r>
        <w:fldChar w:fldCharType="separate"/>
      </w:r>
      <w:r w:rsidRPr="006A5CCC">
        <w:rPr>
          <w:lang w:val="fr-FR"/>
        </w:rPr>
        <w:t>214</w:t>
      </w:r>
      <w:r>
        <w:fldChar w:fldCharType="end"/>
      </w:r>
    </w:p>
    <w:p w:rsidR="00250B94" w:rsidRPr="006A5CCC" w:rsidRDefault="00250B94">
      <w:pPr>
        <w:pStyle w:val="TOC1"/>
        <w:rPr>
          <w:rFonts w:ascii="Calibri" w:hAnsi="Calibri"/>
          <w:szCs w:val="22"/>
          <w:lang w:val="fr-FR"/>
        </w:rPr>
      </w:pPr>
      <w:r w:rsidRPr="006A5CCC">
        <w:rPr>
          <w:lang w:val="fr-FR"/>
        </w:rPr>
        <w:t>Annex D (Informative): Device Management Services</w:t>
      </w:r>
      <w:r w:rsidRPr="006A5CCC">
        <w:rPr>
          <w:lang w:val="fr-FR"/>
        </w:rPr>
        <w:tab/>
      </w:r>
      <w:r>
        <w:fldChar w:fldCharType="begin"/>
      </w:r>
      <w:r w:rsidRPr="006A5CCC">
        <w:rPr>
          <w:lang w:val="fr-FR"/>
        </w:rPr>
        <w:instrText xml:space="preserve"> PAGEREF _Toc410138282 \h </w:instrText>
      </w:r>
      <w:r>
        <w:fldChar w:fldCharType="separate"/>
      </w:r>
      <w:r w:rsidRPr="006A5CCC">
        <w:rPr>
          <w:lang w:val="fr-FR"/>
        </w:rPr>
        <w:t>232</w:t>
      </w:r>
      <w:r>
        <w:fldChar w:fldCharType="end"/>
      </w:r>
    </w:p>
    <w:p w:rsidR="00250B94" w:rsidRDefault="00250B94">
      <w:pPr>
        <w:pStyle w:val="TOC2"/>
        <w:rPr>
          <w:rFonts w:ascii="Calibri" w:hAnsi="Calibri"/>
          <w:sz w:val="22"/>
          <w:szCs w:val="22"/>
          <w:lang w:val="en-US"/>
        </w:rPr>
      </w:pPr>
      <w:r>
        <w:t>D.1</w:t>
      </w:r>
      <w:r>
        <w:rPr>
          <w:rFonts w:ascii="Calibri" w:hAnsi="Calibri"/>
          <w:sz w:val="22"/>
          <w:szCs w:val="22"/>
          <w:lang w:val="en-US"/>
        </w:rPr>
        <w:tab/>
      </w:r>
      <w:r>
        <w:t>Overview</w:t>
      </w:r>
      <w:r>
        <w:tab/>
      </w:r>
      <w:r>
        <w:fldChar w:fldCharType="begin"/>
      </w:r>
      <w:r>
        <w:instrText xml:space="preserve"> PAGEREF _Toc410138283 \h </w:instrText>
      </w:r>
      <w:r>
        <w:fldChar w:fldCharType="separate"/>
      </w:r>
      <w:r>
        <w:t>232</w:t>
      </w:r>
      <w:r>
        <w:fldChar w:fldCharType="end"/>
      </w:r>
    </w:p>
    <w:p w:rsidR="00250B94" w:rsidRDefault="00250B94">
      <w:pPr>
        <w:pStyle w:val="TOC3"/>
        <w:rPr>
          <w:rFonts w:ascii="Calibri" w:hAnsi="Calibri"/>
          <w:sz w:val="22"/>
          <w:szCs w:val="22"/>
          <w:lang w:val="en-US"/>
        </w:rPr>
      </w:pPr>
      <w:r w:rsidRPr="00B621E7">
        <w:rPr>
          <w:lang w:val="en-US" w:eastAsia="zh-CN"/>
        </w:rPr>
        <w:t>D</w:t>
      </w:r>
      <w:r w:rsidRPr="00B621E7">
        <w:rPr>
          <w:lang w:val="en-US"/>
        </w:rPr>
        <w:t>.2</w:t>
      </w:r>
      <w:r>
        <w:rPr>
          <w:rFonts w:ascii="Calibri" w:hAnsi="Calibri"/>
          <w:sz w:val="22"/>
          <w:szCs w:val="22"/>
          <w:lang w:val="en-US"/>
        </w:rPr>
        <w:tab/>
      </w:r>
      <w:r w:rsidRPr="00B621E7">
        <w:rPr>
          <w:lang w:val="en-US"/>
        </w:rPr>
        <w:t>Supporting Services</w:t>
      </w:r>
      <w:r>
        <w:tab/>
      </w:r>
      <w:r>
        <w:fldChar w:fldCharType="begin"/>
      </w:r>
      <w:r>
        <w:instrText xml:space="preserve"> PAGEREF _Toc410138284 \h </w:instrText>
      </w:r>
      <w:r>
        <w:fldChar w:fldCharType="separate"/>
      </w:r>
      <w:r>
        <w:t>232</w:t>
      </w:r>
      <w:r>
        <w:fldChar w:fldCharType="end"/>
      </w:r>
    </w:p>
    <w:p w:rsidR="00250B94" w:rsidRDefault="00250B94">
      <w:pPr>
        <w:pStyle w:val="TOC3"/>
        <w:rPr>
          <w:rFonts w:ascii="Calibri" w:hAnsi="Calibri"/>
          <w:sz w:val="22"/>
          <w:szCs w:val="22"/>
          <w:lang w:val="en-US"/>
        </w:rPr>
      </w:pPr>
      <w:r>
        <w:rPr>
          <w:lang w:eastAsia="zh-CN"/>
        </w:rPr>
        <w:t>D</w:t>
      </w:r>
      <w:r>
        <w:t>.2.</w:t>
      </w:r>
      <w:r>
        <w:rPr>
          <w:lang w:eastAsia="zh-CN"/>
        </w:rPr>
        <w:t>1</w:t>
      </w:r>
      <w:r>
        <w:rPr>
          <w:rFonts w:ascii="Calibri" w:hAnsi="Calibri"/>
          <w:sz w:val="22"/>
          <w:szCs w:val="22"/>
          <w:lang w:val="en-US"/>
        </w:rPr>
        <w:tab/>
      </w:r>
      <w:r>
        <w:t>Message Exchange</w:t>
      </w:r>
      <w:r>
        <w:tab/>
      </w:r>
      <w:r>
        <w:fldChar w:fldCharType="begin"/>
      </w:r>
      <w:r>
        <w:instrText xml:space="preserve"> PAGEREF _Toc410138285 \h </w:instrText>
      </w:r>
      <w:r>
        <w:fldChar w:fldCharType="separate"/>
      </w:r>
      <w:r>
        <w:t>232</w:t>
      </w:r>
      <w:r>
        <w:fldChar w:fldCharType="end"/>
      </w:r>
    </w:p>
    <w:p w:rsidR="00250B94" w:rsidRDefault="00250B94">
      <w:pPr>
        <w:pStyle w:val="TOC4"/>
        <w:rPr>
          <w:rFonts w:ascii="Calibri" w:hAnsi="Calibri"/>
          <w:sz w:val="22"/>
          <w:szCs w:val="22"/>
          <w:lang w:val="en-US"/>
        </w:rPr>
      </w:pPr>
      <w:r>
        <w:rPr>
          <w:lang w:eastAsia="zh-CN"/>
        </w:rPr>
        <w:t>D</w:t>
      </w:r>
      <w:r>
        <w:t>.2.</w:t>
      </w:r>
      <w:r>
        <w:rPr>
          <w:lang w:eastAsia="zh-CN"/>
        </w:rPr>
        <w:t>1</w:t>
      </w:r>
      <w:r>
        <w:t>.1</w:t>
      </w:r>
      <w:r>
        <w:rPr>
          <w:rFonts w:ascii="Calibri" w:hAnsi="Calibri"/>
          <w:sz w:val="22"/>
          <w:szCs w:val="22"/>
          <w:lang w:val="en-US"/>
        </w:rPr>
        <w:tab/>
      </w:r>
      <w:r>
        <w:t>Service Capabilities</w:t>
      </w:r>
      <w:r>
        <w:tab/>
      </w:r>
      <w:r>
        <w:fldChar w:fldCharType="begin"/>
      </w:r>
      <w:r>
        <w:instrText xml:space="preserve"> PAGEREF _Toc410138286 \h </w:instrText>
      </w:r>
      <w:r>
        <w:fldChar w:fldCharType="separate"/>
      </w:r>
      <w:r>
        <w:t>232</w:t>
      </w:r>
      <w:r>
        <w:fldChar w:fldCharType="end"/>
      </w:r>
    </w:p>
    <w:p w:rsidR="00250B94" w:rsidRDefault="00250B94">
      <w:pPr>
        <w:pStyle w:val="TOC1"/>
        <w:rPr>
          <w:rFonts w:ascii="Calibri" w:hAnsi="Calibri"/>
          <w:szCs w:val="22"/>
          <w:lang w:val="en-US"/>
        </w:rPr>
      </w:pPr>
      <w:r>
        <w:t>Annex E (Informative): Device On-boarding Service</w:t>
      </w:r>
      <w:r>
        <w:tab/>
      </w:r>
      <w:r>
        <w:fldChar w:fldCharType="begin"/>
      </w:r>
      <w:r>
        <w:instrText xml:space="preserve"> PAGEREF _Toc410138287 \h </w:instrText>
      </w:r>
      <w:r>
        <w:fldChar w:fldCharType="separate"/>
      </w:r>
      <w:r>
        <w:t>278</w:t>
      </w:r>
      <w:r>
        <w:fldChar w:fldCharType="end"/>
      </w:r>
    </w:p>
    <w:p w:rsidR="00250B94" w:rsidRDefault="00250B94">
      <w:pPr>
        <w:pStyle w:val="TOC2"/>
        <w:rPr>
          <w:rFonts w:ascii="Calibri" w:hAnsi="Calibri"/>
          <w:sz w:val="22"/>
          <w:szCs w:val="22"/>
          <w:lang w:val="en-US"/>
        </w:rPr>
      </w:pPr>
      <w:r>
        <w:t>E.1</w:t>
      </w:r>
      <w:r>
        <w:rPr>
          <w:rFonts w:ascii="Calibri" w:hAnsi="Calibri"/>
          <w:sz w:val="22"/>
          <w:szCs w:val="22"/>
          <w:lang w:val="en-US"/>
        </w:rPr>
        <w:tab/>
      </w:r>
      <w:r>
        <w:t>Overview</w:t>
      </w:r>
      <w:r>
        <w:tab/>
      </w:r>
      <w:r>
        <w:fldChar w:fldCharType="begin"/>
      </w:r>
      <w:r>
        <w:instrText xml:space="preserve"> PAGEREF _Toc410138288 \h </w:instrText>
      </w:r>
      <w:r>
        <w:fldChar w:fldCharType="separate"/>
      </w:r>
      <w:r>
        <w:t>278</w:t>
      </w:r>
      <w:r>
        <w:fldChar w:fldCharType="end"/>
      </w:r>
    </w:p>
    <w:p w:rsidR="00250B94" w:rsidRDefault="00250B94">
      <w:pPr>
        <w:pStyle w:val="TOC3"/>
        <w:rPr>
          <w:rFonts w:ascii="Calibri" w:hAnsi="Calibri"/>
          <w:sz w:val="22"/>
          <w:szCs w:val="22"/>
          <w:lang w:val="en-US"/>
        </w:rPr>
      </w:pPr>
      <w:r w:rsidRPr="00B621E7">
        <w:rPr>
          <w:lang w:val="en-US"/>
        </w:rPr>
        <w:t>E.2</w:t>
      </w:r>
      <w:r>
        <w:rPr>
          <w:rFonts w:ascii="Calibri" w:hAnsi="Calibri"/>
          <w:sz w:val="22"/>
          <w:szCs w:val="22"/>
          <w:lang w:val="en-US"/>
        </w:rPr>
        <w:tab/>
      </w:r>
      <w:r w:rsidRPr="00B621E7">
        <w:rPr>
          <w:lang w:val="en-US"/>
        </w:rPr>
        <w:t>Supporting Services</w:t>
      </w:r>
      <w:r>
        <w:tab/>
      </w:r>
      <w:r>
        <w:fldChar w:fldCharType="begin"/>
      </w:r>
      <w:r>
        <w:instrText xml:space="preserve"> PAGEREF _Toc410138289 \h </w:instrText>
      </w:r>
      <w:r>
        <w:fldChar w:fldCharType="separate"/>
      </w:r>
      <w:r>
        <w:t>278</w:t>
      </w:r>
      <w:r>
        <w:fldChar w:fldCharType="end"/>
      </w:r>
    </w:p>
    <w:p w:rsidR="00250B94" w:rsidRDefault="00250B94">
      <w:pPr>
        <w:pStyle w:val="TOC3"/>
        <w:rPr>
          <w:rFonts w:ascii="Calibri" w:hAnsi="Calibri"/>
          <w:sz w:val="22"/>
          <w:szCs w:val="22"/>
          <w:lang w:val="en-US"/>
        </w:rPr>
      </w:pPr>
      <w:r>
        <w:t>E.2.1</w:t>
      </w:r>
      <w:r>
        <w:rPr>
          <w:rFonts w:ascii="Calibri" w:hAnsi="Calibri"/>
          <w:sz w:val="22"/>
          <w:szCs w:val="22"/>
          <w:lang w:val="en-US"/>
        </w:rPr>
        <w:tab/>
      </w:r>
      <w:r>
        <w:t>Remote Administration</w:t>
      </w:r>
      <w:r>
        <w:tab/>
      </w:r>
      <w:r>
        <w:fldChar w:fldCharType="begin"/>
      </w:r>
      <w:r>
        <w:instrText xml:space="preserve"> PAGEREF _Toc410138290 \h </w:instrText>
      </w:r>
      <w:r>
        <w:fldChar w:fldCharType="separate"/>
      </w:r>
      <w:r>
        <w:t>278</w:t>
      </w:r>
      <w:r>
        <w:fldChar w:fldCharType="end"/>
      </w:r>
    </w:p>
    <w:p w:rsidR="00250B94" w:rsidRDefault="00250B94">
      <w:pPr>
        <w:pStyle w:val="TOC4"/>
        <w:rPr>
          <w:rFonts w:ascii="Calibri" w:hAnsi="Calibri"/>
          <w:sz w:val="22"/>
          <w:szCs w:val="22"/>
          <w:lang w:val="en-US"/>
        </w:rPr>
      </w:pPr>
      <w:r>
        <w:t>E.2.1.1</w:t>
      </w:r>
      <w:r>
        <w:rPr>
          <w:rFonts w:ascii="Calibri" w:hAnsi="Calibri"/>
          <w:sz w:val="22"/>
          <w:szCs w:val="22"/>
          <w:lang w:val="en-US"/>
        </w:rPr>
        <w:tab/>
      </w:r>
      <w:r>
        <w:t>Service Capabilities</w:t>
      </w:r>
      <w:r>
        <w:tab/>
      </w:r>
      <w:r>
        <w:fldChar w:fldCharType="begin"/>
      </w:r>
      <w:r>
        <w:instrText xml:space="preserve"> PAGEREF _Toc410138291 \h </w:instrText>
      </w:r>
      <w:r>
        <w:fldChar w:fldCharType="separate"/>
      </w:r>
      <w:r>
        <w:t>278</w:t>
      </w:r>
      <w:r>
        <w:fldChar w:fldCharType="end"/>
      </w:r>
    </w:p>
    <w:p w:rsidR="00250B94" w:rsidRDefault="00250B94">
      <w:pPr>
        <w:pStyle w:val="TOC1"/>
        <w:rPr>
          <w:rFonts w:ascii="Calibri" w:hAnsi="Calibri"/>
          <w:szCs w:val="22"/>
          <w:lang w:val="en-US"/>
        </w:rPr>
      </w:pPr>
      <w:r>
        <w:t>Annex F (Informative): Registration Services</w:t>
      </w:r>
      <w:r>
        <w:tab/>
      </w:r>
      <w:r>
        <w:fldChar w:fldCharType="begin"/>
      </w:r>
      <w:r>
        <w:instrText xml:space="preserve"> PAGEREF _Toc410138292 \h </w:instrText>
      </w:r>
      <w:r>
        <w:fldChar w:fldCharType="separate"/>
      </w:r>
      <w:r>
        <w:t>280</w:t>
      </w:r>
      <w:r>
        <w:fldChar w:fldCharType="end"/>
      </w:r>
    </w:p>
    <w:p w:rsidR="00250B94" w:rsidRDefault="00250B94">
      <w:pPr>
        <w:pStyle w:val="TOC2"/>
        <w:rPr>
          <w:rFonts w:ascii="Calibri" w:hAnsi="Calibri"/>
          <w:sz w:val="22"/>
          <w:szCs w:val="22"/>
          <w:lang w:val="en-US"/>
        </w:rPr>
      </w:pPr>
      <w:r w:rsidRPr="00B621E7">
        <w:rPr>
          <w:lang w:val="en-CA"/>
        </w:rPr>
        <w:t>F.</w:t>
      </w:r>
      <w:r>
        <w:t>1</w:t>
      </w:r>
      <w:r>
        <w:rPr>
          <w:rFonts w:ascii="Calibri" w:hAnsi="Calibri"/>
          <w:sz w:val="22"/>
          <w:szCs w:val="22"/>
          <w:lang w:val="en-US"/>
        </w:rPr>
        <w:tab/>
      </w:r>
      <w:r>
        <w:t>Overview</w:t>
      </w:r>
      <w:r>
        <w:tab/>
      </w:r>
      <w:r>
        <w:fldChar w:fldCharType="begin"/>
      </w:r>
      <w:r>
        <w:instrText xml:space="preserve"> PAGEREF _Toc410138293 \h </w:instrText>
      </w:r>
      <w:r>
        <w:fldChar w:fldCharType="separate"/>
      </w:r>
      <w:r>
        <w:t>280</w:t>
      </w:r>
      <w:r>
        <w:fldChar w:fldCharType="end"/>
      </w:r>
    </w:p>
    <w:p w:rsidR="00250B94" w:rsidRDefault="00250B94">
      <w:pPr>
        <w:pStyle w:val="TOC3"/>
        <w:rPr>
          <w:rFonts w:ascii="Calibri" w:hAnsi="Calibri"/>
          <w:sz w:val="22"/>
          <w:szCs w:val="22"/>
          <w:lang w:val="en-US"/>
        </w:rPr>
      </w:pPr>
      <w:r w:rsidRPr="00B621E7">
        <w:rPr>
          <w:lang w:val="en-US"/>
        </w:rPr>
        <w:t>F.2</w:t>
      </w:r>
      <w:r>
        <w:rPr>
          <w:rFonts w:ascii="Calibri" w:hAnsi="Calibri"/>
          <w:sz w:val="22"/>
          <w:szCs w:val="22"/>
          <w:lang w:val="en-US"/>
        </w:rPr>
        <w:tab/>
      </w:r>
      <w:r w:rsidRPr="00B621E7">
        <w:rPr>
          <w:lang w:val="en-US"/>
        </w:rPr>
        <w:t>Mca Registration Service Processing and Supporting Services</w:t>
      </w:r>
      <w:r>
        <w:tab/>
      </w:r>
      <w:r>
        <w:fldChar w:fldCharType="begin"/>
      </w:r>
      <w:r>
        <w:instrText xml:space="preserve"> PAGEREF _Toc410138294 \h </w:instrText>
      </w:r>
      <w:r>
        <w:fldChar w:fldCharType="separate"/>
      </w:r>
      <w:r>
        <w:t>280</w:t>
      </w:r>
      <w:r>
        <w:fldChar w:fldCharType="end"/>
      </w:r>
    </w:p>
    <w:p w:rsidR="00250B94" w:rsidRPr="006A5CCC" w:rsidRDefault="00250B94">
      <w:pPr>
        <w:pStyle w:val="TOC3"/>
        <w:rPr>
          <w:rFonts w:ascii="Calibri" w:hAnsi="Calibri"/>
          <w:sz w:val="22"/>
          <w:szCs w:val="22"/>
          <w:lang w:val="fr-FR"/>
        </w:rPr>
      </w:pPr>
      <w:r w:rsidRPr="00B621E7">
        <w:rPr>
          <w:lang w:val="fr-CA"/>
        </w:rPr>
        <w:t>F.</w:t>
      </w:r>
      <w:r w:rsidRPr="00B621E7">
        <w:rPr>
          <w:lang w:val="fr-FR"/>
        </w:rPr>
        <w:t>2.1</w:t>
      </w:r>
      <w:r w:rsidRPr="006A5CCC">
        <w:rPr>
          <w:rFonts w:ascii="Calibri" w:hAnsi="Calibri"/>
          <w:sz w:val="22"/>
          <w:szCs w:val="22"/>
          <w:lang w:val="fr-FR"/>
        </w:rPr>
        <w:tab/>
      </w:r>
      <w:r w:rsidRPr="00B621E7">
        <w:rPr>
          <w:lang w:val="fr-CA"/>
        </w:rPr>
        <w:t>Message Exchanges</w:t>
      </w:r>
      <w:r w:rsidRPr="006A5CCC">
        <w:rPr>
          <w:lang w:val="fr-FR"/>
        </w:rPr>
        <w:tab/>
      </w:r>
      <w:r>
        <w:fldChar w:fldCharType="begin"/>
      </w:r>
      <w:r w:rsidRPr="006A5CCC">
        <w:rPr>
          <w:lang w:val="fr-FR"/>
        </w:rPr>
        <w:instrText xml:space="preserve"> PAGEREF _Toc410138295 \h </w:instrText>
      </w:r>
      <w:r>
        <w:fldChar w:fldCharType="separate"/>
      </w:r>
      <w:r w:rsidRPr="006A5CCC">
        <w:rPr>
          <w:lang w:val="fr-FR"/>
        </w:rPr>
        <w:t>280</w:t>
      </w:r>
      <w:r>
        <w:fldChar w:fldCharType="end"/>
      </w:r>
    </w:p>
    <w:p w:rsidR="00250B94" w:rsidRPr="006A5CCC" w:rsidRDefault="00250B94">
      <w:pPr>
        <w:pStyle w:val="TOC4"/>
        <w:rPr>
          <w:rFonts w:ascii="Calibri" w:hAnsi="Calibri"/>
          <w:sz w:val="22"/>
          <w:szCs w:val="22"/>
          <w:lang w:val="fr-FR"/>
        </w:rPr>
      </w:pPr>
      <w:r w:rsidRPr="00B621E7">
        <w:rPr>
          <w:lang w:val="fr-CA"/>
        </w:rPr>
        <w:t>F.</w:t>
      </w:r>
      <w:r w:rsidRPr="00B621E7">
        <w:rPr>
          <w:lang w:val="fr-FR"/>
        </w:rPr>
        <w:t>2.1.1</w:t>
      </w:r>
      <w:r w:rsidRPr="006A5CCC">
        <w:rPr>
          <w:rFonts w:ascii="Calibri" w:hAnsi="Calibri"/>
          <w:sz w:val="22"/>
          <w:szCs w:val="22"/>
          <w:lang w:val="fr-FR"/>
        </w:rPr>
        <w:tab/>
      </w:r>
      <w:r w:rsidRPr="00B621E7">
        <w:rPr>
          <w:lang w:val="fr-FR"/>
        </w:rPr>
        <w:t>Service Capabilities</w:t>
      </w:r>
      <w:r w:rsidRPr="006A5CCC">
        <w:rPr>
          <w:lang w:val="fr-FR"/>
        </w:rPr>
        <w:tab/>
      </w:r>
      <w:r>
        <w:fldChar w:fldCharType="begin"/>
      </w:r>
      <w:r w:rsidRPr="006A5CCC">
        <w:rPr>
          <w:lang w:val="fr-FR"/>
        </w:rPr>
        <w:instrText xml:space="preserve"> PAGEREF _Toc410138296 \h </w:instrText>
      </w:r>
      <w:r>
        <w:fldChar w:fldCharType="separate"/>
      </w:r>
      <w:r w:rsidRPr="006A5CCC">
        <w:rPr>
          <w:lang w:val="fr-FR"/>
        </w:rPr>
        <w:t>280</w:t>
      </w:r>
      <w:r>
        <w:fldChar w:fldCharType="end"/>
      </w:r>
    </w:p>
    <w:p w:rsidR="00250B94" w:rsidRPr="006A5CCC" w:rsidRDefault="00250B94">
      <w:pPr>
        <w:pStyle w:val="TOC1"/>
        <w:rPr>
          <w:rFonts w:ascii="Calibri" w:hAnsi="Calibri"/>
          <w:szCs w:val="22"/>
          <w:lang w:val="fr-FR"/>
        </w:rPr>
      </w:pPr>
      <w:r w:rsidRPr="006A5CCC">
        <w:rPr>
          <w:rFonts w:cs="Arial"/>
          <w:lang w:val="fr-FR"/>
        </w:rPr>
        <w:t xml:space="preserve">Annex X(Informative): </w:t>
      </w:r>
      <w:r w:rsidRPr="006A5CCC">
        <w:rPr>
          <w:lang w:val="fr-FR"/>
        </w:rPr>
        <w:t>M2M Service Capability Template</w:t>
      </w:r>
      <w:r w:rsidRPr="006A5CCC">
        <w:rPr>
          <w:lang w:val="fr-FR"/>
        </w:rPr>
        <w:tab/>
      </w:r>
      <w:r>
        <w:fldChar w:fldCharType="begin"/>
      </w:r>
      <w:r w:rsidRPr="006A5CCC">
        <w:rPr>
          <w:lang w:val="fr-FR"/>
        </w:rPr>
        <w:instrText xml:space="preserve"> PAGEREF _Toc410138297 \h </w:instrText>
      </w:r>
      <w:r>
        <w:fldChar w:fldCharType="separate"/>
      </w:r>
      <w:r w:rsidRPr="006A5CCC">
        <w:rPr>
          <w:lang w:val="fr-FR"/>
        </w:rPr>
        <w:t>286</w:t>
      </w:r>
      <w:r>
        <w:fldChar w:fldCharType="end"/>
      </w:r>
    </w:p>
    <w:p w:rsidR="00250B94" w:rsidRPr="006A5CCC" w:rsidRDefault="00250B94">
      <w:pPr>
        <w:pStyle w:val="TOC3"/>
        <w:rPr>
          <w:rFonts w:ascii="Calibri" w:hAnsi="Calibri"/>
          <w:sz w:val="22"/>
          <w:szCs w:val="22"/>
          <w:lang w:val="fr-FR"/>
        </w:rPr>
      </w:pPr>
      <w:r w:rsidRPr="006A5CCC">
        <w:rPr>
          <w:lang w:val="fr-FR"/>
        </w:rPr>
        <w:t>X.1</w:t>
      </w:r>
      <w:r w:rsidRPr="006A5CCC">
        <w:rPr>
          <w:rFonts w:ascii="Calibri" w:hAnsi="Calibri"/>
          <w:sz w:val="22"/>
          <w:szCs w:val="22"/>
          <w:lang w:val="fr-FR"/>
        </w:rPr>
        <w:tab/>
      </w:r>
      <w:r w:rsidRPr="006A5CCC">
        <w:rPr>
          <w:lang w:val="fr-FR"/>
        </w:rPr>
        <w:t>&lt;serviceCapabilityName&gt;</w:t>
      </w:r>
      <w:r w:rsidRPr="006A5CCC">
        <w:rPr>
          <w:lang w:val="fr-FR"/>
        </w:rPr>
        <w:tab/>
      </w:r>
      <w:r>
        <w:fldChar w:fldCharType="begin"/>
      </w:r>
      <w:r w:rsidRPr="006A5CCC">
        <w:rPr>
          <w:lang w:val="fr-FR"/>
        </w:rPr>
        <w:instrText xml:space="preserve"> PAGEREF _Toc410138298 \h </w:instrText>
      </w:r>
      <w:r>
        <w:fldChar w:fldCharType="separate"/>
      </w:r>
      <w:r w:rsidRPr="006A5CCC">
        <w:rPr>
          <w:lang w:val="fr-FR"/>
        </w:rPr>
        <w:t>286</w:t>
      </w:r>
      <w:r>
        <w:fldChar w:fldCharType="end"/>
      </w:r>
    </w:p>
    <w:p w:rsidR="00250B94" w:rsidRPr="006A5CCC" w:rsidRDefault="00250B94">
      <w:pPr>
        <w:pStyle w:val="TOC3"/>
        <w:rPr>
          <w:rFonts w:ascii="Calibri" w:hAnsi="Calibri"/>
          <w:sz w:val="22"/>
          <w:szCs w:val="22"/>
          <w:lang w:val="fr-FR"/>
        </w:rPr>
      </w:pPr>
      <w:r w:rsidRPr="006A5CCC">
        <w:rPr>
          <w:lang w:val="fr-FR"/>
        </w:rPr>
        <w:t>X.1.1</w:t>
      </w:r>
      <w:r w:rsidRPr="006A5CCC">
        <w:rPr>
          <w:rFonts w:ascii="Calibri" w:hAnsi="Calibri"/>
          <w:sz w:val="22"/>
          <w:szCs w:val="22"/>
          <w:lang w:val="fr-FR"/>
        </w:rPr>
        <w:tab/>
      </w:r>
      <w:r w:rsidRPr="006A5CCC">
        <w:rPr>
          <w:lang w:val="fr-FR"/>
        </w:rPr>
        <w:t>Signature</w:t>
      </w:r>
      <w:r w:rsidRPr="006A5CCC">
        <w:rPr>
          <w:lang w:val="fr-FR"/>
        </w:rPr>
        <w:tab/>
      </w:r>
      <w:r>
        <w:fldChar w:fldCharType="begin"/>
      </w:r>
      <w:r w:rsidRPr="006A5CCC">
        <w:rPr>
          <w:lang w:val="fr-FR"/>
        </w:rPr>
        <w:instrText xml:space="preserve"> PAGEREF _Toc410138299 \h </w:instrText>
      </w:r>
      <w:r>
        <w:fldChar w:fldCharType="separate"/>
      </w:r>
      <w:r w:rsidRPr="006A5CCC">
        <w:rPr>
          <w:lang w:val="fr-FR"/>
        </w:rPr>
        <w:t>286</w:t>
      </w:r>
      <w:r>
        <w:fldChar w:fldCharType="end"/>
      </w:r>
    </w:p>
    <w:p w:rsidR="00250B94" w:rsidRPr="006A5CCC" w:rsidRDefault="00250B94">
      <w:pPr>
        <w:pStyle w:val="TOC3"/>
        <w:rPr>
          <w:rFonts w:ascii="Calibri" w:hAnsi="Calibri"/>
          <w:sz w:val="22"/>
          <w:szCs w:val="22"/>
          <w:lang w:val="fr-FR"/>
        </w:rPr>
      </w:pPr>
      <w:r w:rsidRPr="006A5CCC">
        <w:rPr>
          <w:lang w:val="fr-FR"/>
        </w:rPr>
        <w:t>X.1.2</w:t>
      </w:r>
      <w:r w:rsidRPr="006A5CCC">
        <w:rPr>
          <w:rFonts w:ascii="Calibri" w:hAnsi="Calibri"/>
          <w:sz w:val="22"/>
          <w:szCs w:val="22"/>
          <w:lang w:val="fr-FR"/>
        </w:rPr>
        <w:tab/>
      </w:r>
      <w:r w:rsidRPr="006A5CCC">
        <w:rPr>
          <w:lang w:val="fr-FR"/>
        </w:rPr>
        <w:t>Pre-conditions</w:t>
      </w:r>
      <w:r w:rsidRPr="006A5CCC">
        <w:rPr>
          <w:lang w:val="fr-FR"/>
        </w:rPr>
        <w:tab/>
      </w:r>
      <w:r>
        <w:fldChar w:fldCharType="begin"/>
      </w:r>
      <w:r w:rsidRPr="006A5CCC">
        <w:rPr>
          <w:lang w:val="fr-FR"/>
        </w:rPr>
        <w:instrText xml:space="preserve"> PAGEREF _Toc410138300 \h </w:instrText>
      </w:r>
      <w:r>
        <w:fldChar w:fldCharType="separate"/>
      </w:r>
      <w:r w:rsidRPr="006A5CCC">
        <w:rPr>
          <w:lang w:val="fr-FR"/>
        </w:rPr>
        <w:t>287</w:t>
      </w:r>
      <w:r>
        <w:fldChar w:fldCharType="end"/>
      </w:r>
    </w:p>
    <w:p w:rsidR="00250B94" w:rsidRPr="006A5CCC" w:rsidRDefault="00250B94">
      <w:pPr>
        <w:pStyle w:val="TOC3"/>
        <w:rPr>
          <w:rFonts w:ascii="Calibri" w:hAnsi="Calibri"/>
          <w:sz w:val="22"/>
          <w:szCs w:val="22"/>
          <w:lang w:val="fr-FR"/>
        </w:rPr>
      </w:pPr>
      <w:r w:rsidRPr="006A5CCC">
        <w:rPr>
          <w:lang w:val="fr-FR"/>
        </w:rPr>
        <w:t>X.1.3</w:t>
      </w:r>
      <w:r w:rsidRPr="006A5CCC">
        <w:rPr>
          <w:rFonts w:ascii="Calibri" w:hAnsi="Calibri"/>
          <w:sz w:val="22"/>
          <w:szCs w:val="22"/>
          <w:lang w:val="fr-FR"/>
        </w:rPr>
        <w:tab/>
      </w:r>
      <w:r w:rsidRPr="006A5CCC">
        <w:rPr>
          <w:lang w:val="fr-FR" w:eastAsia="ko-KR"/>
        </w:rPr>
        <w:t>Service Interactions</w:t>
      </w:r>
      <w:r w:rsidRPr="006A5CCC">
        <w:rPr>
          <w:lang w:val="fr-FR"/>
        </w:rPr>
        <w:tab/>
      </w:r>
      <w:r>
        <w:fldChar w:fldCharType="begin"/>
      </w:r>
      <w:r w:rsidRPr="006A5CCC">
        <w:rPr>
          <w:lang w:val="fr-FR"/>
        </w:rPr>
        <w:instrText xml:space="preserve"> PAGEREF _Toc410138301 \h </w:instrText>
      </w:r>
      <w:r>
        <w:fldChar w:fldCharType="separate"/>
      </w:r>
      <w:r w:rsidRPr="006A5CCC">
        <w:rPr>
          <w:lang w:val="fr-FR"/>
        </w:rPr>
        <w:t>287</w:t>
      </w:r>
      <w:r>
        <w:fldChar w:fldCharType="end"/>
      </w:r>
    </w:p>
    <w:p w:rsidR="00250B94" w:rsidRPr="006A5CCC" w:rsidRDefault="00250B94">
      <w:pPr>
        <w:pStyle w:val="TOC3"/>
        <w:rPr>
          <w:rFonts w:ascii="Calibri" w:hAnsi="Calibri"/>
          <w:sz w:val="22"/>
          <w:szCs w:val="22"/>
          <w:lang w:val="fr-FR"/>
        </w:rPr>
      </w:pPr>
      <w:r w:rsidRPr="006A5CCC">
        <w:rPr>
          <w:lang w:val="fr-FR"/>
        </w:rPr>
        <w:t>X.1.4</w:t>
      </w:r>
      <w:r w:rsidRPr="006A5CCC">
        <w:rPr>
          <w:rFonts w:ascii="Calibri" w:hAnsi="Calibri"/>
          <w:sz w:val="22"/>
          <w:szCs w:val="22"/>
          <w:lang w:val="fr-FR"/>
        </w:rPr>
        <w:tab/>
      </w:r>
      <w:r w:rsidRPr="006A5CCC">
        <w:rPr>
          <w:lang w:val="fr-FR" w:eastAsia="ko-KR"/>
        </w:rPr>
        <w:t>Post-Conditions</w:t>
      </w:r>
      <w:r w:rsidRPr="006A5CCC">
        <w:rPr>
          <w:lang w:val="fr-FR"/>
        </w:rPr>
        <w:tab/>
      </w:r>
      <w:r>
        <w:fldChar w:fldCharType="begin"/>
      </w:r>
      <w:r w:rsidRPr="006A5CCC">
        <w:rPr>
          <w:lang w:val="fr-FR"/>
        </w:rPr>
        <w:instrText xml:space="preserve"> PAGEREF _Toc410138302 \h </w:instrText>
      </w:r>
      <w:r>
        <w:fldChar w:fldCharType="separate"/>
      </w:r>
      <w:r w:rsidRPr="006A5CCC">
        <w:rPr>
          <w:lang w:val="fr-FR"/>
        </w:rPr>
        <w:t>287</w:t>
      </w:r>
      <w:r>
        <w:fldChar w:fldCharType="end"/>
      </w:r>
    </w:p>
    <w:p w:rsidR="00250B94" w:rsidRDefault="00250B94">
      <w:pPr>
        <w:pStyle w:val="TOC3"/>
        <w:rPr>
          <w:rFonts w:ascii="Calibri" w:hAnsi="Calibri"/>
          <w:sz w:val="22"/>
          <w:szCs w:val="22"/>
          <w:lang w:val="en-US"/>
        </w:rPr>
      </w:pPr>
      <w:r>
        <w:lastRenderedPageBreak/>
        <w:t>X.1.5</w:t>
      </w:r>
      <w:r>
        <w:rPr>
          <w:rFonts w:ascii="Calibri" w:hAnsi="Calibri"/>
          <w:sz w:val="22"/>
          <w:szCs w:val="22"/>
          <w:lang w:val="en-US"/>
        </w:rPr>
        <w:tab/>
      </w:r>
      <w:r>
        <w:rPr>
          <w:lang w:eastAsia="ko-KR"/>
        </w:rPr>
        <w:t>Exceptions</w:t>
      </w:r>
      <w:r>
        <w:tab/>
      </w:r>
      <w:r>
        <w:fldChar w:fldCharType="begin"/>
      </w:r>
      <w:r>
        <w:instrText xml:space="preserve"> PAGEREF _Toc410138303 \h </w:instrText>
      </w:r>
      <w:r>
        <w:fldChar w:fldCharType="separate"/>
      </w:r>
      <w:r>
        <w:t>287</w:t>
      </w:r>
      <w:r>
        <w:fldChar w:fldCharType="end"/>
      </w:r>
    </w:p>
    <w:p w:rsidR="00250B94" w:rsidRDefault="00250B94">
      <w:pPr>
        <w:pStyle w:val="TOC3"/>
        <w:rPr>
          <w:rFonts w:ascii="Calibri" w:hAnsi="Calibri"/>
          <w:sz w:val="22"/>
          <w:szCs w:val="22"/>
          <w:lang w:val="en-US"/>
        </w:rPr>
      </w:pPr>
      <w:r>
        <w:t>X.1.6</w:t>
      </w:r>
      <w:r>
        <w:rPr>
          <w:rFonts w:ascii="Calibri" w:hAnsi="Calibri"/>
          <w:sz w:val="22"/>
          <w:szCs w:val="22"/>
          <w:lang w:val="en-US"/>
        </w:rPr>
        <w:tab/>
      </w:r>
      <w:r w:rsidRPr="00B621E7">
        <w:rPr>
          <w:lang w:val="en-US" w:eastAsia="ko-KR"/>
        </w:rPr>
        <w:t>Policies for Use</w:t>
      </w:r>
      <w:r>
        <w:tab/>
      </w:r>
      <w:r>
        <w:fldChar w:fldCharType="begin"/>
      </w:r>
      <w:r>
        <w:instrText xml:space="preserve"> PAGEREF _Toc410138304 \h </w:instrText>
      </w:r>
      <w:r>
        <w:fldChar w:fldCharType="separate"/>
      </w:r>
      <w:r>
        <w:t>287</w:t>
      </w:r>
      <w:r>
        <w:fldChar w:fldCharType="end"/>
      </w:r>
    </w:p>
    <w:p w:rsidR="00250B94" w:rsidRDefault="00250B94">
      <w:pPr>
        <w:pStyle w:val="TOC3"/>
        <w:rPr>
          <w:rFonts w:ascii="Calibri" w:hAnsi="Calibri"/>
          <w:sz w:val="22"/>
          <w:szCs w:val="22"/>
          <w:lang w:val="en-US"/>
        </w:rPr>
      </w:pPr>
      <w:r>
        <w:t>X.1.7</w:t>
      </w:r>
      <w:r>
        <w:rPr>
          <w:rFonts w:ascii="Calibri" w:hAnsi="Calibri"/>
          <w:sz w:val="22"/>
          <w:szCs w:val="22"/>
          <w:lang w:val="en-US"/>
        </w:rPr>
        <w:tab/>
      </w:r>
      <w:r>
        <w:t>oneM2M Resource Interworking</w:t>
      </w:r>
      <w:r>
        <w:tab/>
      </w:r>
      <w:r>
        <w:fldChar w:fldCharType="begin"/>
      </w:r>
      <w:r>
        <w:instrText xml:space="preserve"> PAGEREF _Toc410138305 \h </w:instrText>
      </w:r>
      <w:r>
        <w:fldChar w:fldCharType="separate"/>
      </w:r>
      <w:r>
        <w:t>287</w:t>
      </w:r>
      <w:r>
        <w:fldChar w:fldCharType="end"/>
      </w:r>
    </w:p>
    <w:p w:rsidR="00250B94" w:rsidRDefault="00250B94">
      <w:pPr>
        <w:pStyle w:val="TOC1"/>
        <w:rPr>
          <w:rFonts w:ascii="Calibri" w:hAnsi="Calibri"/>
          <w:szCs w:val="22"/>
          <w:lang w:val="en-US"/>
        </w:rPr>
      </w:pPr>
      <w:r w:rsidRPr="00B621E7">
        <w:rPr>
          <w:rFonts w:cs="Arial"/>
        </w:rPr>
        <w:t xml:space="preserve">Annex Y(Informative): </w:t>
      </w:r>
      <w:r>
        <w:t>oneM2M Service Requirements</w:t>
      </w:r>
      <w:r>
        <w:tab/>
      </w:r>
      <w:r>
        <w:fldChar w:fldCharType="begin"/>
      </w:r>
      <w:r>
        <w:instrText xml:space="preserve"> PAGEREF _Toc410138306 \h </w:instrText>
      </w:r>
      <w:r>
        <w:fldChar w:fldCharType="separate"/>
      </w:r>
      <w:r>
        <w:t>288</w:t>
      </w:r>
      <w:r>
        <w:fldChar w:fldCharType="end"/>
      </w:r>
    </w:p>
    <w:p w:rsidR="00250B94" w:rsidRDefault="00250B94">
      <w:pPr>
        <w:pStyle w:val="TOC1"/>
        <w:rPr>
          <w:rFonts w:ascii="Calibri" w:hAnsi="Calibri"/>
          <w:szCs w:val="22"/>
          <w:lang w:val="en-US"/>
        </w:rPr>
      </w:pPr>
      <w:r>
        <w:t>History</w:t>
      </w:r>
      <w:r>
        <w:tab/>
      </w:r>
      <w:r>
        <w:fldChar w:fldCharType="begin"/>
      </w:r>
      <w:r>
        <w:instrText xml:space="preserve"> PAGEREF _Toc410138307 \h </w:instrText>
      </w:r>
      <w:r>
        <w:fldChar w:fldCharType="separate"/>
      </w:r>
      <w:r>
        <w:t>289</w:t>
      </w:r>
      <w:r>
        <w:fldChar w:fldCharType="end"/>
      </w:r>
    </w:p>
    <w:p w:rsidR="007F60C0" w:rsidRDefault="009A2ADA" w:rsidP="007F60C0">
      <w:pPr>
        <w:rPr>
          <w:sz w:val="22"/>
        </w:rPr>
      </w:pPr>
      <w:r>
        <w:rPr>
          <w:noProof/>
          <w:sz w:val="22"/>
        </w:rPr>
        <w:fldChar w:fldCharType="end"/>
      </w:r>
    </w:p>
    <w:p w:rsidR="007F60C0" w:rsidRDefault="007F60C0" w:rsidP="007F60C0">
      <w:pPr>
        <w:rPr>
          <w:noProof/>
        </w:rPr>
      </w:pPr>
    </w:p>
    <w:p w:rsidR="007F60C0" w:rsidRDefault="007F60C0" w:rsidP="007F60C0">
      <w:pPr>
        <w:rPr>
          <w:noProof/>
        </w:rPr>
      </w:pPr>
    </w:p>
    <w:p w:rsidR="00B95CCF" w:rsidRDefault="00BB6418" w:rsidP="007F60C0">
      <w:pPr>
        <w:pStyle w:val="Heading1"/>
      </w:pPr>
      <w:r w:rsidRPr="00667EEB">
        <w:rPr>
          <w:szCs w:val="36"/>
        </w:rPr>
        <w:br w:type="page"/>
      </w:r>
      <w:bookmarkStart w:id="10" w:name="_Toc300919384"/>
      <w:bookmarkStart w:id="11" w:name="_Toc377404821"/>
      <w:bookmarkStart w:id="12" w:name="_Toc378676128"/>
      <w:bookmarkStart w:id="13" w:name="_Toc379448200"/>
      <w:bookmarkStart w:id="14" w:name="_Toc396808894"/>
      <w:bookmarkStart w:id="15" w:name="_Toc401215843"/>
      <w:bookmarkStart w:id="16" w:name="_Toc407962249"/>
      <w:bookmarkStart w:id="17" w:name="_Toc410138069"/>
      <w:r w:rsidR="007F60C0">
        <w:rPr>
          <w:szCs w:val="36"/>
        </w:rPr>
        <w:lastRenderedPageBreak/>
        <w:t>1</w:t>
      </w:r>
      <w:r w:rsidR="007F60C0">
        <w:rPr>
          <w:szCs w:val="36"/>
        </w:rPr>
        <w:tab/>
      </w:r>
      <w:bookmarkStart w:id="18" w:name="_Toc404679566"/>
      <w:r>
        <w:t>Scope</w:t>
      </w:r>
      <w:bookmarkEnd w:id="10"/>
      <w:bookmarkEnd w:id="11"/>
      <w:bookmarkEnd w:id="12"/>
      <w:bookmarkEnd w:id="13"/>
      <w:bookmarkEnd w:id="14"/>
      <w:bookmarkEnd w:id="15"/>
      <w:bookmarkEnd w:id="16"/>
      <w:bookmarkEnd w:id="17"/>
      <w:bookmarkEnd w:id="18"/>
    </w:p>
    <w:p w:rsidR="001048D3" w:rsidRPr="001F7F8C" w:rsidRDefault="0068154D" w:rsidP="001F7F8C">
      <w:pPr>
        <w:rPr>
          <w:i/>
          <w:iCs/>
          <w:color w:val="0000FF"/>
          <w:sz w:val="22"/>
          <w:szCs w:val="22"/>
        </w:rPr>
      </w:pPr>
      <w:r w:rsidRPr="0068154D">
        <w:rPr>
          <w:rFonts w:eastAsia="BatangChe"/>
        </w:rPr>
        <w:t>This specification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Default="00787554" w:rsidP="001048D3">
      <w:pPr>
        <w:pStyle w:val="Heading1"/>
      </w:pPr>
      <w:bookmarkStart w:id="19" w:name="_Toc300919385"/>
      <w:bookmarkStart w:id="20" w:name="_Toc377404822"/>
      <w:bookmarkStart w:id="21" w:name="_Toc378676129"/>
      <w:bookmarkStart w:id="22" w:name="_Toc379448201"/>
      <w:bookmarkStart w:id="23" w:name="_Toc396808895"/>
      <w:bookmarkStart w:id="24" w:name="_Toc401215844"/>
      <w:bookmarkStart w:id="25" w:name="_Toc404679567"/>
      <w:bookmarkStart w:id="26" w:name="_Toc407962250"/>
      <w:bookmarkStart w:id="27" w:name="_Toc410138070"/>
      <w:r>
        <w:t>2</w:t>
      </w:r>
      <w:r>
        <w:tab/>
        <w:t>References</w:t>
      </w:r>
      <w:bookmarkEnd w:id="19"/>
      <w:bookmarkEnd w:id="20"/>
      <w:bookmarkEnd w:id="21"/>
      <w:bookmarkEnd w:id="22"/>
      <w:bookmarkEnd w:id="23"/>
      <w:bookmarkEnd w:id="24"/>
      <w:bookmarkEnd w:id="25"/>
      <w:bookmarkEnd w:id="26"/>
      <w:bookmarkEnd w:id="27"/>
    </w:p>
    <w:p w:rsidR="00E95952" w:rsidRDefault="00E95952" w:rsidP="00E95952">
      <w:r w:rsidRPr="00930FAD">
        <w:t>References are either specific</w:t>
      </w:r>
      <w:r w:rsidRPr="00930FAD">
        <w:t xml:space="preserve"> (identified by date of publication and/or edition number or version number) or non</w:t>
      </w:r>
      <w:r w:rsidRPr="00930FAD">
        <w:noBreakHyphen/>
        <w:t>specific.</w:t>
      </w:r>
      <w:r>
        <w:t xml:space="preserve"> </w:t>
      </w:r>
      <w:r w:rsidRPr="002C22D4">
        <w:t xml:space="preserve">For specific </w:t>
      </w:r>
      <w:r w:rsidR="00B759EB" w:rsidRPr="002C22D4">
        <w:t>reference</w:t>
      </w:r>
      <w:r w:rsidR="00B759EB">
        <w:t>s</w:t>
      </w:r>
      <w:r w:rsidR="00B759EB" w:rsidRPr="002C22D4">
        <w:t>,</w:t>
      </w:r>
      <w:r w:rsidR="00B759EB">
        <w:t xml:space="preserve"> only</w:t>
      </w:r>
      <w:r>
        <w:t xml:space="preserve"> the cited version applies. For n</w:t>
      </w:r>
      <w:r w:rsidRPr="002C22D4">
        <w:t>on-specific reference</w:t>
      </w:r>
      <w:r>
        <w:t>s, the latest version of the referenced document (including any amendments) applies.</w:t>
      </w:r>
    </w:p>
    <w:p w:rsidR="00CE407D" w:rsidRDefault="00CE407D" w:rsidP="00CE407D">
      <w:pPr>
        <w:pStyle w:val="Heading2"/>
      </w:pPr>
      <w:bookmarkStart w:id="28" w:name="_Toc300920095"/>
      <w:bookmarkStart w:id="29" w:name="_Toc377404823"/>
      <w:bookmarkStart w:id="30" w:name="_Toc378676130"/>
      <w:bookmarkStart w:id="31" w:name="_Toc379448202"/>
      <w:bookmarkStart w:id="32" w:name="_Toc396808896"/>
      <w:bookmarkStart w:id="33" w:name="_Toc300919387"/>
      <w:bookmarkStart w:id="34" w:name="_Toc401215845"/>
      <w:bookmarkStart w:id="35" w:name="_Toc404679568"/>
      <w:bookmarkStart w:id="36" w:name="_Toc407962251"/>
      <w:bookmarkStart w:id="37" w:name="_Toc410138071"/>
      <w:r>
        <w:t>2.1</w:t>
      </w:r>
      <w:r>
        <w:tab/>
        <w:t>Normative references</w:t>
      </w:r>
      <w:bookmarkEnd w:id="28"/>
      <w:bookmarkEnd w:id="29"/>
      <w:bookmarkEnd w:id="30"/>
      <w:bookmarkEnd w:id="31"/>
      <w:bookmarkEnd w:id="32"/>
      <w:bookmarkEnd w:id="34"/>
      <w:bookmarkEnd w:id="35"/>
      <w:bookmarkEnd w:id="36"/>
      <w:bookmarkEnd w:id="37"/>
    </w:p>
    <w:p w:rsidR="00CE407D" w:rsidRDefault="00D01677" w:rsidP="00CE407D">
      <w:pPr>
        <w:rPr>
          <w:lang w:eastAsia="en-GB"/>
        </w:rPr>
      </w:pPr>
      <w:r w:rsidRPr="00087409">
        <w:rPr>
          <w:lang w:eastAsia="en-GB"/>
        </w:rPr>
        <w:t xml:space="preserve">The following referenced documents are necessary, partially or totally, for the application of the present document. Their use in the context of </w:t>
      </w:r>
      <w:proofErr w:type="gramStart"/>
      <w:r w:rsidRPr="00087409">
        <w:rPr>
          <w:lang w:eastAsia="en-GB"/>
        </w:rPr>
        <w:t>this</w:t>
      </w:r>
      <w:proofErr w:type="gramEnd"/>
      <w:r w:rsidRPr="00087409">
        <w:rPr>
          <w:lang w:eastAsia="en-GB"/>
        </w:rPr>
        <w:t xml:space="preserve"> TS is specified by the normative statements that are referring back to this clause</w:t>
      </w:r>
      <w:r w:rsidR="00CE407D">
        <w:rPr>
          <w:lang w:eastAsia="en-GB"/>
        </w:rPr>
        <w:t>.</w:t>
      </w:r>
    </w:p>
    <w:p w:rsidR="001B2DF9" w:rsidRDefault="001B2DF9" w:rsidP="001B2DF9">
      <w:pPr>
        <w:pStyle w:val="EX"/>
      </w:pPr>
      <w:r>
        <w:t>[1]</w:t>
      </w:r>
      <w:r>
        <w:tab/>
      </w:r>
      <w:proofErr w:type="gramStart"/>
      <w:r w:rsidRPr="00400DC8">
        <w:t>oneM2M</w:t>
      </w:r>
      <w:proofErr w:type="gramEnd"/>
      <w:r w:rsidRPr="00400DC8">
        <w:t xml:space="preserve"> TS-0002: “oneM2M Requirements”</w:t>
      </w:r>
    </w:p>
    <w:p w:rsidR="006A5128" w:rsidRDefault="001B2DF9" w:rsidP="006A5128">
      <w:pPr>
        <w:pStyle w:val="EX"/>
      </w:pPr>
      <w:r>
        <w:t>[2]</w:t>
      </w:r>
      <w:r>
        <w:tab/>
      </w:r>
      <w:proofErr w:type="gramStart"/>
      <w:r>
        <w:t>oneM2M</w:t>
      </w:r>
      <w:proofErr w:type="gramEnd"/>
      <w:r>
        <w:t xml:space="preserve"> TS-0001: “oneM2M Functional Architecture”</w:t>
      </w:r>
    </w:p>
    <w:p w:rsidR="00653A3B" w:rsidRDefault="00653A3B" w:rsidP="00D7365C">
      <w:pPr>
        <w:pStyle w:val="Heading2"/>
        <w:keepNext w:val="0"/>
      </w:pPr>
      <w:bookmarkStart w:id="38" w:name="_Toc377404824"/>
      <w:bookmarkStart w:id="39" w:name="_Toc378676131"/>
      <w:bookmarkStart w:id="40" w:name="_Toc379448203"/>
      <w:bookmarkStart w:id="41" w:name="_Toc396808897"/>
      <w:bookmarkStart w:id="42" w:name="_Toc401215846"/>
      <w:bookmarkStart w:id="43" w:name="_Toc404679569"/>
      <w:bookmarkStart w:id="44" w:name="_Toc407962252"/>
      <w:bookmarkStart w:id="45" w:name="_Toc410138072"/>
      <w:r w:rsidRPr="00C116CA">
        <w:t>2.2</w:t>
      </w:r>
      <w:r w:rsidRPr="00C116CA">
        <w:tab/>
        <w:t>Informative references</w:t>
      </w:r>
      <w:bookmarkEnd w:id="33"/>
      <w:bookmarkEnd w:id="38"/>
      <w:bookmarkEnd w:id="39"/>
      <w:bookmarkEnd w:id="40"/>
      <w:bookmarkEnd w:id="41"/>
      <w:bookmarkEnd w:id="42"/>
      <w:bookmarkEnd w:id="43"/>
      <w:bookmarkEnd w:id="44"/>
      <w:bookmarkEnd w:id="45"/>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431F83" w:rsidRDefault="00431F83" w:rsidP="00431F83">
      <w:pPr>
        <w:pStyle w:val="EX"/>
      </w:pPr>
      <w:r>
        <w:t>[i.1]</w:t>
      </w:r>
      <w:r>
        <w:tab/>
        <w:t>oneM2M Drafting Rules</w:t>
      </w:r>
      <w:r w:rsidR="00B759EB">
        <w:t xml:space="preserve"> </w:t>
      </w:r>
      <w:r>
        <w:t>(</w:t>
      </w:r>
      <w:hyperlink r:id="rId45" w:history="1">
        <w:r w:rsidRPr="004F540F">
          <w:rPr>
            <w:rStyle w:val="Hyperlink"/>
          </w:rPr>
          <w:t>http://member.onem2m.org/Static_pages/Others/Rules_Pages/oneM2M-Drafting-Rules-V1_0.doc</w:t>
        </w:r>
      </w:hyperlink>
      <w:r>
        <w:t>)</w:t>
      </w:r>
    </w:p>
    <w:p w:rsidR="00634C8A" w:rsidRDefault="00634C8A" w:rsidP="00634C8A">
      <w:pPr>
        <w:pStyle w:val="EX"/>
      </w:pPr>
      <w:r>
        <w:t>[i.2]</w:t>
      </w:r>
      <w:r>
        <w:tab/>
        <w:t xml:space="preserve">W3C </w:t>
      </w:r>
      <w:hyperlink r:id="rId46" w:history="1">
        <w:r w:rsidRPr="00B1469A">
          <w:rPr>
            <w:rStyle w:val="Hyperlink"/>
          </w:rPr>
          <w:t>WD-wsdl20-patterns-20040326</w:t>
        </w:r>
      </w:hyperlink>
      <w:r>
        <w:t>:”Web Services Description Language (WSDL) Version 2.0 Part 2: Message Exchange Patterns.”</w:t>
      </w:r>
    </w:p>
    <w:p w:rsidR="00634C8A" w:rsidRDefault="00634C8A" w:rsidP="00634C8A">
      <w:pPr>
        <w:pStyle w:val="EX"/>
      </w:pPr>
      <w:r>
        <w:t>[i.3]</w:t>
      </w:r>
      <w:r>
        <w:tab/>
        <w:t xml:space="preserve"> OASIS </w:t>
      </w:r>
      <w:hyperlink r:id="rId47" w:history="1">
        <w:r w:rsidRPr="00323F06">
          <w:rPr>
            <w:rStyle w:val="Hyperlink"/>
          </w:rPr>
          <w:t>soa-rm</w:t>
        </w:r>
      </w:hyperlink>
      <w:r>
        <w:t xml:space="preserve">: </w:t>
      </w:r>
      <w:r w:rsidR="00E00A76">
        <w:t>“</w:t>
      </w:r>
      <w:r>
        <w:t>Reference Model for Service Oriented Architecture 1.0</w:t>
      </w:r>
      <w:r w:rsidR="00E00A76">
        <w:t>”</w:t>
      </w:r>
    </w:p>
    <w:p w:rsidR="006A5128" w:rsidRDefault="006A5128" w:rsidP="006A5128">
      <w:pPr>
        <w:pStyle w:val="EX"/>
      </w:pPr>
      <w:r>
        <w:t>[</w:t>
      </w:r>
      <w:bookmarkStart w:id="46" w:name="REF_ONEM2MT2_0003"/>
      <w:r>
        <w:t>i.</w:t>
      </w:r>
      <w:bookmarkEnd w:id="46"/>
      <w:r>
        <w:t>4]</w:t>
      </w:r>
      <w:r>
        <w:tab/>
        <w:t>oneM2M TS-0003: "oneM2M Security Solutions".</w:t>
      </w:r>
    </w:p>
    <w:p w:rsidR="00634C8A" w:rsidRPr="00702241" w:rsidRDefault="00634C8A" w:rsidP="00431F83">
      <w:pPr>
        <w:pStyle w:val="EX"/>
      </w:pPr>
    </w:p>
    <w:p w:rsidR="00BB6418" w:rsidRDefault="00147924" w:rsidP="00A249D9">
      <w:pPr>
        <w:pStyle w:val="Heading1"/>
      </w:pPr>
      <w:bookmarkStart w:id="47" w:name="_Toc300919388"/>
      <w:bookmarkStart w:id="48" w:name="_Toc377404825"/>
      <w:bookmarkStart w:id="49" w:name="_Toc378676132"/>
      <w:bookmarkStart w:id="50" w:name="_Toc379448204"/>
      <w:bookmarkStart w:id="51" w:name="_Toc396808898"/>
      <w:bookmarkStart w:id="52" w:name="_Toc401215847"/>
      <w:bookmarkStart w:id="53" w:name="_Toc404679570"/>
      <w:bookmarkStart w:id="54" w:name="_Toc407962253"/>
      <w:bookmarkStart w:id="55" w:name="_Toc410138073"/>
      <w:r>
        <w:t>3</w:t>
      </w:r>
      <w:r>
        <w:tab/>
        <w:t xml:space="preserve">Definitions, symbols, </w:t>
      </w:r>
      <w:r w:rsidR="00BB6418">
        <w:t>abbreviations</w:t>
      </w:r>
      <w:bookmarkEnd w:id="47"/>
      <w:r w:rsidR="00A03D3B">
        <w:t xml:space="preserve"> and a</w:t>
      </w:r>
      <w:r w:rsidR="00A249D9">
        <w:t>cronyms</w:t>
      </w:r>
      <w:bookmarkEnd w:id="48"/>
      <w:bookmarkEnd w:id="49"/>
      <w:bookmarkEnd w:id="50"/>
      <w:bookmarkEnd w:id="51"/>
      <w:bookmarkEnd w:id="52"/>
      <w:bookmarkEnd w:id="53"/>
      <w:bookmarkEnd w:id="54"/>
      <w:bookmarkEnd w:id="55"/>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Heading2"/>
      </w:pPr>
      <w:bookmarkStart w:id="56" w:name="_Toc300919389"/>
      <w:bookmarkStart w:id="57" w:name="_Toc377404826"/>
      <w:bookmarkStart w:id="58" w:name="_Toc378676133"/>
      <w:bookmarkStart w:id="59" w:name="_Toc379448205"/>
      <w:bookmarkStart w:id="60" w:name="_Toc396808899"/>
      <w:bookmarkStart w:id="61" w:name="_Toc401215848"/>
      <w:bookmarkStart w:id="62" w:name="_Toc404679571"/>
      <w:bookmarkStart w:id="63" w:name="_Toc407962254"/>
      <w:bookmarkStart w:id="64" w:name="_Toc410138074"/>
      <w:r>
        <w:t>3.1</w:t>
      </w:r>
      <w:r>
        <w:tab/>
        <w:t>Definitions</w:t>
      </w:r>
      <w:bookmarkEnd w:id="56"/>
      <w:bookmarkEnd w:id="57"/>
      <w:bookmarkEnd w:id="58"/>
      <w:bookmarkEnd w:id="59"/>
      <w:bookmarkEnd w:id="60"/>
      <w:bookmarkEnd w:id="61"/>
      <w:bookmarkEnd w:id="62"/>
      <w:bookmarkEnd w:id="63"/>
      <w:bookmarkEnd w:id="64"/>
    </w:p>
    <w:p w:rsidR="006633AB" w:rsidRDefault="006633AB" w:rsidP="006633AB">
      <w:r>
        <w:t>For the purposes of the present document, the terms and definitions apply:</w:t>
      </w:r>
    </w:p>
    <w:p w:rsidR="006633AB" w:rsidRDefault="006633AB" w:rsidP="006633AB">
      <w:r>
        <w:rPr>
          <w:b/>
        </w:rPr>
        <w:t>M2M Service:</w:t>
      </w:r>
      <w:r>
        <w:t xml:space="preserve"> A Service that creates added-value to the providing M2M Service Platform and is consumed by one or more Supporting Services. The Data Exchange Service is an example of a M2M Service.</w:t>
      </w:r>
    </w:p>
    <w:p w:rsidR="006633AB" w:rsidRDefault="006633AB" w:rsidP="006633AB">
      <w:r>
        <w:rPr>
          <w:b/>
        </w:rPr>
        <w:t>M2M Service Capability:</w:t>
      </w:r>
      <w:r>
        <w:t xml:space="preserve"> A Service Capability that is identified within the M2M Service Platform</w:t>
      </w:r>
    </w:p>
    <w:p w:rsidR="006633AB" w:rsidRDefault="006633AB" w:rsidP="006633AB">
      <w:r w:rsidRPr="00F92245">
        <w:rPr>
          <w:b/>
        </w:rPr>
        <w:t>M2M Service Registration:</w:t>
      </w:r>
      <w:r w:rsidRPr="00F92245">
        <w:t xml:space="preserve"> </w:t>
      </w:r>
      <w:r w:rsidRPr="00F92245">
        <w:rPr>
          <w:lang w:val="en-CA"/>
        </w:rPr>
        <w:t xml:space="preserve">When a </w:t>
      </w:r>
      <w:r>
        <w:rPr>
          <w:lang w:val="en-CA"/>
        </w:rPr>
        <w:t>S</w:t>
      </w:r>
      <w:r w:rsidRPr="00F92245">
        <w:rPr>
          <w:lang w:val="en-CA"/>
        </w:rPr>
        <w:t>ervice is deployed into a SOA environment; the SOA environment’s Service Registry is updated so t</w:t>
      </w:r>
      <w:r>
        <w:rPr>
          <w:lang w:val="en-CA"/>
        </w:rPr>
        <w:t>hat the Service can be accessed by other Services</w:t>
      </w:r>
      <w:r w:rsidRPr="00F92245">
        <w:t>.</w:t>
      </w:r>
    </w:p>
    <w:p w:rsidR="006633AB" w:rsidRPr="00C34738" w:rsidRDefault="006633AB" w:rsidP="006633AB">
      <w:r>
        <w:rPr>
          <w:b/>
        </w:rPr>
        <w:t>Proprietary Reference Point</w:t>
      </w:r>
      <w:r w:rsidRPr="00F92245">
        <w:rPr>
          <w:b/>
        </w:rPr>
        <w:t>:</w:t>
      </w:r>
      <w:r w:rsidRPr="00F92245">
        <w:t xml:space="preserve"> </w:t>
      </w:r>
      <w:r>
        <w:rPr>
          <w:lang w:val="en-CA"/>
        </w:rPr>
        <w:t xml:space="preserve">A Reference Point as defined in </w:t>
      </w:r>
      <w:r>
        <w:t xml:space="preserve">Functional Architecture [2] where the realization of the communication flows </w:t>
      </w:r>
      <w:proofErr w:type="gramStart"/>
      <w:r>
        <w:t>are</w:t>
      </w:r>
      <w:proofErr w:type="gramEnd"/>
      <w:r>
        <w:t xml:space="preserve"> implementation specific.</w:t>
      </w:r>
    </w:p>
    <w:p w:rsidR="006633AB" w:rsidRPr="00613565" w:rsidRDefault="006633AB" w:rsidP="006633AB">
      <w:proofErr w:type="gramStart"/>
      <w:r>
        <w:rPr>
          <w:b/>
        </w:rPr>
        <w:t>Service</w:t>
      </w:r>
      <w:r>
        <w:t>[</w:t>
      </w:r>
      <w:proofErr w:type="gramEnd"/>
      <w:r>
        <w:t>i.3]</w:t>
      </w:r>
      <w:r>
        <w:rPr>
          <w:b/>
        </w:rPr>
        <w:t>:</w:t>
      </w:r>
      <w:r>
        <w:t xml:space="preserve"> A mechanism to enable access to one or more Service Capabilities, where the access is provided using a prescribed interface and is exercised consistent with constraints and policies as specified by the service description.</w:t>
      </w:r>
    </w:p>
    <w:p w:rsidR="006633AB" w:rsidRDefault="006633AB" w:rsidP="006633AB">
      <w:pPr>
        <w:rPr>
          <w:lang w:val="en-US"/>
        </w:rPr>
      </w:pPr>
      <w:r>
        <w:rPr>
          <w:b/>
        </w:rPr>
        <w:t xml:space="preserve">Service </w:t>
      </w:r>
      <w:proofErr w:type="gramStart"/>
      <w:r>
        <w:rPr>
          <w:b/>
        </w:rPr>
        <w:t>Capability</w:t>
      </w:r>
      <w:r>
        <w:t>[</w:t>
      </w:r>
      <w:proofErr w:type="gramEnd"/>
      <w:r>
        <w:t>i.3]</w:t>
      </w:r>
      <w:r>
        <w:rPr>
          <w:b/>
        </w:rPr>
        <w:t>:</w:t>
      </w:r>
      <w:r>
        <w:t xml:space="preserve"> A real-world effect that a service provider is able to provide to a service consumer</w:t>
      </w:r>
      <w:r>
        <w:rPr>
          <w:lang w:val="en-US"/>
        </w:rPr>
        <w:t>.</w:t>
      </w:r>
    </w:p>
    <w:p w:rsidR="006633AB" w:rsidRPr="001A3E41" w:rsidRDefault="006633AB" w:rsidP="006633AB">
      <w:pPr>
        <w:rPr>
          <w:lang w:val="en-US"/>
        </w:rPr>
      </w:pPr>
      <w:proofErr w:type="gramStart"/>
      <w:r w:rsidRPr="001A3E41">
        <w:rPr>
          <w:b/>
          <w:lang w:val="en-US"/>
        </w:rPr>
        <w:lastRenderedPageBreak/>
        <w:t>Service Cluster:</w:t>
      </w:r>
      <w:r w:rsidRPr="001A3E41">
        <w:rPr>
          <w:lang w:val="en-US"/>
        </w:rPr>
        <w:t xml:space="preserve"> </w:t>
      </w:r>
      <w:r w:rsidRPr="001A3E41">
        <w:rPr>
          <w:iCs/>
        </w:rPr>
        <w:t>A</w:t>
      </w:r>
      <w:r w:rsidRPr="001A3E41">
        <w:t xml:space="preserve"> collection of distributed and related</w:t>
      </w:r>
      <w:r>
        <w:t xml:space="preserve"> </w:t>
      </w:r>
      <w:r w:rsidRPr="001A3E41">
        <w:t>Services that are gathered to solve a business problem.</w:t>
      </w:r>
      <w:proofErr w:type="gramEnd"/>
    </w:p>
    <w:p w:rsidR="006633AB" w:rsidRDefault="006633AB" w:rsidP="006633AB">
      <w:pPr>
        <w:rPr>
          <w:color w:val="333333"/>
          <w:lang w:val="en-US"/>
        </w:rPr>
      </w:pPr>
      <w:proofErr w:type="gramStart"/>
      <w:r w:rsidRPr="001A3E41">
        <w:rPr>
          <w:b/>
        </w:rPr>
        <w:t>Service Component:</w:t>
      </w:r>
      <w:r w:rsidRPr="0028006C">
        <w:t xml:space="preserve"> </w:t>
      </w:r>
      <w:r w:rsidRPr="005B1B4D">
        <w:t>A</w:t>
      </w:r>
      <w:r>
        <w:t>n</w:t>
      </w:r>
      <w:r w:rsidRPr="0068154D">
        <w:t xml:space="preserve"> entity of the M2M Services Architecture which may contain one or more M2M Services</w:t>
      </w:r>
      <w:r w:rsidRPr="001A3E41">
        <w:rPr>
          <w:color w:val="333333"/>
          <w:lang w:val="en-US"/>
        </w:rPr>
        <w:t>.</w:t>
      </w:r>
      <w:proofErr w:type="gramEnd"/>
    </w:p>
    <w:p w:rsidR="006633AB" w:rsidRPr="001A3E41" w:rsidRDefault="006633AB" w:rsidP="006633AB">
      <w:r>
        <w:rPr>
          <w:b/>
        </w:rPr>
        <w:t xml:space="preserve">Service </w:t>
      </w:r>
      <w:r w:rsidRPr="00D31BD4">
        <w:rPr>
          <w:b/>
        </w:rPr>
        <w:t>Execution Environment:</w:t>
      </w:r>
      <w:r>
        <w:t xml:space="preserve"> An Execution E</w:t>
      </w:r>
      <w:r w:rsidRPr="00D31BD4">
        <w:t xml:space="preserve">nvironment is a logical entity that represents an environment capable of running </w:t>
      </w:r>
      <w:r>
        <w:t>Services.</w:t>
      </w:r>
    </w:p>
    <w:p w:rsidR="006633AB" w:rsidRPr="001A3E41" w:rsidRDefault="006633AB" w:rsidP="006633AB">
      <w:pPr>
        <w:rPr>
          <w:lang w:val="en-US"/>
        </w:rPr>
      </w:pPr>
      <w:r w:rsidRPr="001A3E41">
        <w:rPr>
          <w:b/>
        </w:rPr>
        <w:t>Service Exposure Component:</w:t>
      </w:r>
      <w:r w:rsidRPr="001A3E41">
        <w:t xml:space="preserve"> A Service Component that provides </w:t>
      </w:r>
      <w:proofErr w:type="gramStart"/>
      <w:r w:rsidRPr="001A3E41">
        <w:t>an enforcement</w:t>
      </w:r>
      <w:proofErr w:type="gramEnd"/>
      <w:r w:rsidRPr="001A3E41">
        <w:t xml:space="preserve"> point for specific oneM2M </w:t>
      </w:r>
      <w:r>
        <w:t>Reference Point</w:t>
      </w:r>
      <w:r w:rsidRPr="001A3E41">
        <w:t>s (e.g. Mca, Mcn, Mcc’)</w:t>
      </w:r>
      <w:r w:rsidRPr="001A3E41">
        <w:rPr>
          <w:lang w:val="en-US"/>
        </w:rPr>
        <w:t>.</w:t>
      </w:r>
    </w:p>
    <w:p w:rsidR="006633AB" w:rsidRDefault="006633AB" w:rsidP="006633AB">
      <w:pPr>
        <w:rPr>
          <w:lang w:val="en-US"/>
        </w:rPr>
      </w:pPr>
      <w:proofErr w:type="gramStart"/>
      <w:r w:rsidRPr="00184CE9">
        <w:rPr>
          <w:b/>
        </w:rPr>
        <w:t>Service</w:t>
      </w:r>
      <w:r>
        <w:rPr>
          <w:b/>
        </w:rPr>
        <w:t xml:space="preserve"> Registry</w:t>
      </w:r>
      <w:r w:rsidRPr="00184CE9">
        <w:rPr>
          <w:b/>
        </w:rPr>
        <w:t>:</w:t>
      </w:r>
      <w:r w:rsidRPr="00184CE9">
        <w:t xml:space="preserve"> </w:t>
      </w:r>
      <w:r>
        <w:t>A component of an underlying SOA environment that maintains information about Services and provides facilities to publish and discover Services to entities that would utilize the Service</w:t>
      </w:r>
      <w:r>
        <w:rPr>
          <w:lang w:val="en-US"/>
        </w:rPr>
        <w:t>.</w:t>
      </w:r>
      <w:proofErr w:type="gramEnd"/>
    </w:p>
    <w:p w:rsidR="0068154D" w:rsidRPr="0068154D" w:rsidRDefault="006633AB" w:rsidP="006633AB">
      <w:pPr>
        <w:rPr>
          <w:lang w:val="en-US"/>
        </w:rPr>
      </w:pPr>
      <w:proofErr w:type="gramStart"/>
      <w:r>
        <w:rPr>
          <w:b/>
        </w:rPr>
        <w:t>Supporting Service:</w:t>
      </w:r>
      <w:r>
        <w:t xml:space="preserve"> A Service that creates added-value to an organization and is relevant to the business process of the orga</w:t>
      </w:r>
      <w:r>
        <w:t>nization that consumes Services from the M2M Services Platform.</w:t>
      </w:r>
      <w:proofErr w:type="gramEnd"/>
      <w:r>
        <w:t xml:space="preserve"> Supporting Services are typically complex, orchestrated Services which consume M2M Services among other Services. A Device Onboarding Service is an example of a Supporting Service.</w:t>
      </w:r>
    </w:p>
    <w:p w:rsidR="00BB6418" w:rsidRDefault="00BB6418">
      <w:pPr>
        <w:pStyle w:val="Heading2"/>
      </w:pPr>
      <w:bookmarkStart w:id="65" w:name="_Toc300919390"/>
      <w:bookmarkStart w:id="66" w:name="_Toc377404827"/>
      <w:bookmarkStart w:id="67" w:name="_Toc378676134"/>
      <w:bookmarkStart w:id="68" w:name="_Toc379448206"/>
      <w:bookmarkStart w:id="69" w:name="_Toc396808900"/>
      <w:bookmarkStart w:id="70" w:name="_Toc401215849"/>
      <w:bookmarkStart w:id="71" w:name="_Toc404679572"/>
      <w:bookmarkStart w:id="72" w:name="_Toc407962255"/>
      <w:bookmarkStart w:id="73" w:name="_Toc410138075"/>
      <w:r>
        <w:t>3.2</w:t>
      </w:r>
      <w:r>
        <w:tab/>
        <w:t>Symbols</w:t>
      </w:r>
      <w:bookmarkEnd w:id="65"/>
      <w:bookmarkEnd w:id="66"/>
      <w:bookmarkEnd w:id="67"/>
      <w:bookmarkEnd w:id="68"/>
      <w:bookmarkEnd w:id="69"/>
      <w:bookmarkEnd w:id="70"/>
      <w:bookmarkEnd w:id="71"/>
      <w:bookmarkEnd w:id="72"/>
      <w:bookmarkEnd w:id="73"/>
    </w:p>
    <w:p w:rsidR="00667EEB" w:rsidRPr="003623E2" w:rsidRDefault="00667EEB" w:rsidP="00667EEB">
      <w:pPr>
        <w:keepNext/>
      </w:pPr>
      <w:r w:rsidRPr="003623E2">
        <w:t>For the purposes of the present document, the symbols apply:</w:t>
      </w:r>
    </w:p>
    <w:p w:rsidR="00BB6418" w:rsidRDefault="00BB6418">
      <w:pPr>
        <w:pStyle w:val="EW"/>
      </w:pPr>
      <w:r>
        <w:t>&lt;</w:t>
      </w:r>
      <w:proofErr w:type="gramStart"/>
      <w:r>
        <w:t>symbol</w:t>
      </w:r>
      <w:proofErr w:type="gramEnd"/>
      <w:r>
        <w:t>&gt;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Heading2"/>
      </w:pPr>
      <w:bookmarkStart w:id="74" w:name="_Toc300919391"/>
      <w:bookmarkStart w:id="75" w:name="_Toc377404828"/>
      <w:bookmarkStart w:id="76" w:name="_Toc378676135"/>
      <w:bookmarkStart w:id="77" w:name="_Toc379448207"/>
      <w:bookmarkStart w:id="78" w:name="_Toc396808901"/>
      <w:bookmarkStart w:id="79" w:name="_Toc401215850"/>
      <w:bookmarkStart w:id="80" w:name="_Toc404679573"/>
      <w:bookmarkStart w:id="81" w:name="_Toc407962256"/>
      <w:bookmarkStart w:id="82" w:name="_Toc410138076"/>
      <w:r>
        <w:t>3.3</w:t>
      </w:r>
      <w:r>
        <w:tab/>
        <w:t>Abbreviations</w:t>
      </w:r>
      <w:bookmarkEnd w:id="74"/>
      <w:bookmarkEnd w:id="75"/>
      <w:bookmarkEnd w:id="76"/>
      <w:bookmarkEnd w:id="77"/>
      <w:bookmarkEnd w:id="78"/>
      <w:bookmarkEnd w:id="79"/>
      <w:bookmarkEnd w:id="80"/>
      <w:bookmarkEnd w:id="81"/>
      <w:bookmarkEnd w:id="82"/>
    </w:p>
    <w:p w:rsidR="00667EEB" w:rsidRDefault="00667EEB" w:rsidP="00667EEB">
      <w:pPr>
        <w:keepNext/>
      </w:pPr>
      <w:r w:rsidRPr="003623E2">
        <w:t>For the purposes of the p</w:t>
      </w:r>
      <w:r w:rsidR="00254410">
        <w:t>resent document, the following</w:t>
      </w:r>
      <w:r w:rsidRPr="003623E2">
        <w:t xml:space="preserve"> apply:</w:t>
      </w:r>
    </w:p>
    <w:p w:rsidR="008F673F" w:rsidRDefault="008F673F" w:rsidP="008F673F">
      <w:pPr>
        <w:pStyle w:val="EW"/>
        <w:ind w:left="2700" w:hanging="2416"/>
      </w:pPr>
      <w:r>
        <w:t>AE</w:t>
      </w:r>
      <w:r>
        <w:tab/>
        <w:t>Application Entity</w:t>
      </w:r>
    </w:p>
    <w:p w:rsidR="008F673F" w:rsidRDefault="008F673F" w:rsidP="008F673F">
      <w:pPr>
        <w:pStyle w:val="EW"/>
        <w:ind w:left="2700" w:hanging="2416"/>
      </w:pPr>
      <w:r>
        <w:t>BSS</w:t>
      </w:r>
      <w:r>
        <w:tab/>
        <w:t>Business Support System</w:t>
      </w:r>
    </w:p>
    <w:p w:rsidR="008F673F" w:rsidRDefault="008F673F" w:rsidP="008F673F">
      <w:pPr>
        <w:pStyle w:val="EW"/>
        <w:ind w:left="2700" w:hanging="2416"/>
      </w:pPr>
      <w:r>
        <w:t>CSE</w:t>
      </w:r>
      <w:r>
        <w:tab/>
        <w:t>Common Service Entity</w:t>
      </w:r>
    </w:p>
    <w:p w:rsidR="008F673F" w:rsidRDefault="008F673F" w:rsidP="008F673F">
      <w:pPr>
        <w:pStyle w:val="EW"/>
        <w:ind w:left="2700" w:hanging="2416"/>
      </w:pPr>
      <w:r>
        <w:t>ESB</w:t>
      </w:r>
      <w:r>
        <w:tab/>
        <w:t>Enterprise Service Bus</w:t>
      </w:r>
    </w:p>
    <w:p w:rsidR="008F673F" w:rsidRDefault="008F673F" w:rsidP="008F673F">
      <w:pPr>
        <w:pStyle w:val="EW"/>
        <w:ind w:left="2700" w:hanging="2416"/>
      </w:pPr>
      <w:r>
        <w:t>MEP</w:t>
      </w:r>
      <w:r>
        <w:tab/>
        <w:t>Message Exchange Pattern</w:t>
      </w:r>
    </w:p>
    <w:p w:rsidR="008F673F" w:rsidRDefault="008F673F" w:rsidP="008F673F">
      <w:pPr>
        <w:pStyle w:val="EW"/>
        <w:ind w:left="2700" w:hanging="2416"/>
      </w:pPr>
      <w:r>
        <w:t>M2M</w:t>
      </w:r>
      <w:r>
        <w:tab/>
        <w:t>Machine-to-Machine</w:t>
      </w:r>
    </w:p>
    <w:p w:rsidR="008F673F" w:rsidRDefault="008F673F" w:rsidP="008F673F">
      <w:pPr>
        <w:pStyle w:val="EW"/>
        <w:ind w:left="2700" w:hanging="2416"/>
      </w:pPr>
      <w:r>
        <w:t>M2M-Serv-Cap-ID</w:t>
      </w:r>
      <w:r>
        <w:tab/>
        <w:t xml:space="preserve">M2M Service </w:t>
      </w:r>
      <w:r w:rsidR="005618AA">
        <w:t xml:space="preserve">Capability </w:t>
      </w:r>
      <w:r>
        <w:t>Identifier</w:t>
      </w:r>
    </w:p>
    <w:p w:rsidR="008F673F" w:rsidRDefault="008F673F" w:rsidP="008F673F">
      <w:pPr>
        <w:pStyle w:val="EW"/>
        <w:ind w:left="2700" w:hanging="2416"/>
      </w:pPr>
      <w:r>
        <w:t>NMS</w:t>
      </w:r>
      <w:r>
        <w:tab/>
        <w:t>Network Management System</w:t>
      </w:r>
    </w:p>
    <w:p w:rsidR="008F673F" w:rsidRDefault="008F673F" w:rsidP="008F673F">
      <w:pPr>
        <w:pStyle w:val="EW"/>
        <w:ind w:left="2700" w:hanging="2416"/>
      </w:pPr>
      <w:r>
        <w:t>OSS</w:t>
      </w:r>
      <w:r>
        <w:tab/>
        <w:t>Operational Support System</w:t>
      </w:r>
    </w:p>
    <w:p w:rsidR="008F673F" w:rsidRDefault="008F673F" w:rsidP="008F673F">
      <w:pPr>
        <w:pStyle w:val="EW"/>
        <w:ind w:left="2700" w:hanging="2416"/>
      </w:pPr>
      <w:r>
        <w:t>SEE</w:t>
      </w:r>
      <w:r>
        <w:tab/>
        <w:t>Service Execution Environment</w:t>
      </w:r>
    </w:p>
    <w:p w:rsidR="00E46AA7" w:rsidRPr="003623E2" w:rsidRDefault="00E46AA7" w:rsidP="00667EEB">
      <w:pPr>
        <w:keepNext/>
      </w:pPr>
    </w:p>
    <w:p w:rsidR="00A249D9" w:rsidRDefault="00A249D9" w:rsidP="00A249D9">
      <w:pPr>
        <w:pStyle w:val="Heading2"/>
      </w:pPr>
      <w:bookmarkStart w:id="83" w:name="_Toc377404829"/>
      <w:bookmarkStart w:id="84" w:name="_Toc378676136"/>
      <w:bookmarkStart w:id="85" w:name="_Toc379448208"/>
      <w:bookmarkStart w:id="86" w:name="_Toc396808902"/>
      <w:bookmarkStart w:id="87" w:name="_Toc401215851"/>
      <w:bookmarkStart w:id="88" w:name="_Toc404679574"/>
      <w:bookmarkStart w:id="89" w:name="_Toc407962257"/>
      <w:bookmarkStart w:id="90" w:name="_Toc410138077"/>
      <w:r>
        <w:t>3.4</w:t>
      </w:r>
      <w:r>
        <w:tab/>
        <w:t>Acronyms</w:t>
      </w:r>
      <w:bookmarkEnd w:id="83"/>
      <w:bookmarkEnd w:id="84"/>
      <w:bookmarkEnd w:id="85"/>
      <w:bookmarkEnd w:id="86"/>
      <w:bookmarkEnd w:id="87"/>
      <w:bookmarkEnd w:id="88"/>
      <w:bookmarkEnd w:id="89"/>
      <w:bookmarkEnd w:id="90"/>
    </w:p>
    <w:p w:rsidR="00A249D9" w:rsidRPr="003623E2" w:rsidRDefault="00A249D9" w:rsidP="00A249D9">
      <w:pPr>
        <w:keepNext/>
      </w:pPr>
      <w:r w:rsidRPr="003623E2">
        <w:t xml:space="preserve">For the purposes of the present document, the </w:t>
      </w:r>
      <w:r w:rsidR="00254410">
        <w:t>following acronyms</w:t>
      </w:r>
      <w:r>
        <w:t xml:space="preserve"> </w:t>
      </w:r>
      <w:r w:rsidRPr="003623E2">
        <w:t>apply:</w:t>
      </w:r>
    </w:p>
    <w:p w:rsidR="00A249D9" w:rsidRDefault="00A249D9">
      <w:pPr>
        <w:pStyle w:val="EX"/>
      </w:pPr>
    </w:p>
    <w:p w:rsidR="00A249D9" w:rsidRDefault="00A249D9" w:rsidP="00A249D9">
      <w:pPr>
        <w:pStyle w:val="Heading1"/>
      </w:pPr>
      <w:bookmarkStart w:id="91" w:name="_Toc377404830"/>
      <w:bookmarkStart w:id="92" w:name="_Toc378676137"/>
      <w:bookmarkStart w:id="93" w:name="_Toc379448209"/>
      <w:bookmarkStart w:id="94" w:name="_Toc396808903"/>
      <w:bookmarkStart w:id="95" w:name="_Toc300919392"/>
      <w:bookmarkStart w:id="96" w:name="_Toc401215852"/>
      <w:bookmarkStart w:id="97" w:name="_Toc404679575"/>
      <w:bookmarkStart w:id="98" w:name="_Toc407962258"/>
      <w:bookmarkStart w:id="99" w:name="_Toc410138078"/>
      <w:r>
        <w:t>4</w:t>
      </w:r>
      <w:r>
        <w:tab/>
        <w:t>Conventions</w:t>
      </w:r>
      <w:bookmarkEnd w:id="91"/>
      <w:bookmarkEnd w:id="92"/>
      <w:bookmarkEnd w:id="93"/>
      <w:bookmarkEnd w:id="94"/>
      <w:bookmarkEnd w:id="96"/>
      <w:bookmarkEnd w:id="97"/>
      <w:bookmarkEnd w:id="98"/>
      <w:bookmarkEnd w:id="99"/>
      <w:r>
        <w:t xml:space="preserve"> </w:t>
      </w:r>
    </w:p>
    <w:p w:rsidR="00BE3E6A" w:rsidRDefault="00213CEE" w:rsidP="00BE3E6A">
      <w:r w:rsidRPr="00BE3E6A">
        <w:t xml:space="preserve">The key words </w:t>
      </w:r>
      <w:r>
        <w:t>“Shall”, ”Shall not”, “May”, ”Need not”, “Should”, ”Should not”</w:t>
      </w:r>
      <w:r w:rsidRPr="00BE3E6A">
        <w:t xml:space="preserve"> in this document are to be interpreted as described in </w:t>
      </w:r>
      <w:r>
        <w:t>the oneM2M Drafting Rules [i.1]</w:t>
      </w:r>
    </w:p>
    <w:p w:rsidR="00551B0A" w:rsidRDefault="00551B0A">
      <w:pPr>
        <w:overflowPunct/>
        <w:autoSpaceDE/>
        <w:autoSpaceDN/>
        <w:adjustRightInd/>
        <w:spacing w:after="0"/>
        <w:textAlignment w:val="auto"/>
      </w:pPr>
      <w:r>
        <w:br w:type="page"/>
      </w:r>
    </w:p>
    <w:p w:rsidR="00551B0A" w:rsidRDefault="00551B0A" w:rsidP="00BE3E6A"/>
    <w:p w:rsidR="00BB6418" w:rsidRDefault="004B7647" w:rsidP="00A249D9">
      <w:pPr>
        <w:pStyle w:val="Heading1"/>
      </w:pPr>
      <w:bookmarkStart w:id="100" w:name="_Toc377404831"/>
      <w:bookmarkStart w:id="101" w:name="_Toc378676138"/>
      <w:bookmarkStart w:id="102" w:name="_Toc379448210"/>
      <w:bookmarkStart w:id="103" w:name="_Toc396808904"/>
      <w:bookmarkStart w:id="104" w:name="_Toc401215853"/>
      <w:bookmarkStart w:id="105" w:name="_Toc404679576"/>
      <w:bookmarkStart w:id="106" w:name="_Toc407962259"/>
      <w:bookmarkStart w:id="107" w:name="_Toc410138079"/>
      <w:r>
        <w:t>5</w:t>
      </w:r>
      <w:r w:rsidR="00BB6418">
        <w:tab/>
      </w:r>
      <w:bookmarkEnd w:id="95"/>
      <w:r w:rsidR="00094814">
        <w:t>M2M Services</w:t>
      </w:r>
      <w:r>
        <w:t xml:space="preserve"> Architecture</w:t>
      </w:r>
      <w:bookmarkEnd w:id="100"/>
      <w:bookmarkEnd w:id="101"/>
      <w:bookmarkEnd w:id="102"/>
      <w:bookmarkEnd w:id="103"/>
      <w:bookmarkEnd w:id="104"/>
      <w:bookmarkEnd w:id="105"/>
      <w:bookmarkEnd w:id="106"/>
      <w:bookmarkEnd w:id="107"/>
    </w:p>
    <w:p w:rsidR="00094814" w:rsidRPr="008519AC" w:rsidRDefault="00094814" w:rsidP="00094814">
      <w:pPr>
        <w:keepNext/>
        <w:rPr>
          <w:lang w:val="en-US"/>
        </w:rPr>
      </w:pPr>
      <w:r w:rsidRPr="008519AC">
        <w:rPr>
          <w:lang w:val="en-US"/>
        </w:rPr>
        <w:t xml:space="preserve">This </w:t>
      </w:r>
      <w:r>
        <w:rPr>
          <w:lang w:val="en-US"/>
        </w:rPr>
        <w:t>clause</w:t>
      </w:r>
      <w:r w:rsidRPr="008519AC">
        <w:rPr>
          <w:lang w:val="en-US"/>
        </w:rPr>
        <w:t xml:space="preserve"> </w:t>
      </w:r>
      <w:r w:rsidR="004B7647">
        <w:rPr>
          <w:lang w:val="en-US"/>
        </w:rPr>
        <w:t>describes the architecture the</w:t>
      </w:r>
      <w:r w:rsidR="00B759EB">
        <w:rPr>
          <w:lang w:val="en-US"/>
        </w:rPr>
        <w:t xml:space="preserve"> </w:t>
      </w:r>
      <w:r>
        <w:rPr>
          <w:lang w:val="en-US"/>
        </w:rPr>
        <w:t xml:space="preserve">M2M Services </w:t>
      </w:r>
      <w:r w:rsidR="004B7647">
        <w:rPr>
          <w:lang w:val="en-US"/>
        </w:rPr>
        <w:t xml:space="preserve">within the context of the M2M Services </w:t>
      </w:r>
      <w:r>
        <w:rPr>
          <w:lang w:val="en-US"/>
        </w:rPr>
        <w:t>Platform.</w:t>
      </w:r>
    </w:p>
    <w:p w:rsidR="006633AB" w:rsidRPr="008519AC" w:rsidRDefault="006633AB" w:rsidP="006633AB">
      <w:pPr>
        <w:pStyle w:val="Heading2"/>
        <w:rPr>
          <w:lang w:val="en-US"/>
        </w:rPr>
      </w:pPr>
      <w:bookmarkStart w:id="108" w:name="_Toc377404832"/>
      <w:bookmarkStart w:id="109" w:name="_Toc378676139"/>
      <w:bookmarkStart w:id="110" w:name="_Toc379446826"/>
      <w:bookmarkStart w:id="111" w:name="_Toc396808905"/>
      <w:bookmarkStart w:id="112" w:name="_Toc401215854"/>
      <w:bookmarkStart w:id="113" w:name="_Toc404679577"/>
      <w:bookmarkStart w:id="114" w:name="_Toc408216109"/>
      <w:bookmarkStart w:id="115" w:name="_Toc407962260"/>
      <w:bookmarkStart w:id="116" w:name="_Toc410138080"/>
      <w:r>
        <w:rPr>
          <w:lang w:val="en-US"/>
        </w:rPr>
        <w:t>5.1</w:t>
      </w:r>
      <w:r w:rsidRPr="008519AC">
        <w:rPr>
          <w:lang w:val="en-US"/>
        </w:rPr>
        <w:tab/>
      </w:r>
      <w:r>
        <w:rPr>
          <w:lang w:val="en-US"/>
        </w:rPr>
        <w:t>Introduction</w:t>
      </w:r>
      <w:bookmarkEnd w:id="114"/>
      <w:bookmarkEnd w:id="115"/>
      <w:bookmarkEnd w:id="116"/>
    </w:p>
    <w:p w:rsidR="006633AB" w:rsidRDefault="006633AB" w:rsidP="006633AB">
      <w:pPr>
        <w:keepNext/>
      </w:pPr>
      <w:r>
        <w:t xml:space="preserve">The architecture of the M2M Service Platform as defined in the oneM2M Functional Architecture [2] includes an entity described as the Common Service Entity (CSE). The CSE comprises a set of service functions that are common to the M2M environment and are exposed through the Mca and Mcc’ Reference Points. These Reference Points are described in the oneM2M Functional Architecture [2]. The M2M Service Architecture described in this specification is primarily suitable for the Infrastructure Domain where the CSE is viewed as a set of Service Components. </w:t>
      </w:r>
    </w:p>
    <w:p w:rsidR="006633AB" w:rsidRDefault="006633AB" w:rsidP="006633AB">
      <w:pPr>
        <w:keepNext/>
      </w:pPr>
      <w:r>
        <w:t xml:space="preserve">The M2M Service Architecture augments the oneM2M Functional Architecture by specifying M2M Services provided to M2M Application and M2M Service Providers. </w:t>
      </w:r>
    </w:p>
    <w:p w:rsidR="006633AB" w:rsidRDefault="006633AB" w:rsidP="006633AB">
      <w:pPr>
        <w:keepNext/>
      </w:pPr>
      <w:r>
        <w:t>These M2M Services are consumed by:</w:t>
      </w:r>
    </w:p>
    <w:p w:rsidR="006633AB" w:rsidRDefault="006633AB" w:rsidP="006633AB">
      <w:pPr>
        <w:pStyle w:val="ListBullet"/>
      </w:pPr>
      <w:r>
        <w:t>AEs across the Mca Reference Point via the Service Exposure Component</w:t>
      </w:r>
    </w:p>
    <w:p w:rsidR="006633AB" w:rsidRDefault="006633AB" w:rsidP="006633AB">
      <w:pPr>
        <w:pStyle w:val="ListBullet"/>
      </w:pPr>
      <w:r>
        <w:t>Other Infrastructure CSEs across the Mcc’ Reference Point via the Remote Service Exposure Component</w:t>
      </w:r>
    </w:p>
    <w:p w:rsidR="006633AB" w:rsidRDefault="006633AB" w:rsidP="006633AB">
      <w:pPr>
        <w:pStyle w:val="ListBullet"/>
      </w:pPr>
      <w:r>
        <w:t>Other Service Components across the Msc Reference Point</w:t>
      </w:r>
    </w:p>
    <w:p w:rsidR="006633AB" w:rsidRDefault="006633AB" w:rsidP="006633AB">
      <w:pPr>
        <w:keepNext/>
      </w:pPr>
      <w:r>
        <w:t>These M2M Services utilize services of the:</w:t>
      </w:r>
    </w:p>
    <w:p w:rsidR="006633AB" w:rsidRDefault="006633AB" w:rsidP="006633AB">
      <w:pPr>
        <w:pStyle w:val="ListBullet"/>
      </w:pPr>
      <w:r>
        <w:t>Underlying Network across the Mcn Reference Point via the Network Service Utilization Component</w:t>
      </w:r>
    </w:p>
    <w:p w:rsidR="006633AB" w:rsidRDefault="006633AB" w:rsidP="006633AB">
      <w:pPr>
        <w:jc w:val="center"/>
      </w:pPr>
      <w:r>
        <w:object w:dxaOrig="6066" w:dyaOrig="6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484470788" r:id="rId49"/>
        </w:object>
      </w:r>
    </w:p>
    <w:p w:rsidR="006633AB" w:rsidRPr="00860E4F" w:rsidRDefault="006633AB" w:rsidP="006633AB">
      <w:pPr>
        <w:pStyle w:val="Caption"/>
        <w:jc w:val="center"/>
      </w:pPr>
      <w:r w:rsidRPr="00860E4F">
        <w:t>Figure 5.1-2: oneM2M Services Architecture</w:t>
      </w:r>
    </w:p>
    <w:p w:rsidR="006633AB" w:rsidRDefault="006633AB" w:rsidP="006633AB">
      <w:r>
        <w:t>The oneM2M Services architecture in Figure 5.1-2 comprises of the following entities:</w:t>
      </w:r>
    </w:p>
    <w:p w:rsidR="006633AB" w:rsidRDefault="006633AB" w:rsidP="00913D9A">
      <w:pPr>
        <w:pStyle w:val="List"/>
        <w:numPr>
          <w:ilvl w:val="0"/>
          <w:numId w:val="10"/>
        </w:numPr>
      </w:pPr>
      <w:r w:rsidRPr="0035673D">
        <w:rPr>
          <w:b/>
        </w:rPr>
        <w:t>Application Entity (AE):</w:t>
      </w:r>
      <w:r w:rsidRPr="0035673D">
        <w:t xml:space="preserve"> Defined by the oneM2M Functional Architecture [2], the Application Entity provides Application logic for the end-to-end M2M solutions. </w:t>
      </w:r>
    </w:p>
    <w:p w:rsidR="006633AB" w:rsidRDefault="006633AB" w:rsidP="00913D9A">
      <w:pPr>
        <w:pStyle w:val="List"/>
        <w:numPr>
          <w:ilvl w:val="0"/>
          <w:numId w:val="10"/>
        </w:numPr>
      </w:pPr>
      <w:r w:rsidRPr="0035673D">
        <w:rPr>
          <w:b/>
        </w:rPr>
        <w:lastRenderedPageBreak/>
        <w:t>Common Services Entity (CSE):</w:t>
      </w:r>
      <w:r>
        <w:t xml:space="preserve"> </w:t>
      </w:r>
      <w:r w:rsidRPr="0035673D">
        <w:t xml:space="preserve">Defined by the oneM2M Functional Architecture [2], a Common Services Entity comprises the set of </w:t>
      </w:r>
      <w:r>
        <w:t>“</w:t>
      </w:r>
      <w:r w:rsidRPr="0035673D">
        <w:t>service functions</w:t>
      </w:r>
      <w:r>
        <w:t>”</w:t>
      </w:r>
      <w:r w:rsidRPr="0035673D">
        <w:t xml:space="preserve"> that are common to the M2M environments and specified by oneM2M.</w:t>
      </w:r>
      <w:r>
        <w:t xml:space="preserve"> </w:t>
      </w:r>
      <w:r w:rsidRPr="0035673D">
        <w:t>For oneM2M Services, this definition of a CSE is a logical representation where “service functions” that are exposed through the Mca</w:t>
      </w:r>
      <w:r>
        <w:t xml:space="preserve"> and </w:t>
      </w:r>
      <w:r w:rsidRPr="0035673D">
        <w:t xml:space="preserve">Mcc’ </w:t>
      </w:r>
      <w:r>
        <w:t>Reference Point</w:t>
      </w:r>
      <w:r w:rsidRPr="0035673D">
        <w:t>s via the corresponding</w:t>
      </w:r>
      <w:r>
        <w:t xml:space="preserve"> </w:t>
      </w:r>
      <w:r w:rsidRPr="0035673D">
        <w:t>Service Exposure</w:t>
      </w:r>
      <w:r>
        <w:t xml:space="preserve"> and</w:t>
      </w:r>
      <w:r w:rsidRPr="0035673D">
        <w:t xml:space="preserve"> Remote Service Exposure Components</w:t>
      </w:r>
      <w:r>
        <w:t xml:space="preserve"> and the Network Service Utilization Component utilizes services of the Underlying Network through the Mcn referent point</w:t>
      </w:r>
      <w:r w:rsidRPr="0035673D">
        <w:t>. In add</w:t>
      </w:r>
      <w:r>
        <w:t xml:space="preserve">ition Service Components consume and provide </w:t>
      </w:r>
      <w:r w:rsidRPr="0035673D">
        <w:t xml:space="preserve">M2M Services </w:t>
      </w:r>
      <w:r>
        <w:t xml:space="preserve">with </w:t>
      </w:r>
      <w:r w:rsidRPr="0035673D">
        <w:t xml:space="preserve">other Service Components. </w:t>
      </w:r>
    </w:p>
    <w:p w:rsidR="006633AB" w:rsidRDefault="006633AB" w:rsidP="006633AB">
      <w:pPr>
        <w:pStyle w:val="List"/>
        <w:ind w:left="630" w:firstLine="0"/>
      </w:pPr>
      <w:r w:rsidRPr="0035673D">
        <w:t>As a logical representation of loosely coupled S</w:t>
      </w:r>
      <w:r>
        <w:t>ervice Components, the CSE</w:t>
      </w:r>
      <w:r w:rsidRPr="0035673D">
        <w:t xml:space="preserve"> </w:t>
      </w:r>
      <w:r>
        <w:t>is</w:t>
      </w:r>
      <w:r w:rsidRPr="0035673D">
        <w:t xml:space="preserve"> entity that in itself is </w:t>
      </w:r>
      <w:r>
        <w:t xml:space="preserve">identifiable but </w:t>
      </w:r>
      <w:r w:rsidRPr="0035673D">
        <w:t xml:space="preserve">not </w:t>
      </w:r>
      <w:r>
        <w:t>directly addressable</w:t>
      </w:r>
      <w:r w:rsidRPr="0035673D">
        <w:t xml:space="preserve">. Instead the addressable </w:t>
      </w:r>
      <w:r>
        <w:t>entities</w:t>
      </w:r>
      <w:r w:rsidRPr="0035673D">
        <w:t xml:space="preserve"> are the corresponding </w:t>
      </w:r>
      <w:r>
        <w:t xml:space="preserve">M2M Service Capabilities within the </w:t>
      </w:r>
      <w:r w:rsidRPr="0035673D">
        <w:t xml:space="preserve">Service Exposure Components of the </w:t>
      </w:r>
      <w:r>
        <w:t>Reference Point</w:t>
      </w:r>
      <w:r w:rsidRPr="0035673D">
        <w:t>s.</w:t>
      </w:r>
    </w:p>
    <w:p w:rsidR="006633AB" w:rsidRDefault="006633AB" w:rsidP="00913D9A">
      <w:pPr>
        <w:pStyle w:val="ListBullet"/>
        <w:numPr>
          <w:ilvl w:val="1"/>
          <w:numId w:val="29"/>
        </w:numPr>
      </w:pPr>
      <w:r w:rsidRPr="0035673D">
        <w:rPr>
          <w:b/>
        </w:rPr>
        <w:t>Service Exposure</w:t>
      </w:r>
      <w:r>
        <w:rPr>
          <w:b/>
        </w:rPr>
        <w:t xml:space="preserve"> Component</w:t>
      </w:r>
      <w:r>
        <w:t>: The Service Exposure Component exposes M2M Service Capabilities to AEs.</w:t>
      </w:r>
    </w:p>
    <w:p w:rsidR="006633AB" w:rsidRDefault="006633AB" w:rsidP="00913D9A">
      <w:pPr>
        <w:pStyle w:val="ListBullet"/>
        <w:numPr>
          <w:ilvl w:val="1"/>
          <w:numId w:val="29"/>
        </w:numPr>
      </w:pPr>
      <w:r>
        <w:rPr>
          <w:b/>
        </w:rPr>
        <w:t>Network Service Utilization Component</w:t>
      </w:r>
      <w:r w:rsidRPr="0035673D">
        <w:t>:</w:t>
      </w:r>
      <w:r>
        <w:t xml:space="preserve"> The Network Service Utilization Component consumes Service Capabilities from the NSE.</w:t>
      </w:r>
    </w:p>
    <w:p w:rsidR="006633AB" w:rsidRDefault="006633AB" w:rsidP="00913D9A">
      <w:pPr>
        <w:pStyle w:val="ListBullet"/>
        <w:numPr>
          <w:ilvl w:val="1"/>
          <w:numId w:val="29"/>
        </w:numPr>
      </w:pPr>
      <w:r>
        <w:rPr>
          <w:b/>
        </w:rPr>
        <w:t>Remote Service Exposure Component</w:t>
      </w:r>
      <w:r w:rsidRPr="0035673D">
        <w:t>:</w:t>
      </w:r>
      <w:r>
        <w:t xml:space="preserve"> The Remote Service Exposure connects M2M Service Capabilities from different M2M environments.</w:t>
      </w:r>
    </w:p>
    <w:p w:rsidR="006633AB" w:rsidRDefault="006633AB" w:rsidP="006633AB">
      <w:pPr>
        <w:pStyle w:val="List"/>
        <w:ind w:left="630" w:firstLine="0"/>
        <w:rPr>
          <w:lang w:val="en-US"/>
        </w:rPr>
      </w:pPr>
      <w:r>
        <w:t xml:space="preserve">The Service Exposure, Network Service Utilization and Remote Service Exposure Components follow the CSE Public Domain Names convention described in section 6.5.1.1 of the Functional Architecture [2] but are extended as a sub-domain of the </w:t>
      </w:r>
      <w:r w:rsidRPr="001735E7">
        <w:rPr>
          <w:lang w:val="en-US"/>
        </w:rPr>
        <w:t>Infrastructure Node public domain name</w:t>
      </w:r>
      <w:r>
        <w:rPr>
          <w:lang w:val="en-US"/>
        </w:rPr>
        <w:t>.</w:t>
      </w:r>
    </w:p>
    <w:p w:rsidR="006633AB" w:rsidRPr="008519AC" w:rsidRDefault="006633AB" w:rsidP="006633AB">
      <w:pPr>
        <w:pStyle w:val="Heading2"/>
        <w:rPr>
          <w:lang w:val="en-US"/>
        </w:rPr>
      </w:pPr>
      <w:bookmarkStart w:id="117" w:name="_Toc408216110"/>
      <w:bookmarkStart w:id="118" w:name="_Toc377404833"/>
      <w:bookmarkStart w:id="119" w:name="_Toc378676140"/>
      <w:bookmarkStart w:id="120" w:name="_Toc379446827"/>
      <w:bookmarkStart w:id="121" w:name="_Toc396808906"/>
      <w:bookmarkStart w:id="122" w:name="_Toc401215855"/>
      <w:bookmarkStart w:id="123" w:name="_Toc404679578"/>
      <w:bookmarkStart w:id="124" w:name="_Toc407962261"/>
      <w:bookmarkStart w:id="125" w:name="_Toc410138081"/>
      <w:r>
        <w:rPr>
          <w:lang w:val="en-US"/>
        </w:rPr>
        <w:t>5.2</w:t>
      </w:r>
      <w:r w:rsidRPr="008519AC">
        <w:rPr>
          <w:lang w:val="en-US"/>
        </w:rPr>
        <w:tab/>
      </w:r>
      <w:r>
        <w:rPr>
          <w:lang w:val="en-US"/>
        </w:rPr>
        <w:t>Reference Points</w:t>
      </w:r>
      <w:bookmarkEnd w:id="117"/>
      <w:bookmarkEnd w:id="118"/>
      <w:bookmarkEnd w:id="119"/>
      <w:bookmarkEnd w:id="120"/>
      <w:bookmarkEnd w:id="121"/>
      <w:bookmarkEnd w:id="122"/>
      <w:bookmarkEnd w:id="123"/>
      <w:bookmarkEnd w:id="124"/>
      <w:bookmarkEnd w:id="125"/>
    </w:p>
    <w:p w:rsidR="006633AB" w:rsidRDefault="006633AB" w:rsidP="006633AB">
      <w:pPr>
        <w:keepNext/>
      </w:pPr>
      <w:r>
        <w:t xml:space="preserve">The M2M Service Architecture exposes M2M Services across the Mca and Msc Reference Points. </w:t>
      </w:r>
      <w:r w:rsidRPr="006C18C4">
        <w:t xml:space="preserve">The </w:t>
      </w:r>
      <w:r>
        <w:t xml:space="preserve">enhancement </w:t>
      </w:r>
      <w:r w:rsidRPr="006C18C4">
        <w:t>of the Mcc</w:t>
      </w:r>
      <w:r>
        <w:t xml:space="preserve"> and Mcc’</w:t>
      </w:r>
      <w:r w:rsidRPr="006C18C4">
        <w:t xml:space="preserve"> </w:t>
      </w:r>
      <w:r>
        <w:t>Reference Point</w:t>
      </w:r>
      <w:r w:rsidRPr="006C18C4">
        <w:t xml:space="preserve"> to expose M2M Services</w:t>
      </w:r>
      <w:r>
        <w:t xml:space="preserve"> through the Remote Service Exposure Component is</w:t>
      </w:r>
      <w:r w:rsidRPr="006C18C4">
        <w:t xml:space="preserve"> FFS.</w:t>
      </w:r>
      <w:r>
        <w:t xml:space="preserve"> Likewise the Service Capabilities consumed from the NSE are FFS.</w:t>
      </w:r>
    </w:p>
    <w:p w:rsidR="006633AB" w:rsidRDefault="006633AB" w:rsidP="006633AB">
      <w:pPr>
        <w:pStyle w:val="Heading3"/>
      </w:pPr>
      <w:bookmarkStart w:id="126" w:name="_Toc408216111"/>
      <w:bookmarkStart w:id="127" w:name="_Toc377404834"/>
      <w:bookmarkStart w:id="128" w:name="_Toc378676141"/>
      <w:bookmarkStart w:id="129" w:name="_Toc379446828"/>
      <w:bookmarkStart w:id="130" w:name="_Toc396808907"/>
      <w:bookmarkStart w:id="131" w:name="_Toc401215856"/>
      <w:bookmarkStart w:id="132" w:name="_Toc404679579"/>
      <w:bookmarkStart w:id="133" w:name="_Toc407962262"/>
      <w:bookmarkStart w:id="134" w:name="_Toc410138082"/>
      <w:r>
        <w:t>5.2.1</w:t>
      </w:r>
      <w:r>
        <w:tab/>
        <w:t>Mca Reference Point</w:t>
      </w:r>
      <w:bookmarkEnd w:id="126"/>
      <w:bookmarkEnd w:id="127"/>
      <w:bookmarkEnd w:id="128"/>
      <w:bookmarkEnd w:id="129"/>
      <w:bookmarkEnd w:id="130"/>
      <w:bookmarkEnd w:id="131"/>
      <w:bookmarkEnd w:id="132"/>
      <w:bookmarkEnd w:id="133"/>
      <w:bookmarkEnd w:id="134"/>
    </w:p>
    <w:p w:rsidR="006633AB" w:rsidRDefault="006633AB" w:rsidP="006633AB">
      <w:r>
        <w:t xml:space="preserve">The Mca Reference Point is defined within the oneM2M Functional Architecture [2]. This specification defines a set of service oriented capabilities that is used for the communication flow between the M2M Service Platform and the AE. </w:t>
      </w:r>
    </w:p>
    <w:p w:rsidR="006633AB" w:rsidRDefault="006633AB" w:rsidP="006633AB">
      <w:pPr>
        <w:pStyle w:val="NoteHeading"/>
      </w:pPr>
      <w:r>
        <w:rPr>
          <w:b/>
          <w:bCs/>
        </w:rPr>
        <w:t xml:space="preserve">Note: </w:t>
      </w:r>
      <w:r w:rsidRPr="00522AA8">
        <w:t xml:space="preserve">In this specification, when an AE uses </w:t>
      </w:r>
      <w:r>
        <w:t>the Data Exchange M2M Service Capabilities defined in this specification</w:t>
      </w:r>
      <w:r w:rsidRPr="00522AA8">
        <w:t xml:space="preserve"> across the Mca Reference Point, the CSE</w:t>
      </w:r>
      <w:r>
        <w:t xml:space="preserve"> transmits the payload through the M2M Service Platform; offering </w:t>
      </w:r>
      <w:r w:rsidRPr="00522AA8">
        <w:t>additional M2M Services</w:t>
      </w:r>
      <w:r>
        <w:t xml:space="preserve"> (e.g., Authorization, Event Collection) associated with the transmittal of the payload</w:t>
      </w:r>
      <w:r w:rsidRPr="00522AA8">
        <w:t>.</w:t>
      </w:r>
      <w:r>
        <w:t xml:space="preserve"> </w:t>
      </w:r>
    </w:p>
    <w:p w:rsidR="006633AB" w:rsidRDefault="006633AB" w:rsidP="006633AB">
      <w:pPr>
        <w:pStyle w:val="Heading3"/>
      </w:pPr>
      <w:bookmarkStart w:id="135" w:name="_Toc408216112"/>
      <w:bookmarkStart w:id="136" w:name="_Toc375167416"/>
      <w:bookmarkStart w:id="137" w:name="_Toc377404835"/>
      <w:bookmarkStart w:id="138" w:name="_Toc378676142"/>
      <w:bookmarkStart w:id="139" w:name="_Toc379446829"/>
      <w:bookmarkStart w:id="140" w:name="_Toc396808908"/>
      <w:bookmarkStart w:id="141" w:name="_Toc401215857"/>
      <w:bookmarkStart w:id="142" w:name="_Toc404679580"/>
      <w:bookmarkStart w:id="143" w:name="_Toc407962263"/>
      <w:bookmarkStart w:id="144" w:name="_Toc410138083"/>
      <w:r>
        <w:t>5.2.2</w:t>
      </w:r>
      <w:r>
        <w:tab/>
        <w:t>Msc Reference Point</w:t>
      </w:r>
      <w:bookmarkEnd w:id="135"/>
      <w:bookmarkEnd w:id="136"/>
      <w:bookmarkEnd w:id="137"/>
      <w:bookmarkEnd w:id="138"/>
      <w:bookmarkEnd w:id="139"/>
      <w:bookmarkEnd w:id="140"/>
      <w:bookmarkEnd w:id="141"/>
      <w:bookmarkEnd w:id="142"/>
      <w:bookmarkEnd w:id="143"/>
      <w:bookmarkEnd w:id="144"/>
    </w:p>
    <w:p w:rsidR="006633AB" w:rsidRDefault="006633AB" w:rsidP="006633AB">
      <w:r>
        <w:t>T</w:t>
      </w:r>
      <w:r w:rsidRPr="00D71C99">
        <w:t xml:space="preserve">he </w:t>
      </w:r>
      <w:r>
        <w:t>Msc Reference Point</w:t>
      </w:r>
      <w:r w:rsidRPr="00D71C99">
        <w:t xml:space="preserve"> </w:t>
      </w:r>
      <w:r>
        <w:t xml:space="preserve">is a Proprietary Reference Point that specifies set of interactions between the Service Capabilities of different Service Components. </w:t>
      </w:r>
    </w:p>
    <w:p w:rsidR="006633AB" w:rsidRDefault="006633AB" w:rsidP="006633AB">
      <w:pPr>
        <w:pStyle w:val="Heading3"/>
      </w:pPr>
      <w:bookmarkStart w:id="145" w:name="_Toc408216113"/>
      <w:bookmarkStart w:id="146" w:name="_Toc377404836"/>
      <w:bookmarkStart w:id="147" w:name="_Toc378676143"/>
      <w:bookmarkStart w:id="148" w:name="_Toc379446830"/>
      <w:bookmarkStart w:id="149" w:name="_Toc396808909"/>
      <w:bookmarkStart w:id="150" w:name="_Toc401215858"/>
      <w:bookmarkStart w:id="151" w:name="_Toc404679581"/>
      <w:bookmarkStart w:id="152" w:name="_Toc407962264"/>
      <w:bookmarkStart w:id="153" w:name="_Toc410138084"/>
      <w:r>
        <w:t>5.2.2.1</w:t>
      </w:r>
      <w:r>
        <w:tab/>
        <w:t xml:space="preserve"> Message Exchange Patterns</w:t>
      </w:r>
      <w:bookmarkEnd w:id="145"/>
      <w:bookmarkEnd w:id="146"/>
      <w:bookmarkEnd w:id="147"/>
      <w:bookmarkEnd w:id="148"/>
      <w:bookmarkEnd w:id="149"/>
      <w:bookmarkEnd w:id="150"/>
      <w:bookmarkEnd w:id="151"/>
      <w:bookmarkEnd w:id="152"/>
      <w:bookmarkEnd w:id="153"/>
    </w:p>
    <w:p w:rsidR="006633AB" w:rsidRPr="00653183" w:rsidRDefault="006633AB" w:rsidP="006633AB">
      <w:r w:rsidRPr="00653183">
        <w:t>Communication</w:t>
      </w:r>
      <w:r>
        <w:t xml:space="preserve"> between M2M Service Components</w:t>
      </w:r>
      <w:r w:rsidRPr="00653183">
        <w:t xml:space="preserve"> which pass over the </w:t>
      </w:r>
      <w:r>
        <w:t>Msc</w:t>
      </w:r>
      <w:r w:rsidRPr="00653183">
        <w:t xml:space="preserve"> </w:t>
      </w:r>
      <w:r>
        <w:t>Reference Point</w:t>
      </w:r>
      <w:r w:rsidRPr="00653183">
        <w:t xml:space="preserve"> utilize</w:t>
      </w:r>
      <w:r>
        <w:t>s</w:t>
      </w:r>
      <w:r w:rsidRPr="00653183">
        <w:t xml:space="preserve"> </w:t>
      </w:r>
      <w:r>
        <w:t xml:space="preserve">a web services approach, e.g., </w:t>
      </w:r>
      <w:r w:rsidRPr="00653183">
        <w:t>Web Services Message Exchange Patterns</w:t>
      </w:r>
      <w:r>
        <w:t xml:space="preserve"> (MEP)</w:t>
      </w:r>
      <w:r w:rsidRPr="00653183">
        <w:t xml:space="preserve"> defined by </w:t>
      </w:r>
      <w:proofErr w:type="gramStart"/>
      <w:r>
        <w:t>WSDL</w:t>
      </w:r>
      <w:r w:rsidRPr="00653183">
        <w:t>[</w:t>
      </w:r>
      <w:proofErr w:type="gramEnd"/>
      <w:r>
        <w:t>i.2</w:t>
      </w:r>
      <w:r w:rsidRPr="00653183">
        <w:t>]:</w:t>
      </w:r>
    </w:p>
    <w:p w:rsidR="006633AB" w:rsidRPr="000949B2"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In-Only</w:t>
      </w:r>
    </w:p>
    <w:p w:rsidR="006633AB" w:rsidRPr="000949B2"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Robust In-Only</w:t>
      </w:r>
    </w:p>
    <w:p w:rsidR="006633AB" w:rsidRPr="000949B2"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In-Out</w:t>
      </w:r>
    </w:p>
    <w:p w:rsidR="006633AB" w:rsidRPr="000949B2"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In-Optional-Out</w:t>
      </w:r>
    </w:p>
    <w:p w:rsidR="006633AB" w:rsidRPr="000949B2"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Out-Only</w:t>
      </w:r>
    </w:p>
    <w:p w:rsidR="006633AB" w:rsidRPr="000949B2"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Robust Out-Only</w:t>
      </w:r>
    </w:p>
    <w:p w:rsidR="006633AB"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Out-In</w:t>
      </w:r>
    </w:p>
    <w:p w:rsidR="006633AB" w:rsidRDefault="006633AB" w:rsidP="00913D9A">
      <w:pPr>
        <w:numPr>
          <w:ilvl w:val="0"/>
          <w:numId w:val="9"/>
        </w:numPr>
        <w:overflowPunct/>
        <w:autoSpaceDE/>
        <w:autoSpaceDN/>
        <w:adjustRightInd/>
        <w:spacing w:before="72" w:after="72"/>
        <w:textAlignment w:val="auto"/>
        <w:rPr>
          <w:color w:val="000000"/>
          <w:lang w:val="en-US"/>
        </w:rPr>
      </w:pPr>
      <w:r>
        <w:rPr>
          <w:color w:val="000000"/>
          <w:lang w:val="en-US"/>
        </w:rPr>
        <w:t>Out-Optional-In</w:t>
      </w:r>
    </w:p>
    <w:p w:rsidR="006633AB" w:rsidRDefault="006633AB" w:rsidP="006633AB">
      <w:pPr>
        <w:overflowPunct/>
        <w:autoSpaceDE/>
        <w:autoSpaceDN/>
        <w:adjustRightInd/>
        <w:spacing w:before="72" w:after="72"/>
        <w:ind w:left="360"/>
        <w:jc w:val="center"/>
        <w:textAlignment w:val="auto"/>
        <w:rPr>
          <w:color w:val="000000"/>
          <w:lang w:val="en-US"/>
        </w:rPr>
      </w:pPr>
      <w:r w:rsidRPr="0028006C">
        <w:rPr>
          <w:color w:val="000000"/>
          <w:lang w:val="en-US"/>
        </w:rPr>
        <w:object w:dxaOrig="11225" w:dyaOrig="14256">
          <v:shape id="_x0000_i1026" type="#_x0000_t75" style="width:325.5pt;height:414pt" o:ole="">
            <v:imagedata r:id="rId50" o:title=""/>
          </v:shape>
          <o:OLEObject Type="Embed" ProgID="Visio.Drawing.11" ShapeID="_x0000_i1026" DrawAspect="Content" ObjectID="_1484470789" r:id="rId51"/>
        </w:object>
      </w:r>
    </w:p>
    <w:p w:rsidR="006633AB" w:rsidRPr="00860E4F" w:rsidRDefault="006633AB" w:rsidP="006633AB">
      <w:pPr>
        <w:pStyle w:val="Caption"/>
        <w:jc w:val="center"/>
      </w:pPr>
      <w:r w:rsidRPr="00860E4F">
        <w:t>Figure 5.2.2.1-1: Message Exchange Patterns</w:t>
      </w:r>
    </w:p>
    <w:p w:rsidR="006633AB" w:rsidRDefault="006633AB" w:rsidP="006633AB">
      <w:pPr>
        <w:overflowPunct/>
        <w:autoSpaceDE/>
        <w:autoSpaceDN/>
        <w:adjustRightInd/>
        <w:spacing w:before="72" w:after="72"/>
        <w:textAlignment w:val="auto"/>
        <w:rPr>
          <w:color w:val="000000"/>
          <w:lang w:val="en-US"/>
        </w:rPr>
      </w:pPr>
      <w:r>
        <w:rPr>
          <w:color w:val="000000"/>
          <w:lang w:val="en-US"/>
        </w:rPr>
        <w:t>The MEP(s) utilized by a M2M Service Capability is documented within the Service Capabilities Policy clause.</w:t>
      </w:r>
    </w:p>
    <w:p w:rsidR="006633AB" w:rsidRPr="00046A52" w:rsidRDefault="006633AB" w:rsidP="006633AB">
      <w:pPr>
        <w:pStyle w:val="NoteHeading"/>
      </w:pPr>
      <w:r w:rsidRPr="00046A52">
        <w:rPr>
          <w:b/>
          <w:bCs/>
        </w:rPr>
        <w:t>Note:</w:t>
      </w:r>
      <w:r w:rsidRPr="00046A52">
        <w:t xml:space="preserve"> A subset of the MEPs provided by a </w:t>
      </w:r>
      <w:r>
        <w:t>M2M Service Capability</w:t>
      </w:r>
      <w:r w:rsidRPr="00046A52">
        <w:t xml:space="preserve"> would be exposed by the Service Exposure Component or the Remote Service Exposure Component.</w:t>
      </w:r>
    </w:p>
    <w:p w:rsidR="006633AB" w:rsidRPr="00420ED6" w:rsidRDefault="006633AB" w:rsidP="006633AB">
      <w:pPr>
        <w:pStyle w:val="Heading3"/>
      </w:pPr>
      <w:bookmarkStart w:id="154" w:name="_Toc408216114"/>
      <w:bookmarkStart w:id="155" w:name="_Toc377404837"/>
      <w:bookmarkStart w:id="156" w:name="_Toc378676144"/>
      <w:bookmarkStart w:id="157" w:name="_Toc379446831"/>
      <w:bookmarkStart w:id="158" w:name="_Toc396808910"/>
      <w:bookmarkStart w:id="159" w:name="_Toc401215859"/>
      <w:bookmarkStart w:id="160" w:name="_Toc404679582"/>
      <w:bookmarkStart w:id="161" w:name="_Toc407962265"/>
      <w:bookmarkStart w:id="162" w:name="_Toc410138085"/>
      <w:r w:rsidRPr="00420ED6">
        <w:t>5.2.2.2</w:t>
      </w:r>
      <w:r w:rsidRPr="00420ED6">
        <w:tab/>
        <w:t xml:space="preserve"> M2M Identifiers</w:t>
      </w:r>
      <w:bookmarkEnd w:id="154"/>
      <w:bookmarkEnd w:id="155"/>
      <w:bookmarkEnd w:id="156"/>
      <w:bookmarkEnd w:id="157"/>
      <w:bookmarkEnd w:id="158"/>
      <w:bookmarkEnd w:id="159"/>
      <w:bookmarkEnd w:id="160"/>
      <w:bookmarkEnd w:id="161"/>
      <w:bookmarkEnd w:id="162"/>
    </w:p>
    <w:p w:rsidR="006633AB" w:rsidRPr="00420ED6" w:rsidRDefault="006633AB" w:rsidP="006633AB">
      <w:pPr>
        <w:pStyle w:val="Heading3"/>
      </w:pPr>
      <w:bookmarkStart w:id="163" w:name="_Toc408216115"/>
      <w:bookmarkStart w:id="164" w:name="_Toc377404838"/>
      <w:bookmarkStart w:id="165" w:name="_Toc378676145"/>
      <w:bookmarkStart w:id="166" w:name="_Toc379446832"/>
      <w:bookmarkStart w:id="167" w:name="_Toc400367010"/>
      <w:bookmarkStart w:id="168" w:name="_Toc377311695"/>
      <w:bookmarkStart w:id="169" w:name="_Toc378676146"/>
      <w:bookmarkStart w:id="170" w:name="_Toc379446833"/>
      <w:bookmarkStart w:id="171" w:name="_Toc396808912"/>
      <w:bookmarkStart w:id="172" w:name="_Toc401215860"/>
      <w:bookmarkStart w:id="173" w:name="_Toc404679583"/>
      <w:bookmarkStart w:id="174" w:name="_Toc407962266"/>
      <w:bookmarkStart w:id="175" w:name="_Toc410138086"/>
      <w:r w:rsidRPr="00420ED6">
        <w:t>5.2.2.2.1</w:t>
      </w:r>
      <w:r w:rsidRPr="00420ED6">
        <w:tab/>
        <w:t xml:space="preserve"> M2M Service Capability Identifier (M2M-Serv-Cap-ID)</w:t>
      </w:r>
      <w:bookmarkEnd w:id="163"/>
      <w:bookmarkEnd w:id="164"/>
      <w:bookmarkEnd w:id="165"/>
      <w:bookmarkEnd w:id="166"/>
      <w:bookmarkEnd w:id="167"/>
      <w:bookmarkEnd w:id="172"/>
      <w:bookmarkEnd w:id="173"/>
      <w:bookmarkEnd w:id="174"/>
      <w:bookmarkEnd w:id="175"/>
    </w:p>
    <w:p w:rsidR="006633AB" w:rsidRPr="001E2D49" w:rsidRDefault="006633AB" w:rsidP="006633AB">
      <w:pPr>
        <w:rPr>
          <w:lang w:val="en-US"/>
        </w:rPr>
      </w:pPr>
      <w:r w:rsidRPr="00420ED6">
        <w:rPr>
          <w:rFonts w:eastAsia="Arial Unicode MS"/>
        </w:rPr>
        <w:t xml:space="preserve">Service Components contain multiple M2M Services (M2M-Serv-ID). Each M2M Service contains multiple M2M Service Capabilities.  </w:t>
      </w:r>
      <w:r>
        <w:rPr>
          <w:rFonts w:eastAsia="Arial Unicode MS"/>
        </w:rPr>
        <w:t>The M2M Service Capability Identifier is assigned to each M2M Service Capability.</w:t>
      </w:r>
    </w:p>
    <w:tbl>
      <w:tblPr>
        <w:tblW w:w="4977" w:type="pct"/>
        <w:jc w:val="center"/>
        <w:tblInd w:w="-98" w:type="dxa"/>
        <w:tblLayout w:type="fixed"/>
        <w:tblCellMar>
          <w:left w:w="28" w:type="dxa"/>
        </w:tblCellMar>
        <w:tblLook w:val="00A0"/>
      </w:tblPr>
      <w:tblGrid>
        <w:gridCol w:w="1099"/>
        <w:gridCol w:w="1510"/>
        <w:gridCol w:w="1210"/>
        <w:gridCol w:w="1210"/>
        <w:gridCol w:w="1208"/>
        <w:gridCol w:w="1360"/>
        <w:gridCol w:w="1059"/>
        <w:gridCol w:w="1074"/>
      </w:tblGrid>
      <w:tr w:rsidR="006633AB" w:rsidRPr="006D6529" w:rsidTr="00306A3D">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Pr>
                <w:rFonts w:eastAsia="Arial Unicode MS"/>
              </w:rPr>
              <w:lastRenderedPageBreak/>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sidRPr="006D6529">
              <w:rPr>
                <w:rFonts w:eastAsia="Arial Unicode MS"/>
              </w:rPr>
              <w:t>As</w:t>
            </w:r>
            <w:r>
              <w:rPr>
                <w:rFonts w:eastAsia="Arial Unicode MS"/>
              </w:rPr>
              <w:t>signed</w:t>
            </w:r>
            <w:r w:rsidRPr="006D6529">
              <w:rPr>
                <w:rFonts w:eastAsia="Arial Unicode MS"/>
              </w:rPr>
              <w:t xml:space="preserve">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sidRPr="006D6529">
              <w:rPr>
                <w:rFonts w:eastAsia="Arial Unicode MS"/>
              </w:rPr>
              <w:t>As</w:t>
            </w:r>
            <w:r>
              <w:rPr>
                <w:rFonts w:eastAsia="Arial Unicode MS"/>
              </w:rPr>
              <w:t>signed</w:t>
            </w:r>
            <w:r w:rsidRPr="006D6529">
              <w:rPr>
                <w:rFonts w:eastAsia="Arial Unicode MS"/>
              </w:rPr>
              <w:t xml:space="preserve">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sidRPr="006D6529">
              <w:rPr>
                <w:rFonts w:eastAsia="Arial Unicode MS"/>
              </w:rPr>
              <w:t>As</w:t>
            </w:r>
            <w:r>
              <w:rPr>
                <w:rFonts w:eastAsia="Arial Unicode MS"/>
              </w:rPr>
              <w:t>signed</w:t>
            </w:r>
            <w:r w:rsidRPr="006D6529">
              <w:rPr>
                <w:rFonts w:eastAsia="Arial Unicode MS"/>
              </w:rPr>
              <w:t xml:space="preserve">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sidRPr="006D6529">
              <w:rPr>
                <w:rFonts w:eastAsia="Arial Unicode M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Pr>
                <w:rFonts w:eastAsia="Arial Unicode M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sidRPr="006D6529">
              <w:rPr>
                <w:rFonts w:eastAsia="Arial Unicode M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6D6529" w:rsidRDefault="006633AB" w:rsidP="00306A3D">
            <w:pPr>
              <w:pStyle w:val="TAH"/>
              <w:rPr>
                <w:rFonts w:eastAsia="Arial Unicode MS"/>
              </w:rPr>
            </w:pPr>
            <w:r w:rsidRPr="006D6529">
              <w:rPr>
                <w:rFonts w:eastAsia="Arial Unicode MS"/>
              </w:rPr>
              <w:t>Remarks</w:t>
            </w:r>
          </w:p>
        </w:tc>
      </w:tr>
      <w:tr w:rsidR="006633AB" w:rsidRPr="00CE024E" w:rsidTr="00306A3D">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6D069C" w:rsidRDefault="006633AB" w:rsidP="00306A3D">
            <w:pPr>
              <w:pStyle w:val="TAL"/>
              <w:rPr>
                <w:rFonts w:eastAsia="Arial Unicode MS" w:cs="Arial"/>
                <w:sz w:val="16"/>
                <w:szCs w:val="16"/>
                <w:lang w:eastAsia="zh-CN"/>
              </w:rPr>
            </w:pPr>
            <w:r w:rsidRPr="006D069C">
              <w:rPr>
                <w:rFonts w:eastAsia="Arial Unicode MS" w:cs="Arial"/>
                <w:sz w:val="16"/>
                <w:szCs w:val="16"/>
                <w:lang w:eastAsia="zh-CN"/>
              </w:rPr>
              <w:t>M2M Service</w:t>
            </w:r>
            <w:r>
              <w:rPr>
                <w:rFonts w:eastAsia="Arial Unicode MS" w:cs="Arial"/>
                <w:sz w:val="16"/>
                <w:szCs w:val="16"/>
                <w:lang w:eastAsia="zh-CN"/>
              </w:rPr>
              <w:t xml:space="preserve"> Capability</w:t>
            </w:r>
            <w:r w:rsidRPr="006D069C">
              <w:rPr>
                <w:rFonts w:eastAsia="Arial Unicode MS" w:cs="Arial"/>
                <w:sz w:val="16"/>
                <w:szCs w:val="16"/>
                <w:lang w:eastAsia="zh-CN"/>
              </w:rPr>
              <w:t xml:space="preserve"> Identifier</w:t>
            </w:r>
          </w:p>
        </w:tc>
        <w:tc>
          <w:tcPr>
            <w:tcW w:w="776" w:type="pct"/>
            <w:tcBorders>
              <w:top w:val="single" w:sz="4" w:space="0" w:color="auto"/>
              <w:left w:val="single" w:sz="4" w:space="0" w:color="auto"/>
              <w:bottom w:val="single" w:sz="4" w:space="0" w:color="auto"/>
              <w:right w:val="single" w:sz="4" w:space="0" w:color="auto"/>
            </w:tcBorders>
          </w:tcPr>
          <w:p w:rsidR="006633AB" w:rsidRPr="006D069C" w:rsidRDefault="006633AB" w:rsidP="00306A3D">
            <w:pPr>
              <w:pStyle w:val="TAL"/>
              <w:rPr>
                <w:rFonts w:eastAsia="Arial Unicode MS" w:cs="Arial"/>
                <w:sz w:val="16"/>
                <w:szCs w:val="16"/>
              </w:rPr>
            </w:pPr>
            <w:r w:rsidRPr="006D069C">
              <w:rPr>
                <w:rFonts w:eastAsia="Arial Unicode MS" w:cs="Arial"/>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tcPr>
          <w:p w:rsidR="006633AB" w:rsidRDefault="006633AB" w:rsidP="00306A3D">
            <w:pPr>
              <w:pStyle w:val="TAL"/>
              <w:rPr>
                <w:rFonts w:eastAsia="Arial Unicode MS" w:cs="Arial"/>
                <w:sz w:val="16"/>
                <w:szCs w:val="16"/>
              </w:rPr>
            </w:pPr>
            <w:r>
              <w:rPr>
                <w:rFonts w:eastAsia="Arial Unicode MS" w:cs="Arial"/>
                <w:sz w:val="16"/>
                <w:szCs w:val="16"/>
              </w:rPr>
              <w:t xml:space="preserve">M2M </w:t>
            </w:r>
            <w:r w:rsidRPr="006D069C">
              <w:rPr>
                <w:rFonts w:eastAsia="Arial Unicode MS" w:cs="Arial"/>
                <w:sz w:val="16"/>
                <w:szCs w:val="16"/>
              </w:rPr>
              <w:t>Service</w:t>
            </w:r>
            <w:r>
              <w:rPr>
                <w:rFonts w:eastAsia="Arial Unicode MS" w:cs="Arial"/>
                <w:sz w:val="16"/>
                <w:szCs w:val="16"/>
              </w:rPr>
              <w:t xml:space="preserve"> Capability</w:t>
            </w:r>
          </w:p>
          <w:p w:rsidR="006633AB" w:rsidRDefault="006633AB" w:rsidP="00306A3D">
            <w:pPr>
              <w:pStyle w:val="TAL"/>
              <w:rPr>
                <w:rFonts w:eastAsia="Arial Unicode MS" w:cs="Arial"/>
                <w:sz w:val="16"/>
                <w:szCs w:val="16"/>
              </w:rPr>
            </w:pPr>
          </w:p>
          <w:p w:rsidR="006633AB" w:rsidRPr="006D069C" w:rsidRDefault="006633AB" w:rsidP="00306A3D">
            <w:pPr>
              <w:pStyle w:val="TAL"/>
              <w:rPr>
                <w:rFonts w:eastAsia="Arial Unicode MS" w:cs="Arial"/>
                <w:sz w:val="16"/>
                <w:szCs w:val="16"/>
              </w:rPr>
            </w:pPr>
          </w:p>
        </w:tc>
        <w:tc>
          <w:tcPr>
            <w:tcW w:w="622" w:type="pct"/>
            <w:tcBorders>
              <w:top w:val="single" w:sz="4" w:space="0" w:color="auto"/>
              <w:left w:val="single" w:sz="4" w:space="0" w:color="auto"/>
              <w:bottom w:val="single" w:sz="4" w:space="0" w:color="auto"/>
              <w:right w:val="single" w:sz="4" w:space="0" w:color="auto"/>
            </w:tcBorders>
          </w:tcPr>
          <w:p w:rsidR="006633AB" w:rsidRPr="006D069C" w:rsidRDefault="006633AB" w:rsidP="00306A3D">
            <w:pPr>
              <w:pStyle w:val="TAL"/>
              <w:rPr>
                <w:rFonts w:cs="Arial"/>
                <w:sz w:val="16"/>
                <w:szCs w:val="16"/>
                <w:lang w:val="en-US"/>
              </w:rPr>
            </w:pPr>
            <w:r w:rsidRPr="006D069C">
              <w:rPr>
                <w:rFonts w:cs="Arial"/>
                <w:sz w:val="16"/>
                <w:szCs w:val="16"/>
                <w:lang w:val="en-US"/>
              </w:rPr>
              <w:t>M2M Service</w:t>
            </w:r>
            <w:r>
              <w:rPr>
                <w:rFonts w:cs="Arial"/>
                <w:sz w:val="16"/>
                <w:szCs w:val="16"/>
                <w:lang w:val="en-US"/>
              </w:rPr>
              <w:t xml:space="preserve"> </w:t>
            </w:r>
            <w:r w:rsidRPr="006D069C">
              <w:rPr>
                <w:rFonts w:cs="Arial"/>
                <w:sz w:val="16"/>
                <w:szCs w:val="16"/>
                <w:lang w:val="en-US"/>
              </w:rPr>
              <w:t>Registration.</w:t>
            </w:r>
          </w:p>
          <w:p w:rsidR="006633AB" w:rsidRPr="006D069C" w:rsidRDefault="006633AB" w:rsidP="00306A3D">
            <w:pPr>
              <w:pStyle w:val="TAL"/>
              <w:rPr>
                <w:rFonts w:eastAsia="Arial Unicode MS" w:cs="Arial"/>
                <w:sz w:val="16"/>
                <w:szCs w:val="16"/>
              </w:rPr>
            </w:pPr>
            <w:r w:rsidRPr="006D069C">
              <w:rPr>
                <w:rFonts w:cs="Arial"/>
                <w:sz w:val="16"/>
                <w:szCs w:val="16"/>
                <w:lang w:val="en-CA"/>
              </w:rPr>
              <w:t>This</w:t>
            </w:r>
            <w:r>
              <w:rPr>
                <w:rFonts w:cs="Arial"/>
                <w:sz w:val="16"/>
                <w:szCs w:val="16"/>
                <w:lang w:val="en-CA"/>
              </w:rPr>
              <w:t xml:space="preserve"> is </w:t>
            </w:r>
            <w:r w:rsidRPr="006D069C">
              <w:rPr>
                <w:rFonts w:cs="Arial"/>
                <w:sz w:val="16"/>
                <w:szCs w:val="16"/>
                <w:lang w:val="en-CA"/>
              </w:rPr>
              <w:t>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6D069C" w:rsidRDefault="006633AB" w:rsidP="00306A3D">
            <w:pPr>
              <w:pStyle w:val="TAL"/>
              <w:rPr>
                <w:rFonts w:eastAsia="Arial Unicode MS" w:cs="Arial"/>
                <w:sz w:val="16"/>
                <w:szCs w:val="16"/>
              </w:rPr>
            </w:pPr>
            <w:r w:rsidRPr="006D069C">
              <w:rPr>
                <w:rFonts w:eastAsia="Arial Unicode MS" w:cs="Arial"/>
                <w:sz w:val="16"/>
                <w:szCs w:val="16"/>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6D069C" w:rsidRDefault="006633AB" w:rsidP="00306A3D">
            <w:pPr>
              <w:pStyle w:val="TAL"/>
              <w:rPr>
                <w:rFonts w:eastAsia="Arial Unicode MS" w:cs="Arial"/>
                <w:sz w:val="16"/>
                <w:szCs w:val="16"/>
              </w:rPr>
            </w:pPr>
            <w:r w:rsidRPr="006D069C">
              <w:rPr>
                <w:rFonts w:eastAsia="Arial Unicode MS" w:cs="Arial"/>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6633AB" w:rsidRPr="00DD5D49" w:rsidRDefault="006633AB" w:rsidP="00306A3D">
            <w:pPr>
              <w:pStyle w:val="TAL"/>
              <w:rPr>
                <w:sz w:val="16"/>
                <w:lang w:val="en-US"/>
              </w:rPr>
            </w:pPr>
            <w:r w:rsidRPr="00DD5D49">
              <w:rPr>
                <w:sz w:val="16"/>
                <w:lang w:val="en-US"/>
              </w:rPr>
              <w:t>Message exchange between Service Components across the Msc and Mcc’.</w:t>
            </w:r>
          </w:p>
          <w:p w:rsidR="006633AB" w:rsidRPr="00DD5D49" w:rsidRDefault="006633AB" w:rsidP="00306A3D">
            <w:pPr>
              <w:pStyle w:val="TAL"/>
              <w:rPr>
                <w:sz w:val="16"/>
                <w:lang w:val="en-US"/>
              </w:rPr>
            </w:pPr>
          </w:p>
          <w:p w:rsidR="006633AB" w:rsidRPr="006D069C" w:rsidRDefault="006633AB" w:rsidP="00306A3D">
            <w:pPr>
              <w:pStyle w:val="TAL"/>
              <w:rPr>
                <w:rFonts w:eastAsia="Arial Unicode MS"/>
              </w:rPr>
            </w:pPr>
            <w:r w:rsidRPr="00DD5D49">
              <w:rPr>
                <w:sz w:val="16"/>
                <w:lang w:val="en-US"/>
              </w:rPr>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6D069C" w:rsidRDefault="006633AB" w:rsidP="00306A3D">
            <w:pPr>
              <w:pStyle w:val="TAL"/>
              <w:rPr>
                <w:rFonts w:eastAsia="Arial Unicode MS" w:cs="Arial"/>
                <w:sz w:val="16"/>
                <w:szCs w:val="16"/>
                <w:highlight w:val="yellow"/>
              </w:rPr>
            </w:pPr>
          </w:p>
        </w:tc>
      </w:tr>
    </w:tbl>
    <w:p w:rsidR="006633AB" w:rsidRDefault="006633AB" w:rsidP="006633AB">
      <w:pPr>
        <w:pStyle w:val="Caption"/>
        <w:jc w:val="center"/>
        <w:rPr>
          <w:lang w:val="en-US"/>
        </w:rPr>
      </w:pPr>
      <w:r w:rsidRPr="0020296A">
        <w:t xml:space="preserve">Table </w:t>
      </w:r>
      <w:r w:rsidRPr="0020296A">
        <w:rPr>
          <w:lang w:val="en-US"/>
        </w:rPr>
        <w:t>5.2.2.2.1-1 M2M Service</w:t>
      </w:r>
      <w:r>
        <w:rPr>
          <w:lang w:val="en-US"/>
        </w:rPr>
        <w:t xml:space="preserve"> Capability</w:t>
      </w:r>
      <w:r w:rsidRPr="0020296A">
        <w:rPr>
          <w:lang w:val="en-US"/>
        </w:rPr>
        <w:t xml:space="preserve"> Identifier</w:t>
      </w:r>
    </w:p>
    <w:p w:rsidR="006633AB" w:rsidRDefault="006633AB" w:rsidP="006633AB">
      <w:pPr>
        <w:pStyle w:val="Heading3"/>
      </w:pPr>
      <w:bookmarkStart w:id="176" w:name="_Toc408216116"/>
      <w:bookmarkStart w:id="177" w:name="_Toc401215861"/>
      <w:bookmarkStart w:id="178" w:name="_Toc404679584"/>
      <w:bookmarkStart w:id="179" w:name="_Toc407962267"/>
      <w:bookmarkStart w:id="180" w:name="_Toc410138087"/>
      <w:r>
        <w:t>5.2.3</w:t>
      </w:r>
      <w:r>
        <w:tab/>
        <w:t>Mcc’ Reference Point</w:t>
      </w:r>
      <w:bookmarkEnd w:id="168"/>
      <w:bookmarkEnd w:id="169"/>
      <w:bookmarkEnd w:id="170"/>
      <w:bookmarkEnd w:id="171"/>
      <w:bookmarkEnd w:id="176"/>
      <w:bookmarkEnd w:id="177"/>
      <w:bookmarkEnd w:id="178"/>
      <w:bookmarkEnd w:id="179"/>
      <w:bookmarkEnd w:id="180"/>
    </w:p>
    <w:p w:rsidR="006633AB" w:rsidRPr="001A3E41" w:rsidRDefault="006633AB" w:rsidP="006633AB">
      <w:r w:rsidRPr="00DD5D49">
        <w:t>The Mcc’ Reference Point is defined within the oneM2M Functional Architecture [2]. The oneM2M Service</w:t>
      </w:r>
      <w:r w:rsidRPr="001A3E41">
        <w:t xml:space="preserve"> Architecture utilizes</w:t>
      </w:r>
      <w:r>
        <w:t xml:space="preserve"> communications over </w:t>
      </w:r>
      <w:r w:rsidRPr="001A3E41">
        <w:t xml:space="preserve">the Mcc’ </w:t>
      </w:r>
      <w:r>
        <w:t>Reference Point</w:t>
      </w:r>
      <w:r w:rsidRPr="001A3E41">
        <w:t xml:space="preserve"> to construct </w:t>
      </w:r>
      <w:r>
        <w:t xml:space="preserve">a </w:t>
      </w:r>
      <w:r w:rsidRPr="001A3E41">
        <w:t>Service Cluster for service sh</w:t>
      </w:r>
      <w:r>
        <w:t>aring and capacity expansion. A m</w:t>
      </w:r>
      <w:r w:rsidRPr="001A3E41">
        <w:t xml:space="preserve">essaging exchange </w:t>
      </w:r>
      <w:r>
        <w:t xml:space="preserve">protocol (e.g., AMQP, XMPP, </w:t>
      </w:r>
      <w:proofErr w:type="gramStart"/>
      <w:r>
        <w:t>JMS</w:t>
      </w:r>
      <w:proofErr w:type="gramEnd"/>
      <w:r>
        <w:t>)</w:t>
      </w:r>
      <w:r w:rsidRPr="001A3E41">
        <w:t xml:space="preserve"> between two service execution environments (SEE)</w:t>
      </w:r>
      <w:r>
        <w:t xml:space="preserve"> </w:t>
      </w:r>
      <w:r w:rsidRPr="001A3E41">
        <w:t>(e.g., ESB</w:t>
      </w:r>
      <w:r>
        <w:t>, Apache Service Mix</w:t>
      </w:r>
      <w:r w:rsidRPr="001A3E41">
        <w:t>)</w:t>
      </w:r>
      <w:r>
        <w:t xml:space="preserve"> </w:t>
      </w:r>
      <w:r w:rsidRPr="001A3E41">
        <w:t>accommodates the SEEs with same</w:t>
      </w:r>
      <w:r>
        <w:t xml:space="preserve"> and different ownership.</w:t>
      </w:r>
    </w:p>
    <w:p w:rsidR="006633AB" w:rsidRDefault="006633AB" w:rsidP="006633AB">
      <w:pPr>
        <w:pStyle w:val="NoteHeading"/>
      </w:pPr>
      <w:r w:rsidRPr="001A3E41">
        <w:rPr>
          <w:b/>
        </w:rPr>
        <w:t>Note:</w:t>
      </w:r>
      <w:r w:rsidRPr="001A3E41">
        <w:t xml:space="preserve"> </w:t>
      </w:r>
      <w:r>
        <w:t>The M2M Service Capabilities that are exposed across the Mcc’ Reference Point is FFS. Likewise, t</w:t>
      </w:r>
      <w:r w:rsidRPr="001A3E41">
        <w:t>he protocol used for communication between SEEs with different ownership</w:t>
      </w:r>
      <w:r>
        <w:t xml:space="preserve"> may require additional security capabilities and is FFS</w:t>
      </w:r>
      <w:r w:rsidRPr="001A3E41">
        <w:t>.</w:t>
      </w:r>
      <w:r>
        <w:t xml:space="preserve"> </w:t>
      </w:r>
    </w:p>
    <w:p w:rsidR="006633AB" w:rsidRDefault="006633AB" w:rsidP="006633AB">
      <w:pPr>
        <w:pStyle w:val="Heading3"/>
      </w:pPr>
      <w:bookmarkStart w:id="181" w:name="_Toc408216117"/>
      <w:bookmarkStart w:id="182" w:name="_Toc377311696"/>
      <w:bookmarkStart w:id="183" w:name="_Toc378676147"/>
      <w:bookmarkStart w:id="184" w:name="_Toc379446834"/>
      <w:bookmarkStart w:id="185" w:name="_Toc396808913"/>
      <w:bookmarkStart w:id="186" w:name="_Toc401215862"/>
      <w:bookmarkStart w:id="187" w:name="_Toc404679585"/>
      <w:bookmarkStart w:id="188" w:name="_Toc407962268"/>
      <w:bookmarkStart w:id="189" w:name="_Toc410138088"/>
      <w:r>
        <w:t>5.2.4</w:t>
      </w:r>
      <w:r>
        <w:tab/>
        <w:t>Mcn Reference Point</w:t>
      </w:r>
      <w:bookmarkEnd w:id="181"/>
      <w:bookmarkEnd w:id="182"/>
      <w:bookmarkEnd w:id="183"/>
      <w:bookmarkEnd w:id="184"/>
      <w:bookmarkEnd w:id="185"/>
      <w:bookmarkEnd w:id="186"/>
      <w:bookmarkEnd w:id="187"/>
      <w:bookmarkEnd w:id="188"/>
      <w:bookmarkEnd w:id="189"/>
    </w:p>
    <w:p w:rsidR="006633AB" w:rsidRDefault="006633AB" w:rsidP="006633AB">
      <w:pPr>
        <w:pStyle w:val="NoteHeading"/>
      </w:pPr>
      <w:r>
        <w:t>The Mcn Reference Point is defined within the oneM2M Functional Architecture [2]</w:t>
      </w:r>
      <w:r w:rsidRPr="00D71C99">
        <w:t xml:space="preserve">. </w:t>
      </w:r>
    </w:p>
    <w:p w:rsidR="006633AB" w:rsidRPr="00802B2D" w:rsidRDefault="006633AB" w:rsidP="006633AB">
      <w:pPr>
        <w:pStyle w:val="NoteHeading"/>
      </w:pPr>
      <w:r w:rsidRPr="001A3E41">
        <w:rPr>
          <w:b/>
        </w:rPr>
        <w:t>Note:</w:t>
      </w:r>
      <w:r w:rsidRPr="001A3E41">
        <w:t xml:space="preserve"> </w:t>
      </w:r>
      <w:r>
        <w:t xml:space="preserve">The Service Capabilities that are consumed across the Mcn Reference Point is FFS. </w:t>
      </w:r>
    </w:p>
    <w:p w:rsidR="006633AB" w:rsidRPr="008519AC" w:rsidRDefault="006633AB" w:rsidP="006633AB">
      <w:pPr>
        <w:pStyle w:val="Heading2"/>
        <w:rPr>
          <w:lang w:val="en-US"/>
        </w:rPr>
      </w:pPr>
      <w:bookmarkStart w:id="190" w:name="_Toc408216118"/>
      <w:bookmarkStart w:id="191" w:name="_Toc377404839"/>
      <w:bookmarkStart w:id="192" w:name="_Toc378676148"/>
      <w:bookmarkStart w:id="193" w:name="_Toc379446835"/>
      <w:bookmarkStart w:id="194" w:name="_Toc396808914"/>
      <w:bookmarkStart w:id="195" w:name="_Toc401215863"/>
      <w:bookmarkStart w:id="196" w:name="_Toc404679586"/>
      <w:bookmarkStart w:id="197" w:name="_Toc407962269"/>
      <w:bookmarkStart w:id="198" w:name="_Toc410138089"/>
      <w:r>
        <w:rPr>
          <w:lang w:val="en-US"/>
        </w:rPr>
        <w:t>5.3</w:t>
      </w:r>
      <w:r w:rsidRPr="008519AC">
        <w:rPr>
          <w:lang w:val="en-US"/>
        </w:rPr>
        <w:tab/>
      </w:r>
      <w:r>
        <w:rPr>
          <w:lang w:val="en-US"/>
        </w:rPr>
        <w:t>Configurations support by M2M Service Architecture</w:t>
      </w:r>
      <w:bookmarkEnd w:id="190"/>
      <w:bookmarkEnd w:id="191"/>
      <w:bookmarkEnd w:id="192"/>
      <w:bookmarkEnd w:id="193"/>
      <w:bookmarkEnd w:id="194"/>
      <w:bookmarkEnd w:id="195"/>
      <w:bookmarkEnd w:id="196"/>
      <w:bookmarkEnd w:id="197"/>
      <w:bookmarkEnd w:id="198"/>
    </w:p>
    <w:p w:rsidR="006633AB" w:rsidRPr="00C343FD" w:rsidRDefault="006633AB" w:rsidP="006633AB">
      <w:pPr>
        <w:keepNext/>
      </w:pPr>
      <w:r>
        <w:t xml:space="preserve">M2M Services exposed across the Mca, Mcn, </w:t>
      </w:r>
      <w:proofErr w:type="gramStart"/>
      <w:r>
        <w:t>Mcc’</w:t>
      </w:r>
      <w:proofErr w:type="gramEnd"/>
      <w:r>
        <w:t xml:space="preserve"> and Msc reference are supported for Infrastructure Nodes as defined in the oneM2M Functional Architecture [2].</w:t>
      </w:r>
    </w:p>
    <w:p w:rsidR="004B7647" w:rsidRDefault="004B7647">
      <w:pPr>
        <w:overflowPunct/>
        <w:autoSpaceDE/>
        <w:autoSpaceDN/>
        <w:adjustRightInd/>
        <w:spacing w:after="0"/>
        <w:textAlignment w:val="auto"/>
      </w:pPr>
      <w:bookmarkStart w:id="199" w:name="_GoBack"/>
      <w:bookmarkEnd w:id="108"/>
      <w:bookmarkEnd w:id="109"/>
      <w:bookmarkEnd w:id="110"/>
      <w:bookmarkEnd w:id="111"/>
      <w:bookmarkEnd w:id="112"/>
      <w:bookmarkEnd w:id="113"/>
      <w:bookmarkEnd w:id="199"/>
      <w:r>
        <w:br w:type="page"/>
      </w:r>
    </w:p>
    <w:p w:rsidR="004B7647" w:rsidRDefault="004B7647" w:rsidP="00094814">
      <w:pPr>
        <w:keepNext/>
      </w:pPr>
    </w:p>
    <w:p w:rsidR="00A87BE1" w:rsidRDefault="00A87BE1" w:rsidP="00A87BE1">
      <w:pPr>
        <w:pStyle w:val="Heading1"/>
      </w:pPr>
      <w:bookmarkStart w:id="200" w:name="_Toc396808915"/>
      <w:bookmarkStart w:id="201" w:name="_Toc377404840"/>
      <w:bookmarkStart w:id="202" w:name="_Toc378676149"/>
      <w:bookmarkStart w:id="203" w:name="_Toc379448211"/>
      <w:bookmarkStart w:id="204" w:name="_Toc401215864"/>
      <w:bookmarkStart w:id="205" w:name="_Toc404679587"/>
      <w:bookmarkStart w:id="206" w:name="_Toc407962270"/>
      <w:bookmarkStart w:id="207" w:name="_Toc410138090"/>
      <w:r>
        <w:t>6</w:t>
      </w:r>
      <w:r>
        <w:tab/>
        <w:t>M2M Services</w:t>
      </w:r>
      <w:bookmarkEnd w:id="200"/>
      <w:bookmarkEnd w:id="204"/>
      <w:bookmarkEnd w:id="205"/>
      <w:bookmarkEnd w:id="206"/>
      <w:bookmarkEnd w:id="207"/>
    </w:p>
    <w:p w:rsidR="00A87BE1" w:rsidRDefault="00A87BE1" w:rsidP="00A87BE1">
      <w:pPr>
        <w:keepNext/>
        <w:rPr>
          <w:lang w:val="en-US"/>
        </w:rPr>
      </w:pPr>
      <w:r w:rsidRPr="008519AC">
        <w:rPr>
          <w:lang w:val="en-US"/>
        </w:rPr>
        <w:t xml:space="preserve">This </w:t>
      </w:r>
      <w:r>
        <w:rPr>
          <w:lang w:val="en-US"/>
        </w:rPr>
        <w:t>clause</w:t>
      </w:r>
      <w:r w:rsidRPr="008519AC">
        <w:rPr>
          <w:lang w:val="en-US"/>
        </w:rPr>
        <w:t xml:space="preserve"> describes the </w:t>
      </w:r>
      <w:r>
        <w:rPr>
          <w:lang w:val="en-US"/>
        </w:rPr>
        <w:t>M2M S</w:t>
      </w:r>
      <w:r w:rsidRPr="008519AC">
        <w:rPr>
          <w:lang w:val="en-US"/>
        </w:rPr>
        <w:t>ervices</w:t>
      </w:r>
      <w:r>
        <w:rPr>
          <w:lang w:val="en-US"/>
        </w:rPr>
        <w:t xml:space="preserve"> provided by the M2M Services Platform.</w:t>
      </w:r>
    </w:p>
    <w:p w:rsidR="00A87BE1" w:rsidRDefault="00A87BE1" w:rsidP="00A87BE1">
      <w:pPr>
        <w:pStyle w:val="Heading2"/>
        <w:rPr>
          <w:lang w:val="en-US"/>
        </w:rPr>
      </w:pPr>
      <w:bookmarkStart w:id="208" w:name="_Toc377404841"/>
      <w:bookmarkStart w:id="209" w:name="_Toc378676150"/>
      <w:bookmarkStart w:id="210" w:name="_Toc379446837"/>
      <w:bookmarkStart w:id="211" w:name="_Toc396808916"/>
      <w:bookmarkStart w:id="212" w:name="_Toc401215865"/>
      <w:bookmarkStart w:id="213" w:name="_Toc404679588"/>
      <w:bookmarkStart w:id="214" w:name="_Toc407962271"/>
      <w:bookmarkStart w:id="215" w:name="_Toc410138091"/>
      <w:r>
        <w:rPr>
          <w:lang w:val="en-US"/>
        </w:rPr>
        <w:t>6.1</w:t>
      </w:r>
      <w:r w:rsidRPr="008519AC">
        <w:rPr>
          <w:lang w:val="en-US"/>
        </w:rPr>
        <w:tab/>
      </w:r>
      <w:r>
        <w:rPr>
          <w:lang w:val="en-US"/>
        </w:rPr>
        <w:t>Introduction</w:t>
      </w:r>
      <w:bookmarkEnd w:id="208"/>
      <w:bookmarkEnd w:id="209"/>
      <w:bookmarkEnd w:id="210"/>
      <w:bookmarkEnd w:id="211"/>
      <w:bookmarkEnd w:id="212"/>
      <w:bookmarkEnd w:id="213"/>
      <w:bookmarkEnd w:id="214"/>
      <w:bookmarkEnd w:id="215"/>
    </w:p>
    <w:p w:rsidR="00A87BE1" w:rsidRPr="002C3653" w:rsidRDefault="00A87BE1" w:rsidP="00A87BE1">
      <w:pPr>
        <w:rPr>
          <w:lang w:val="en-US"/>
        </w:rPr>
      </w:pPr>
      <w:r>
        <w:rPr>
          <w:lang w:val="en-US"/>
        </w:rPr>
        <w:t>The M2M Services defined in this clause are utilized by the Supporting Services described in the Annexes of this specification.</w:t>
      </w:r>
    </w:p>
    <w:p w:rsidR="00A87BE1" w:rsidRDefault="000C722E" w:rsidP="00A87BE1">
      <w:pPr>
        <w:jc w:val="center"/>
      </w:pPr>
      <w:r>
        <w:object w:dxaOrig="7146" w:dyaOrig="3321">
          <v:shape id="_x0000_i1027" type="#_x0000_t75" style="width:356.25pt;height:165.75pt" o:ole="">
            <v:imagedata r:id="rId52" o:title=""/>
          </v:shape>
          <o:OLEObject Type="Embed" ProgID="Visio.Drawing.11" ShapeID="_x0000_i1027" DrawAspect="Content" ObjectID="_1484470790" r:id="rId53"/>
        </w:object>
      </w:r>
    </w:p>
    <w:p w:rsidR="00A87BE1" w:rsidRPr="00860E4F" w:rsidRDefault="00A87BE1" w:rsidP="00860E4F">
      <w:pPr>
        <w:pStyle w:val="Caption"/>
        <w:jc w:val="center"/>
      </w:pPr>
      <w:r w:rsidRPr="00860E4F">
        <w:t>Figure 6.1-1: M2M Services</w:t>
      </w:r>
    </w:p>
    <w:p w:rsidR="00A87BE1" w:rsidRPr="008519AC" w:rsidRDefault="00A87BE1" w:rsidP="00A87BE1">
      <w:pPr>
        <w:pStyle w:val="Heading2"/>
        <w:rPr>
          <w:lang w:val="en-US"/>
        </w:rPr>
      </w:pPr>
      <w:bookmarkStart w:id="216" w:name="_Toc377404842"/>
      <w:bookmarkStart w:id="217" w:name="_Toc378676151"/>
      <w:bookmarkStart w:id="218" w:name="_Toc379446838"/>
      <w:bookmarkStart w:id="219" w:name="_Toc396808917"/>
      <w:bookmarkStart w:id="220" w:name="_Toc401215866"/>
      <w:bookmarkStart w:id="221" w:name="_Toc404679589"/>
      <w:bookmarkStart w:id="222" w:name="_Toc407962272"/>
      <w:bookmarkStart w:id="223" w:name="_Toc410138092"/>
      <w:r>
        <w:rPr>
          <w:lang w:val="en-US"/>
        </w:rPr>
        <w:t>6.2</w:t>
      </w:r>
      <w:r w:rsidRPr="008519AC">
        <w:rPr>
          <w:lang w:val="en-US"/>
        </w:rPr>
        <w:tab/>
      </w:r>
      <w:bookmarkEnd w:id="216"/>
      <w:r>
        <w:rPr>
          <w:lang w:val="en-US"/>
        </w:rPr>
        <w:t>Service Subscription</w:t>
      </w:r>
      <w:bookmarkEnd w:id="217"/>
      <w:bookmarkEnd w:id="218"/>
      <w:bookmarkEnd w:id="219"/>
      <w:bookmarkEnd w:id="220"/>
      <w:bookmarkEnd w:id="221"/>
      <w:bookmarkEnd w:id="222"/>
      <w:bookmarkEnd w:id="223"/>
    </w:p>
    <w:p w:rsidR="009E7987" w:rsidRDefault="009E7987" w:rsidP="009E7987">
      <w:pPr>
        <w:pStyle w:val="Heading3"/>
        <w:rPr>
          <w:lang w:val="en-US"/>
        </w:rPr>
      </w:pPr>
      <w:bookmarkStart w:id="224" w:name="_Toc401638738"/>
      <w:bookmarkStart w:id="225" w:name="_Toc404679590"/>
      <w:bookmarkStart w:id="226" w:name="_Toc407962273"/>
      <w:bookmarkStart w:id="227" w:name="_Toc410138093"/>
      <w:r>
        <w:rPr>
          <w:lang w:val="en-US"/>
        </w:rPr>
        <w:t>6.2.1</w:t>
      </w:r>
      <w:r>
        <w:rPr>
          <w:lang w:val="en-US"/>
        </w:rPr>
        <w:tab/>
        <w:t>Overview</w:t>
      </w:r>
      <w:bookmarkEnd w:id="224"/>
      <w:bookmarkEnd w:id="225"/>
      <w:bookmarkEnd w:id="226"/>
      <w:bookmarkEnd w:id="227"/>
    </w:p>
    <w:p w:rsidR="009E7987" w:rsidRDefault="009E7987" w:rsidP="009E7987">
      <w:pPr>
        <w:keepNext/>
      </w:pPr>
      <w:r>
        <w:t>The Service Subscription service provides the ability to:</w:t>
      </w:r>
    </w:p>
    <w:p w:rsidR="009E7987" w:rsidRDefault="009E7987" w:rsidP="009E7987">
      <w:pPr>
        <w:pStyle w:val="ListBullet"/>
      </w:pPr>
      <w:r>
        <w:t xml:space="preserve">Validate the M2M Service Capabilities (e.g., requests, notifications) that go across the Mca Reference Point by ensuring M2M Service requested by the originator is permitted within the context of the M2M Service Subscription </w:t>
      </w:r>
    </w:p>
    <w:p w:rsidR="009E7987" w:rsidRDefault="009E7987" w:rsidP="009E7987">
      <w:pPr>
        <w:pStyle w:val="ListBullet"/>
      </w:pPr>
      <w:r>
        <w:t>Retrieve the Application Entity and associated M2M Service Subscription for the Application Entity</w:t>
      </w:r>
    </w:p>
    <w:p w:rsidR="009E7987" w:rsidRDefault="009E7987" w:rsidP="009E7987">
      <w:pPr>
        <w:pStyle w:val="ListBullet"/>
      </w:pPr>
      <w:r>
        <w:t>Assist in returning the Broker and Transport Adapter  service instances needed to exchange data for data exchange service capabilities</w:t>
      </w:r>
    </w:p>
    <w:p w:rsidR="009E7987" w:rsidRDefault="009E7987" w:rsidP="009E7987">
      <w:pPr>
        <w:pStyle w:val="ListBullet"/>
      </w:pPr>
      <w:r>
        <w:t>Assist in returning the Management Adapter service instance needed to manage the device</w:t>
      </w:r>
    </w:p>
    <w:p w:rsidR="009E7987" w:rsidRDefault="009E7987" w:rsidP="009E7987">
      <w:pPr>
        <w:pStyle w:val="Heading4"/>
      </w:pPr>
      <w:bookmarkStart w:id="228" w:name="_Toc401638739"/>
      <w:bookmarkStart w:id="229" w:name="_Toc377404843"/>
      <w:bookmarkStart w:id="230" w:name="_Toc378676152"/>
      <w:bookmarkStart w:id="231" w:name="_Toc379446839"/>
      <w:bookmarkStart w:id="232" w:name="_Toc396808918"/>
      <w:bookmarkStart w:id="233" w:name="_Toc401215867"/>
      <w:bookmarkStart w:id="234" w:name="_Toc404679591"/>
      <w:bookmarkStart w:id="235" w:name="_Toc407962274"/>
      <w:bookmarkStart w:id="236" w:name="_Toc410138094"/>
      <w:r>
        <w:t>6.2.1.1</w:t>
      </w:r>
      <w:r>
        <w:tab/>
        <w:t>M2M Service Subscription Entities</w:t>
      </w:r>
      <w:bookmarkEnd w:id="228"/>
      <w:bookmarkEnd w:id="234"/>
      <w:bookmarkEnd w:id="235"/>
      <w:bookmarkEnd w:id="236"/>
    </w:p>
    <w:p w:rsidR="009E7987" w:rsidRDefault="009E7987" w:rsidP="009E7987">
      <w:r>
        <w:t>The following diagram describes the associations between the AE, Service Roles and the M2M Service Capabilities</w:t>
      </w:r>
      <w:bookmarkEnd w:id="229"/>
      <w:bookmarkEnd w:id="230"/>
      <w:bookmarkEnd w:id="231"/>
      <w:bookmarkEnd w:id="232"/>
      <w:bookmarkEnd w:id="233"/>
      <w:r>
        <w:t xml:space="preserve"> to obtain an Application Entity and validate the M2M Service Subscription:</w:t>
      </w:r>
    </w:p>
    <w:p w:rsidR="009E7987" w:rsidRDefault="009E7987" w:rsidP="009E7987">
      <w:pPr>
        <w:pStyle w:val="ListBullet"/>
      </w:pPr>
      <w:r>
        <w:t>The M2M Service Subscription(s) for a specified M2M Service Capability is validated through the associations the Service Role has to the M2M Service Capability and M2M Service Subscription</w:t>
      </w:r>
    </w:p>
    <w:p w:rsidR="009E7987" w:rsidRDefault="009E7987" w:rsidP="009E7987">
      <w:pPr>
        <w:pStyle w:val="ListBullet"/>
      </w:pPr>
      <w:r>
        <w:t>The Application Entity and associated M2M Service Subscription is obtained through the Application Entity’s to the  M2M Service Subscription that is created during registration of the Application Entity</w:t>
      </w:r>
    </w:p>
    <w:p w:rsidR="009E7987" w:rsidRDefault="009E7987" w:rsidP="009E7987">
      <w:pPr>
        <w:jc w:val="center"/>
      </w:pPr>
      <w:r>
        <w:object w:dxaOrig="5601" w:dyaOrig="3236">
          <v:shape id="_x0000_i1028" type="#_x0000_t75" style="width:279.75pt;height:162pt" o:ole="">
            <v:imagedata r:id="rId54" o:title=""/>
          </v:shape>
          <o:OLEObject Type="Embed" ProgID="Visio.Drawing.11" ShapeID="_x0000_i1028" DrawAspect="Content" ObjectID="_1484470791" r:id="rId55"/>
        </w:object>
      </w:r>
    </w:p>
    <w:p w:rsidR="009E7987" w:rsidRDefault="009E7987" w:rsidP="009E7987">
      <w:pPr>
        <w:pStyle w:val="Caption"/>
        <w:jc w:val="center"/>
      </w:pPr>
      <w:r>
        <w:t>Figure</w:t>
      </w:r>
      <w:r w:rsidRPr="0020296A">
        <w:t xml:space="preserve"> </w:t>
      </w:r>
      <w:r w:rsidRPr="0020296A">
        <w:rPr>
          <w:lang w:val="en-US"/>
        </w:rPr>
        <w:t>6.</w:t>
      </w:r>
      <w:r>
        <w:rPr>
          <w:lang w:val="en-US"/>
        </w:rPr>
        <w:t>2.1.1</w:t>
      </w:r>
      <w:r w:rsidRPr="0020296A">
        <w:t xml:space="preserve">-1 </w:t>
      </w:r>
      <w:r>
        <w:rPr>
          <w:lang w:val="en-US"/>
        </w:rPr>
        <w:t>Service Subscription Entity Relationships</w:t>
      </w:r>
    </w:p>
    <w:p w:rsidR="009E7987" w:rsidRDefault="009E7987" w:rsidP="009E7987">
      <w:pPr>
        <w:pStyle w:val="Heading4"/>
      </w:pPr>
      <w:bookmarkStart w:id="237" w:name="_Toc401638740"/>
      <w:bookmarkStart w:id="238" w:name="_Toc404679592"/>
      <w:bookmarkStart w:id="239" w:name="_Toc407962275"/>
      <w:bookmarkStart w:id="240" w:name="_Toc410138095"/>
      <w:r>
        <w:t>6.2.1.2</w:t>
      </w:r>
      <w:r>
        <w:tab/>
        <w:t>M2M Service Subscription Broker Entities</w:t>
      </w:r>
      <w:bookmarkEnd w:id="237"/>
      <w:bookmarkEnd w:id="238"/>
      <w:bookmarkEnd w:id="239"/>
      <w:bookmarkEnd w:id="240"/>
    </w:p>
    <w:p w:rsidR="0013716E" w:rsidRDefault="0013716E" w:rsidP="009E7987">
      <w:r>
        <w:t xml:space="preserve">In this specification </w:t>
      </w:r>
      <w:proofErr w:type="gramStart"/>
      <w:r>
        <w:t>Brokers</w:t>
      </w:r>
      <w:r w:rsidR="00002770">
        <w:t xml:space="preserve"> </w:t>
      </w:r>
      <w:r>
        <w:t xml:space="preserve"> are</w:t>
      </w:r>
      <w:proofErr w:type="gramEnd"/>
      <w:r>
        <w:t xml:space="preserve"> used to exchange data between AEs where the AEs use the publish-subscribe data exchange pattern. Brokers are typically implemented using types of Message Queue technologies (e.g., MQTT, XMPP).</w:t>
      </w:r>
    </w:p>
    <w:p w:rsidR="009E7987" w:rsidRDefault="009E7987" w:rsidP="009E7987">
      <w:r>
        <w:t>The following diagram describes the associations between the AE, M2M Service Subscription, M2M Service Capability and the Broker resource in order to obtain the Broker used to exchange the data</w:t>
      </w:r>
    </w:p>
    <w:p w:rsidR="009E7987" w:rsidRDefault="009E7987" w:rsidP="009E7987">
      <w:pPr>
        <w:pStyle w:val="ListBullet"/>
      </w:pPr>
      <w:r>
        <w:t>The Broker is obtained through the association of the Broker Resource and the M2M Service Capability.</w:t>
      </w:r>
    </w:p>
    <w:p w:rsidR="009E7987" w:rsidRDefault="009E7987" w:rsidP="009E7987">
      <w:pPr>
        <w:pStyle w:val="ListBullet"/>
      </w:pPr>
      <w:r>
        <w:t>The Broker Resource is associated with Applications which are themselves associated with the Application Entity in the context of a M2M Service Subscription</w:t>
      </w:r>
    </w:p>
    <w:p w:rsidR="009E7987" w:rsidRDefault="009E7987" w:rsidP="009E7987">
      <w:pPr>
        <w:jc w:val="center"/>
      </w:pPr>
      <w:r>
        <w:object w:dxaOrig="5237" w:dyaOrig="4819">
          <v:shape id="_x0000_i1029" type="#_x0000_t75" style="width:261.75pt;height:240.75pt" o:ole="">
            <v:imagedata r:id="rId56" o:title=""/>
          </v:shape>
          <o:OLEObject Type="Embed" ProgID="Visio.Drawing.11" ShapeID="_x0000_i1029" DrawAspect="Content" ObjectID="_1484470792" r:id="rId57"/>
        </w:object>
      </w:r>
    </w:p>
    <w:p w:rsidR="009E7987" w:rsidRDefault="009E7987" w:rsidP="009E7987">
      <w:pPr>
        <w:pStyle w:val="Caption"/>
        <w:jc w:val="center"/>
      </w:pPr>
      <w:r>
        <w:t>Figure</w:t>
      </w:r>
      <w:r w:rsidRPr="0020296A">
        <w:t xml:space="preserve"> </w:t>
      </w:r>
      <w:r w:rsidRPr="0020296A">
        <w:rPr>
          <w:lang w:val="en-US"/>
        </w:rPr>
        <w:t>6.</w:t>
      </w:r>
      <w:r>
        <w:rPr>
          <w:lang w:val="en-US"/>
        </w:rPr>
        <w:t>2.1.1</w:t>
      </w:r>
      <w:r w:rsidRPr="0020296A">
        <w:t xml:space="preserve">-1 </w:t>
      </w:r>
      <w:r>
        <w:rPr>
          <w:lang w:val="en-US"/>
        </w:rPr>
        <w:t>M2M</w:t>
      </w:r>
      <w:r w:rsidRPr="0020296A">
        <w:rPr>
          <w:lang w:val="en-US"/>
        </w:rPr>
        <w:t xml:space="preserve"> </w:t>
      </w:r>
      <w:r>
        <w:rPr>
          <w:lang w:val="en-US"/>
        </w:rPr>
        <w:t>Service Subscription for Broker Entity Relationships</w:t>
      </w:r>
    </w:p>
    <w:p w:rsidR="009E7987" w:rsidRPr="00B260F0" w:rsidRDefault="009E7987" w:rsidP="009E7987">
      <w:pPr>
        <w:pStyle w:val="Heading4"/>
        <w:rPr>
          <w:lang w:val="fr-FR"/>
        </w:rPr>
      </w:pPr>
      <w:bookmarkStart w:id="241" w:name="_Toc401638741"/>
      <w:bookmarkStart w:id="242" w:name="_Toc404679593"/>
      <w:bookmarkStart w:id="243" w:name="_Toc407962276"/>
      <w:bookmarkStart w:id="244" w:name="_Toc410138096"/>
      <w:r w:rsidRPr="0025575B">
        <w:rPr>
          <w:lang w:val="fr-FR"/>
        </w:rPr>
        <w:t>6.2.1.</w:t>
      </w:r>
      <w:r>
        <w:rPr>
          <w:lang w:val="fr-FR"/>
        </w:rPr>
        <w:t>3</w:t>
      </w:r>
      <w:r w:rsidRPr="0025575B">
        <w:rPr>
          <w:lang w:val="fr-FR"/>
        </w:rPr>
        <w:tab/>
        <w:t xml:space="preserve">M2M Service Subscription </w:t>
      </w:r>
      <w:r>
        <w:rPr>
          <w:lang w:val="fr-FR"/>
        </w:rPr>
        <w:t>Management Adapter</w:t>
      </w:r>
      <w:r w:rsidRPr="0025575B">
        <w:rPr>
          <w:lang w:val="fr-FR"/>
        </w:rPr>
        <w:t xml:space="preserve"> Entities</w:t>
      </w:r>
      <w:bookmarkEnd w:id="241"/>
      <w:bookmarkEnd w:id="242"/>
      <w:bookmarkEnd w:id="243"/>
      <w:bookmarkEnd w:id="244"/>
    </w:p>
    <w:p w:rsidR="009E7987" w:rsidRDefault="009E7987" w:rsidP="009E7987">
      <w:r>
        <w:t xml:space="preserve">The following diagram describes the associations between the M2M Service Subscription, </w:t>
      </w:r>
      <w:r w:rsidR="0013716E">
        <w:t xml:space="preserve">M2M Nodes </w:t>
      </w:r>
      <w:r>
        <w:t>associated with the M2M Service Subscription and M2M Service Capability in order to obtain the Management Adapter.</w:t>
      </w:r>
    </w:p>
    <w:p w:rsidR="009E7987" w:rsidRDefault="009E7987" w:rsidP="009E7987">
      <w:pPr>
        <w:pStyle w:val="ListBullet"/>
      </w:pPr>
      <w:r>
        <w:t xml:space="preserve">The Management Adapter is obtained through the association of the </w:t>
      </w:r>
      <w:r w:rsidR="0013716E">
        <w:t xml:space="preserve">M2M Node </w:t>
      </w:r>
      <w:r>
        <w:t>and the M2M Service Capability.</w:t>
      </w:r>
    </w:p>
    <w:p w:rsidR="009E7987" w:rsidRDefault="009E7987" w:rsidP="009E7987">
      <w:pPr>
        <w:pStyle w:val="ListBullet"/>
      </w:pPr>
      <w:r>
        <w:t xml:space="preserve">The </w:t>
      </w:r>
      <w:r w:rsidR="000533BF">
        <w:t xml:space="preserve">M2M Node </w:t>
      </w:r>
      <w:r>
        <w:t>is associated with the M2M Service Subscription</w:t>
      </w:r>
    </w:p>
    <w:p w:rsidR="009E7987" w:rsidRDefault="0013716E" w:rsidP="009E7987">
      <w:pPr>
        <w:jc w:val="center"/>
      </w:pPr>
      <w:r>
        <w:object w:dxaOrig="3841" w:dyaOrig="4440">
          <v:shape id="_x0000_i1030" type="#_x0000_t75" style="width:192pt;height:222pt" o:ole="">
            <v:imagedata r:id="rId58" o:title=""/>
          </v:shape>
          <o:OLEObject Type="Embed" ProgID="Visio.Drawing.11" ShapeID="_x0000_i1030" DrawAspect="Content" ObjectID="_1484470793" r:id="rId59"/>
        </w:object>
      </w:r>
    </w:p>
    <w:p w:rsidR="009E7987" w:rsidRDefault="009E7987" w:rsidP="009E7987">
      <w:pPr>
        <w:pStyle w:val="Caption"/>
        <w:jc w:val="center"/>
      </w:pPr>
      <w:r>
        <w:t>Figure</w:t>
      </w:r>
      <w:r w:rsidRPr="0020296A">
        <w:t xml:space="preserve"> </w:t>
      </w:r>
      <w:r w:rsidRPr="0020296A">
        <w:rPr>
          <w:lang w:val="en-US"/>
        </w:rPr>
        <w:t>6.</w:t>
      </w:r>
      <w:r>
        <w:rPr>
          <w:lang w:val="en-US"/>
        </w:rPr>
        <w:t>2.1.2</w:t>
      </w:r>
      <w:r w:rsidRPr="0020296A">
        <w:t xml:space="preserve">-1 </w:t>
      </w:r>
      <w:r>
        <w:rPr>
          <w:lang w:val="en-US"/>
        </w:rPr>
        <w:t>M2M</w:t>
      </w:r>
      <w:r w:rsidRPr="0020296A">
        <w:rPr>
          <w:lang w:val="en-US"/>
        </w:rPr>
        <w:t xml:space="preserve"> </w:t>
      </w:r>
      <w:r>
        <w:rPr>
          <w:lang w:val="en-US"/>
        </w:rPr>
        <w:t xml:space="preserve">Service Subscription </w:t>
      </w:r>
      <w:proofErr w:type="gramStart"/>
      <w:r>
        <w:rPr>
          <w:lang w:val="en-US"/>
        </w:rPr>
        <w:t>For</w:t>
      </w:r>
      <w:proofErr w:type="gramEnd"/>
      <w:r>
        <w:rPr>
          <w:lang w:val="en-US"/>
        </w:rPr>
        <w:t xml:space="preserve"> Management Adapter Entity Relationships</w:t>
      </w:r>
    </w:p>
    <w:p w:rsidR="009E7987" w:rsidRPr="00CB6E17" w:rsidRDefault="009E7987" w:rsidP="009E7987">
      <w:pPr>
        <w:pStyle w:val="Heading4"/>
        <w:rPr>
          <w:lang w:val="en-US"/>
        </w:rPr>
      </w:pPr>
      <w:bookmarkStart w:id="245" w:name="_Toc401638742"/>
      <w:bookmarkStart w:id="246" w:name="_Toc404679594"/>
      <w:bookmarkStart w:id="247" w:name="_Toc407962277"/>
      <w:bookmarkStart w:id="248" w:name="_Toc410138097"/>
      <w:r w:rsidRPr="0025575B">
        <w:rPr>
          <w:lang w:val="en-US"/>
        </w:rPr>
        <w:t>6.2.1.</w:t>
      </w:r>
      <w:r w:rsidRPr="00CB6E17">
        <w:rPr>
          <w:lang w:val="en-US"/>
        </w:rPr>
        <w:t>4</w:t>
      </w:r>
      <w:r w:rsidRPr="0025575B">
        <w:rPr>
          <w:lang w:val="en-US"/>
        </w:rPr>
        <w:tab/>
        <w:t>M2M Service Subscription Transport Adapter Entities</w:t>
      </w:r>
      <w:bookmarkEnd w:id="245"/>
      <w:bookmarkEnd w:id="246"/>
      <w:bookmarkEnd w:id="247"/>
      <w:bookmarkEnd w:id="248"/>
    </w:p>
    <w:p w:rsidR="00002770" w:rsidRDefault="00002770" w:rsidP="009E7987">
      <w:r>
        <w:t xml:space="preserve">In this specification Transport Adapters for request-reply message exchange patterns. Transport Adapters </w:t>
      </w:r>
      <w:proofErr w:type="gramStart"/>
      <w:r>
        <w:t>are  typically</w:t>
      </w:r>
      <w:proofErr w:type="gramEnd"/>
      <w:r>
        <w:t xml:space="preserve"> implemented using types of Message technologies (e.g., WSDL, REST).</w:t>
      </w:r>
    </w:p>
    <w:p w:rsidR="009E7987" w:rsidRDefault="009E7987" w:rsidP="009E7987">
      <w:r>
        <w:t>The following diagram describes the associations between the M2M Service Subscription, AE and M2M Service Capability in order to obtain the Transport Adapter.</w:t>
      </w:r>
    </w:p>
    <w:p w:rsidR="009E7987" w:rsidRDefault="009E7987" w:rsidP="009E7987">
      <w:pPr>
        <w:pStyle w:val="ListBullet"/>
      </w:pPr>
      <w:r>
        <w:t>The Transport Adapter is obtained through the association of the Application and the M2M Service Capability</w:t>
      </w:r>
    </w:p>
    <w:p w:rsidR="009E7987" w:rsidRDefault="009E7987" w:rsidP="009E7987">
      <w:pPr>
        <w:pStyle w:val="ListBullet"/>
      </w:pPr>
      <w:r>
        <w:t>The Application is associated with the M2M Service Subscription</w:t>
      </w:r>
    </w:p>
    <w:p w:rsidR="009E7987" w:rsidRDefault="009E7987" w:rsidP="009E7987">
      <w:pPr>
        <w:pStyle w:val="ListBullet"/>
      </w:pPr>
      <w:r>
        <w:t>The AE is associated with an Application and M2M Service Subscription AE registration</w:t>
      </w:r>
    </w:p>
    <w:p w:rsidR="009E7987" w:rsidRDefault="009E7987" w:rsidP="009E7987">
      <w:pPr>
        <w:jc w:val="center"/>
      </w:pPr>
      <w:r>
        <w:object w:dxaOrig="5237" w:dyaOrig="4476">
          <v:shape id="_x0000_i1031" type="#_x0000_t75" style="width:261.75pt;height:223.5pt" o:ole="">
            <v:imagedata r:id="rId60" o:title=""/>
          </v:shape>
          <o:OLEObject Type="Embed" ProgID="Visio.Drawing.11" ShapeID="_x0000_i1031" DrawAspect="Content" ObjectID="_1484470794" r:id="rId61"/>
        </w:object>
      </w:r>
    </w:p>
    <w:p w:rsidR="009E7987" w:rsidRDefault="009E7987" w:rsidP="009E7987">
      <w:pPr>
        <w:pStyle w:val="Caption"/>
        <w:jc w:val="center"/>
      </w:pPr>
      <w:r>
        <w:t>Figure</w:t>
      </w:r>
      <w:r w:rsidRPr="0020296A">
        <w:t xml:space="preserve"> </w:t>
      </w:r>
      <w:r w:rsidRPr="0020296A">
        <w:rPr>
          <w:lang w:val="en-US"/>
        </w:rPr>
        <w:t>6.</w:t>
      </w:r>
      <w:r>
        <w:rPr>
          <w:lang w:val="en-US"/>
        </w:rPr>
        <w:t>2.1.3</w:t>
      </w:r>
      <w:r w:rsidRPr="0020296A">
        <w:t xml:space="preserve">-1 </w:t>
      </w:r>
      <w:r>
        <w:rPr>
          <w:lang w:val="en-US"/>
        </w:rPr>
        <w:t>M2M</w:t>
      </w:r>
      <w:r w:rsidRPr="0020296A">
        <w:rPr>
          <w:lang w:val="en-US"/>
        </w:rPr>
        <w:t xml:space="preserve"> </w:t>
      </w:r>
      <w:r>
        <w:rPr>
          <w:lang w:val="en-US"/>
        </w:rPr>
        <w:t xml:space="preserve">Service Subscription </w:t>
      </w:r>
      <w:proofErr w:type="gramStart"/>
      <w:r>
        <w:rPr>
          <w:lang w:val="en-US"/>
        </w:rPr>
        <w:t>For</w:t>
      </w:r>
      <w:proofErr w:type="gramEnd"/>
      <w:r>
        <w:rPr>
          <w:lang w:val="en-US"/>
        </w:rPr>
        <w:t xml:space="preserve"> Transport Adapter Entity Relationships</w:t>
      </w:r>
    </w:p>
    <w:p w:rsidR="009E7987" w:rsidRDefault="009E7987" w:rsidP="009E7987"/>
    <w:p w:rsidR="009E7987" w:rsidRPr="008519AC" w:rsidRDefault="009E7987" w:rsidP="009E7987">
      <w:pPr>
        <w:pStyle w:val="Heading3"/>
        <w:rPr>
          <w:lang w:val="en-US"/>
        </w:rPr>
      </w:pPr>
      <w:bookmarkStart w:id="249" w:name="_Toc401490174"/>
      <w:bookmarkStart w:id="250" w:name="_Toc401638743"/>
      <w:bookmarkStart w:id="251" w:name="_Toc404679595"/>
      <w:bookmarkStart w:id="252" w:name="_Toc407962278"/>
      <w:bookmarkStart w:id="253" w:name="_Toc410138098"/>
      <w:r>
        <w:rPr>
          <w:lang w:val="en-US"/>
        </w:rPr>
        <w:lastRenderedPageBreak/>
        <w:t>6.2.2</w:t>
      </w:r>
      <w:r w:rsidRPr="008519AC">
        <w:rPr>
          <w:lang w:val="en-US"/>
        </w:rPr>
        <w:tab/>
      </w:r>
      <w:r>
        <w:rPr>
          <w:lang w:val="en-US"/>
        </w:rPr>
        <w:t>Service Capabilities</w:t>
      </w:r>
      <w:bookmarkEnd w:id="249"/>
      <w:bookmarkEnd w:id="250"/>
      <w:bookmarkEnd w:id="251"/>
      <w:bookmarkEnd w:id="252"/>
      <w:bookmarkEnd w:id="253"/>
    </w:p>
    <w:p w:rsidR="009E7987" w:rsidRPr="008519AC" w:rsidRDefault="009E7987" w:rsidP="009E7987">
      <w:pPr>
        <w:pStyle w:val="Heading4"/>
        <w:rPr>
          <w:lang w:val="en-US"/>
        </w:rPr>
      </w:pPr>
      <w:bookmarkStart w:id="254" w:name="_Toc401490175"/>
      <w:bookmarkStart w:id="255" w:name="_Toc401638744"/>
      <w:bookmarkStart w:id="256" w:name="_Toc404679596"/>
      <w:bookmarkStart w:id="257" w:name="_Toc407962279"/>
      <w:bookmarkStart w:id="258" w:name="_Toc410138099"/>
      <w:r>
        <w:rPr>
          <w:lang w:val="en-US"/>
        </w:rPr>
        <w:t>6.2.2.1</w:t>
      </w:r>
      <w:r w:rsidRPr="008519AC">
        <w:rPr>
          <w:lang w:val="en-US"/>
        </w:rPr>
        <w:tab/>
      </w:r>
      <w:proofErr w:type="gramStart"/>
      <w:r>
        <w:rPr>
          <w:lang w:val="en-US"/>
        </w:rPr>
        <w:t>validateServiceSubscription</w:t>
      </w:r>
      <w:bookmarkEnd w:id="254"/>
      <w:bookmarkEnd w:id="255"/>
      <w:bookmarkEnd w:id="256"/>
      <w:bookmarkEnd w:id="257"/>
      <w:bookmarkEnd w:id="258"/>
      <w:proofErr w:type="gramEnd"/>
    </w:p>
    <w:p w:rsidR="009E7987" w:rsidRDefault="009E7987" w:rsidP="009E7987">
      <w:pPr>
        <w:keepNext/>
      </w:pPr>
      <w:r>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Default="009E7987" w:rsidP="009E7987">
      <w:pPr>
        <w:pStyle w:val="Heading5"/>
      </w:pPr>
      <w:r>
        <w:t>6.2.2.1.1</w:t>
      </w:r>
      <w:r w:rsidRPr="00A320F3">
        <w:tab/>
        <w:t>Pre-conditions</w:t>
      </w:r>
    </w:p>
    <w:p w:rsidR="009E7987" w:rsidRPr="002E78C6" w:rsidRDefault="009E7987" w:rsidP="009E7987">
      <w:pPr>
        <w:keepNext/>
      </w:pPr>
      <w:r>
        <w:t>A correlation between the M2M Service Capability, M2M Service Role(s) and the M2M Service Subscription has been defined in order to validate the M2M Service Subscription.</w:t>
      </w:r>
    </w:p>
    <w:p w:rsidR="009E7987" w:rsidRPr="0057234A" w:rsidRDefault="009E7987" w:rsidP="009E7987">
      <w:pPr>
        <w:pStyle w:val="Heading5"/>
        <w:rPr>
          <w:lang w:val="en-US"/>
        </w:rPr>
      </w:pPr>
      <w:r>
        <w:t>6.2.2.1</w:t>
      </w:r>
      <w:r>
        <w:rPr>
          <w:lang w:val="en-US"/>
        </w:rPr>
        <w:t>.2</w:t>
      </w:r>
      <w:r w:rsidRPr="00AF5DB2">
        <w:tab/>
      </w:r>
      <w:r>
        <w:rPr>
          <w:lang w:val="en-US"/>
        </w:rPr>
        <w:t>Signature – validateServiceSubscription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9E7987"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Description</w:t>
            </w:r>
          </w:p>
        </w:tc>
      </w:tr>
      <w:tr w:rsidR="009E7987" w:rsidTr="00B95CCF">
        <w:trPr>
          <w:tblHeader/>
          <w:jc w:val="center"/>
        </w:trPr>
        <w:tc>
          <w:tcPr>
            <w:tcW w:w="1709" w:type="dxa"/>
            <w:tcBorders>
              <w:left w:val="single" w:sz="1" w:space="0" w:color="000000"/>
              <w:bottom w:val="single" w:sz="1" w:space="0" w:color="000000"/>
            </w:tcBorders>
          </w:tcPr>
          <w:p w:rsidR="009E7987" w:rsidRPr="000E3518" w:rsidRDefault="009E7987" w:rsidP="00B95CCF">
            <w:pPr>
              <w:pStyle w:val="TAL"/>
              <w:rPr>
                <w:rFonts w:ascii="Times New Roman" w:hAnsi="Times New Roman"/>
                <w:sz w:val="20"/>
                <w:lang w:eastAsia="ko-KR"/>
              </w:rPr>
            </w:pPr>
            <w:r>
              <w:rPr>
                <w:rFonts w:ascii="Times New Roman" w:hAnsi="Times New Roman"/>
                <w:sz w:val="20"/>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0E3518" w:rsidRDefault="009E7987" w:rsidP="00B95CCF">
            <w:pPr>
              <w:pStyle w:val="TAL"/>
              <w:rPr>
                <w:rFonts w:ascii="Times New Roman" w:hAnsi="Times New Roman"/>
                <w:sz w:val="20"/>
                <w:lang w:eastAsia="ko-KR"/>
              </w:rPr>
            </w:pPr>
            <w:r w:rsidRPr="000E3518">
              <w:rPr>
                <w:rFonts w:ascii="Times New Roman" w:hAnsi="Times New Roman"/>
                <w:sz w:val="20"/>
                <w:lang w:eastAsia="ko-KR"/>
              </w:rPr>
              <w:t>IN</w:t>
            </w:r>
          </w:p>
        </w:tc>
        <w:tc>
          <w:tcPr>
            <w:tcW w:w="900" w:type="dxa"/>
            <w:tcBorders>
              <w:left w:val="single" w:sz="1" w:space="0" w:color="000000"/>
              <w:bottom w:val="single" w:sz="1" w:space="0" w:color="000000"/>
            </w:tcBorders>
          </w:tcPr>
          <w:p w:rsidR="009E7987" w:rsidRPr="000E3518" w:rsidRDefault="009E7987" w:rsidP="00B95CCF">
            <w:pPr>
              <w:pStyle w:val="TAL"/>
              <w:rPr>
                <w:rFonts w:ascii="Times New Roman" w:hAnsi="Times New Roman"/>
                <w:sz w:val="20"/>
                <w:lang w:eastAsia="ko-KR"/>
              </w:rPr>
            </w:pPr>
            <w:r w:rsidRPr="000E3518">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9E7987" w:rsidRPr="000E3518" w:rsidRDefault="009E7987" w:rsidP="00B95CCF">
            <w:pPr>
              <w:pStyle w:val="TAL"/>
              <w:rPr>
                <w:rFonts w:ascii="Times New Roman" w:hAnsi="Times New Roman"/>
                <w:sz w:val="20"/>
                <w:lang w:eastAsia="ko-KR"/>
              </w:rPr>
            </w:pPr>
            <w:r w:rsidRPr="000E3518">
              <w:rPr>
                <w:rFonts w:ascii="Times New Roman" w:hAnsi="Times New Roman"/>
                <w:sz w:val="20"/>
              </w:rPr>
              <w:t xml:space="preserve">The M2M Service Subscription Identifier </w:t>
            </w:r>
            <w:r>
              <w:rPr>
                <w:rFonts w:ascii="Times New Roman" w:hAnsi="Times New Roman"/>
                <w:sz w:val="20"/>
              </w:rPr>
              <w:t>(M</w:t>
            </w:r>
            <w:r w:rsidRPr="000E3518">
              <w:rPr>
                <w:rFonts w:ascii="Times New Roman" w:hAnsi="Times New Roman"/>
                <w:sz w:val="20"/>
              </w:rPr>
              <w:t>2M-Service-Profile-ID)</w:t>
            </w:r>
          </w:p>
        </w:tc>
      </w:tr>
      <w:tr w:rsidR="009E7987" w:rsidTr="00B95CCF">
        <w:trPr>
          <w:tblHeader/>
          <w:jc w:val="center"/>
        </w:trPr>
        <w:tc>
          <w:tcPr>
            <w:tcW w:w="1709" w:type="dxa"/>
            <w:tcBorders>
              <w:left w:val="single" w:sz="1" w:space="0" w:color="000000"/>
              <w:bottom w:val="single" w:sz="1" w:space="0" w:color="000000"/>
            </w:tcBorders>
          </w:tcPr>
          <w:p w:rsidR="009E7987" w:rsidRPr="000E3518" w:rsidRDefault="009E7987" w:rsidP="00B95CCF">
            <w:pPr>
              <w:pStyle w:val="TAL"/>
              <w:rPr>
                <w:rFonts w:ascii="Times New Roman" w:hAnsi="Times New Roman"/>
                <w:sz w:val="20"/>
                <w:lang w:val="fr-FR"/>
              </w:rPr>
            </w:pPr>
            <w:r>
              <w:rPr>
                <w:rFonts w:ascii="Times New Roman" w:hAnsi="Times New Roman"/>
                <w:sz w:val="20"/>
                <w:lang w:val="fr-FR"/>
              </w:rPr>
              <w:t>serviceCapId</w:t>
            </w:r>
          </w:p>
        </w:tc>
        <w:tc>
          <w:tcPr>
            <w:tcW w:w="900" w:type="dxa"/>
            <w:tcBorders>
              <w:left w:val="single" w:sz="1" w:space="0" w:color="000000"/>
              <w:bottom w:val="single" w:sz="1" w:space="0" w:color="000000"/>
              <w:right w:val="single" w:sz="1" w:space="0" w:color="000000"/>
            </w:tcBorders>
          </w:tcPr>
          <w:p w:rsidR="009E7987" w:rsidRPr="000E3518" w:rsidRDefault="009E7987" w:rsidP="00B95CCF">
            <w:pPr>
              <w:pStyle w:val="TAL"/>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9E7987" w:rsidRPr="000E3518" w:rsidRDefault="009E7987" w:rsidP="00B95CCF">
            <w:pPr>
              <w:pStyle w:val="TAL"/>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0E3518" w:rsidRDefault="009E7987" w:rsidP="00B95CCF">
            <w:pPr>
              <w:pStyle w:val="TAL"/>
              <w:rPr>
                <w:rFonts w:ascii="Times New Roman" w:hAnsi="Times New Roman"/>
                <w:sz w:val="20"/>
              </w:rPr>
            </w:pPr>
            <w:r>
              <w:rPr>
                <w:rFonts w:ascii="Times New Roman" w:hAnsi="Times New Roman"/>
                <w:sz w:val="20"/>
              </w:rPr>
              <w:t>The M2M Service Capability Identifier (M2M-Serv-Cap-ID)</w:t>
            </w:r>
          </w:p>
        </w:tc>
      </w:tr>
      <w:tr w:rsidR="009E7987" w:rsidTr="00B95CCF">
        <w:trPr>
          <w:tblHeader/>
          <w:jc w:val="center"/>
        </w:trPr>
        <w:tc>
          <w:tcPr>
            <w:tcW w:w="1709" w:type="dxa"/>
            <w:tcBorders>
              <w:left w:val="single" w:sz="1" w:space="0" w:color="000000"/>
              <w:bottom w:val="single" w:sz="1" w:space="0" w:color="000000"/>
            </w:tcBorders>
          </w:tcPr>
          <w:p w:rsidR="009E7987" w:rsidRPr="000E3518" w:rsidRDefault="009E7987" w:rsidP="00B95CCF">
            <w:pPr>
              <w:pStyle w:val="TAL"/>
              <w:rPr>
                <w:rFonts w:ascii="Times New Roman" w:hAnsi="Times New Roman"/>
                <w:sz w:val="20"/>
              </w:rPr>
            </w:pPr>
            <w:r w:rsidRPr="000E3518">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9E7987" w:rsidRPr="000E3518" w:rsidRDefault="009E7987" w:rsidP="00B95CCF">
            <w:pPr>
              <w:pStyle w:val="TAL"/>
              <w:rPr>
                <w:rFonts w:ascii="Times New Roman" w:hAnsi="Times New Roman"/>
                <w:sz w:val="20"/>
              </w:rPr>
            </w:pPr>
            <w:r w:rsidRPr="000E3518">
              <w:rPr>
                <w:rFonts w:ascii="Times New Roman" w:hAnsi="Times New Roman"/>
                <w:sz w:val="20"/>
              </w:rPr>
              <w:t>OUT</w:t>
            </w:r>
          </w:p>
        </w:tc>
        <w:tc>
          <w:tcPr>
            <w:tcW w:w="900" w:type="dxa"/>
            <w:tcBorders>
              <w:left w:val="single" w:sz="1" w:space="0" w:color="000000"/>
              <w:bottom w:val="single" w:sz="1" w:space="0" w:color="000000"/>
            </w:tcBorders>
          </w:tcPr>
          <w:p w:rsidR="009E7987" w:rsidRPr="000E3518" w:rsidRDefault="009E7987" w:rsidP="00B95CCF">
            <w:pPr>
              <w:pStyle w:val="TAL"/>
              <w:rPr>
                <w:rFonts w:ascii="Times New Roman" w:hAnsi="Times New Roman"/>
                <w:sz w:val="20"/>
              </w:rPr>
            </w:pPr>
            <w:r w:rsidRPr="000E3518">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0E3518" w:rsidRDefault="009E7987" w:rsidP="00B95CCF">
            <w:pPr>
              <w:pStyle w:val="TAL"/>
              <w:rPr>
                <w:rFonts w:ascii="Times New Roman" w:hAnsi="Times New Roman"/>
                <w:sz w:val="20"/>
              </w:rPr>
            </w:pPr>
            <w:r w:rsidRPr="000E3518">
              <w:rPr>
                <w:rFonts w:ascii="Times New Roman" w:hAnsi="Times New Roman"/>
                <w:sz w:val="20"/>
              </w:rPr>
              <w:t>Response types:</w:t>
            </w:r>
          </w:p>
          <w:p w:rsidR="009E7987" w:rsidRPr="000E3518" w:rsidRDefault="009E7987" w:rsidP="00913D9A">
            <w:pPr>
              <w:pStyle w:val="TAL"/>
              <w:numPr>
                <w:ilvl w:val="0"/>
                <w:numId w:val="79"/>
              </w:numPr>
              <w:rPr>
                <w:rFonts w:ascii="Times New Roman" w:hAnsi="Times New Roman"/>
                <w:sz w:val="20"/>
              </w:rPr>
            </w:pPr>
            <w:r>
              <w:rPr>
                <w:rFonts w:ascii="Times New Roman" w:hAnsi="Times New Roman"/>
                <w:sz w:val="20"/>
              </w:rPr>
              <w:t>M2M Service Capability</w:t>
            </w:r>
            <w:r w:rsidRPr="000E3518">
              <w:rPr>
                <w:rFonts w:ascii="Times New Roman" w:hAnsi="Times New Roman"/>
                <w:sz w:val="20"/>
              </w:rPr>
              <w:t xml:space="preserve"> does not exist for requested M2M Service Subscription</w:t>
            </w:r>
          </w:p>
          <w:p w:rsidR="009E7987" w:rsidRPr="000E3518" w:rsidRDefault="009E7987" w:rsidP="00913D9A">
            <w:pPr>
              <w:pStyle w:val="TAL"/>
              <w:numPr>
                <w:ilvl w:val="0"/>
                <w:numId w:val="79"/>
              </w:numPr>
              <w:rPr>
                <w:rFonts w:ascii="Times New Roman" w:hAnsi="Times New Roman"/>
                <w:sz w:val="20"/>
              </w:rPr>
            </w:pPr>
            <w:r>
              <w:rPr>
                <w:rFonts w:ascii="Times New Roman" w:hAnsi="Times New Roman"/>
                <w:sz w:val="20"/>
              </w:rPr>
              <w:t>M2M Service Capability</w:t>
            </w:r>
            <w:r w:rsidRPr="000E3518">
              <w:rPr>
                <w:rFonts w:ascii="Times New Roman" w:hAnsi="Times New Roman"/>
                <w:sz w:val="20"/>
              </w:rPr>
              <w:t xml:space="preserve"> does exist for the requested M2M Service Subscription</w:t>
            </w:r>
          </w:p>
          <w:p w:rsidR="009E7987" w:rsidRPr="000E3518" w:rsidRDefault="009E7987" w:rsidP="00B95CCF">
            <w:pPr>
              <w:pStyle w:val="TAL"/>
              <w:rPr>
                <w:rFonts w:ascii="Times New Roman" w:hAnsi="Times New Roman"/>
                <w:sz w:val="20"/>
              </w:rPr>
            </w:pPr>
          </w:p>
        </w:tc>
      </w:tr>
    </w:tbl>
    <w:p w:rsidR="009E7987" w:rsidRPr="0020296A" w:rsidRDefault="009E7987" w:rsidP="009E7987">
      <w:pPr>
        <w:pStyle w:val="Caption"/>
        <w:jc w:val="center"/>
        <w:rPr>
          <w:lang w:val="en-US"/>
        </w:rPr>
      </w:pPr>
      <w:r w:rsidRPr="0020296A">
        <w:t xml:space="preserve">Table </w:t>
      </w:r>
      <w:r>
        <w:t>6.2.2.</w:t>
      </w:r>
      <w:r w:rsidRPr="0020296A">
        <w:t xml:space="preserve">1.2-1 </w:t>
      </w:r>
      <w:r>
        <w:t xml:space="preserve">Service Subscription - </w:t>
      </w:r>
      <w:r w:rsidRPr="0020296A">
        <w:rPr>
          <w:lang w:val="en-US"/>
        </w:rPr>
        <w:t>validate</w:t>
      </w:r>
      <w:r>
        <w:rPr>
          <w:lang w:val="en-US"/>
        </w:rPr>
        <w:t>ServiceSubscription capability</w:t>
      </w:r>
    </w:p>
    <w:p w:rsidR="009E7987" w:rsidRDefault="009E7987" w:rsidP="009E7987">
      <w:pPr>
        <w:pStyle w:val="Heading5"/>
      </w:pPr>
      <w:r>
        <w:t>6.2.2.1</w:t>
      </w:r>
      <w:r>
        <w:rPr>
          <w:lang w:val="en-US"/>
        </w:rPr>
        <w:t>.3</w:t>
      </w:r>
      <w:r w:rsidRPr="00AF5DB2">
        <w:tab/>
      </w:r>
      <w:r>
        <w:rPr>
          <w:lang w:eastAsia="ko-KR"/>
        </w:rPr>
        <w:t>Post-Conditions</w:t>
      </w:r>
    </w:p>
    <w:p w:rsidR="009E7987" w:rsidRDefault="009E7987" w:rsidP="009E7987">
      <w:pPr>
        <w:keepNext/>
        <w:rPr>
          <w:lang w:eastAsia="ko-KR"/>
        </w:rPr>
      </w:pPr>
      <w:r>
        <w:rPr>
          <w:lang w:eastAsia="ko-KR"/>
        </w:rPr>
        <w:t>Not Applicable</w:t>
      </w:r>
    </w:p>
    <w:p w:rsidR="009E7987" w:rsidRDefault="009E7987" w:rsidP="009E7987">
      <w:pPr>
        <w:pStyle w:val="Heading5"/>
      </w:pPr>
      <w:r>
        <w:t>6.2.2.1</w:t>
      </w:r>
      <w:r>
        <w:rPr>
          <w:lang w:val="en-US"/>
        </w:rPr>
        <w:t>.4</w:t>
      </w:r>
      <w:r w:rsidRPr="00AF5DB2">
        <w:tab/>
      </w:r>
      <w:r>
        <w:rPr>
          <w:lang w:eastAsia="ko-KR"/>
        </w:rPr>
        <w:t>Exceptions</w:t>
      </w:r>
    </w:p>
    <w:p w:rsidR="009E7987" w:rsidRDefault="009E7987" w:rsidP="009E7987">
      <w:pPr>
        <w:keepNext/>
      </w:pPr>
      <w:r>
        <w:rPr>
          <w:lang w:eastAsia="ko-KR"/>
        </w:rPr>
        <w:t>Not Applicable</w:t>
      </w:r>
    </w:p>
    <w:p w:rsidR="009E7987" w:rsidRDefault="009E7987" w:rsidP="009E7987">
      <w:pPr>
        <w:pStyle w:val="Heading5"/>
      </w:pPr>
      <w:r>
        <w:t>6.2.2.1</w:t>
      </w:r>
      <w:r>
        <w:rPr>
          <w:lang w:val="en-US"/>
        </w:rPr>
        <w:t>.5</w:t>
      </w:r>
      <w:r w:rsidRPr="00AF5DB2">
        <w:tab/>
      </w:r>
      <w:r>
        <w:rPr>
          <w:lang w:val="en-US" w:eastAsia="ko-KR"/>
        </w:rPr>
        <w:t>Policies for Use</w:t>
      </w:r>
    </w:p>
    <w:p w:rsidR="009E7987" w:rsidRDefault="009E7987" w:rsidP="009E7987">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9E7987" w:rsidRDefault="009E7987" w:rsidP="009E7987">
      <w:pPr>
        <w:rPr>
          <w:color w:val="000000"/>
          <w:lang w:val="en-US"/>
        </w:rPr>
      </w:pPr>
      <w:r>
        <w:rPr>
          <w:color w:val="000000"/>
          <w:lang w:val="en-US"/>
        </w:rPr>
        <w:t>Transaction Pattern: Participation allowed</w:t>
      </w:r>
    </w:p>
    <w:p w:rsidR="009E7987" w:rsidRPr="00AF5DB2" w:rsidRDefault="009E7987" w:rsidP="009E7987">
      <w:pPr>
        <w:pStyle w:val="Heading5"/>
      </w:pPr>
      <w:r>
        <w:t>6.2.2.1</w:t>
      </w:r>
      <w:r>
        <w:rPr>
          <w:lang w:val="en-US"/>
        </w:rPr>
        <w:t>.6</w:t>
      </w:r>
      <w:r w:rsidRPr="00AF5DB2">
        <w:tab/>
      </w:r>
      <w:proofErr w:type="gramStart"/>
      <w:r>
        <w:t>oneM2M</w:t>
      </w:r>
      <w:proofErr w:type="gramEnd"/>
      <w:r>
        <w:t xml:space="preserve"> Resource Interworking</w:t>
      </w:r>
    </w:p>
    <w:p w:rsidR="009E7987" w:rsidRDefault="009E7987" w:rsidP="009E7987">
      <w:pPr>
        <w:keepNext/>
      </w:pPr>
      <w:r>
        <w:t>This service capability interworks with the following oneM2M Resource operations that are interworked are:</w:t>
      </w:r>
    </w:p>
    <w:p w:rsidR="009E7987" w:rsidRDefault="009E7987" w:rsidP="009E7987">
      <w:pPr>
        <w:keepNext/>
      </w:pPr>
      <w:r>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Default="009E7987" w:rsidP="009E7987">
      <w:r>
        <w:br w:type="page"/>
      </w:r>
    </w:p>
    <w:p w:rsidR="009E7987" w:rsidRPr="008519AC" w:rsidRDefault="009E7987" w:rsidP="009E7987">
      <w:pPr>
        <w:pStyle w:val="Heading4"/>
        <w:rPr>
          <w:lang w:val="en-US"/>
        </w:rPr>
      </w:pPr>
      <w:bookmarkStart w:id="259" w:name="_Toc401490176"/>
      <w:bookmarkStart w:id="260" w:name="_Toc401638745"/>
      <w:bookmarkStart w:id="261" w:name="_Toc379446841"/>
      <w:bookmarkStart w:id="262" w:name="_Toc396808920"/>
      <w:bookmarkStart w:id="263" w:name="_Toc401215869"/>
      <w:bookmarkStart w:id="264" w:name="_Toc404679597"/>
      <w:bookmarkStart w:id="265" w:name="_Toc407962280"/>
      <w:bookmarkStart w:id="266" w:name="_Toc410138100"/>
      <w:r>
        <w:rPr>
          <w:lang w:val="en-US"/>
        </w:rPr>
        <w:lastRenderedPageBreak/>
        <w:t>6.2.2</w:t>
      </w:r>
      <w:bookmarkEnd w:id="261"/>
      <w:bookmarkEnd w:id="262"/>
      <w:bookmarkEnd w:id="263"/>
      <w:r>
        <w:rPr>
          <w:lang w:val="en-US"/>
        </w:rPr>
        <w:t>.2</w:t>
      </w:r>
      <w:r w:rsidRPr="008519AC">
        <w:rPr>
          <w:lang w:val="en-US"/>
        </w:rPr>
        <w:tab/>
      </w:r>
      <w:proofErr w:type="gramStart"/>
      <w:r>
        <w:rPr>
          <w:lang w:val="en-US"/>
        </w:rPr>
        <w:t>getAE</w:t>
      </w:r>
      <w:bookmarkEnd w:id="259"/>
      <w:bookmarkEnd w:id="260"/>
      <w:bookmarkEnd w:id="264"/>
      <w:bookmarkEnd w:id="265"/>
      <w:bookmarkEnd w:id="266"/>
      <w:proofErr w:type="gramEnd"/>
    </w:p>
    <w:p w:rsidR="009E7987" w:rsidRDefault="009E7987" w:rsidP="009E7987">
      <w:r>
        <w:t>This service capability provides the ability to retrieve the Application Entity information and associated M2M Service Subscription Identifier associated with the Application Entity Identifier.</w:t>
      </w:r>
    </w:p>
    <w:p w:rsidR="009E7987" w:rsidRDefault="009E7987" w:rsidP="009E7987">
      <w:pPr>
        <w:pStyle w:val="Heading5"/>
      </w:pPr>
      <w:r>
        <w:rPr>
          <w:lang w:val="en-US"/>
        </w:rPr>
        <w:t>6.2.2.2.</w:t>
      </w:r>
      <w:r>
        <w:t>1</w:t>
      </w:r>
      <w:r w:rsidRPr="00A320F3">
        <w:tab/>
        <w:t>Pre-conditions</w:t>
      </w:r>
    </w:p>
    <w:p w:rsidR="009E7987" w:rsidRDefault="009E7987" w:rsidP="009E7987">
      <w:pPr>
        <w:keepNext/>
        <w:rPr>
          <w:lang w:eastAsia="ko-KR"/>
        </w:rPr>
      </w:pPr>
      <w:r>
        <w:rPr>
          <w:lang w:eastAsia="ko-KR"/>
        </w:rPr>
        <w:t>Not Applicable</w:t>
      </w:r>
    </w:p>
    <w:p w:rsidR="009E7987" w:rsidRDefault="009E7987" w:rsidP="009E7987">
      <w:pPr>
        <w:pStyle w:val="Heading5"/>
        <w:rPr>
          <w:lang w:val="en-US"/>
        </w:rPr>
      </w:pPr>
      <w:r>
        <w:rPr>
          <w:lang w:val="en-US"/>
        </w:rPr>
        <w:t>6.2.2.2.2</w:t>
      </w:r>
      <w:r w:rsidRPr="00AF5DB2">
        <w:tab/>
      </w:r>
      <w:r>
        <w:rPr>
          <w:lang w:val="en-US"/>
        </w:rPr>
        <w:t>Signature – getAE</w:t>
      </w:r>
    </w:p>
    <w:tbl>
      <w:tblPr>
        <w:tblW w:w="8816" w:type="dxa"/>
        <w:jc w:val="center"/>
        <w:tblLayout w:type="fixed"/>
        <w:tblCellMar>
          <w:left w:w="0" w:type="dxa"/>
          <w:right w:w="0" w:type="dxa"/>
        </w:tblCellMar>
        <w:tblLook w:val="0000"/>
      </w:tblPr>
      <w:tblGrid>
        <w:gridCol w:w="1709"/>
        <w:gridCol w:w="900"/>
        <w:gridCol w:w="900"/>
        <w:gridCol w:w="5307"/>
      </w:tblGrid>
      <w:tr w:rsidR="009E7987" w:rsidTr="00B95CCF">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Description</w:t>
            </w:r>
          </w:p>
        </w:tc>
      </w:tr>
      <w:tr w:rsidR="009E7987" w:rsidTr="00B95CCF">
        <w:trPr>
          <w:tblHeader/>
          <w:jc w:val="center"/>
        </w:trPr>
        <w:tc>
          <w:tcPr>
            <w:tcW w:w="1709" w:type="dxa"/>
            <w:tcBorders>
              <w:left w:val="single" w:sz="1" w:space="0" w:color="000000"/>
              <w:bottom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aeId</w:t>
            </w:r>
          </w:p>
        </w:tc>
        <w:tc>
          <w:tcPr>
            <w:tcW w:w="900" w:type="dxa"/>
            <w:tcBorders>
              <w:left w:val="single" w:sz="1" w:space="0" w:color="000000"/>
              <w:bottom w:val="single" w:sz="1" w:space="0" w:color="000000"/>
              <w:right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snapToGrid w:val="0"/>
            </w:pPr>
            <w:r>
              <w:t>The Application Entity Id (AE-ID)</w:t>
            </w:r>
          </w:p>
        </w:tc>
      </w:tr>
      <w:tr w:rsidR="009E7987" w:rsidTr="00B95CCF">
        <w:trPr>
          <w:tblHeader/>
          <w:jc w:val="center"/>
        </w:trPr>
        <w:tc>
          <w:tcPr>
            <w:tcW w:w="1709" w:type="dxa"/>
            <w:tcBorders>
              <w:left w:val="single" w:sz="1" w:space="0" w:color="000000"/>
              <w:bottom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applicationId</w:t>
            </w:r>
          </w:p>
        </w:tc>
        <w:tc>
          <w:tcPr>
            <w:tcW w:w="900" w:type="dxa"/>
            <w:tcBorders>
              <w:left w:val="single" w:sz="1" w:space="0" w:color="000000"/>
              <w:bottom w:val="single" w:sz="1" w:space="0" w:color="000000"/>
              <w:right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snapToGrid w:val="0"/>
            </w:pPr>
            <w:r>
              <w:t>The Application Identifier (App-ID) for the AE</w:t>
            </w:r>
          </w:p>
        </w:tc>
      </w:tr>
      <w:tr w:rsidR="009E7987" w:rsidTr="00B95CCF">
        <w:trPr>
          <w:tblHeader/>
          <w:jc w:val="center"/>
        </w:trPr>
        <w:tc>
          <w:tcPr>
            <w:tcW w:w="1709" w:type="dxa"/>
            <w:tcBorders>
              <w:left w:val="single" w:sz="1" w:space="0" w:color="000000"/>
              <w:bottom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snapToGrid w:val="0"/>
            </w:pPr>
            <w:r>
              <w:t>The M2M Service Subscription (M2M-Service-Profile-ID) for the AE</w:t>
            </w:r>
          </w:p>
        </w:tc>
      </w:tr>
      <w:tr w:rsidR="009E7987" w:rsidTr="00B95CCF">
        <w:trPr>
          <w:tblHeader/>
          <w:jc w:val="center"/>
        </w:trPr>
        <w:tc>
          <w:tcPr>
            <w:tcW w:w="1709" w:type="dxa"/>
            <w:tcBorders>
              <w:left w:val="single" w:sz="1" w:space="0" w:color="000000"/>
              <w:bottom w:val="single" w:sz="1" w:space="0" w:color="000000"/>
            </w:tcBorders>
          </w:tcPr>
          <w:p w:rsidR="009E7987" w:rsidRDefault="00612E0E" w:rsidP="00B95CCF">
            <w:pPr>
              <w:pStyle w:val="TAL"/>
              <w:snapToGrid w:val="0"/>
              <w:rPr>
                <w:rFonts w:ascii="Times New Roman" w:hAnsi="Times New Roman"/>
                <w:sz w:val="20"/>
              </w:rPr>
            </w:pPr>
            <w:r>
              <w:rPr>
                <w:rFonts w:ascii="Times New Roman" w:hAnsi="Times New Roman"/>
                <w:sz w:val="20"/>
              </w:rPr>
              <w:t>externalIds</w:t>
            </w:r>
          </w:p>
        </w:tc>
        <w:tc>
          <w:tcPr>
            <w:tcW w:w="900" w:type="dxa"/>
            <w:tcBorders>
              <w:left w:val="single" w:sz="1" w:space="0" w:color="000000"/>
              <w:bottom w:val="single" w:sz="1" w:space="0" w:color="000000"/>
              <w:right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9E7987" w:rsidRDefault="009E7987" w:rsidP="00612E0E">
            <w:pPr>
              <w:pStyle w:val="TAL"/>
              <w:snapToGrid w:val="0"/>
            </w:pPr>
            <w:r>
              <w:t xml:space="preserve">The </w:t>
            </w:r>
            <w:r w:rsidR="00612E0E">
              <w:t>external identifiers of the device</w:t>
            </w:r>
            <w:r>
              <w:t xml:space="preserve"> that hosts the AE</w:t>
            </w:r>
          </w:p>
        </w:tc>
      </w:tr>
      <w:tr w:rsidR="009E7987" w:rsidTr="00B95CCF">
        <w:trPr>
          <w:tblHeader/>
          <w:jc w:val="center"/>
        </w:trPr>
        <w:tc>
          <w:tcPr>
            <w:tcW w:w="1709"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Unique response types for this service.</w:t>
            </w:r>
          </w:p>
          <w:p w:rsidR="009E7987" w:rsidRPr="00EA1B07" w:rsidRDefault="009E7987" w:rsidP="00913D9A">
            <w:pPr>
              <w:pStyle w:val="TAL"/>
              <w:numPr>
                <w:ilvl w:val="0"/>
                <w:numId w:val="19"/>
              </w:numPr>
              <w:snapToGrid w:val="0"/>
              <w:rPr>
                <w:rFonts w:ascii="Times New Roman" w:hAnsi="Times New Roman"/>
                <w:sz w:val="20"/>
              </w:rPr>
            </w:pPr>
            <w:r>
              <w:rPr>
                <w:rFonts w:ascii="Times New Roman" w:hAnsi="Times New Roman"/>
                <w:sz w:val="20"/>
              </w:rPr>
              <w:t>AE does not exist</w:t>
            </w:r>
          </w:p>
        </w:tc>
      </w:tr>
    </w:tbl>
    <w:p w:rsidR="009E7987" w:rsidRPr="0026435B" w:rsidRDefault="009E7987" w:rsidP="009E7987">
      <w:pPr>
        <w:pStyle w:val="Caption"/>
        <w:jc w:val="center"/>
        <w:rPr>
          <w:lang w:val="en-US"/>
        </w:rPr>
      </w:pPr>
      <w:r w:rsidRPr="0020296A">
        <w:t xml:space="preserve">Table </w:t>
      </w:r>
      <w:r>
        <w:rPr>
          <w:lang w:val="en-US"/>
        </w:rPr>
        <w:t>6.2.2.2.</w:t>
      </w:r>
      <w:r w:rsidRPr="0020296A">
        <w:t xml:space="preserve">2-1 </w:t>
      </w:r>
      <w:r w:rsidRPr="0020296A">
        <w:rPr>
          <w:lang w:val="en-US"/>
        </w:rPr>
        <w:t>Service Subscription – get</w:t>
      </w:r>
      <w:r>
        <w:rPr>
          <w:lang w:val="en-US"/>
        </w:rPr>
        <w:t>AE</w:t>
      </w:r>
      <w:r w:rsidRPr="0020296A">
        <w:rPr>
          <w:lang w:val="en-US"/>
        </w:rPr>
        <w:t xml:space="preserve"> capability</w:t>
      </w:r>
    </w:p>
    <w:p w:rsidR="009E7987" w:rsidRDefault="009E7987" w:rsidP="009E7987">
      <w:pPr>
        <w:pStyle w:val="Heading5"/>
      </w:pPr>
      <w:r>
        <w:rPr>
          <w:lang w:val="en-US"/>
        </w:rPr>
        <w:t>6.2.2.2.</w:t>
      </w:r>
      <w:r>
        <w:t>3</w:t>
      </w:r>
      <w:r w:rsidRPr="00A320F3">
        <w:tab/>
      </w:r>
      <w:r>
        <w:t>Service Interactions</w:t>
      </w:r>
    </w:p>
    <w:p w:rsidR="009E7987" w:rsidRDefault="009E7987" w:rsidP="009E7987">
      <w:pPr>
        <w:rPr>
          <w:lang w:eastAsia="ko-KR"/>
        </w:rPr>
      </w:pPr>
      <w:r>
        <w:rPr>
          <w:lang w:eastAsia="ko-KR"/>
        </w:rPr>
        <w:t>The interactions of service capabilities required for this service capability:</w:t>
      </w:r>
    </w:p>
    <w:p w:rsidR="009E7987" w:rsidRPr="004066AA" w:rsidRDefault="009E7987" w:rsidP="00913D9A">
      <w:pPr>
        <w:pStyle w:val="ListNumber"/>
        <w:numPr>
          <w:ilvl w:val="0"/>
          <w:numId w:val="30"/>
        </w:numPr>
      </w:pPr>
      <w:r w:rsidRPr="008A6C9E">
        <w:t xml:space="preserve">Issue the </w:t>
      </w:r>
      <w:r>
        <w:t>service capability</w:t>
      </w:r>
    </w:p>
    <w:p w:rsidR="009E7987" w:rsidRDefault="009E7987" w:rsidP="009E7987">
      <w:pPr>
        <w:jc w:val="center"/>
      </w:pPr>
      <w:r>
        <w:object w:dxaOrig="6491" w:dyaOrig="3649">
          <v:shape id="_x0000_i1032" type="#_x0000_t75" style="width:324.75pt;height:182.25pt" o:ole="">
            <v:imagedata r:id="rId62" o:title=""/>
          </v:shape>
          <o:OLEObject Type="Embed" ProgID="Visio.Drawing.11" ShapeID="_x0000_i1032" DrawAspect="Content" ObjectID="_1484470795" r:id="rId63"/>
        </w:object>
      </w:r>
    </w:p>
    <w:p w:rsidR="009E7987" w:rsidRPr="00BC62C0" w:rsidRDefault="009E7987" w:rsidP="009E7987">
      <w:pPr>
        <w:pStyle w:val="Caption"/>
        <w:jc w:val="center"/>
        <w:rPr>
          <w:lang w:val="en-US"/>
        </w:rPr>
      </w:pPr>
      <w:r>
        <w:t>Figure</w:t>
      </w:r>
      <w:r w:rsidRPr="0020296A">
        <w:t xml:space="preserve"> </w:t>
      </w:r>
      <w:r>
        <w:rPr>
          <w:lang w:val="en-US"/>
        </w:rPr>
        <w:t>6.2.2.2.</w:t>
      </w:r>
      <w:r w:rsidRPr="0020296A">
        <w:t xml:space="preserve">3-1 </w:t>
      </w:r>
      <w:r w:rsidRPr="0020296A">
        <w:rPr>
          <w:lang w:val="en-US"/>
        </w:rPr>
        <w:t>Service Subscription – getA</w:t>
      </w:r>
      <w:r>
        <w:rPr>
          <w:lang w:val="en-US"/>
        </w:rPr>
        <w:t>E Diagram</w:t>
      </w:r>
    </w:p>
    <w:p w:rsidR="009E7987" w:rsidRDefault="009E7987" w:rsidP="009E7987">
      <w:pPr>
        <w:pStyle w:val="Heading5"/>
      </w:pPr>
      <w:r>
        <w:rPr>
          <w:lang w:val="en-US"/>
        </w:rPr>
        <w:t>6.2.2.2.4</w:t>
      </w:r>
      <w:r w:rsidRPr="00AF5DB2">
        <w:tab/>
      </w:r>
      <w:r>
        <w:rPr>
          <w:lang w:eastAsia="ko-KR"/>
        </w:rPr>
        <w:t>Post-Conditions</w:t>
      </w:r>
    </w:p>
    <w:p w:rsidR="009E7987" w:rsidRDefault="009E7987" w:rsidP="009E7987">
      <w:pPr>
        <w:keepNext/>
        <w:rPr>
          <w:lang w:eastAsia="ko-KR"/>
        </w:rPr>
      </w:pPr>
      <w:r>
        <w:rPr>
          <w:lang w:eastAsia="ko-KR"/>
        </w:rPr>
        <w:t>Not Applicable</w:t>
      </w:r>
    </w:p>
    <w:p w:rsidR="009E7987" w:rsidRDefault="009E7987" w:rsidP="009E7987">
      <w:pPr>
        <w:pStyle w:val="Heading5"/>
      </w:pPr>
      <w:r>
        <w:rPr>
          <w:lang w:val="en-US"/>
        </w:rPr>
        <w:t>6.2.2.2.5</w:t>
      </w:r>
      <w:r w:rsidRPr="00AF5DB2">
        <w:tab/>
      </w:r>
      <w:r>
        <w:rPr>
          <w:lang w:eastAsia="ko-KR"/>
        </w:rPr>
        <w:t>Exceptions</w:t>
      </w:r>
    </w:p>
    <w:p w:rsidR="009E7987" w:rsidRDefault="009E7987" w:rsidP="009E7987">
      <w:pPr>
        <w:keepNext/>
      </w:pPr>
      <w:r>
        <w:rPr>
          <w:lang w:eastAsia="ko-KR"/>
        </w:rPr>
        <w:t>Not Applicable</w:t>
      </w:r>
    </w:p>
    <w:p w:rsidR="009E7987" w:rsidRDefault="009E7987" w:rsidP="009E7987">
      <w:pPr>
        <w:pStyle w:val="Heading5"/>
      </w:pPr>
      <w:r>
        <w:rPr>
          <w:lang w:val="en-US"/>
        </w:rPr>
        <w:t>6.2.2.2.6</w:t>
      </w:r>
      <w:r w:rsidRPr="00AF5DB2">
        <w:tab/>
      </w:r>
      <w:r>
        <w:rPr>
          <w:lang w:val="en-US" w:eastAsia="ko-KR"/>
        </w:rPr>
        <w:t>Policies for Use</w:t>
      </w:r>
    </w:p>
    <w:p w:rsidR="009E7987" w:rsidRDefault="009E7987" w:rsidP="009E7987">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9E7987" w:rsidRDefault="009E7987" w:rsidP="009E7987">
      <w:pPr>
        <w:rPr>
          <w:color w:val="000000"/>
          <w:lang w:val="en-US"/>
        </w:rPr>
      </w:pPr>
      <w:r>
        <w:rPr>
          <w:color w:val="000000"/>
          <w:lang w:val="en-US"/>
        </w:rPr>
        <w:t>Transaction Pattern: Participation allowed</w:t>
      </w:r>
    </w:p>
    <w:p w:rsidR="009E7987" w:rsidRPr="00AF5DB2" w:rsidRDefault="009E7987" w:rsidP="009E7987">
      <w:pPr>
        <w:pStyle w:val="Heading5"/>
      </w:pPr>
      <w:r>
        <w:rPr>
          <w:lang w:val="en-US"/>
        </w:rPr>
        <w:lastRenderedPageBreak/>
        <w:t>6.2.2.2.7</w:t>
      </w:r>
      <w:r w:rsidRPr="00AF5DB2">
        <w:tab/>
      </w:r>
      <w:proofErr w:type="gramStart"/>
      <w:r>
        <w:t>oneM2M</w:t>
      </w:r>
      <w:proofErr w:type="gramEnd"/>
      <w:r>
        <w:t xml:space="preserve"> Resource Interworking</w:t>
      </w:r>
    </w:p>
    <w:p w:rsidR="009E7987" w:rsidRDefault="009E7987" w:rsidP="009E7987">
      <w:pPr>
        <w:keepNext/>
      </w:pPr>
      <w:r>
        <w:rPr>
          <w:lang w:val="en-US"/>
        </w:rPr>
        <w:t xml:space="preserve">When an AE is registered using a CREATE operation on the &lt;AE&gt; resource, the AE is associated with the M2M Service Subscription which is returned along with the correlated AE information (e.g., Application, Device). </w:t>
      </w:r>
    </w:p>
    <w:p w:rsidR="009E7987" w:rsidRDefault="009E7987" w:rsidP="009E7987"/>
    <w:p w:rsidR="009E7987" w:rsidRDefault="009E7987" w:rsidP="009E7987">
      <w:r>
        <w:br w:type="page"/>
      </w:r>
    </w:p>
    <w:p w:rsidR="009E7987" w:rsidRPr="008519AC" w:rsidRDefault="009E7987" w:rsidP="009E7987">
      <w:pPr>
        <w:pStyle w:val="Heading4"/>
        <w:rPr>
          <w:lang w:val="en-US"/>
        </w:rPr>
      </w:pPr>
      <w:bookmarkStart w:id="267" w:name="_Toc401490177"/>
      <w:bookmarkStart w:id="268" w:name="_Toc401638746"/>
      <w:bookmarkStart w:id="269" w:name="_Toc396808921"/>
      <w:bookmarkStart w:id="270" w:name="_Toc401215870"/>
      <w:bookmarkStart w:id="271" w:name="_Toc404679598"/>
      <w:bookmarkStart w:id="272" w:name="_Toc407962281"/>
      <w:bookmarkStart w:id="273" w:name="_Toc410138101"/>
      <w:r>
        <w:rPr>
          <w:lang w:val="en-US"/>
        </w:rPr>
        <w:lastRenderedPageBreak/>
        <w:t>6.2.2.3</w:t>
      </w:r>
      <w:r w:rsidRPr="008519AC">
        <w:rPr>
          <w:lang w:val="en-US"/>
        </w:rPr>
        <w:tab/>
      </w:r>
      <w:proofErr w:type="gramStart"/>
      <w:r>
        <w:rPr>
          <w:lang w:val="en-US"/>
        </w:rPr>
        <w:t>getBroker</w:t>
      </w:r>
      <w:bookmarkEnd w:id="267"/>
      <w:bookmarkEnd w:id="268"/>
      <w:bookmarkEnd w:id="269"/>
      <w:bookmarkEnd w:id="270"/>
      <w:bookmarkEnd w:id="271"/>
      <w:bookmarkEnd w:id="272"/>
      <w:bookmarkEnd w:id="273"/>
      <w:proofErr w:type="gramEnd"/>
    </w:p>
    <w:p w:rsidR="009E7987" w:rsidRDefault="009E7987" w:rsidP="009E7987">
      <w:pPr>
        <w:keepNext/>
      </w:pPr>
      <w:r>
        <w:t xml:space="preserve">This service capability obtains the Broker instance that will be used to subscribe and publish requests based on the requested M2M Service Capability (e.g., publishRequest, subscribeRequest), AE, Resource and M2M Service Subscription. </w:t>
      </w:r>
    </w:p>
    <w:p w:rsidR="009E7987" w:rsidRDefault="009E7987" w:rsidP="009E7987">
      <w:pPr>
        <w:keepNext/>
      </w:pPr>
      <w:r>
        <w:t xml:space="preserve">For the publishRequest service capability the AE is </w:t>
      </w:r>
      <w:proofErr w:type="gramStart"/>
      <w:r>
        <w:t>the from</w:t>
      </w:r>
      <w:proofErr w:type="gramEnd"/>
      <w:r>
        <w:t xml:space="preserve"> AE-ID and the resource is the toResource representing a leaf node from the publication resource.</w:t>
      </w:r>
    </w:p>
    <w:p w:rsidR="009E7987" w:rsidRDefault="009E7987" w:rsidP="009E7987">
      <w:pPr>
        <w:keepNext/>
      </w:pPr>
      <w:r>
        <w:t xml:space="preserve">For the subscribeRequest service capability the AE is </w:t>
      </w:r>
      <w:proofErr w:type="gramStart"/>
      <w:r>
        <w:t>the from</w:t>
      </w:r>
      <w:proofErr w:type="gramEnd"/>
      <w:r>
        <w:t xml:space="preserve"> AE-ID and the resource is the publication resource.</w:t>
      </w:r>
    </w:p>
    <w:p w:rsidR="009E7987" w:rsidRDefault="009E7987" w:rsidP="009E7987">
      <w:pPr>
        <w:pStyle w:val="Heading5"/>
      </w:pPr>
      <w:r>
        <w:t>6.2.2.3.1</w:t>
      </w:r>
      <w:r w:rsidRPr="00A320F3">
        <w:tab/>
        <w:t>Pre-conditions</w:t>
      </w:r>
    </w:p>
    <w:p w:rsidR="009E7987" w:rsidRPr="002E78C6" w:rsidRDefault="009E7987" w:rsidP="009E7987">
      <w:pPr>
        <w:keepNext/>
        <w:rPr>
          <w:lang w:eastAsia="ko-KR"/>
        </w:rPr>
      </w:pPr>
      <w:r>
        <w:t>A correlation between a M2M Service Subscription, AE, Service Capability, Resource and Broker exist.</w:t>
      </w:r>
    </w:p>
    <w:p w:rsidR="009E7987" w:rsidRPr="0057234A" w:rsidRDefault="009E7987" w:rsidP="009E7987">
      <w:pPr>
        <w:pStyle w:val="Heading5"/>
        <w:rPr>
          <w:lang w:val="en-US"/>
        </w:rPr>
      </w:pPr>
      <w:r>
        <w:t>6.2.2.3</w:t>
      </w:r>
      <w:r>
        <w:rPr>
          <w:lang w:val="en-US"/>
        </w:rPr>
        <w:t>.2</w:t>
      </w:r>
      <w:r w:rsidRPr="00AF5DB2">
        <w:tab/>
      </w:r>
      <w:r>
        <w:rPr>
          <w:lang w:val="en-US"/>
        </w:rPr>
        <w:t>Signature - getBroker</w:t>
      </w:r>
    </w:p>
    <w:tbl>
      <w:tblPr>
        <w:tblW w:w="8816" w:type="dxa"/>
        <w:jc w:val="center"/>
        <w:tblLayout w:type="fixed"/>
        <w:tblCellMar>
          <w:left w:w="0" w:type="dxa"/>
          <w:right w:w="0" w:type="dxa"/>
        </w:tblCellMar>
        <w:tblLook w:val="0000"/>
      </w:tblPr>
      <w:tblGrid>
        <w:gridCol w:w="1709"/>
        <w:gridCol w:w="900"/>
        <w:gridCol w:w="900"/>
        <w:gridCol w:w="5307"/>
      </w:tblGrid>
      <w:tr w:rsidR="009E7987"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Description</w:t>
            </w:r>
          </w:p>
        </w:tc>
      </w:tr>
      <w:tr w:rsidR="009E7987" w:rsidTr="00B95CCF">
        <w:trPr>
          <w:tblHeader/>
          <w:jc w:val="center"/>
        </w:trPr>
        <w:tc>
          <w:tcPr>
            <w:tcW w:w="1709"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IN</w:t>
            </w:r>
          </w:p>
        </w:tc>
        <w:tc>
          <w:tcPr>
            <w:tcW w:w="900"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The M2M Service Subscription Identifier (M2M-</w:t>
            </w:r>
            <w:r w:rsidRPr="00115CD1">
              <w:rPr>
                <w:rFonts w:ascii="Times New Roman" w:hAnsi="Times New Roman"/>
                <w:sz w:val="20"/>
              </w:rPr>
              <w:t>Service-Profile</w:t>
            </w:r>
            <w:r w:rsidRPr="0068154D">
              <w:rPr>
                <w:rFonts w:ascii="Times New Roman" w:hAnsi="Times New Roman"/>
                <w:sz w:val="20"/>
              </w:rPr>
              <w:t>-ID)</w:t>
            </w:r>
            <w:r>
              <w:rPr>
                <w:rFonts w:ascii="Times New Roman" w:hAnsi="Times New Roman"/>
                <w:sz w:val="20"/>
              </w:rPr>
              <w:t>.</w:t>
            </w:r>
          </w:p>
        </w:tc>
      </w:tr>
      <w:tr w:rsidR="009E7987" w:rsidTr="00B95CCF">
        <w:trPr>
          <w:tblHeader/>
          <w:jc w:val="center"/>
        </w:trPr>
        <w:tc>
          <w:tcPr>
            <w:tcW w:w="1709"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lang w:val="fr-FR"/>
              </w:rPr>
              <w:t>service</w:t>
            </w:r>
            <w:r>
              <w:rPr>
                <w:rFonts w:ascii="Times New Roman" w:hAnsi="Times New Roman"/>
                <w:sz w:val="20"/>
                <w:lang w:val="fr-FR"/>
              </w:rPr>
              <w:t>Cap</w:t>
            </w:r>
            <w:r w:rsidRPr="0068154D">
              <w:rPr>
                <w:rFonts w:ascii="Times New Roman" w:hAnsi="Times New Roman"/>
                <w:sz w:val="20"/>
                <w:lang w:val="fr-FR"/>
              </w:rPr>
              <w:t>Id</w:t>
            </w:r>
          </w:p>
        </w:tc>
        <w:tc>
          <w:tcPr>
            <w:tcW w:w="900"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IN</w:t>
            </w:r>
          </w:p>
        </w:tc>
        <w:tc>
          <w:tcPr>
            <w:tcW w:w="900"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The M2M Service</w:t>
            </w:r>
            <w:r>
              <w:rPr>
                <w:rFonts w:ascii="Times New Roman" w:hAnsi="Times New Roman"/>
                <w:sz w:val="20"/>
              </w:rPr>
              <w:t xml:space="preserve"> Capability </w:t>
            </w:r>
            <w:r w:rsidRPr="0068154D">
              <w:rPr>
                <w:rFonts w:ascii="Times New Roman" w:hAnsi="Times New Roman"/>
                <w:sz w:val="20"/>
              </w:rPr>
              <w:t>Identifier (M2M-Serv-</w:t>
            </w:r>
            <w:r>
              <w:rPr>
                <w:rFonts w:ascii="Times New Roman" w:hAnsi="Times New Roman"/>
                <w:sz w:val="20"/>
              </w:rPr>
              <w:t>Cap-</w:t>
            </w:r>
            <w:r w:rsidRPr="0068154D">
              <w:rPr>
                <w:rFonts w:ascii="Times New Roman" w:hAnsi="Times New Roman"/>
                <w:sz w:val="20"/>
              </w:rPr>
              <w:t>ID)</w:t>
            </w:r>
            <w:r>
              <w:rPr>
                <w:rFonts w:ascii="Times New Roman" w:hAnsi="Times New Roman"/>
                <w:sz w:val="20"/>
              </w:rPr>
              <w:t>.</w:t>
            </w:r>
          </w:p>
        </w:tc>
      </w:tr>
      <w:tr w:rsidR="009E7987" w:rsidTr="00B95CCF">
        <w:trPr>
          <w:tblHeader/>
          <w:jc w:val="center"/>
        </w:trPr>
        <w:tc>
          <w:tcPr>
            <w:tcW w:w="1709"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lang w:val="fr-FR"/>
              </w:rPr>
            </w:pPr>
            <w:r w:rsidRPr="00115CD1">
              <w:rPr>
                <w:rFonts w:ascii="Times New Roman" w:hAnsi="Times New Roman"/>
                <w:sz w:val="20"/>
                <w:lang w:val="fr-FR"/>
              </w:rPr>
              <w:t>aeId</w:t>
            </w:r>
          </w:p>
        </w:tc>
        <w:tc>
          <w:tcPr>
            <w:tcW w:w="900"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IN</w:t>
            </w:r>
          </w:p>
        </w:tc>
        <w:tc>
          <w:tcPr>
            <w:tcW w:w="900"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 xml:space="preserve">The identifier of the AE </w:t>
            </w:r>
          </w:p>
        </w:tc>
      </w:tr>
      <w:tr w:rsidR="009E7987" w:rsidTr="00B95CCF">
        <w:trPr>
          <w:tblHeader/>
          <w:jc w:val="center"/>
        </w:trPr>
        <w:tc>
          <w:tcPr>
            <w:tcW w:w="1709"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lang w:val="fr-FR"/>
              </w:rPr>
            </w:pPr>
            <w:r>
              <w:rPr>
                <w:rFonts w:ascii="Times New Roman" w:hAnsi="Times New Roman"/>
                <w:sz w:val="20"/>
                <w:lang w:val="fr-FR"/>
              </w:rPr>
              <w:t>r</w:t>
            </w:r>
            <w:r w:rsidRPr="00115CD1">
              <w:rPr>
                <w:rFonts w:ascii="Times New Roman" w:hAnsi="Times New Roman"/>
                <w:sz w:val="20"/>
                <w:lang w:val="fr-FR"/>
              </w:rPr>
              <w:t>esource</w:t>
            </w:r>
          </w:p>
        </w:tc>
        <w:tc>
          <w:tcPr>
            <w:tcW w:w="900"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IN</w:t>
            </w:r>
          </w:p>
        </w:tc>
        <w:tc>
          <w:tcPr>
            <w:tcW w:w="900"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115CD1">
              <w:rPr>
                <w:rFonts w:ascii="Times New Roman" w:hAnsi="Times New Roman"/>
                <w:sz w:val="20"/>
              </w:rPr>
              <w:t>The identifier of the resource that is associated with the AE and M2M Service Subscription</w:t>
            </w:r>
          </w:p>
        </w:tc>
      </w:tr>
      <w:tr w:rsidR="009E7987" w:rsidTr="00B95CCF">
        <w:trPr>
          <w:tblHeader/>
          <w:jc w:val="center"/>
        </w:trPr>
        <w:tc>
          <w:tcPr>
            <w:tcW w:w="1709"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lang w:val="fr-FR"/>
              </w:rPr>
            </w:pPr>
            <w:r w:rsidRPr="0068154D">
              <w:rPr>
                <w:rFonts w:ascii="Times New Roman" w:hAnsi="Times New Roman"/>
                <w:sz w:val="20"/>
                <w:lang w:val="fr-FR"/>
              </w:rPr>
              <w:t>broker</w:t>
            </w:r>
          </w:p>
        </w:tc>
        <w:tc>
          <w:tcPr>
            <w:tcW w:w="900"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OUT</w:t>
            </w:r>
          </w:p>
        </w:tc>
        <w:tc>
          <w:tcPr>
            <w:tcW w:w="900"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rPr>
            </w:pPr>
            <w:r w:rsidRPr="00115CD1">
              <w:rPr>
                <w:rFonts w:ascii="Times New Roman" w:hAnsi="Times New Roman"/>
                <w:sz w:val="20"/>
              </w:rPr>
              <w:t xml:space="preserve">The returned instance of the Broker service associated with the M2M Service Subscription. </w:t>
            </w:r>
          </w:p>
        </w:tc>
      </w:tr>
      <w:tr w:rsidR="009E7987" w:rsidTr="00B95CCF">
        <w:trPr>
          <w:tblHeader/>
          <w:jc w:val="center"/>
        </w:trPr>
        <w:tc>
          <w:tcPr>
            <w:tcW w:w="1709"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OUT</w:t>
            </w:r>
          </w:p>
        </w:tc>
        <w:tc>
          <w:tcPr>
            <w:tcW w:w="900" w:type="dxa"/>
            <w:tcBorders>
              <w:left w:val="single" w:sz="1" w:space="0" w:color="000000"/>
              <w:bottom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68154D" w:rsidRDefault="009E7987" w:rsidP="00B95CCF">
            <w:pPr>
              <w:pStyle w:val="TAL"/>
              <w:rPr>
                <w:rFonts w:ascii="Times New Roman" w:hAnsi="Times New Roman"/>
                <w:sz w:val="20"/>
              </w:rPr>
            </w:pPr>
            <w:r w:rsidRPr="0068154D">
              <w:rPr>
                <w:rFonts w:ascii="Times New Roman" w:hAnsi="Times New Roman"/>
                <w:sz w:val="20"/>
              </w:rPr>
              <w:t>Response types:</w:t>
            </w:r>
          </w:p>
          <w:p w:rsidR="009E7987" w:rsidRPr="0068154D" w:rsidRDefault="009E7987" w:rsidP="00913D9A">
            <w:pPr>
              <w:pStyle w:val="TAL"/>
              <w:numPr>
                <w:ilvl w:val="0"/>
                <w:numId w:val="15"/>
              </w:numPr>
              <w:rPr>
                <w:rFonts w:ascii="Times New Roman" w:hAnsi="Times New Roman"/>
                <w:sz w:val="20"/>
              </w:rPr>
            </w:pPr>
            <w:r w:rsidRPr="0068154D">
              <w:rPr>
                <w:rFonts w:ascii="Times New Roman" w:hAnsi="Times New Roman"/>
                <w:sz w:val="20"/>
              </w:rPr>
              <w:t xml:space="preserve">Broker does not exist for requested </w:t>
            </w:r>
            <w:r w:rsidRPr="00115CD1">
              <w:rPr>
                <w:rFonts w:ascii="Times New Roman" w:hAnsi="Times New Roman"/>
                <w:sz w:val="20"/>
              </w:rPr>
              <w:t>M2M Service Capability, M2M</w:t>
            </w:r>
            <w:r w:rsidRPr="0068154D">
              <w:rPr>
                <w:rFonts w:ascii="Times New Roman" w:hAnsi="Times New Roman"/>
                <w:sz w:val="20"/>
              </w:rPr>
              <w:t xml:space="preserve"> Service Subscription and </w:t>
            </w:r>
            <w:r w:rsidRPr="00115CD1">
              <w:rPr>
                <w:rFonts w:ascii="Times New Roman" w:hAnsi="Times New Roman"/>
                <w:sz w:val="20"/>
              </w:rPr>
              <w:t>Resource</w:t>
            </w:r>
          </w:p>
          <w:p w:rsidR="009E7987" w:rsidRPr="0068154D" w:rsidRDefault="009E7987" w:rsidP="00B95CCF">
            <w:pPr>
              <w:pStyle w:val="TAL"/>
              <w:rPr>
                <w:rFonts w:ascii="Times New Roman" w:hAnsi="Times New Roman"/>
                <w:sz w:val="20"/>
              </w:rPr>
            </w:pPr>
          </w:p>
        </w:tc>
      </w:tr>
    </w:tbl>
    <w:p w:rsidR="009E7987" w:rsidRPr="0020296A" w:rsidRDefault="009E7987" w:rsidP="009E7987">
      <w:pPr>
        <w:pStyle w:val="Caption"/>
        <w:jc w:val="center"/>
        <w:rPr>
          <w:lang w:val="en-US"/>
        </w:rPr>
      </w:pPr>
      <w:r w:rsidRPr="0020296A">
        <w:t xml:space="preserve">Table </w:t>
      </w:r>
      <w:r>
        <w:t>6.2.2.</w:t>
      </w:r>
      <w:r w:rsidRPr="0020296A">
        <w:t xml:space="preserve">3.2-1 </w:t>
      </w:r>
      <w:r>
        <w:t xml:space="preserve">Service Subscription - </w:t>
      </w:r>
      <w:r w:rsidRPr="0020296A">
        <w:rPr>
          <w:lang w:val="en-US"/>
        </w:rPr>
        <w:t xml:space="preserve">getBroker </w:t>
      </w:r>
      <w:r>
        <w:rPr>
          <w:lang w:val="en-US"/>
        </w:rPr>
        <w:t>capability</w:t>
      </w:r>
    </w:p>
    <w:p w:rsidR="009E7987" w:rsidRDefault="009E7987" w:rsidP="009E7987">
      <w:pPr>
        <w:pStyle w:val="Heading5"/>
      </w:pPr>
      <w:r>
        <w:t>6.2.2.3</w:t>
      </w:r>
      <w:r>
        <w:rPr>
          <w:lang w:val="en-US"/>
        </w:rPr>
        <w:t>.3</w:t>
      </w:r>
      <w:r w:rsidRPr="00AF5DB2">
        <w:tab/>
      </w:r>
      <w:r>
        <w:rPr>
          <w:lang w:eastAsia="ko-KR"/>
        </w:rPr>
        <w:t>Post-Conditions</w:t>
      </w:r>
    </w:p>
    <w:p w:rsidR="009E7987" w:rsidRDefault="009E7987" w:rsidP="009E7987">
      <w:pPr>
        <w:keepNext/>
        <w:rPr>
          <w:lang w:eastAsia="ko-KR"/>
        </w:rPr>
      </w:pPr>
      <w:r>
        <w:rPr>
          <w:lang w:eastAsia="ko-KR"/>
        </w:rPr>
        <w:t>Not Applicable</w:t>
      </w:r>
    </w:p>
    <w:p w:rsidR="009E7987" w:rsidRDefault="009E7987" w:rsidP="009E7987">
      <w:pPr>
        <w:pStyle w:val="Heading5"/>
      </w:pPr>
      <w:r>
        <w:t>6.2.2.3</w:t>
      </w:r>
      <w:r>
        <w:rPr>
          <w:lang w:val="en-US"/>
        </w:rPr>
        <w:t>.4</w:t>
      </w:r>
      <w:r w:rsidRPr="00AF5DB2">
        <w:tab/>
      </w:r>
      <w:r>
        <w:rPr>
          <w:lang w:eastAsia="ko-KR"/>
        </w:rPr>
        <w:t>Exceptions</w:t>
      </w:r>
    </w:p>
    <w:p w:rsidR="009E7987" w:rsidRDefault="009E7987" w:rsidP="009E7987">
      <w:pPr>
        <w:keepNext/>
      </w:pPr>
      <w:r>
        <w:rPr>
          <w:lang w:eastAsia="ko-KR"/>
        </w:rPr>
        <w:t>Not Applicable</w:t>
      </w:r>
    </w:p>
    <w:p w:rsidR="009E7987" w:rsidRDefault="009E7987" w:rsidP="009E7987">
      <w:pPr>
        <w:pStyle w:val="Heading5"/>
      </w:pPr>
      <w:r>
        <w:t>6.2.2.3</w:t>
      </w:r>
      <w:r>
        <w:rPr>
          <w:lang w:val="en-US"/>
        </w:rPr>
        <w:t>.5</w:t>
      </w:r>
      <w:r w:rsidRPr="00AF5DB2">
        <w:tab/>
      </w:r>
      <w:r>
        <w:rPr>
          <w:lang w:val="en-US" w:eastAsia="ko-KR"/>
        </w:rPr>
        <w:t>Policies for Use</w:t>
      </w:r>
    </w:p>
    <w:p w:rsidR="009E7987" w:rsidRDefault="009E7987" w:rsidP="009E7987">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9E7987" w:rsidRDefault="009E7987" w:rsidP="009E7987">
      <w:pPr>
        <w:rPr>
          <w:color w:val="000000"/>
          <w:lang w:val="en-US"/>
        </w:rPr>
      </w:pPr>
      <w:r>
        <w:rPr>
          <w:color w:val="000000"/>
          <w:lang w:val="en-US"/>
        </w:rPr>
        <w:t>Transaction Pattern: Participation allowed</w:t>
      </w:r>
    </w:p>
    <w:p w:rsidR="009E7987" w:rsidRPr="00AF5DB2" w:rsidRDefault="009E7987" w:rsidP="009E7987">
      <w:pPr>
        <w:pStyle w:val="Heading5"/>
      </w:pPr>
      <w:r>
        <w:t>6.2.2.3</w:t>
      </w:r>
      <w:r>
        <w:rPr>
          <w:lang w:val="en-US"/>
        </w:rPr>
        <w:t>.6</w:t>
      </w:r>
      <w:r w:rsidRPr="00AF5DB2">
        <w:tab/>
      </w:r>
      <w:proofErr w:type="gramStart"/>
      <w:r>
        <w:t>oneM2M</w:t>
      </w:r>
      <w:proofErr w:type="gramEnd"/>
      <w:r>
        <w:t xml:space="preserve"> Resource Interworking</w:t>
      </w:r>
    </w:p>
    <w:p w:rsidR="009E7987" w:rsidRDefault="009E7987" w:rsidP="009E7987">
      <w:pPr>
        <w:keepNext/>
      </w:pPr>
      <w:r>
        <w:t>This service capability interworks with the following oneM2M Resource operations that are interworked are:</w:t>
      </w:r>
    </w:p>
    <w:p w:rsidR="009E7987" w:rsidRPr="0068154D" w:rsidRDefault="009E7987" w:rsidP="009E7987">
      <w:pPr>
        <w:keepNext/>
      </w:pPr>
      <w:r w:rsidRPr="0068154D">
        <w:t>Not Applicable</w:t>
      </w:r>
    </w:p>
    <w:p w:rsidR="009E7987" w:rsidRDefault="009E7987" w:rsidP="009E7987">
      <w:pPr>
        <w:keepNext/>
      </w:pPr>
      <w:r>
        <w:br w:type="page"/>
      </w:r>
    </w:p>
    <w:p w:rsidR="009E7987" w:rsidRPr="008519AC" w:rsidRDefault="009E7987" w:rsidP="009E7987">
      <w:pPr>
        <w:pStyle w:val="Heading4"/>
        <w:rPr>
          <w:lang w:val="en-US"/>
        </w:rPr>
      </w:pPr>
      <w:bookmarkStart w:id="274" w:name="_Toc401490178"/>
      <w:bookmarkStart w:id="275" w:name="_Toc401638747"/>
      <w:bookmarkStart w:id="276" w:name="_Toc390251836"/>
      <w:bookmarkStart w:id="277" w:name="_Toc396808922"/>
      <w:bookmarkStart w:id="278" w:name="_Toc401215871"/>
      <w:bookmarkStart w:id="279" w:name="_Toc404679599"/>
      <w:bookmarkStart w:id="280" w:name="_Toc407962282"/>
      <w:bookmarkStart w:id="281" w:name="_Toc410138102"/>
      <w:r>
        <w:rPr>
          <w:lang w:val="en-US"/>
        </w:rPr>
        <w:lastRenderedPageBreak/>
        <w:t>6.2.2.4</w:t>
      </w:r>
      <w:r w:rsidRPr="008519AC">
        <w:rPr>
          <w:lang w:val="en-US"/>
        </w:rPr>
        <w:tab/>
      </w:r>
      <w:proofErr w:type="gramStart"/>
      <w:r>
        <w:rPr>
          <w:lang w:val="en-US"/>
        </w:rPr>
        <w:t>get</w:t>
      </w:r>
      <w:r>
        <w:t>ManagementAdapter</w:t>
      </w:r>
      <w:bookmarkEnd w:id="274"/>
      <w:bookmarkEnd w:id="275"/>
      <w:bookmarkEnd w:id="276"/>
      <w:bookmarkEnd w:id="277"/>
      <w:bookmarkEnd w:id="278"/>
      <w:bookmarkEnd w:id="279"/>
      <w:bookmarkEnd w:id="280"/>
      <w:bookmarkEnd w:id="281"/>
      <w:proofErr w:type="gramEnd"/>
    </w:p>
    <w:p w:rsidR="009E7987" w:rsidRPr="003A3EBE" w:rsidRDefault="009E7987" w:rsidP="009E7987">
      <w:pPr>
        <w:rPr>
          <w:lang w:val="en-US"/>
        </w:rPr>
      </w:pPr>
      <w:r w:rsidRPr="003A3EBE">
        <w:rPr>
          <w:lang w:val="en-US"/>
        </w:rPr>
        <w:t xml:space="preserve">This service capability obtains the Management Adapter instance that will be used to manage device based on the requested </w:t>
      </w:r>
      <w:r>
        <w:rPr>
          <w:lang w:val="en-US"/>
        </w:rPr>
        <w:t>M2M Service Capability</w:t>
      </w:r>
      <w:r w:rsidRPr="003A3EBE">
        <w:rPr>
          <w:lang w:val="en-US"/>
        </w:rPr>
        <w:t xml:space="preserve"> (e.g., downloadFirmware, installFirmware)</w:t>
      </w:r>
      <w:r w:rsidRPr="003A3EBE">
        <w:rPr>
          <w:rFonts w:hint="eastAsia"/>
          <w:lang w:val="en-US"/>
        </w:rPr>
        <w:t xml:space="preserve"> and device</w:t>
      </w:r>
      <w:r w:rsidRPr="003A3EBE">
        <w:rPr>
          <w:lang w:val="en-US"/>
        </w:rPr>
        <w:t xml:space="preserve">. </w:t>
      </w:r>
    </w:p>
    <w:p w:rsidR="009E7987" w:rsidRPr="00E37E6F" w:rsidRDefault="009E7987" w:rsidP="009E7987">
      <w:pPr>
        <w:pStyle w:val="Heading5"/>
        <w:rPr>
          <w:lang w:val="en-US"/>
        </w:rPr>
      </w:pPr>
      <w:bookmarkStart w:id="282" w:name="_Toc390251837"/>
      <w:r>
        <w:t>6.2.2.4.1</w:t>
      </w:r>
      <w:r w:rsidRPr="00A320F3">
        <w:tab/>
        <w:t>Pre-conditions</w:t>
      </w:r>
      <w:bookmarkEnd w:id="282"/>
    </w:p>
    <w:p w:rsidR="009E7987" w:rsidRPr="003A3EBE" w:rsidRDefault="009E7987" w:rsidP="009E7987">
      <w:pPr>
        <w:rPr>
          <w:lang w:val="en-US"/>
        </w:rPr>
      </w:pPr>
      <w:r w:rsidRPr="003A3EBE">
        <w:rPr>
          <w:lang w:val="en-US"/>
        </w:rPr>
        <w:t>A correlation between a Management Adapter</w:t>
      </w:r>
      <w:r w:rsidRPr="003A3EBE">
        <w:rPr>
          <w:rFonts w:hint="eastAsia"/>
          <w:lang w:val="en-US"/>
        </w:rPr>
        <w:t xml:space="preserve">, the </w:t>
      </w:r>
      <w:r>
        <w:rPr>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9E7987" w:rsidRPr="0057234A" w:rsidRDefault="009E7987" w:rsidP="009E7987">
      <w:pPr>
        <w:pStyle w:val="Heading5"/>
        <w:rPr>
          <w:lang w:val="en-US"/>
        </w:rPr>
      </w:pPr>
      <w:bookmarkStart w:id="283" w:name="_Toc390251838"/>
      <w:r>
        <w:t>6.2.2.4</w:t>
      </w:r>
      <w:r>
        <w:rPr>
          <w:lang w:val="en-US"/>
        </w:rPr>
        <w:t>.2</w:t>
      </w:r>
      <w:r w:rsidRPr="00AF5DB2">
        <w:tab/>
      </w:r>
      <w:r>
        <w:rPr>
          <w:lang w:val="en-US"/>
        </w:rPr>
        <w:t>Signature</w:t>
      </w:r>
      <w:bookmarkEnd w:id="283"/>
      <w:r>
        <w:rPr>
          <w:lang w:val="en-US"/>
        </w:rPr>
        <w:t xml:space="preserve"> - getManagementAdapter</w:t>
      </w:r>
    </w:p>
    <w:tbl>
      <w:tblPr>
        <w:tblW w:w="8816" w:type="dxa"/>
        <w:jc w:val="center"/>
        <w:tblLayout w:type="fixed"/>
        <w:tblCellMar>
          <w:left w:w="0" w:type="dxa"/>
          <w:right w:w="0" w:type="dxa"/>
        </w:tblCellMar>
        <w:tblLook w:val="0000"/>
      </w:tblPr>
      <w:tblGrid>
        <w:gridCol w:w="1709"/>
        <w:gridCol w:w="900"/>
        <w:gridCol w:w="900"/>
        <w:gridCol w:w="5307"/>
      </w:tblGrid>
      <w:tr w:rsidR="009E7987" w:rsidRPr="006E45AB"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6E45AB" w:rsidRDefault="009E7987" w:rsidP="00B95CC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6E45AB" w:rsidRDefault="009E7987" w:rsidP="00B95CC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9E7987" w:rsidRPr="006E45AB" w:rsidRDefault="009E7987" w:rsidP="00B95CCF">
            <w:pPr>
              <w:pStyle w:val="TAH"/>
              <w:snapToGrid w:val="0"/>
            </w:pPr>
            <w:r w:rsidRPr="006E45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6E45AB" w:rsidRDefault="009E7987" w:rsidP="00B95CCF">
            <w:pPr>
              <w:pStyle w:val="TAH"/>
              <w:snapToGrid w:val="0"/>
            </w:pPr>
            <w:r w:rsidRPr="006E45AB">
              <w:t>Description</w:t>
            </w:r>
          </w:p>
        </w:tc>
      </w:tr>
      <w:tr w:rsidR="009E7987" w:rsidRPr="006E45AB" w:rsidTr="00B95CCF">
        <w:trPr>
          <w:tblHeader/>
          <w:jc w:val="center"/>
        </w:trPr>
        <w:tc>
          <w:tcPr>
            <w:tcW w:w="1709" w:type="dxa"/>
            <w:tcBorders>
              <w:left w:val="single" w:sz="1" w:space="0" w:color="000000"/>
              <w:bottom w:val="single" w:sz="1" w:space="0" w:color="000000"/>
            </w:tcBorders>
          </w:tcPr>
          <w:p w:rsidR="009E7987" w:rsidRDefault="009E7987" w:rsidP="00B95CCF">
            <w:pPr>
              <w:pStyle w:val="TAL"/>
              <w:rPr>
                <w:rFonts w:ascii="Times New Roman" w:hAnsi="Times New Roman"/>
                <w:sz w:val="20"/>
                <w:lang w:eastAsia="zh-CN"/>
              </w:rPr>
            </w:pPr>
            <w:r>
              <w:rPr>
                <w:rFonts w:ascii="Times New Roman" w:hAnsi="Times New Roman"/>
                <w:sz w:val="20"/>
                <w:lang w:eastAsia="zh-CN"/>
              </w:rPr>
              <w:t>serviceSubscriptionId</w:t>
            </w:r>
          </w:p>
        </w:tc>
        <w:tc>
          <w:tcPr>
            <w:tcW w:w="900"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IN</w:t>
            </w:r>
          </w:p>
        </w:tc>
        <w:tc>
          <w:tcPr>
            <w:tcW w:w="900" w:type="dxa"/>
            <w:tcBorders>
              <w:left w:val="single" w:sz="1" w:space="0" w:color="000000"/>
              <w:bottom w:val="single" w:sz="1" w:space="0" w:color="000000"/>
            </w:tcBorders>
          </w:tcPr>
          <w:p w:rsidR="009E7987" w:rsidRDefault="002D5943" w:rsidP="00B95CCF">
            <w:pPr>
              <w:pStyle w:val="TAL"/>
              <w:rPr>
                <w:rFonts w:ascii="Times New Roman" w:hAnsi="Times New Roman"/>
                <w:sz w:val="20"/>
                <w:lang w:eastAsia="zh-CN"/>
              </w:rPr>
            </w:pPr>
            <w:r>
              <w:rPr>
                <w:rFonts w:ascii="Times New Roman" w:hAnsi="Times New Roman"/>
                <w:sz w:val="20"/>
                <w:lang w:eastAsia="zh-CN"/>
              </w:rPr>
              <w:t>YES</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 xml:space="preserve">The M2M Service Subscription Identifier </w:t>
            </w:r>
            <w:r>
              <w:rPr>
                <w:rFonts w:ascii="Times New Roman" w:hAnsi="Times New Roman"/>
                <w:sz w:val="20"/>
                <w:lang w:eastAsia="zh-CN"/>
              </w:rPr>
              <w:t>(M</w:t>
            </w:r>
            <w:r w:rsidRPr="00115CD1">
              <w:rPr>
                <w:rFonts w:ascii="Times New Roman" w:hAnsi="Times New Roman"/>
                <w:sz w:val="20"/>
                <w:lang w:eastAsia="zh-CN"/>
              </w:rPr>
              <w:t>2M-Service-Profile-ID</w:t>
            </w:r>
            <w:proofErr w:type="gramStart"/>
            <w:r w:rsidRPr="00115CD1">
              <w:rPr>
                <w:rFonts w:ascii="Times New Roman" w:hAnsi="Times New Roman"/>
                <w:sz w:val="20"/>
                <w:lang w:eastAsia="zh-CN"/>
              </w:rPr>
              <w:t>)</w:t>
            </w:r>
            <w:r w:rsidR="002D5943">
              <w:rPr>
                <w:rFonts w:ascii="Times New Roman" w:hAnsi="Times New Roman" w:hint="eastAsia"/>
                <w:sz w:val="20"/>
                <w:lang w:eastAsia="zh-CN"/>
              </w:rPr>
              <w:t xml:space="preserve"> ,</w:t>
            </w:r>
            <w:proofErr w:type="gramEnd"/>
            <w:r w:rsidR="002D5943">
              <w:rPr>
                <w:rFonts w:ascii="Times New Roman" w:hAnsi="Times New Roman" w:hint="eastAsia"/>
                <w:sz w:val="20"/>
                <w:lang w:eastAsia="zh-CN"/>
              </w:rPr>
              <w:t xml:space="preserve"> is optional when the deviceId is unique across M2M Service Subscription.</w:t>
            </w:r>
          </w:p>
        </w:tc>
      </w:tr>
      <w:tr w:rsidR="009E7987" w:rsidRPr="00303B3C" w:rsidTr="00B95CCF">
        <w:trPr>
          <w:tblHeader/>
          <w:jc w:val="center"/>
        </w:trPr>
        <w:tc>
          <w:tcPr>
            <w:tcW w:w="1709"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lang w:eastAsia="zh-CN"/>
              </w:rPr>
            </w:pPr>
            <w:r>
              <w:rPr>
                <w:rFonts w:ascii="Times New Roman" w:hAnsi="Times New Roman"/>
                <w:sz w:val="20"/>
                <w:lang w:eastAsia="zh-CN"/>
              </w:rPr>
              <w:t>serviceCap</w:t>
            </w:r>
            <w:r w:rsidRPr="00115CD1">
              <w:rPr>
                <w:rFonts w:ascii="Times New Roman" w:hAnsi="Times New Roman"/>
                <w:sz w:val="20"/>
                <w:lang w:eastAsia="zh-CN"/>
              </w:rPr>
              <w:t>Id</w:t>
            </w:r>
          </w:p>
        </w:tc>
        <w:tc>
          <w:tcPr>
            <w:tcW w:w="900"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lang w:eastAsia="zh-CN"/>
              </w:rPr>
            </w:pPr>
            <w:r w:rsidRPr="00115CD1">
              <w:rPr>
                <w:rFonts w:ascii="Times New Roman" w:hAnsi="Times New Roman"/>
                <w:sz w:val="20"/>
                <w:lang w:eastAsia="zh-CN"/>
              </w:rPr>
              <w:t>IN</w:t>
            </w:r>
          </w:p>
        </w:tc>
        <w:tc>
          <w:tcPr>
            <w:tcW w:w="900"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lang w:eastAsia="zh-CN"/>
              </w:rPr>
            </w:pPr>
            <w:r w:rsidRPr="00115CD1">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lang w:eastAsia="zh-CN"/>
              </w:rPr>
            </w:pPr>
            <w:r w:rsidRPr="00115CD1">
              <w:rPr>
                <w:rFonts w:ascii="Times New Roman" w:hAnsi="Times New Roman"/>
                <w:sz w:val="20"/>
                <w:lang w:eastAsia="zh-CN"/>
              </w:rPr>
              <w:t xml:space="preserve">The M2M Service </w:t>
            </w:r>
            <w:r>
              <w:rPr>
                <w:rFonts w:ascii="Times New Roman" w:hAnsi="Times New Roman"/>
                <w:sz w:val="20"/>
                <w:lang w:eastAsia="zh-CN"/>
              </w:rPr>
              <w:t xml:space="preserve">Capability </w:t>
            </w:r>
            <w:r w:rsidRPr="00115CD1">
              <w:rPr>
                <w:rFonts w:ascii="Times New Roman" w:hAnsi="Times New Roman"/>
                <w:sz w:val="20"/>
                <w:lang w:eastAsia="zh-CN"/>
              </w:rPr>
              <w:t>Identifier (M2M-Serv-</w:t>
            </w:r>
            <w:r>
              <w:rPr>
                <w:rFonts w:ascii="Times New Roman" w:hAnsi="Times New Roman"/>
                <w:sz w:val="20"/>
                <w:lang w:eastAsia="zh-CN"/>
              </w:rPr>
              <w:t>Cap-</w:t>
            </w:r>
            <w:r w:rsidRPr="00115CD1">
              <w:rPr>
                <w:rFonts w:ascii="Times New Roman" w:hAnsi="Times New Roman"/>
                <w:sz w:val="20"/>
                <w:lang w:eastAsia="zh-CN"/>
              </w:rPr>
              <w:t>ID)</w:t>
            </w:r>
            <w:r>
              <w:rPr>
                <w:rFonts w:ascii="Times New Roman" w:hAnsi="Times New Roman"/>
                <w:sz w:val="20"/>
                <w:lang w:eastAsia="zh-CN"/>
              </w:rPr>
              <w:t>.</w:t>
            </w:r>
          </w:p>
        </w:tc>
      </w:tr>
      <w:tr w:rsidR="009E7987" w:rsidRPr="006E45AB" w:rsidTr="00B95CCF">
        <w:trPr>
          <w:tblHeader/>
          <w:jc w:val="center"/>
        </w:trPr>
        <w:tc>
          <w:tcPr>
            <w:tcW w:w="1709" w:type="dxa"/>
            <w:tcBorders>
              <w:left w:val="single" w:sz="1" w:space="0" w:color="000000"/>
              <w:bottom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device</w:t>
            </w:r>
            <w:r w:rsidRPr="00115CD1">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IN</w:t>
            </w:r>
          </w:p>
        </w:tc>
        <w:tc>
          <w:tcPr>
            <w:tcW w:w="900" w:type="dxa"/>
            <w:tcBorders>
              <w:left w:val="single" w:sz="1" w:space="0" w:color="000000"/>
              <w:bottom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YES</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The unique device identifier in the context of the M2M Service Subscription.</w:t>
            </w:r>
          </w:p>
        </w:tc>
      </w:tr>
      <w:tr w:rsidR="009E7987" w:rsidRPr="006E45AB" w:rsidTr="00B95CCF">
        <w:trPr>
          <w:tblHeader/>
          <w:jc w:val="center"/>
        </w:trPr>
        <w:tc>
          <w:tcPr>
            <w:tcW w:w="1709" w:type="dxa"/>
            <w:tcBorders>
              <w:left w:val="single" w:sz="1" w:space="0" w:color="000000"/>
              <w:bottom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hint="eastAsia"/>
                <w:sz w:val="20"/>
                <w:lang w:eastAsia="zh-CN"/>
              </w:rPr>
              <w:t>m</w:t>
            </w:r>
            <w:r w:rsidRPr="00115CD1">
              <w:rPr>
                <w:rFonts w:ascii="Times New Roman" w:hAnsi="Times New Roman"/>
                <w:sz w:val="20"/>
                <w:lang w:eastAsia="zh-CN"/>
              </w:rPr>
              <w:t>anagementAdapter</w:t>
            </w:r>
          </w:p>
        </w:tc>
        <w:tc>
          <w:tcPr>
            <w:tcW w:w="900"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OUT</w:t>
            </w:r>
          </w:p>
        </w:tc>
        <w:tc>
          <w:tcPr>
            <w:tcW w:w="900" w:type="dxa"/>
            <w:tcBorders>
              <w:left w:val="single" w:sz="1" w:space="0" w:color="000000"/>
              <w:bottom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 xml:space="preserve">The returned instance of the Management Adapter service associated with the subscription. </w:t>
            </w:r>
          </w:p>
        </w:tc>
      </w:tr>
      <w:tr w:rsidR="009E7987" w:rsidRPr="006E45AB" w:rsidTr="00B95CCF">
        <w:trPr>
          <w:tblHeader/>
          <w:jc w:val="center"/>
        </w:trPr>
        <w:tc>
          <w:tcPr>
            <w:tcW w:w="1709" w:type="dxa"/>
            <w:tcBorders>
              <w:left w:val="single" w:sz="1" w:space="0" w:color="000000"/>
              <w:bottom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responseType</w:t>
            </w:r>
          </w:p>
        </w:tc>
        <w:tc>
          <w:tcPr>
            <w:tcW w:w="900"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OUT</w:t>
            </w:r>
          </w:p>
        </w:tc>
        <w:tc>
          <w:tcPr>
            <w:tcW w:w="900" w:type="dxa"/>
            <w:tcBorders>
              <w:left w:val="single" w:sz="1" w:space="0" w:color="000000"/>
              <w:bottom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9E7987" w:rsidRDefault="009E7987" w:rsidP="00B95CCF">
            <w:pPr>
              <w:pStyle w:val="TAL"/>
              <w:rPr>
                <w:rFonts w:ascii="Times New Roman" w:hAnsi="Times New Roman"/>
                <w:sz w:val="20"/>
                <w:lang w:eastAsia="zh-CN"/>
              </w:rPr>
            </w:pPr>
            <w:r w:rsidRPr="00115CD1">
              <w:rPr>
                <w:rFonts w:ascii="Times New Roman" w:hAnsi="Times New Roman"/>
                <w:sz w:val="20"/>
                <w:lang w:eastAsia="zh-CN"/>
              </w:rPr>
              <w:t>Response types:</w:t>
            </w:r>
          </w:p>
          <w:p w:rsidR="009E7987" w:rsidRDefault="009E7987" w:rsidP="00913D9A">
            <w:pPr>
              <w:pStyle w:val="TAL"/>
              <w:numPr>
                <w:ilvl w:val="0"/>
                <w:numId w:val="15"/>
              </w:numPr>
              <w:rPr>
                <w:rFonts w:ascii="Times New Roman" w:hAnsi="Times New Roman"/>
                <w:sz w:val="20"/>
                <w:lang w:eastAsia="zh-CN"/>
              </w:rPr>
            </w:pPr>
            <w:r w:rsidRPr="00115CD1">
              <w:rPr>
                <w:rFonts w:ascii="Times New Roman" w:hAnsi="Times New Roman"/>
                <w:sz w:val="20"/>
                <w:lang w:eastAsia="zh-CN"/>
              </w:rPr>
              <w:t xml:space="preserve">Management Adapter does not exist </w:t>
            </w:r>
          </w:p>
          <w:p w:rsidR="009E7987" w:rsidRDefault="009E7987" w:rsidP="00B95CCF">
            <w:pPr>
              <w:pStyle w:val="TAL"/>
              <w:rPr>
                <w:rFonts w:ascii="Times New Roman" w:hAnsi="Times New Roman"/>
                <w:sz w:val="20"/>
                <w:lang w:eastAsia="zh-CN"/>
              </w:rPr>
            </w:pPr>
          </w:p>
        </w:tc>
      </w:tr>
    </w:tbl>
    <w:p w:rsidR="009E7987" w:rsidRDefault="009E7987" w:rsidP="009E7987">
      <w:pPr>
        <w:pStyle w:val="Caption"/>
        <w:jc w:val="center"/>
        <w:rPr>
          <w:lang w:val="en-US"/>
        </w:rPr>
      </w:pPr>
      <w:r w:rsidRPr="0020296A">
        <w:t xml:space="preserve">Table 6.2.4.1.2-1 </w:t>
      </w:r>
      <w:r>
        <w:t xml:space="preserve">Service Subscription - </w:t>
      </w:r>
      <w:r w:rsidRPr="0020296A">
        <w:rPr>
          <w:lang w:val="en-US"/>
        </w:rPr>
        <w:t>get</w:t>
      </w:r>
      <w:r w:rsidRPr="0020296A">
        <w:t>ManagementAdapter</w:t>
      </w:r>
      <w:r w:rsidRPr="0020296A">
        <w:rPr>
          <w:lang w:val="en-US"/>
        </w:rPr>
        <w:t xml:space="preserve"> </w:t>
      </w:r>
      <w:r>
        <w:rPr>
          <w:lang w:val="en-US"/>
        </w:rPr>
        <w:t>capability</w:t>
      </w:r>
    </w:p>
    <w:p w:rsidR="009E7987" w:rsidRDefault="009E7987" w:rsidP="009E7987">
      <w:pPr>
        <w:pStyle w:val="Heading5"/>
      </w:pPr>
      <w:bookmarkStart w:id="284" w:name="_Toc390251839"/>
      <w:r>
        <w:t>6.2.2.4</w:t>
      </w:r>
      <w:r>
        <w:rPr>
          <w:lang w:val="en-US"/>
        </w:rPr>
        <w:t>.3</w:t>
      </w:r>
      <w:r w:rsidRPr="00AF5DB2">
        <w:tab/>
      </w:r>
      <w:r>
        <w:rPr>
          <w:lang w:eastAsia="ko-KR"/>
        </w:rPr>
        <w:t>Post-Conditions</w:t>
      </w:r>
      <w:bookmarkEnd w:id="284"/>
    </w:p>
    <w:p w:rsidR="009E7987" w:rsidRPr="003A3EBE" w:rsidRDefault="009E7987" w:rsidP="009E7987">
      <w:pPr>
        <w:rPr>
          <w:lang w:val="en-US"/>
        </w:rPr>
      </w:pPr>
      <w:r w:rsidRPr="003A3EBE">
        <w:rPr>
          <w:lang w:val="en-US"/>
        </w:rPr>
        <w:t>Not Applicable</w:t>
      </w:r>
    </w:p>
    <w:p w:rsidR="009E7987" w:rsidRDefault="009E7987" w:rsidP="009E7987">
      <w:pPr>
        <w:pStyle w:val="Heading5"/>
      </w:pPr>
      <w:bookmarkStart w:id="285" w:name="_Toc390251840"/>
      <w:r>
        <w:t>6.2.2.4</w:t>
      </w:r>
      <w:r>
        <w:rPr>
          <w:lang w:val="en-US"/>
        </w:rPr>
        <w:t>.4</w:t>
      </w:r>
      <w:r w:rsidRPr="00AF5DB2">
        <w:tab/>
      </w:r>
      <w:r>
        <w:rPr>
          <w:lang w:eastAsia="ko-KR"/>
        </w:rPr>
        <w:t>Exceptions</w:t>
      </w:r>
      <w:bookmarkEnd w:id="285"/>
    </w:p>
    <w:p w:rsidR="009E7987" w:rsidRPr="003A3EBE" w:rsidRDefault="009E7987" w:rsidP="009E7987">
      <w:pPr>
        <w:rPr>
          <w:lang w:val="en-US"/>
        </w:rPr>
      </w:pPr>
      <w:r w:rsidRPr="003A3EBE">
        <w:rPr>
          <w:lang w:val="en-US"/>
        </w:rPr>
        <w:t>Not Applicable</w:t>
      </w:r>
    </w:p>
    <w:p w:rsidR="009E7987" w:rsidRDefault="009E7987" w:rsidP="009E7987">
      <w:pPr>
        <w:pStyle w:val="Heading5"/>
      </w:pPr>
      <w:bookmarkStart w:id="286" w:name="_Toc390251841"/>
      <w:r>
        <w:t>6.2.2.4</w:t>
      </w:r>
      <w:r>
        <w:rPr>
          <w:lang w:val="en-US"/>
        </w:rPr>
        <w:t>.5</w:t>
      </w:r>
      <w:r w:rsidRPr="00AF5DB2">
        <w:tab/>
      </w:r>
      <w:r>
        <w:rPr>
          <w:lang w:val="en-US" w:eastAsia="ko-KR"/>
        </w:rPr>
        <w:t>Policies for Use</w:t>
      </w:r>
      <w:bookmarkEnd w:id="286"/>
    </w:p>
    <w:p w:rsidR="009E7987" w:rsidRPr="003A3EBE" w:rsidRDefault="009E7987" w:rsidP="009E7987">
      <w:pPr>
        <w:rPr>
          <w:lang w:val="en-US"/>
        </w:rPr>
      </w:pPr>
      <w:r w:rsidRPr="003A3EBE">
        <w:rPr>
          <w:lang w:val="en-US"/>
        </w:rPr>
        <w:t>Message Exchange Patterns: In-Out</w:t>
      </w:r>
    </w:p>
    <w:p w:rsidR="009E7987" w:rsidRPr="003A3EBE" w:rsidRDefault="009E7987" w:rsidP="009E7987">
      <w:pPr>
        <w:rPr>
          <w:lang w:val="en-US"/>
        </w:rPr>
      </w:pPr>
      <w:r w:rsidRPr="003A3EBE">
        <w:rPr>
          <w:lang w:val="en-US"/>
        </w:rPr>
        <w:t>Transaction Pattern: Participation allowed</w:t>
      </w:r>
    </w:p>
    <w:p w:rsidR="009E7987" w:rsidRPr="00AF5DB2" w:rsidRDefault="009E7987" w:rsidP="009E7987">
      <w:pPr>
        <w:pStyle w:val="Heading5"/>
      </w:pPr>
      <w:bookmarkStart w:id="287" w:name="_Toc390251842"/>
      <w:r>
        <w:t>6.2.2.4</w:t>
      </w:r>
      <w:r>
        <w:rPr>
          <w:lang w:val="en-US"/>
        </w:rPr>
        <w:t>.6</w:t>
      </w:r>
      <w:r w:rsidRPr="00AF5DB2">
        <w:tab/>
      </w:r>
      <w:proofErr w:type="gramStart"/>
      <w:r>
        <w:t>oneM2M</w:t>
      </w:r>
      <w:proofErr w:type="gramEnd"/>
      <w:r>
        <w:t xml:space="preserve"> Resource Interworking</w:t>
      </w:r>
      <w:bookmarkEnd w:id="287"/>
    </w:p>
    <w:p w:rsidR="009E7987" w:rsidRPr="003A3EBE" w:rsidRDefault="009E7987" w:rsidP="009E7987">
      <w:pPr>
        <w:rPr>
          <w:lang w:val="en-US"/>
        </w:rPr>
      </w:pPr>
      <w:r w:rsidRPr="003A3EBE">
        <w:rPr>
          <w:lang w:val="en-US"/>
        </w:rPr>
        <w:t>This service capability interworks with the following oneM2M Resource operations that are interworked are:</w:t>
      </w:r>
    </w:p>
    <w:p w:rsidR="009E7987" w:rsidRPr="003A3EBE" w:rsidRDefault="009E7987" w:rsidP="009E7987">
      <w:pPr>
        <w:rPr>
          <w:lang w:val="en-US"/>
        </w:rPr>
      </w:pPr>
      <w:r w:rsidRPr="003A3EBE">
        <w:rPr>
          <w:rFonts w:hint="eastAsia"/>
          <w:lang w:val="en-US"/>
        </w:rPr>
        <w:t>Not Applicable</w:t>
      </w:r>
    </w:p>
    <w:p w:rsidR="009E7987" w:rsidRDefault="009E7987" w:rsidP="009E7987"/>
    <w:p w:rsidR="009E7987" w:rsidRPr="008519AC" w:rsidRDefault="009E7987" w:rsidP="009E7987">
      <w:pPr>
        <w:pStyle w:val="Heading4"/>
        <w:rPr>
          <w:lang w:val="en-US"/>
        </w:rPr>
      </w:pPr>
      <w:bookmarkStart w:id="288" w:name="_Toc401490179"/>
      <w:bookmarkStart w:id="289" w:name="_Toc401638748"/>
      <w:bookmarkStart w:id="290" w:name="_Toc396210602"/>
      <w:bookmarkStart w:id="291" w:name="_Toc401215872"/>
      <w:bookmarkStart w:id="292" w:name="_Toc404679600"/>
      <w:bookmarkStart w:id="293" w:name="_Toc407962283"/>
      <w:bookmarkStart w:id="294" w:name="_Toc410138103"/>
      <w:r>
        <w:rPr>
          <w:lang w:val="en-US"/>
        </w:rPr>
        <w:lastRenderedPageBreak/>
        <w:t>6.2.2.5</w:t>
      </w:r>
      <w:r w:rsidRPr="008519AC">
        <w:rPr>
          <w:lang w:val="en-US"/>
        </w:rPr>
        <w:tab/>
      </w:r>
      <w:proofErr w:type="gramStart"/>
      <w:r>
        <w:rPr>
          <w:lang w:val="en-US"/>
        </w:rPr>
        <w:t>getTransportAdapter</w:t>
      </w:r>
      <w:bookmarkEnd w:id="288"/>
      <w:bookmarkEnd w:id="289"/>
      <w:bookmarkEnd w:id="290"/>
      <w:bookmarkEnd w:id="291"/>
      <w:bookmarkEnd w:id="292"/>
      <w:bookmarkEnd w:id="293"/>
      <w:bookmarkEnd w:id="294"/>
      <w:proofErr w:type="gramEnd"/>
    </w:p>
    <w:p w:rsidR="009E7987" w:rsidRDefault="009E7987" w:rsidP="009E7987">
      <w:pPr>
        <w:keepNext/>
      </w:pPr>
      <w:r>
        <w:t xml:space="preserve">This service capability obtains the Transport adapter instance that will be used to send requests based on the requested M2M Service Capability, AE and M2M Service Subscription. </w:t>
      </w:r>
    </w:p>
    <w:p w:rsidR="009E7987" w:rsidRDefault="009E7987" w:rsidP="009E7987">
      <w:pPr>
        <w:pStyle w:val="Heading5"/>
      </w:pPr>
      <w:r>
        <w:t>6.2.2.5.1</w:t>
      </w:r>
      <w:r w:rsidRPr="00A320F3">
        <w:tab/>
        <w:t>Pre-conditions</w:t>
      </w:r>
    </w:p>
    <w:p w:rsidR="009E7987" w:rsidRPr="002E78C6" w:rsidRDefault="009E7987" w:rsidP="009E7987">
      <w:pPr>
        <w:keepNext/>
        <w:rPr>
          <w:lang w:eastAsia="ko-KR"/>
        </w:rPr>
      </w:pPr>
      <w:r>
        <w:t>A correlation between a M2M Service Subscription, AE and type of transport adapter (e.g., Broker) service exist.</w:t>
      </w:r>
    </w:p>
    <w:p w:rsidR="009E7987" w:rsidRPr="0057234A" w:rsidRDefault="009E7987" w:rsidP="009E7987">
      <w:pPr>
        <w:pStyle w:val="Heading5"/>
        <w:rPr>
          <w:lang w:val="en-US"/>
        </w:rPr>
      </w:pPr>
      <w:r>
        <w:t>6.2.2.5.</w:t>
      </w:r>
      <w:r>
        <w:rPr>
          <w:lang w:val="en-US"/>
        </w:rPr>
        <w:t>2</w:t>
      </w:r>
      <w:r w:rsidRPr="00AF5DB2">
        <w:tab/>
      </w:r>
      <w:r>
        <w:rPr>
          <w:lang w:val="en-US"/>
        </w:rPr>
        <w:t>Signature - getTransportAdapter</w:t>
      </w:r>
    </w:p>
    <w:tbl>
      <w:tblPr>
        <w:tblW w:w="8816" w:type="dxa"/>
        <w:jc w:val="center"/>
        <w:tblLayout w:type="fixed"/>
        <w:tblCellMar>
          <w:left w:w="0" w:type="dxa"/>
          <w:right w:w="0" w:type="dxa"/>
        </w:tblCellMar>
        <w:tblLook w:val="0000"/>
      </w:tblPr>
      <w:tblGrid>
        <w:gridCol w:w="1709"/>
        <w:gridCol w:w="900"/>
        <w:gridCol w:w="900"/>
        <w:gridCol w:w="5307"/>
      </w:tblGrid>
      <w:tr w:rsidR="009E7987"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Description</w:t>
            </w:r>
          </w:p>
        </w:tc>
      </w:tr>
      <w:tr w:rsidR="009E7987" w:rsidTr="00B95CCF">
        <w:trPr>
          <w:tblHeader/>
          <w:jc w:val="center"/>
        </w:trPr>
        <w:tc>
          <w:tcPr>
            <w:tcW w:w="1709"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lang w:eastAsia="ko-KR"/>
              </w:rPr>
            </w:pPr>
            <w:r>
              <w:rPr>
                <w:rFonts w:ascii="Times New Roman" w:hAnsi="Times New Roman"/>
                <w:sz w:val="20"/>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lang w:eastAsia="ko-KR"/>
              </w:rPr>
            </w:pPr>
            <w:r w:rsidRPr="00115CD1">
              <w:rPr>
                <w:rFonts w:ascii="Times New Roman" w:hAnsi="Times New Roman"/>
                <w:sz w:val="20"/>
                <w:lang w:eastAsia="ko-KR"/>
              </w:rPr>
              <w:t>IN</w:t>
            </w:r>
          </w:p>
        </w:tc>
        <w:tc>
          <w:tcPr>
            <w:tcW w:w="900"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lang w:eastAsia="ko-KR"/>
              </w:rPr>
            </w:pPr>
            <w:r w:rsidRPr="00115CD1">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lang w:eastAsia="ko-KR"/>
              </w:rPr>
            </w:pPr>
            <w:r w:rsidRPr="00115CD1">
              <w:rPr>
                <w:rFonts w:ascii="Times New Roman" w:hAnsi="Times New Roman"/>
                <w:sz w:val="20"/>
              </w:rPr>
              <w:t>The M2M Service Subscription Identifier (M2M-Service-Profile-ID)</w:t>
            </w:r>
            <w:r>
              <w:rPr>
                <w:rFonts w:ascii="Times New Roman" w:hAnsi="Times New Roman"/>
                <w:sz w:val="20"/>
              </w:rPr>
              <w:t>’</w:t>
            </w:r>
          </w:p>
        </w:tc>
      </w:tr>
      <w:tr w:rsidR="009E7987" w:rsidTr="00B95CCF">
        <w:trPr>
          <w:tblHeader/>
          <w:jc w:val="center"/>
        </w:trPr>
        <w:tc>
          <w:tcPr>
            <w:tcW w:w="1709"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lang w:val="fr-FR"/>
              </w:rPr>
              <w:t>service</w:t>
            </w:r>
            <w:r>
              <w:rPr>
                <w:rFonts w:ascii="Times New Roman" w:hAnsi="Times New Roman"/>
                <w:sz w:val="20"/>
                <w:lang w:val="fr-FR"/>
              </w:rPr>
              <w:t>Cap</w:t>
            </w:r>
            <w:r w:rsidRPr="00115CD1">
              <w:rPr>
                <w:rFonts w:ascii="Times New Roman" w:hAnsi="Times New Roman"/>
                <w:sz w:val="20"/>
                <w:lang w:val="fr-FR"/>
              </w:rPr>
              <w:t>Id</w:t>
            </w:r>
          </w:p>
        </w:tc>
        <w:tc>
          <w:tcPr>
            <w:tcW w:w="900"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IN</w:t>
            </w:r>
          </w:p>
        </w:tc>
        <w:tc>
          <w:tcPr>
            <w:tcW w:w="900"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 xml:space="preserve">The M2M Service </w:t>
            </w:r>
            <w:r>
              <w:rPr>
                <w:rFonts w:ascii="Times New Roman" w:hAnsi="Times New Roman"/>
                <w:sz w:val="20"/>
              </w:rPr>
              <w:t xml:space="preserve">Capability </w:t>
            </w:r>
            <w:r w:rsidRPr="00115CD1">
              <w:rPr>
                <w:rFonts w:ascii="Times New Roman" w:hAnsi="Times New Roman"/>
                <w:sz w:val="20"/>
              </w:rPr>
              <w:t>Identifier (M2M-Serv-</w:t>
            </w:r>
            <w:r>
              <w:rPr>
                <w:rFonts w:ascii="Times New Roman" w:hAnsi="Times New Roman"/>
                <w:sz w:val="20"/>
              </w:rPr>
              <w:t>Cap-</w:t>
            </w:r>
            <w:r w:rsidRPr="00115CD1">
              <w:rPr>
                <w:rFonts w:ascii="Times New Roman" w:hAnsi="Times New Roman"/>
                <w:sz w:val="20"/>
              </w:rPr>
              <w:t>ID)</w:t>
            </w:r>
            <w:r>
              <w:rPr>
                <w:rFonts w:ascii="Times New Roman" w:hAnsi="Times New Roman"/>
                <w:sz w:val="20"/>
              </w:rPr>
              <w:t>.</w:t>
            </w:r>
          </w:p>
        </w:tc>
      </w:tr>
      <w:tr w:rsidR="009E7987" w:rsidTr="00B95CCF">
        <w:trPr>
          <w:tblHeader/>
          <w:jc w:val="center"/>
        </w:trPr>
        <w:tc>
          <w:tcPr>
            <w:tcW w:w="1709"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lang w:val="fr-FR"/>
              </w:rPr>
            </w:pPr>
            <w:r w:rsidRPr="00115CD1">
              <w:rPr>
                <w:rFonts w:ascii="Times New Roman" w:hAnsi="Times New Roman"/>
                <w:sz w:val="20"/>
                <w:lang w:val="fr-FR"/>
              </w:rPr>
              <w:t>aeId</w:t>
            </w:r>
          </w:p>
        </w:tc>
        <w:tc>
          <w:tcPr>
            <w:tcW w:w="900"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IN</w:t>
            </w:r>
          </w:p>
        </w:tc>
        <w:tc>
          <w:tcPr>
            <w:tcW w:w="900"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 xml:space="preserve">The identifier of the AE that is to target of the request (“to”) (AE-ID) </w:t>
            </w:r>
          </w:p>
        </w:tc>
      </w:tr>
      <w:tr w:rsidR="009E7987" w:rsidTr="00B95CCF">
        <w:trPr>
          <w:tblHeader/>
          <w:jc w:val="center"/>
        </w:trPr>
        <w:tc>
          <w:tcPr>
            <w:tcW w:w="1709"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lang w:val="fr-FR"/>
              </w:rPr>
            </w:pPr>
            <w:r w:rsidRPr="00115CD1">
              <w:rPr>
                <w:rFonts w:ascii="Times New Roman" w:hAnsi="Times New Roman"/>
                <w:sz w:val="20"/>
                <w:lang w:val="fr-FR"/>
              </w:rPr>
              <w:t>transportAdapter</w:t>
            </w:r>
          </w:p>
        </w:tc>
        <w:tc>
          <w:tcPr>
            <w:tcW w:w="900"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OUT</w:t>
            </w:r>
          </w:p>
        </w:tc>
        <w:tc>
          <w:tcPr>
            <w:tcW w:w="900"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 xml:space="preserve">The returned instance of the service (e.g., Broker) associated with the M2M Service Subscription. </w:t>
            </w:r>
          </w:p>
        </w:tc>
      </w:tr>
      <w:tr w:rsidR="009E7987" w:rsidTr="00B95CCF">
        <w:trPr>
          <w:tblHeader/>
          <w:jc w:val="center"/>
        </w:trPr>
        <w:tc>
          <w:tcPr>
            <w:tcW w:w="1709"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OUT</w:t>
            </w:r>
          </w:p>
        </w:tc>
        <w:tc>
          <w:tcPr>
            <w:tcW w:w="900" w:type="dxa"/>
            <w:tcBorders>
              <w:left w:val="single" w:sz="1" w:space="0" w:color="000000"/>
              <w:bottom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115CD1" w:rsidRDefault="009E7987" w:rsidP="00B95CCF">
            <w:pPr>
              <w:pStyle w:val="TAL"/>
              <w:rPr>
                <w:rFonts w:ascii="Times New Roman" w:hAnsi="Times New Roman"/>
                <w:sz w:val="20"/>
              </w:rPr>
            </w:pPr>
            <w:r w:rsidRPr="00115CD1">
              <w:rPr>
                <w:rFonts w:ascii="Times New Roman" w:hAnsi="Times New Roman"/>
                <w:sz w:val="20"/>
              </w:rPr>
              <w:t>Response types:</w:t>
            </w:r>
          </w:p>
          <w:p w:rsidR="009E7987" w:rsidRPr="00115CD1" w:rsidRDefault="009E7987" w:rsidP="00913D9A">
            <w:pPr>
              <w:pStyle w:val="TAL"/>
              <w:numPr>
                <w:ilvl w:val="0"/>
                <w:numId w:val="15"/>
              </w:numPr>
              <w:rPr>
                <w:rFonts w:ascii="Times New Roman" w:hAnsi="Times New Roman"/>
                <w:sz w:val="20"/>
              </w:rPr>
            </w:pPr>
            <w:r w:rsidRPr="00115CD1">
              <w:rPr>
                <w:rFonts w:ascii="Times New Roman" w:hAnsi="Times New Roman"/>
                <w:sz w:val="20"/>
              </w:rPr>
              <w:t>Transport Adapter does not exist for requested M2M Service Capability, M2M Service Subscription and target</w:t>
            </w:r>
          </w:p>
          <w:p w:rsidR="009E7987" w:rsidRPr="00115CD1" w:rsidRDefault="009E7987" w:rsidP="00B95CCF">
            <w:pPr>
              <w:pStyle w:val="TAL"/>
              <w:rPr>
                <w:rFonts w:ascii="Times New Roman" w:hAnsi="Times New Roman"/>
                <w:sz w:val="20"/>
              </w:rPr>
            </w:pPr>
          </w:p>
        </w:tc>
      </w:tr>
    </w:tbl>
    <w:p w:rsidR="009E7987" w:rsidRDefault="009E7987" w:rsidP="009E7987">
      <w:pPr>
        <w:pStyle w:val="Caption"/>
        <w:jc w:val="center"/>
        <w:rPr>
          <w:lang w:val="en-US"/>
        </w:rPr>
      </w:pPr>
      <w:r w:rsidRPr="0020296A">
        <w:t xml:space="preserve">Table </w:t>
      </w:r>
      <w:r>
        <w:t>6.2.2.5.</w:t>
      </w:r>
      <w:r w:rsidRPr="0020296A">
        <w:t xml:space="preserve">2-1 </w:t>
      </w:r>
      <w:r>
        <w:t xml:space="preserve">Service Subscription - </w:t>
      </w:r>
      <w:r w:rsidRPr="0020296A">
        <w:rPr>
          <w:lang w:val="en-US"/>
        </w:rPr>
        <w:t>get</w:t>
      </w:r>
      <w:r>
        <w:rPr>
          <w:lang w:val="en-US"/>
        </w:rPr>
        <w:t>TransportAdapter</w:t>
      </w:r>
      <w:r w:rsidRPr="0020296A">
        <w:rPr>
          <w:lang w:val="en-US"/>
        </w:rPr>
        <w:t xml:space="preserve"> </w:t>
      </w:r>
      <w:r>
        <w:rPr>
          <w:lang w:val="en-US"/>
        </w:rPr>
        <w:t>capability</w:t>
      </w:r>
    </w:p>
    <w:p w:rsidR="009E7987" w:rsidRDefault="009E7987" w:rsidP="009E7987">
      <w:pPr>
        <w:pStyle w:val="Heading5"/>
      </w:pPr>
      <w:r>
        <w:t>6.2.2.5.</w:t>
      </w:r>
      <w:r>
        <w:rPr>
          <w:lang w:val="en-US"/>
        </w:rPr>
        <w:t>3</w:t>
      </w:r>
      <w:r w:rsidRPr="00AF5DB2">
        <w:tab/>
      </w:r>
      <w:r>
        <w:rPr>
          <w:lang w:eastAsia="ko-KR"/>
        </w:rPr>
        <w:t>Post-Conditions</w:t>
      </w:r>
    </w:p>
    <w:p w:rsidR="009E7987" w:rsidRDefault="009E7987" w:rsidP="009E7987">
      <w:pPr>
        <w:keepNext/>
        <w:rPr>
          <w:lang w:eastAsia="ko-KR"/>
        </w:rPr>
      </w:pPr>
      <w:r>
        <w:rPr>
          <w:lang w:eastAsia="ko-KR"/>
        </w:rPr>
        <w:t>Not Applicable</w:t>
      </w:r>
    </w:p>
    <w:p w:rsidR="009E7987" w:rsidRDefault="009E7987" w:rsidP="009E7987">
      <w:pPr>
        <w:pStyle w:val="Heading5"/>
      </w:pPr>
      <w:r>
        <w:t>6.2.2.5.</w:t>
      </w:r>
      <w:r>
        <w:rPr>
          <w:lang w:val="en-US"/>
        </w:rPr>
        <w:t>4</w:t>
      </w:r>
      <w:r w:rsidRPr="00AF5DB2">
        <w:tab/>
      </w:r>
      <w:r>
        <w:rPr>
          <w:lang w:eastAsia="ko-KR"/>
        </w:rPr>
        <w:t>Exceptions</w:t>
      </w:r>
    </w:p>
    <w:p w:rsidR="009E7987" w:rsidRDefault="009E7987" w:rsidP="009E7987">
      <w:pPr>
        <w:keepNext/>
      </w:pPr>
      <w:r>
        <w:rPr>
          <w:lang w:eastAsia="ko-KR"/>
        </w:rPr>
        <w:t>Not Applicable</w:t>
      </w:r>
    </w:p>
    <w:p w:rsidR="009E7987" w:rsidRDefault="009E7987" w:rsidP="009E7987">
      <w:pPr>
        <w:pStyle w:val="Heading5"/>
      </w:pPr>
      <w:r>
        <w:t>6.2.2.5.</w:t>
      </w:r>
      <w:r>
        <w:rPr>
          <w:lang w:val="en-US"/>
        </w:rPr>
        <w:t>5</w:t>
      </w:r>
      <w:r w:rsidRPr="00AF5DB2">
        <w:tab/>
      </w:r>
      <w:r>
        <w:rPr>
          <w:lang w:val="en-US" w:eastAsia="ko-KR"/>
        </w:rPr>
        <w:t>Policies for Use</w:t>
      </w:r>
    </w:p>
    <w:p w:rsidR="009E7987" w:rsidRDefault="009E7987" w:rsidP="009E7987">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9E7987" w:rsidRDefault="009E7987" w:rsidP="009E7987">
      <w:pPr>
        <w:rPr>
          <w:color w:val="000000"/>
          <w:lang w:val="en-US"/>
        </w:rPr>
      </w:pPr>
      <w:r>
        <w:rPr>
          <w:color w:val="000000"/>
          <w:lang w:val="en-US"/>
        </w:rPr>
        <w:t>Transaction Pattern: Participation allowed</w:t>
      </w:r>
    </w:p>
    <w:p w:rsidR="009E7987" w:rsidRPr="00AF5DB2" w:rsidRDefault="009E7987" w:rsidP="009E7987">
      <w:pPr>
        <w:pStyle w:val="Heading5"/>
      </w:pPr>
      <w:r>
        <w:t>6.2.2.5.</w:t>
      </w:r>
      <w:r>
        <w:rPr>
          <w:lang w:val="en-US"/>
        </w:rPr>
        <w:t>6</w:t>
      </w:r>
      <w:r w:rsidRPr="00AF5DB2">
        <w:tab/>
      </w:r>
      <w:proofErr w:type="gramStart"/>
      <w:r>
        <w:t>oneM2M</w:t>
      </w:r>
      <w:proofErr w:type="gramEnd"/>
      <w:r>
        <w:t xml:space="preserve"> Resource Interworking</w:t>
      </w:r>
    </w:p>
    <w:p w:rsidR="009E7987" w:rsidRDefault="009E7987" w:rsidP="009E7987">
      <w:pPr>
        <w:keepNext/>
      </w:pPr>
      <w:r>
        <w:t xml:space="preserve">Not Applicable </w:t>
      </w:r>
    </w:p>
    <w:p w:rsidR="00C13F9B" w:rsidRDefault="00D43E20" w:rsidP="00AE5B76">
      <w:pPr>
        <w:rPr>
          <w:lang w:val="en-US"/>
        </w:rPr>
      </w:pPr>
      <w:r>
        <w:rPr>
          <w:lang w:val="en-US"/>
        </w:rPr>
        <w:br w:type="page"/>
      </w:r>
    </w:p>
    <w:p w:rsidR="00D43E20" w:rsidRPr="00B2342E" w:rsidRDefault="00D43E20" w:rsidP="00D43E20">
      <w:pPr>
        <w:pStyle w:val="Heading4"/>
        <w:rPr>
          <w:lang w:val="en-US"/>
        </w:rPr>
      </w:pPr>
      <w:bookmarkStart w:id="295" w:name="_Toc406595866"/>
      <w:bookmarkStart w:id="296" w:name="_Toc406692868"/>
      <w:bookmarkStart w:id="297" w:name="_Toc407962284"/>
      <w:bookmarkStart w:id="298" w:name="_Toc410138104"/>
      <w:r>
        <w:rPr>
          <w:lang w:val="en-US"/>
        </w:rPr>
        <w:lastRenderedPageBreak/>
        <w:t>6.2.2.6</w:t>
      </w:r>
      <w:r w:rsidRPr="008519AC">
        <w:rPr>
          <w:lang w:val="en-US"/>
        </w:rPr>
        <w:tab/>
      </w:r>
      <w:proofErr w:type="gramStart"/>
      <w:r>
        <w:rPr>
          <w:lang w:val="en-US"/>
        </w:rPr>
        <w:t>associateAEWithServiceSubscription</w:t>
      </w:r>
      <w:bookmarkEnd w:id="295"/>
      <w:bookmarkEnd w:id="296"/>
      <w:bookmarkEnd w:id="297"/>
      <w:bookmarkEnd w:id="298"/>
      <w:proofErr w:type="gramEnd"/>
    </w:p>
    <w:p w:rsidR="00D43E20" w:rsidRDefault="00D43E20" w:rsidP="00D43E20">
      <w:r>
        <w:t>This service capability provides the ability to associate an AE with a M2M Service Subscription. This service capability shall be restricted to the Msc Reference Point.</w:t>
      </w:r>
    </w:p>
    <w:p w:rsidR="00D43E20" w:rsidRDefault="00D43E20" w:rsidP="00D43E20">
      <w:pPr>
        <w:pStyle w:val="Heading5"/>
      </w:pPr>
      <w:bookmarkStart w:id="299" w:name="_Toc406595867"/>
      <w:r>
        <w:rPr>
          <w:lang w:val="en-US"/>
        </w:rPr>
        <w:t>6.2.2.6</w:t>
      </w:r>
      <w:r>
        <w:t>.1</w:t>
      </w:r>
      <w:r w:rsidRPr="00A320F3">
        <w:tab/>
        <w:t>Pre-conditions</w:t>
      </w:r>
      <w:bookmarkEnd w:id="299"/>
    </w:p>
    <w:p w:rsidR="00D43E20" w:rsidRDefault="00D43E20" w:rsidP="00D43E20">
      <w:pPr>
        <w:keepNext/>
        <w:rPr>
          <w:lang w:eastAsia="ko-KR"/>
        </w:rPr>
      </w:pPr>
      <w:r>
        <w:rPr>
          <w:lang w:eastAsia="ko-KR"/>
        </w:rPr>
        <w:t>One of the following combinations has to be unique within the M2M System for the AE to be associated with an M2M Service Subscription:</w:t>
      </w:r>
    </w:p>
    <w:p w:rsidR="00D43E20" w:rsidRDefault="00D43E20" w:rsidP="00D43E20">
      <w:pPr>
        <w:pStyle w:val="ListBullet"/>
        <w:rPr>
          <w:lang w:eastAsia="ko-KR"/>
        </w:rPr>
      </w:pPr>
      <w:r>
        <w:rPr>
          <w:lang w:eastAsia="ko-KR"/>
        </w:rPr>
        <w:t>Identifier of Application Entity (AE-ID) or</w:t>
      </w:r>
    </w:p>
    <w:p w:rsidR="00D43E20" w:rsidRDefault="00D43E20" w:rsidP="00D43E20">
      <w:pPr>
        <w:pStyle w:val="ListBullet"/>
        <w:rPr>
          <w:lang w:eastAsia="ko-KR"/>
        </w:rPr>
      </w:pPr>
      <w:r>
        <w:rPr>
          <w:lang w:eastAsia="ko-KR"/>
        </w:rPr>
        <w:t xml:space="preserve"> Identifier of the M2M Application (App-ID) and the credential identifier for the M2M Application.</w:t>
      </w:r>
    </w:p>
    <w:p w:rsidR="00D43E20" w:rsidRDefault="00D43E20" w:rsidP="00D43E20">
      <w:pPr>
        <w:rPr>
          <w:lang w:eastAsia="ko-KR"/>
        </w:rPr>
      </w:pPr>
      <w:r>
        <w:rPr>
          <w:lang w:eastAsia="ko-KR"/>
        </w:rPr>
        <w:t>The M2M System is pre-provisioned with the Application Rule (clause 6.9.1.3) that includes one of the above combinations in order for a M2M Service Subscription to the returned.</w:t>
      </w:r>
    </w:p>
    <w:p w:rsidR="00D43E20" w:rsidRPr="00D30A8D" w:rsidRDefault="00D43E20" w:rsidP="00D43E20">
      <w:pPr>
        <w:pStyle w:val="Heading5"/>
        <w:rPr>
          <w:lang w:val="en-US"/>
        </w:rPr>
      </w:pPr>
      <w:bookmarkStart w:id="300" w:name="_Toc406595868"/>
      <w:r>
        <w:rPr>
          <w:lang w:val="en-US"/>
        </w:rPr>
        <w:t>6.2.2.6</w:t>
      </w:r>
      <w:r>
        <w:t>.</w:t>
      </w:r>
      <w:r>
        <w:rPr>
          <w:lang w:val="en-US"/>
        </w:rPr>
        <w:t>2</w:t>
      </w:r>
      <w:r w:rsidRPr="00AF5DB2">
        <w:tab/>
      </w:r>
      <w:r>
        <w:rPr>
          <w:lang w:val="en-US"/>
        </w:rPr>
        <w:t>Signature – associateAEWithServiceSubscription</w:t>
      </w:r>
      <w:bookmarkEnd w:id="300"/>
    </w:p>
    <w:tbl>
      <w:tblPr>
        <w:tblW w:w="8816" w:type="dxa"/>
        <w:jc w:val="center"/>
        <w:tblLayout w:type="fixed"/>
        <w:tblCellMar>
          <w:left w:w="0" w:type="dxa"/>
          <w:right w:w="0" w:type="dxa"/>
        </w:tblCellMar>
        <w:tblLook w:val="0000"/>
      </w:tblPr>
      <w:tblGrid>
        <w:gridCol w:w="1709"/>
        <w:gridCol w:w="900"/>
        <w:gridCol w:w="900"/>
        <w:gridCol w:w="5307"/>
      </w:tblGrid>
      <w:tr w:rsidR="00D43E20"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Default="00D43E20" w:rsidP="00A04136">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Default="00D43E20" w:rsidP="00A04136">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D43E20" w:rsidRDefault="00D43E20" w:rsidP="00A04136">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Default="00D43E20" w:rsidP="00A04136">
            <w:pPr>
              <w:pStyle w:val="TAH"/>
              <w:snapToGrid w:val="0"/>
            </w:pPr>
            <w:r>
              <w:t>Description</w:t>
            </w:r>
          </w:p>
        </w:tc>
      </w:tr>
      <w:tr w:rsidR="00D43E20" w:rsidRPr="0068154D" w:rsidDel="002C530E" w:rsidTr="00A04136">
        <w:trPr>
          <w:tblHeader/>
          <w:jc w:val="center"/>
        </w:trPr>
        <w:tc>
          <w:tcPr>
            <w:tcW w:w="1709" w:type="dxa"/>
            <w:tcBorders>
              <w:left w:val="single" w:sz="1" w:space="0" w:color="000000"/>
              <w:bottom w:val="single" w:sz="1" w:space="0" w:color="000000"/>
            </w:tcBorders>
          </w:tcPr>
          <w:p w:rsidR="00D43E20" w:rsidRPr="00AE2DD4" w:rsidRDefault="00D43E20" w:rsidP="00A04136">
            <w:pPr>
              <w:pStyle w:val="TAL"/>
            </w:pPr>
            <w:r>
              <w:t>aeId</w:t>
            </w:r>
          </w:p>
        </w:tc>
        <w:tc>
          <w:tcPr>
            <w:tcW w:w="900" w:type="dxa"/>
            <w:tcBorders>
              <w:left w:val="single" w:sz="1" w:space="0" w:color="000000"/>
              <w:bottom w:val="single" w:sz="1" w:space="0" w:color="000000"/>
              <w:right w:val="single" w:sz="1" w:space="0" w:color="000000"/>
            </w:tcBorders>
          </w:tcPr>
          <w:p w:rsidR="00D43E20" w:rsidRPr="00AE2DD4" w:rsidRDefault="00D43E20" w:rsidP="00A04136">
            <w:pPr>
              <w:pStyle w:val="TAL"/>
            </w:pPr>
            <w:r>
              <w:t>IN</w:t>
            </w:r>
          </w:p>
        </w:tc>
        <w:tc>
          <w:tcPr>
            <w:tcW w:w="900" w:type="dxa"/>
            <w:tcBorders>
              <w:left w:val="single" w:sz="1" w:space="0" w:color="000000"/>
              <w:bottom w:val="single" w:sz="1" w:space="0" w:color="000000"/>
            </w:tcBorders>
          </w:tcPr>
          <w:p w:rsidR="00D43E20" w:rsidRPr="00AE2DD4" w:rsidRDefault="00D43E20" w:rsidP="00A04136">
            <w:pPr>
              <w:pStyle w:val="TAL"/>
            </w:pPr>
            <w:r>
              <w:t>NO</w:t>
            </w:r>
          </w:p>
        </w:tc>
        <w:tc>
          <w:tcPr>
            <w:tcW w:w="5307" w:type="dxa"/>
            <w:tcBorders>
              <w:left w:val="single" w:sz="1" w:space="0" w:color="000000"/>
              <w:bottom w:val="single" w:sz="1" w:space="0" w:color="000000"/>
              <w:right w:val="single" w:sz="1" w:space="0" w:color="000000"/>
            </w:tcBorders>
          </w:tcPr>
          <w:p w:rsidR="00D43E20" w:rsidRPr="0068154D" w:rsidDel="002C530E" w:rsidRDefault="00D43E20" w:rsidP="00A04136">
            <w:pPr>
              <w:pStyle w:val="TAL"/>
            </w:pPr>
            <w:r w:rsidRPr="006A5128">
              <w:t xml:space="preserve">The </w:t>
            </w:r>
            <w:r>
              <w:t>Application Entity Identifier (AE-ID)</w:t>
            </w:r>
            <w:r w:rsidRPr="006A5128">
              <w:t>.</w:t>
            </w:r>
          </w:p>
        </w:tc>
      </w:tr>
      <w:tr w:rsidR="00D43E20" w:rsidRPr="0068154D" w:rsidDel="002C530E" w:rsidTr="00A04136">
        <w:trPr>
          <w:tblHeader/>
          <w:jc w:val="center"/>
        </w:trPr>
        <w:tc>
          <w:tcPr>
            <w:tcW w:w="1709" w:type="dxa"/>
            <w:tcBorders>
              <w:left w:val="single" w:sz="1" w:space="0" w:color="000000"/>
              <w:bottom w:val="single" w:sz="1" w:space="0" w:color="000000"/>
            </w:tcBorders>
          </w:tcPr>
          <w:p w:rsidR="00D43E20" w:rsidRDefault="00D43E20" w:rsidP="00A04136">
            <w:pPr>
              <w:pStyle w:val="TAL"/>
            </w:pPr>
            <w:r>
              <w:t>credentialId</w:t>
            </w:r>
          </w:p>
        </w:tc>
        <w:tc>
          <w:tcPr>
            <w:tcW w:w="900" w:type="dxa"/>
            <w:tcBorders>
              <w:left w:val="single" w:sz="1" w:space="0" w:color="000000"/>
              <w:bottom w:val="single" w:sz="1" w:space="0" w:color="000000"/>
              <w:right w:val="single" w:sz="1" w:space="0" w:color="000000"/>
            </w:tcBorders>
          </w:tcPr>
          <w:p w:rsidR="00D43E20" w:rsidRDefault="00D43E20" w:rsidP="00A04136">
            <w:pPr>
              <w:pStyle w:val="TAL"/>
            </w:pPr>
            <w:r>
              <w:t>IN</w:t>
            </w:r>
          </w:p>
        </w:tc>
        <w:tc>
          <w:tcPr>
            <w:tcW w:w="900" w:type="dxa"/>
            <w:tcBorders>
              <w:left w:val="single" w:sz="1" w:space="0" w:color="000000"/>
              <w:bottom w:val="single" w:sz="1" w:space="0" w:color="000000"/>
            </w:tcBorders>
          </w:tcPr>
          <w:p w:rsidR="00D43E20" w:rsidRDefault="00D43E20" w:rsidP="00A04136">
            <w:pPr>
              <w:pStyle w:val="TAL"/>
            </w:pPr>
            <w:r>
              <w:t>YES</w:t>
            </w:r>
          </w:p>
        </w:tc>
        <w:tc>
          <w:tcPr>
            <w:tcW w:w="5307" w:type="dxa"/>
            <w:tcBorders>
              <w:left w:val="single" w:sz="1" w:space="0" w:color="000000"/>
              <w:bottom w:val="single" w:sz="1" w:space="0" w:color="000000"/>
              <w:right w:val="single" w:sz="1" w:space="0" w:color="000000"/>
            </w:tcBorders>
          </w:tcPr>
          <w:p w:rsidR="00D43E20" w:rsidRPr="006A5128" w:rsidRDefault="00D43E20" w:rsidP="00A04136">
            <w:pPr>
              <w:pStyle w:val="TAL"/>
            </w:pPr>
            <w:r>
              <w:t>The Application Credential Identifier</w:t>
            </w:r>
          </w:p>
        </w:tc>
      </w:tr>
      <w:tr w:rsidR="00D43E20" w:rsidRPr="0068154D" w:rsidDel="002C530E" w:rsidTr="00A04136">
        <w:trPr>
          <w:tblHeader/>
          <w:jc w:val="center"/>
        </w:trPr>
        <w:tc>
          <w:tcPr>
            <w:tcW w:w="1709" w:type="dxa"/>
            <w:tcBorders>
              <w:left w:val="single" w:sz="1" w:space="0" w:color="000000"/>
              <w:bottom w:val="single" w:sz="1" w:space="0" w:color="000000"/>
            </w:tcBorders>
          </w:tcPr>
          <w:p w:rsidR="00D43E20" w:rsidRDefault="00D43E20" w:rsidP="00A04136">
            <w:pPr>
              <w:pStyle w:val="TAL"/>
            </w:pPr>
            <w:r>
              <w:t>applicationId</w:t>
            </w:r>
          </w:p>
        </w:tc>
        <w:tc>
          <w:tcPr>
            <w:tcW w:w="900" w:type="dxa"/>
            <w:tcBorders>
              <w:left w:val="single" w:sz="1" w:space="0" w:color="000000"/>
              <w:bottom w:val="single" w:sz="1" w:space="0" w:color="000000"/>
              <w:right w:val="single" w:sz="1" w:space="0" w:color="000000"/>
            </w:tcBorders>
          </w:tcPr>
          <w:p w:rsidR="00D43E20" w:rsidRDefault="00D43E20" w:rsidP="00A04136">
            <w:pPr>
              <w:pStyle w:val="TAL"/>
            </w:pPr>
            <w:r>
              <w:t>IN</w:t>
            </w:r>
          </w:p>
        </w:tc>
        <w:tc>
          <w:tcPr>
            <w:tcW w:w="900" w:type="dxa"/>
            <w:tcBorders>
              <w:left w:val="single" w:sz="1" w:space="0" w:color="000000"/>
              <w:bottom w:val="single" w:sz="1" w:space="0" w:color="000000"/>
            </w:tcBorders>
          </w:tcPr>
          <w:p w:rsidR="00D43E20" w:rsidRDefault="00D43E20" w:rsidP="00A04136">
            <w:pPr>
              <w:pStyle w:val="TAL"/>
            </w:pPr>
            <w:r>
              <w:t>YES</w:t>
            </w:r>
          </w:p>
        </w:tc>
        <w:tc>
          <w:tcPr>
            <w:tcW w:w="5307" w:type="dxa"/>
            <w:tcBorders>
              <w:left w:val="single" w:sz="1" w:space="0" w:color="000000"/>
              <w:bottom w:val="single" w:sz="1" w:space="0" w:color="000000"/>
              <w:right w:val="single" w:sz="1" w:space="0" w:color="000000"/>
            </w:tcBorders>
          </w:tcPr>
          <w:p w:rsidR="00D43E20" w:rsidRDefault="00D43E20" w:rsidP="00A04136">
            <w:pPr>
              <w:pStyle w:val="TAL"/>
            </w:pPr>
            <w:r>
              <w:t>The Application Identifier (App-ID)</w:t>
            </w:r>
          </w:p>
        </w:tc>
      </w:tr>
      <w:tr w:rsidR="00D43E20" w:rsidTr="00A04136">
        <w:trPr>
          <w:tblHeader/>
          <w:jc w:val="center"/>
        </w:trPr>
        <w:tc>
          <w:tcPr>
            <w:tcW w:w="1709" w:type="dxa"/>
            <w:tcBorders>
              <w:left w:val="single" w:sz="1" w:space="0" w:color="000000"/>
              <w:bottom w:val="single" w:sz="1" w:space="0" w:color="000000"/>
            </w:tcBorders>
          </w:tcPr>
          <w:p w:rsidR="00D43E20" w:rsidRPr="00AE2DD4" w:rsidRDefault="00D43E20" w:rsidP="00A04136">
            <w:pPr>
              <w:pStyle w:val="TAL"/>
            </w:pPr>
            <w:r>
              <w:t>serviceSubscriptionId</w:t>
            </w:r>
          </w:p>
        </w:tc>
        <w:tc>
          <w:tcPr>
            <w:tcW w:w="900" w:type="dxa"/>
            <w:tcBorders>
              <w:left w:val="single" w:sz="1" w:space="0" w:color="000000"/>
              <w:bottom w:val="single" w:sz="1" w:space="0" w:color="000000"/>
              <w:right w:val="single" w:sz="1" w:space="0" w:color="000000"/>
            </w:tcBorders>
          </w:tcPr>
          <w:p w:rsidR="00D43E20" w:rsidRPr="00AE2DD4" w:rsidRDefault="00D43E20" w:rsidP="00A04136">
            <w:pPr>
              <w:pStyle w:val="TAL"/>
            </w:pPr>
            <w:r>
              <w:t>OUT</w:t>
            </w:r>
          </w:p>
        </w:tc>
        <w:tc>
          <w:tcPr>
            <w:tcW w:w="900" w:type="dxa"/>
            <w:tcBorders>
              <w:left w:val="single" w:sz="1" w:space="0" w:color="000000"/>
              <w:bottom w:val="single" w:sz="1" w:space="0" w:color="000000"/>
            </w:tcBorders>
          </w:tcPr>
          <w:p w:rsidR="00D43E20" w:rsidRPr="00AE2DD4" w:rsidRDefault="00D43E20" w:rsidP="00A04136">
            <w:pPr>
              <w:pStyle w:val="TAL"/>
            </w:pPr>
            <w:r>
              <w:t>NO</w:t>
            </w:r>
          </w:p>
        </w:tc>
        <w:tc>
          <w:tcPr>
            <w:tcW w:w="5307" w:type="dxa"/>
            <w:tcBorders>
              <w:left w:val="single" w:sz="1" w:space="0" w:color="000000"/>
              <w:bottom w:val="single" w:sz="1" w:space="0" w:color="000000"/>
              <w:right w:val="single" w:sz="1" w:space="0" w:color="000000"/>
            </w:tcBorders>
          </w:tcPr>
          <w:p w:rsidR="00D43E20" w:rsidRPr="0068154D" w:rsidRDefault="00D43E20" w:rsidP="00A04136">
            <w:pPr>
              <w:pStyle w:val="TAL"/>
            </w:pPr>
            <w:r w:rsidRPr="000E3518">
              <w:t xml:space="preserve">The M2M Service Subscription Identifier </w:t>
            </w:r>
            <w:r>
              <w:t>(M</w:t>
            </w:r>
            <w:r w:rsidRPr="000E3518">
              <w:t>2M-Service-Profile-ID)</w:t>
            </w:r>
          </w:p>
        </w:tc>
      </w:tr>
      <w:tr w:rsidR="00D43E20" w:rsidTr="00A04136">
        <w:trPr>
          <w:tblHeader/>
          <w:jc w:val="center"/>
        </w:trPr>
        <w:tc>
          <w:tcPr>
            <w:tcW w:w="1709" w:type="dxa"/>
            <w:tcBorders>
              <w:left w:val="single" w:sz="1" w:space="0" w:color="000000"/>
              <w:bottom w:val="single" w:sz="1" w:space="0" w:color="000000"/>
            </w:tcBorders>
          </w:tcPr>
          <w:p w:rsidR="00D43E20" w:rsidRDefault="00D43E20" w:rsidP="00A04136">
            <w:pPr>
              <w:pStyle w:val="TAL"/>
            </w:pPr>
            <w:r w:rsidRPr="00AE2DD4">
              <w:t>responseType</w:t>
            </w:r>
          </w:p>
        </w:tc>
        <w:tc>
          <w:tcPr>
            <w:tcW w:w="900" w:type="dxa"/>
            <w:tcBorders>
              <w:left w:val="single" w:sz="1" w:space="0" w:color="000000"/>
              <w:bottom w:val="single" w:sz="1" w:space="0" w:color="000000"/>
              <w:right w:val="single" w:sz="1" w:space="0" w:color="000000"/>
            </w:tcBorders>
          </w:tcPr>
          <w:p w:rsidR="00D43E20" w:rsidRDefault="00D43E20" w:rsidP="00A04136">
            <w:pPr>
              <w:pStyle w:val="TAL"/>
            </w:pPr>
            <w:r w:rsidRPr="00AE2DD4">
              <w:t>OUT</w:t>
            </w:r>
          </w:p>
        </w:tc>
        <w:tc>
          <w:tcPr>
            <w:tcW w:w="900" w:type="dxa"/>
            <w:tcBorders>
              <w:left w:val="single" w:sz="1" w:space="0" w:color="000000"/>
              <w:bottom w:val="single" w:sz="1" w:space="0" w:color="000000"/>
            </w:tcBorders>
          </w:tcPr>
          <w:p w:rsidR="00D43E20" w:rsidRDefault="00D43E20" w:rsidP="00A04136">
            <w:pPr>
              <w:pStyle w:val="TAL"/>
            </w:pPr>
            <w:r w:rsidRPr="00AE2DD4">
              <w:t>YES</w:t>
            </w:r>
          </w:p>
        </w:tc>
        <w:tc>
          <w:tcPr>
            <w:tcW w:w="5307" w:type="dxa"/>
            <w:tcBorders>
              <w:left w:val="single" w:sz="1" w:space="0" w:color="000000"/>
              <w:bottom w:val="single" w:sz="1" w:space="0" w:color="000000"/>
              <w:right w:val="single" w:sz="1" w:space="0" w:color="000000"/>
            </w:tcBorders>
          </w:tcPr>
          <w:p w:rsidR="00D43E20" w:rsidRDefault="00D43E20" w:rsidP="00A04136">
            <w:pPr>
              <w:pStyle w:val="TAL"/>
            </w:pPr>
            <w:r w:rsidRPr="00AE2DD4">
              <w:t>Unique response types for this service.</w:t>
            </w:r>
          </w:p>
          <w:p w:rsidR="00D43E20" w:rsidRDefault="00D43E20" w:rsidP="00913D9A">
            <w:pPr>
              <w:pStyle w:val="TAL"/>
              <w:numPr>
                <w:ilvl w:val="0"/>
                <w:numId w:val="105"/>
              </w:numPr>
            </w:pPr>
            <w:r>
              <w:t>M2M Service Subscription does not exist.</w:t>
            </w:r>
          </w:p>
          <w:p w:rsidR="00D43E20" w:rsidRDefault="00D43E20" w:rsidP="00913D9A">
            <w:pPr>
              <w:pStyle w:val="TAL"/>
              <w:numPr>
                <w:ilvl w:val="0"/>
                <w:numId w:val="105"/>
              </w:numPr>
            </w:pPr>
            <w:r>
              <w:t>Application Entity Identifier is not unique within the context of the M2M System.</w:t>
            </w:r>
          </w:p>
        </w:tc>
      </w:tr>
    </w:tbl>
    <w:p w:rsidR="00D43E20" w:rsidRDefault="00D43E20" w:rsidP="00D43E20">
      <w:pPr>
        <w:pStyle w:val="Caption"/>
        <w:jc w:val="center"/>
        <w:rPr>
          <w:lang w:val="en-US"/>
        </w:rPr>
      </w:pPr>
      <w:r w:rsidRPr="0020296A">
        <w:t xml:space="preserve">Table </w:t>
      </w:r>
      <w:r w:rsidRPr="0020296A">
        <w:rPr>
          <w:lang w:val="en-US"/>
        </w:rPr>
        <w:t>6.</w:t>
      </w:r>
      <w:r>
        <w:rPr>
          <w:lang w:val="en-US"/>
        </w:rPr>
        <w:t>2</w:t>
      </w:r>
      <w:r w:rsidRPr="0020296A">
        <w:rPr>
          <w:lang w:val="en-US"/>
        </w:rPr>
        <w:t>.</w:t>
      </w:r>
      <w:r>
        <w:rPr>
          <w:lang w:val="en-US"/>
        </w:rPr>
        <w:t>2.6</w:t>
      </w:r>
      <w:r w:rsidRPr="0020296A">
        <w:t xml:space="preserve">.2-1 </w:t>
      </w:r>
      <w:r>
        <w:rPr>
          <w:lang w:val="en-US"/>
        </w:rPr>
        <w:t xml:space="preserve">Service Subscription </w:t>
      </w:r>
      <w:r w:rsidRPr="0020296A">
        <w:rPr>
          <w:lang w:val="en-US"/>
        </w:rPr>
        <w:t xml:space="preserve">– </w:t>
      </w:r>
      <w:r>
        <w:rPr>
          <w:lang w:val="en-US"/>
        </w:rPr>
        <w:t>associateAEWithServiceSubscription</w:t>
      </w:r>
      <w:r w:rsidRPr="0020296A">
        <w:rPr>
          <w:lang w:val="en-US"/>
        </w:rPr>
        <w:t xml:space="preserve"> capability</w:t>
      </w:r>
    </w:p>
    <w:p w:rsidR="00D43E20" w:rsidRDefault="00D43E20" w:rsidP="00D43E20">
      <w:pPr>
        <w:pStyle w:val="Heading5"/>
      </w:pPr>
      <w:bookmarkStart w:id="301" w:name="_Toc406595869"/>
      <w:r>
        <w:rPr>
          <w:lang w:val="en-US"/>
        </w:rPr>
        <w:t>6.2.2.6.</w:t>
      </w:r>
      <w:r>
        <w:t>3</w:t>
      </w:r>
      <w:r w:rsidRPr="00A320F3">
        <w:tab/>
      </w:r>
      <w:r>
        <w:t>Service Interactions</w:t>
      </w:r>
      <w:bookmarkEnd w:id="301"/>
    </w:p>
    <w:p w:rsidR="00D43E20" w:rsidRDefault="00D43E20" w:rsidP="00D43E20">
      <w:pPr>
        <w:rPr>
          <w:lang w:eastAsia="ko-KR"/>
        </w:rPr>
      </w:pPr>
      <w:r>
        <w:rPr>
          <w:lang w:eastAsia="ko-KR"/>
        </w:rPr>
        <w:t>The interactions of service capabilities required for this service capability:</w:t>
      </w:r>
    </w:p>
    <w:p w:rsidR="00D43E20" w:rsidRDefault="00D43E20" w:rsidP="00913D9A">
      <w:pPr>
        <w:pStyle w:val="ListNumber"/>
        <w:numPr>
          <w:ilvl w:val="0"/>
          <w:numId w:val="104"/>
        </w:numPr>
      </w:pPr>
      <w:r>
        <w:t>Issue this capability</w:t>
      </w:r>
    </w:p>
    <w:p w:rsidR="00D43E20" w:rsidRDefault="00D43E20" w:rsidP="00D43E20">
      <w:pPr>
        <w:jc w:val="center"/>
      </w:pPr>
      <w:r>
        <w:object w:dxaOrig="6491" w:dyaOrig="3649">
          <v:shape id="_x0000_i1033" type="#_x0000_t75" style="width:324.75pt;height:182.25pt" o:ole="">
            <v:imagedata r:id="rId64" o:title=""/>
          </v:shape>
          <o:OLEObject Type="Embed" ProgID="Visio.Drawing.11" ShapeID="_x0000_i1033" DrawAspect="Content" ObjectID="_1484470796" r:id="rId65"/>
        </w:object>
      </w:r>
    </w:p>
    <w:p w:rsidR="00D43E20" w:rsidRPr="0020296A" w:rsidRDefault="00D43E20" w:rsidP="00D43E20">
      <w:pPr>
        <w:pStyle w:val="Caption"/>
        <w:jc w:val="center"/>
        <w:rPr>
          <w:lang w:val="en-US"/>
        </w:rPr>
      </w:pPr>
      <w:r>
        <w:t>Figure</w:t>
      </w:r>
      <w:r w:rsidRPr="0020296A">
        <w:t xml:space="preserve"> </w:t>
      </w:r>
      <w:r>
        <w:rPr>
          <w:lang w:val="en-US"/>
        </w:rPr>
        <w:t>6.2</w:t>
      </w:r>
      <w:r w:rsidRPr="0020296A">
        <w:rPr>
          <w:lang w:val="en-US"/>
        </w:rPr>
        <w:t>.</w:t>
      </w:r>
      <w:r>
        <w:rPr>
          <w:lang w:val="en-US"/>
        </w:rPr>
        <w:t>2.6</w:t>
      </w:r>
      <w:r w:rsidRPr="0020296A">
        <w:t xml:space="preserve">.3-1 </w:t>
      </w:r>
      <w:r w:rsidRPr="0020296A">
        <w:rPr>
          <w:lang w:val="en-US"/>
        </w:rPr>
        <w:t>Service S</w:t>
      </w:r>
      <w:r>
        <w:rPr>
          <w:lang w:val="en-US"/>
        </w:rPr>
        <w:t>ubscription – associateAEWithServiceSubscription Diagram</w:t>
      </w:r>
    </w:p>
    <w:p w:rsidR="00D43E20" w:rsidRPr="004066AA" w:rsidRDefault="00D43E20" w:rsidP="00D43E20">
      <w:pPr>
        <w:jc w:val="center"/>
      </w:pPr>
    </w:p>
    <w:p w:rsidR="00D43E20" w:rsidRDefault="00D43E20" w:rsidP="00D43E20">
      <w:pPr>
        <w:pStyle w:val="Heading5"/>
      </w:pPr>
      <w:bookmarkStart w:id="302" w:name="_Toc406595870"/>
      <w:r>
        <w:rPr>
          <w:lang w:val="en-US"/>
        </w:rPr>
        <w:lastRenderedPageBreak/>
        <w:t>6.2.2.6.4</w:t>
      </w:r>
      <w:r w:rsidRPr="00AF5DB2">
        <w:tab/>
      </w:r>
      <w:r>
        <w:rPr>
          <w:lang w:eastAsia="ko-KR"/>
        </w:rPr>
        <w:t>Post-Conditions</w:t>
      </w:r>
      <w:bookmarkEnd w:id="302"/>
    </w:p>
    <w:p w:rsidR="00D43E20" w:rsidRDefault="00D43E20" w:rsidP="00D43E20">
      <w:pPr>
        <w:keepNext/>
        <w:rPr>
          <w:lang w:eastAsia="ko-KR"/>
        </w:rPr>
      </w:pPr>
      <w:r>
        <w:rPr>
          <w:lang w:eastAsia="ko-KR"/>
        </w:rPr>
        <w:t>The Application Entity Identifier (AE-ID) provided as the input parameter is associated with the M2M Service Subscription.</w:t>
      </w:r>
    </w:p>
    <w:p w:rsidR="00D43E20" w:rsidRDefault="00D43E20" w:rsidP="00D43E20">
      <w:pPr>
        <w:pStyle w:val="Heading5"/>
      </w:pPr>
      <w:bookmarkStart w:id="303" w:name="_Toc406595871"/>
      <w:r>
        <w:rPr>
          <w:lang w:val="en-US"/>
        </w:rPr>
        <w:t>6.2.2.6.5</w:t>
      </w:r>
      <w:r w:rsidRPr="00AF5DB2">
        <w:tab/>
      </w:r>
      <w:r>
        <w:rPr>
          <w:lang w:eastAsia="ko-KR"/>
        </w:rPr>
        <w:t>Exceptions</w:t>
      </w:r>
      <w:bookmarkEnd w:id="303"/>
    </w:p>
    <w:p w:rsidR="00D43E20" w:rsidRDefault="00D43E20" w:rsidP="00D43E20">
      <w:pPr>
        <w:keepNext/>
      </w:pPr>
      <w:r>
        <w:rPr>
          <w:lang w:eastAsia="ko-KR"/>
        </w:rPr>
        <w:t>Not Applicable</w:t>
      </w:r>
    </w:p>
    <w:p w:rsidR="00D43E20" w:rsidRDefault="00D43E20" w:rsidP="00D43E20">
      <w:pPr>
        <w:pStyle w:val="Heading5"/>
      </w:pPr>
      <w:bookmarkStart w:id="304" w:name="_Toc406595872"/>
      <w:r>
        <w:rPr>
          <w:lang w:val="en-US"/>
        </w:rPr>
        <w:t>6.2.2.6.6</w:t>
      </w:r>
      <w:r w:rsidRPr="00AF5DB2">
        <w:tab/>
      </w:r>
      <w:r>
        <w:rPr>
          <w:lang w:val="en-US" w:eastAsia="ko-KR"/>
        </w:rPr>
        <w:t>Policies for Use</w:t>
      </w:r>
      <w:bookmarkEnd w:id="304"/>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Pr>
          <w:color w:val="000000"/>
          <w:lang w:val="en-US"/>
        </w:rPr>
        <w:t>Transaction Pattern: Participation allowed</w:t>
      </w:r>
    </w:p>
    <w:p w:rsidR="00D43E20" w:rsidRPr="00AF5DB2" w:rsidRDefault="00D43E20" w:rsidP="00D43E20">
      <w:pPr>
        <w:pStyle w:val="Heading5"/>
      </w:pPr>
      <w:bookmarkStart w:id="305" w:name="_Toc406595873"/>
      <w:r>
        <w:rPr>
          <w:lang w:val="en-US"/>
        </w:rPr>
        <w:t>6.2.2.6.7</w:t>
      </w:r>
      <w:r w:rsidRPr="00AF5DB2">
        <w:tab/>
      </w:r>
      <w:proofErr w:type="gramStart"/>
      <w:r>
        <w:t>oneM2M</w:t>
      </w:r>
      <w:proofErr w:type="gramEnd"/>
      <w:r>
        <w:t xml:space="preserve"> Resource Interworking</w:t>
      </w:r>
      <w:bookmarkEnd w:id="305"/>
    </w:p>
    <w:p w:rsidR="00D43E20" w:rsidRDefault="00D43E20" w:rsidP="00D43E20">
      <w:pPr>
        <w:keepNext/>
      </w:pPr>
      <w:r>
        <w:t xml:space="preserve">This service capability associates the AE-ID with the M2M Service Subscription Profile. Currently TS-0001 [2] does not define how an AE is associated with a M2M Service Subscription Profile as part of a registration flow. </w:t>
      </w:r>
    </w:p>
    <w:p w:rsidR="00D43E20" w:rsidRDefault="00D43E20" w:rsidP="00D43E20">
      <w:pPr>
        <w:overflowPunct/>
        <w:autoSpaceDE/>
        <w:autoSpaceDN/>
        <w:adjustRightInd/>
        <w:spacing w:after="0"/>
        <w:textAlignment w:val="auto"/>
      </w:pPr>
      <w:r>
        <w:br w:type="page"/>
      </w:r>
    </w:p>
    <w:p w:rsidR="00D43E20" w:rsidRPr="00B2342E" w:rsidRDefault="00D43E20" w:rsidP="00D43E20">
      <w:pPr>
        <w:pStyle w:val="Heading4"/>
        <w:rPr>
          <w:lang w:val="en-US"/>
        </w:rPr>
      </w:pPr>
      <w:bookmarkStart w:id="306" w:name="_Toc406595874"/>
      <w:bookmarkStart w:id="307" w:name="_Toc406692869"/>
      <w:bookmarkStart w:id="308" w:name="_Toc407962285"/>
      <w:bookmarkStart w:id="309" w:name="_Toc410138105"/>
      <w:r>
        <w:rPr>
          <w:lang w:val="en-US"/>
        </w:rPr>
        <w:lastRenderedPageBreak/>
        <w:t>6.2.2.7</w:t>
      </w:r>
      <w:r w:rsidRPr="008519AC">
        <w:rPr>
          <w:lang w:val="en-US"/>
        </w:rPr>
        <w:tab/>
      </w:r>
      <w:proofErr w:type="gramStart"/>
      <w:r>
        <w:rPr>
          <w:lang w:val="en-US"/>
        </w:rPr>
        <w:t>disassociateAEFromServiceSubscription</w:t>
      </w:r>
      <w:bookmarkEnd w:id="306"/>
      <w:bookmarkEnd w:id="307"/>
      <w:bookmarkEnd w:id="308"/>
      <w:bookmarkEnd w:id="309"/>
      <w:proofErr w:type="gramEnd"/>
    </w:p>
    <w:p w:rsidR="00D43E20" w:rsidRDefault="00D43E20" w:rsidP="00D43E20">
      <w:r>
        <w:t xml:space="preserve">This service capability provides the ability to remove the association </w:t>
      </w:r>
      <w:proofErr w:type="gramStart"/>
      <w:r>
        <w:t>of  an</w:t>
      </w:r>
      <w:proofErr w:type="gramEnd"/>
      <w:r>
        <w:t xml:space="preserve"> AE from a M2M Service Subscription. This service capability shall be restricted to the Msc Reference Point.</w:t>
      </w:r>
    </w:p>
    <w:p w:rsidR="00D43E20" w:rsidRPr="00007688" w:rsidRDefault="00D43E20" w:rsidP="00D43E20">
      <w:pPr>
        <w:pStyle w:val="Heading5"/>
      </w:pPr>
      <w:bookmarkStart w:id="310" w:name="_Toc406595875"/>
      <w:r w:rsidRPr="00016A37">
        <w:rPr>
          <w:lang w:val="en-US"/>
        </w:rPr>
        <w:t>6.2.2.7</w:t>
      </w:r>
      <w:r w:rsidRPr="00016A37">
        <w:t>.1</w:t>
      </w:r>
      <w:r w:rsidRPr="00016A37">
        <w:tab/>
        <w:t>Pre-conditions</w:t>
      </w:r>
      <w:bookmarkEnd w:id="310"/>
    </w:p>
    <w:p w:rsidR="00D43E20" w:rsidRDefault="00D43E20" w:rsidP="00D43E20">
      <w:pPr>
        <w:keepNext/>
        <w:rPr>
          <w:lang w:eastAsia="ko-KR"/>
        </w:rPr>
      </w:pPr>
      <w:r w:rsidRPr="00016A37">
        <w:rPr>
          <w:lang w:eastAsia="ko-KR"/>
        </w:rPr>
        <w:t xml:space="preserve">An AE has successfylly registered with the M2M system </w:t>
      </w:r>
    </w:p>
    <w:p w:rsidR="00D43E20" w:rsidRPr="00D30A8D" w:rsidRDefault="00D43E20" w:rsidP="00D43E20">
      <w:pPr>
        <w:pStyle w:val="Heading5"/>
        <w:rPr>
          <w:lang w:val="en-US"/>
        </w:rPr>
      </w:pPr>
      <w:bookmarkStart w:id="311" w:name="_Toc406595876"/>
      <w:r>
        <w:rPr>
          <w:lang w:val="en-US"/>
        </w:rPr>
        <w:t>6.2.2.7</w:t>
      </w:r>
      <w:r>
        <w:t>.</w:t>
      </w:r>
      <w:r>
        <w:rPr>
          <w:lang w:val="en-US"/>
        </w:rPr>
        <w:t>2</w:t>
      </w:r>
      <w:r w:rsidRPr="00AF5DB2">
        <w:tab/>
      </w:r>
      <w:r>
        <w:rPr>
          <w:lang w:val="en-US"/>
        </w:rPr>
        <w:t>Signature – disassociateAEFromServiceSubscription</w:t>
      </w:r>
      <w:bookmarkEnd w:id="311"/>
    </w:p>
    <w:tbl>
      <w:tblPr>
        <w:tblW w:w="8816" w:type="dxa"/>
        <w:jc w:val="center"/>
        <w:tblLayout w:type="fixed"/>
        <w:tblCellMar>
          <w:left w:w="0" w:type="dxa"/>
          <w:right w:w="0" w:type="dxa"/>
        </w:tblCellMar>
        <w:tblLook w:val="0000"/>
      </w:tblPr>
      <w:tblGrid>
        <w:gridCol w:w="1709"/>
        <w:gridCol w:w="900"/>
        <w:gridCol w:w="900"/>
        <w:gridCol w:w="5307"/>
      </w:tblGrid>
      <w:tr w:rsidR="00D43E20"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Default="00D43E20" w:rsidP="00A04136">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Default="00D43E20" w:rsidP="00A04136">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D43E20" w:rsidRDefault="00D43E20" w:rsidP="00A04136">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Default="00D43E20" w:rsidP="00A04136">
            <w:pPr>
              <w:pStyle w:val="TAH"/>
              <w:snapToGrid w:val="0"/>
            </w:pPr>
            <w:r>
              <w:t>Description</w:t>
            </w:r>
          </w:p>
        </w:tc>
      </w:tr>
      <w:tr w:rsidR="00D43E20" w:rsidRPr="0068154D" w:rsidDel="002C530E" w:rsidTr="00A04136">
        <w:trPr>
          <w:tblHeader/>
          <w:jc w:val="center"/>
        </w:trPr>
        <w:tc>
          <w:tcPr>
            <w:tcW w:w="1709" w:type="dxa"/>
            <w:tcBorders>
              <w:left w:val="single" w:sz="1" w:space="0" w:color="000000"/>
              <w:bottom w:val="single" w:sz="1" w:space="0" w:color="000000"/>
            </w:tcBorders>
          </w:tcPr>
          <w:p w:rsidR="00D43E20" w:rsidRPr="00AE2DD4" w:rsidRDefault="00D43E20" w:rsidP="00A04136">
            <w:pPr>
              <w:pStyle w:val="TAL"/>
            </w:pPr>
            <w:r>
              <w:t>aeId</w:t>
            </w:r>
          </w:p>
        </w:tc>
        <w:tc>
          <w:tcPr>
            <w:tcW w:w="900" w:type="dxa"/>
            <w:tcBorders>
              <w:left w:val="single" w:sz="1" w:space="0" w:color="000000"/>
              <w:bottom w:val="single" w:sz="1" w:space="0" w:color="000000"/>
              <w:right w:val="single" w:sz="1" w:space="0" w:color="000000"/>
            </w:tcBorders>
          </w:tcPr>
          <w:p w:rsidR="00D43E20" w:rsidRPr="00AE2DD4" w:rsidRDefault="00D43E20" w:rsidP="00A04136">
            <w:pPr>
              <w:pStyle w:val="TAL"/>
            </w:pPr>
            <w:r>
              <w:t>IN</w:t>
            </w:r>
          </w:p>
        </w:tc>
        <w:tc>
          <w:tcPr>
            <w:tcW w:w="900" w:type="dxa"/>
            <w:tcBorders>
              <w:left w:val="single" w:sz="1" w:space="0" w:color="000000"/>
              <w:bottom w:val="single" w:sz="1" w:space="0" w:color="000000"/>
            </w:tcBorders>
          </w:tcPr>
          <w:p w:rsidR="00D43E20" w:rsidRPr="00AE2DD4" w:rsidRDefault="00D43E20" w:rsidP="00A04136">
            <w:pPr>
              <w:pStyle w:val="TAL"/>
            </w:pPr>
            <w:r>
              <w:t>NO</w:t>
            </w:r>
          </w:p>
        </w:tc>
        <w:tc>
          <w:tcPr>
            <w:tcW w:w="5307" w:type="dxa"/>
            <w:tcBorders>
              <w:left w:val="single" w:sz="1" w:space="0" w:color="000000"/>
              <w:bottom w:val="single" w:sz="1" w:space="0" w:color="000000"/>
              <w:right w:val="single" w:sz="1" w:space="0" w:color="000000"/>
            </w:tcBorders>
          </w:tcPr>
          <w:p w:rsidR="00D43E20" w:rsidRPr="0068154D" w:rsidDel="002C530E" w:rsidRDefault="00D43E20" w:rsidP="00A04136">
            <w:pPr>
              <w:pStyle w:val="TAL"/>
            </w:pPr>
            <w:r w:rsidRPr="006A5128">
              <w:t xml:space="preserve">The </w:t>
            </w:r>
            <w:r>
              <w:t>Application Entity Identifier (AE-ID)</w:t>
            </w:r>
            <w:r w:rsidRPr="006A5128">
              <w:t>.</w:t>
            </w:r>
          </w:p>
        </w:tc>
      </w:tr>
      <w:tr w:rsidR="00D43E20" w:rsidTr="00A04136">
        <w:trPr>
          <w:tblHeader/>
          <w:jc w:val="center"/>
        </w:trPr>
        <w:tc>
          <w:tcPr>
            <w:tcW w:w="1709" w:type="dxa"/>
            <w:tcBorders>
              <w:left w:val="single" w:sz="1" w:space="0" w:color="000000"/>
              <w:bottom w:val="single" w:sz="1" w:space="0" w:color="000000"/>
            </w:tcBorders>
          </w:tcPr>
          <w:p w:rsidR="00D43E20" w:rsidRPr="00AE2DD4" w:rsidRDefault="00D43E20" w:rsidP="00A04136">
            <w:pPr>
              <w:pStyle w:val="TAL"/>
            </w:pPr>
            <w:r>
              <w:t>serviceSubscriptionId</w:t>
            </w:r>
          </w:p>
        </w:tc>
        <w:tc>
          <w:tcPr>
            <w:tcW w:w="900" w:type="dxa"/>
            <w:tcBorders>
              <w:left w:val="single" w:sz="1" w:space="0" w:color="000000"/>
              <w:bottom w:val="single" w:sz="1" w:space="0" w:color="000000"/>
              <w:right w:val="single" w:sz="1" w:space="0" w:color="000000"/>
            </w:tcBorders>
          </w:tcPr>
          <w:p w:rsidR="00D43E20" w:rsidRPr="00AE2DD4" w:rsidRDefault="00D43E20" w:rsidP="00A04136">
            <w:pPr>
              <w:pStyle w:val="TAL"/>
            </w:pPr>
            <w:r w:rsidRPr="00AE2DD4">
              <w:t>IN</w:t>
            </w:r>
          </w:p>
        </w:tc>
        <w:tc>
          <w:tcPr>
            <w:tcW w:w="900" w:type="dxa"/>
            <w:tcBorders>
              <w:left w:val="single" w:sz="1" w:space="0" w:color="000000"/>
              <w:bottom w:val="single" w:sz="1" w:space="0" w:color="000000"/>
            </w:tcBorders>
          </w:tcPr>
          <w:p w:rsidR="00D43E20" w:rsidRPr="00AE2DD4" w:rsidRDefault="00D43E20" w:rsidP="00A04136">
            <w:pPr>
              <w:pStyle w:val="TAL"/>
            </w:pPr>
            <w:r>
              <w:t>NO</w:t>
            </w:r>
          </w:p>
        </w:tc>
        <w:tc>
          <w:tcPr>
            <w:tcW w:w="5307" w:type="dxa"/>
            <w:tcBorders>
              <w:left w:val="single" w:sz="1" w:space="0" w:color="000000"/>
              <w:bottom w:val="single" w:sz="1" w:space="0" w:color="000000"/>
              <w:right w:val="single" w:sz="1" w:space="0" w:color="000000"/>
            </w:tcBorders>
          </w:tcPr>
          <w:p w:rsidR="00D43E20" w:rsidRPr="0068154D" w:rsidRDefault="00D43E20" w:rsidP="00A04136">
            <w:pPr>
              <w:pStyle w:val="TAL"/>
            </w:pPr>
            <w:r w:rsidRPr="000E3518">
              <w:t xml:space="preserve">The M2M Service Subscription Identifier </w:t>
            </w:r>
            <w:r>
              <w:t>(M</w:t>
            </w:r>
            <w:r w:rsidRPr="000E3518">
              <w:t>2M-Service-Profile-ID)</w:t>
            </w:r>
          </w:p>
        </w:tc>
      </w:tr>
      <w:tr w:rsidR="00D43E20" w:rsidTr="00A04136">
        <w:trPr>
          <w:tblHeader/>
          <w:jc w:val="center"/>
        </w:trPr>
        <w:tc>
          <w:tcPr>
            <w:tcW w:w="1709" w:type="dxa"/>
            <w:tcBorders>
              <w:left w:val="single" w:sz="1" w:space="0" w:color="000000"/>
              <w:bottom w:val="single" w:sz="1" w:space="0" w:color="000000"/>
            </w:tcBorders>
          </w:tcPr>
          <w:p w:rsidR="00D43E20" w:rsidRDefault="00D43E20" w:rsidP="00A04136">
            <w:pPr>
              <w:pStyle w:val="TAL"/>
            </w:pPr>
            <w:r w:rsidRPr="00AE2DD4">
              <w:t>responseType</w:t>
            </w:r>
          </w:p>
        </w:tc>
        <w:tc>
          <w:tcPr>
            <w:tcW w:w="900" w:type="dxa"/>
            <w:tcBorders>
              <w:left w:val="single" w:sz="1" w:space="0" w:color="000000"/>
              <w:bottom w:val="single" w:sz="1" w:space="0" w:color="000000"/>
              <w:right w:val="single" w:sz="1" w:space="0" w:color="000000"/>
            </w:tcBorders>
          </w:tcPr>
          <w:p w:rsidR="00D43E20" w:rsidRDefault="00D43E20" w:rsidP="00A04136">
            <w:pPr>
              <w:pStyle w:val="TAL"/>
            </w:pPr>
            <w:r w:rsidRPr="00AE2DD4">
              <w:t>OUT</w:t>
            </w:r>
          </w:p>
        </w:tc>
        <w:tc>
          <w:tcPr>
            <w:tcW w:w="900" w:type="dxa"/>
            <w:tcBorders>
              <w:left w:val="single" w:sz="1" w:space="0" w:color="000000"/>
              <w:bottom w:val="single" w:sz="1" w:space="0" w:color="000000"/>
            </w:tcBorders>
          </w:tcPr>
          <w:p w:rsidR="00D43E20" w:rsidRDefault="00D43E20" w:rsidP="00A04136">
            <w:pPr>
              <w:pStyle w:val="TAL"/>
            </w:pPr>
            <w:r w:rsidRPr="00AE2DD4">
              <w:t>YES</w:t>
            </w:r>
          </w:p>
        </w:tc>
        <w:tc>
          <w:tcPr>
            <w:tcW w:w="5307" w:type="dxa"/>
            <w:tcBorders>
              <w:left w:val="single" w:sz="1" w:space="0" w:color="000000"/>
              <w:bottom w:val="single" w:sz="1" w:space="0" w:color="000000"/>
              <w:right w:val="single" w:sz="1" w:space="0" w:color="000000"/>
            </w:tcBorders>
          </w:tcPr>
          <w:p w:rsidR="00D43E20" w:rsidRDefault="00D43E20" w:rsidP="00A04136">
            <w:pPr>
              <w:pStyle w:val="TAL"/>
            </w:pPr>
            <w:r w:rsidRPr="00AE2DD4">
              <w:t>Unique response types for this service.</w:t>
            </w:r>
          </w:p>
          <w:p w:rsidR="00D43E20" w:rsidRDefault="00D43E20" w:rsidP="00913D9A">
            <w:pPr>
              <w:pStyle w:val="TAL"/>
              <w:numPr>
                <w:ilvl w:val="0"/>
                <w:numId w:val="106"/>
              </w:numPr>
            </w:pPr>
            <w:r>
              <w:t>M2M Service Subscription does not exist.</w:t>
            </w:r>
          </w:p>
          <w:p w:rsidR="00D43E20" w:rsidRDefault="00D43E20" w:rsidP="00913D9A">
            <w:pPr>
              <w:pStyle w:val="TAL"/>
              <w:numPr>
                <w:ilvl w:val="0"/>
                <w:numId w:val="106"/>
              </w:numPr>
            </w:pPr>
            <w:r>
              <w:t>Application Entity Identifier is not associated with the M2M Service Subscription.</w:t>
            </w:r>
          </w:p>
        </w:tc>
      </w:tr>
    </w:tbl>
    <w:p w:rsidR="00D43E20" w:rsidRDefault="00D43E20" w:rsidP="00D43E20">
      <w:pPr>
        <w:pStyle w:val="Caption"/>
        <w:jc w:val="center"/>
        <w:rPr>
          <w:lang w:val="en-US"/>
        </w:rPr>
      </w:pPr>
      <w:r w:rsidRPr="0020296A">
        <w:t xml:space="preserve">Table </w:t>
      </w:r>
      <w:r w:rsidRPr="0020296A">
        <w:rPr>
          <w:lang w:val="en-US"/>
        </w:rPr>
        <w:t>6.</w:t>
      </w:r>
      <w:r>
        <w:rPr>
          <w:lang w:val="en-US"/>
        </w:rPr>
        <w:t>2</w:t>
      </w:r>
      <w:r w:rsidRPr="0020296A">
        <w:rPr>
          <w:lang w:val="en-US"/>
        </w:rPr>
        <w:t>.</w:t>
      </w:r>
      <w:r>
        <w:rPr>
          <w:lang w:val="en-US"/>
        </w:rPr>
        <w:t>2.7</w:t>
      </w:r>
      <w:r w:rsidRPr="0020296A">
        <w:t xml:space="preserve">.2-1 </w:t>
      </w:r>
      <w:r>
        <w:rPr>
          <w:lang w:val="en-US"/>
        </w:rPr>
        <w:t xml:space="preserve">Service Subscription </w:t>
      </w:r>
      <w:r w:rsidRPr="0020296A">
        <w:rPr>
          <w:lang w:val="en-US"/>
        </w:rPr>
        <w:t xml:space="preserve">– </w:t>
      </w:r>
      <w:r>
        <w:rPr>
          <w:lang w:val="en-US"/>
        </w:rPr>
        <w:t>disassociateAEFromServiceSubscription</w:t>
      </w:r>
      <w:r w:rsidRPr="0020296A">
        <w:rPr>
          <w:lang w:val="en-US"/>
        </w:rPr>
        <w:t xml:space="preserve"> capability</w:t>
      </w:r>
    </w:p>
    <w:p w:rsidR="00D43E20" w:rsidRDefault="00D43E20" w:rsidP="00D43E20">
      <w:pPr>
        <w:pStyle w:val="Heading5"/>
      </w:pPr>
      <w:bookmarkStart w:id="312" w:name="_Toc406595877"/>
      <w:r>
        <w:rPr>
          <w:lang w:val="en-US"/>
        </w:rPr>
        <w:t>6.2.2.7.</w:t>
      </w:r>
      <w:r>
        <w:t>3</w:t>
      </w:r>
      <w:r w:rsidRPr="00A320F3">
        <w:tab/>
      </w:r>
      <w:r>
        <w:t>Service Interactions</w:t>
      </w:r>
      <w:bookmarkEnd w:id="312"/>
    </w:p>
    <w:p w:rsidR="00D43E20" w:rsidRDefault="00D43E20" w:rsidP="00D43E20">
      <w:pPr>
        <w:rPr>
          <w:lang w:eastAsia="ko-KR"/>
        </w:rPr>
      </w:pPr>
      <w:r>
        <w:rPr>
          <w:lang w:eastAsia="ko-KR"/>
        </w:rPr>
        <w:t>The interactions of service capabilities required for this service capability:</w:t>
      </w:r>
    </w:p>
    <w:p w:rsidR="00D43E20" w:rsidRDefault="00D43E20" w:rsidP="00913D9A">
      <w:pPr>
        <w:pStyle w:val="ListNumber"/>
        <w:numPr>
          <w:ilvl w:val="0"/>
          <w:numId w:val="31"/>
        </w:numPr>
      </w:pPr>
      <w:r>
        <w:t>Issue this capability</w:t>
      </w:r>
    </w:p>
    <w:p w:rsidR="00D43E20" w:rsidRDefault="00D43E20" w:rsidP="00D43E20">
      <w:pPr>
        <w:jc w:val="center"/>
      </w:pPr>
      <w:r>
        <w:object w:dxaOrig="6491" w:dyaOrig="3649">
          <v:shape id="_x0000_i1034" type="#_x0000_t75" style="width:324.75pt;height:182.25pt" o:ole="">
            <v:imagedata r:id="rId66" o:title=""/>
          </v:shape>
          <o:OLEObject Type="Embed" ProgID="Visio.Drawing.11" ShapeID="_x0000_i1034" DrawAspect="Content" ObjectID="_1484470797" r:id="rId67"/>
        </w:object>
      </w:r>
    </w:p>
    <w:p w:rsidR="00D43E20" w:rsidRPr="0020296A" w:rsidRDefault="00D43E20" w:rsidP="00D43E20">
      <w:pPr>
        <w:pStyle w:val="Caption"/>
        <w:jc w:val="center"/>
        <w:rPr>
          <w:lang w:val="en-US"/>
        </w:rPr>
      </w:pPr>
      <w:r>
        <w:t>Figure</w:t>
      </w:r>
      <w:r w:rsidRPr="0020296A">
        <w:t xml:space="preserve"> </w:t>
      </w:r>
      <w:r>
        <w:rPr>
          <w:lang w:val="en-US"/>
        </w:rPr>
        <w:t>6.2</w:t>
      </w:r>
      <w:r w:rsidRPr="0020296A">
        <w:rPr>
          <w:lang w:val="en-US"/>
        </w:rPr>
        <w:t>.</w:t>
      </w:r>
      <w:r>
        <w:rPr>
          <w:lang w:val="en-US"/>
        </w:rPr>
        <w:t>2.7</w:t>
      </w:r>
      <w:r w:rsidRPr="0020296A">
        <w:t xml:space="preserve">.3-1 </w:t>
      </w:r>
      <w:r w:rsidRPr="0020296A">
        <w:rPr>
          <w:lang w:val="en-US"/>
        </w:rPr>
        <w:t>Service S</w:t>
      </w:r>
      <w:r>
        <w:rPr>
          <w:lang w:val="en-US"/>
        </w:rPr>
        <w:t>ubscription – disassociateAEFromServiceSubscription Diagram</w:t>
      </w:r>
    </w:p>
    <w:p w:rsidR="00D43E20" w:rsidRPr="004066AA" w:rsidRDefault="00D43E20" w:rsidP="00D43E20">
      <w:pPr>
        <w:jc w:val="center"/>
      </w:pPr>
    </w:p>
    <w:p w:rsidR="00D43E20" w:rsidRDefault="00D43E20" w:rsidP="00D43E20">
      <w:pPr>
        <w:pStyle w:val="Heading5"/>
      </w:pPr>
      <w:bookmarkStart w:id="313" w:name="_Toc406595878"/>
      <w:r>
        <w:rPr>
          <w:lang w:val="en-US"/>
        </w:rPr>
        <w:t>6.2.2.7.4</w:t>
      </w:r>
      <w:r w:rsidRPr="00AF5DB2">
        <w:tab/>
      </w:r>
      <w:r>
        <w:rPr>
          <w:lang w:eastAsia="ko-KR"/>
        </w:rPr>
        <w:t>Post-Conditions</w:t>
      </w:r>
      <w:bookmarkEnd w:id="313"/>
    </w:p>
    <w:p w:rsidR="00D43E20" w:rsidRDefault="00D43E20" w:rsidP="00D43E20">
      <w:pPr>
        <w:keepNext/>
        <w:rPr>
          <w:lang w:eastAsia="ko-KR"/>
        </w:rPr>
      </w:pPr>
      <w:r>
        <w:rPr>
          <w:lang w:eastAsia="ko-KR"/>
        </w:rPr>
        <w:t>The Application Entity registration association is removed from the M2M Service Subscription.</w:t>
      </w:r>
    </w:p>
    <w:p w:rsidR="00D43E20" w:rsidRDefault="00D43E20" w:rsidP="00D43E20">
      <w:pPr>
        <w:pStyle w:val="Heading5"/>
      </w:pPr>
      <w:bookmarkStart w:id="314" w:name="_Toc406595879"/>
      <w:r>
        <w:rPr>
          <w:lang w:val="en-US"/>
        </w:rPr>
        <w:t>6.2.2.7.5</w:t>
      </w:r>
      <w:r w:rsidRPr="00AF5DB2">
        <w:tab/>
      </w:r>
      <w:r>
        <w:rPr>
          <w:lang w:eastAsia="ko-KR"/>
        </w:rPr>
        <w:t>Exceptions</w:t>
      </w:r>
      <w:bookmarkEnd w:id="314"/>
    </w:p>
    <w:p w:rsidR="00D43E20" w:rsidRDefault="00D43E20" w:rsidP="00D43E20">
      <w:pPr>
        <w:keepNext/>
      </w:pPr>
      <w:r>
        <w:rPr>
          <w:lang w:eastAsia="ko-KR"/>
        </w:rPr>
        <w:t>Not Applicable</w:t>
      </w:r>
    </w:p>
    <w:p w:rsidR="00D43E20" w:rsidRDefault="00D43E20" w:rsidP="00D43E20">
      <w:pPr>
        <w:pStyle w:val="Heading5"/>
      </w:pPr>
      <w:bookmarkStart w:id="315" w:name="_Toc406595880"/>
      <w:r>
        <w:rPr>
          <w:lang w:val="en-US"/>
        </w:rPr>
        <w:t>6.2.2.7.6</w:t>
      </w:r>
      <w:r w:rsidRPr="00AF5DB2">
        <w:tab/>
      </w:r>
      <w:r>
        <w:rPr>
          <w:lang w:val="en-US" w:eastAsia="ko-KR"/>
        </w:rPr>
        <w:t>Policies for Use</w:t>
      </w:r>
      <w:bookmarkEnd w:id="315"/>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Pr>
          <w:color w:val="000000"/>
          <w:lang w:val="en-US"/>
        </w:rPr>
        <w:t>Transaction Pattern: Participation allowed</w:t>
      </w:r>
    </w:p>
    <w:p w:rsidR="00D43E20" w:rsidRPr="00AF5DB2" w:rsidRDefault="00D43E20" w:rsidP="00D43E20">
      <w:pPr>
        <w:pStyle w:val="Heading5"/>
      </w:pPr>
      <w:bookmarkStart w:id="316" w:name="_Toc406595881"/>
      <w:r>
        <w:rPr>
          <w:lang w:val="en-US"/>
        </w:rPr>
        <w:lastRenderedPageBreak/>
        <w:t>6.2.2.7.7</w:t>
      </w:r>
      <w:r w:rsidRPr="00AF5DB2">
        <w:tab/>
      </w:r>
      <w:proofErr w:type="gramStart"/>
      <w:r>
        <w:t>oneM2M</w:t>
      </w:r>
      <w:proofErr w:type="gramEnd"/>
      <w:r>
        <w:t xml:space="preserve"> Resource Interworking</w:t>
      </w:r>
      <w:bookmarkEnd w:id="316"/>
    </w:p>
    <w:p w:rsidR="00D43E20" w:rsidRDefault="00D43E20" w:rsidP="00D43E20">
      <w:pPr>
        <w:keepNext/>
      </w:pPr>
      <w:r>
        <w:t xml:space="preserve">This service capability removes the association of the AE-ID from the M2M Service Subscription Profile. Currently TS-0001 [2] does not define how an AE is disassociated from a M2M Service Subscription Profile as part of </w:t>
      </w:r>
      <w:proofErr w:type="gramStart"/>
      <w:r>
        <w:t>a</w:t>
      </w:r>
      <w:proofErr w:type="gramEnd"/>
      <w:r>
        <w:t xml:space="preserve"> AE lifecycle flow. </w:t>
      </w:r>
    </w:p>
    <w:p w:rsidR="00D43E20" w:rsidRDefault="00D43E20" w:rsidP="00D43E20">
      <w:pPr>
        <w:overflowPunct/>
        <w:autoSpaceDE/>
        <w:autoSpaceDN/>
        <w:adjustRightInd/>
        <w:spacing w:after="0"/>
        <w:textAlignment w:val="auto"/>
      </w:pPr>
      <w:r>
        <w:br w:type="page"/>
      </w:r>
    </w:p>
    <w:p w:rsidR="00D43E20" w:rsidRPr="00B2342E" w:rsidRDefault="00D43E20" w:rsidP="00D43E20">
      <w:pPr>
        <w:pStyle w:val="Heading4"/>
        <w:rPr>
          <w:lang w:val="en-US"/>
        </w:rPr>
      </w:pPr>
      <w:bookmarkStart w:id="317" w:name="_Toc406595882"/>
      <w:bookmarkStart w:id="318" w:name="_Toc406692870"/>
      <w:bookmarkStart w:id="319" w:name="_Toc407962286"/>
      <w:bookmarkStart w:id="320" w:name="_Toc410138106"/>
      <w:r>
        <w:rPr>
          <w:lang w:val="en-US"/>
        </w:rPr>
        <w:lastRenderedPageBreak/>
        <w:t>6.2.2.8</w:t>
      </w:r>
      <w:r w:rsidRPr="008519AC">
        <w:rPr>
          <w:lang w:val="en-US"/>
        </w:rPr>
        <w:tab/>
      </w:r>
      <w:proofErr w:type="gramStart"/>
      <w:r>
        <w:rPr>
          <w:lang w:val="en-US"/>
        </w:rPr>
        <w:t>refreshAEAssociationWithServiceSubscription</w:t>
      </w:r>
      <w:bookmarkEnd w:id="317"/>
      <w:bookmarkEnd w:id="318"/>
      <w:bookmarkEnd w:id="319"/>
      <w:bookmarkEnd w:id="320"/>
      <w:proofErr w:type="gramEnd"/>
    </w:p>
    <w:p w:rsidR="00D43E20" w:rsidRDefault="00D43E20" w:rsidP="00D43E20">
      <w:r>
        <w:t>This service capability provides the ability to refresh an existing registration association between an Application Entity and a M2M Service Subscription. This service capability shall be restricted to the Mca and Msc Reference Points.</w:t>
      </w:r>
    </w:p>
    <w:p w:rsidR="00D43E20" w:rsidRPr="00007688" w:rsidRDefault="00D43E20" w:rsidP="00D43E20">
      <w:pPr>
        <w:pStyle w:val="Heading5"/>
      </w:pPr>
      <w:bookmarkStart w:id="321" w:name="_Toc406595883"/>
      <w:r w:rsidRPr="00016A37">
        <w:rPr>
          <w:lang w:val="en-US"/>
        </w:rPr>
        <w:t>6.2.2.</w:t>
      </w:r>
      <w:r>
        <w:rPr>
          <w:lang w:val="en-US"/>
        </w:rPr>
        <w:t>8</w:t>
      </w:r>
      <w:r w:rsidRPr="00016A37">
        <w:t>.1</w:t>
      </w:r>
      <w:r w:rsidRPr="00016A37">
        <w:tab/>
        <w:t>Pre-conditions</w:t>
      </w:r>
      <w:bookmarkEnd w:id="321"/>
    </w:p>
    <w:p w:rsidR="00D43E20" w:rsidRDefault="00D43E20" w:rsidP="00D43E20">
      <w:pPr>
        <w:keepNext/>
        <w:rPr>
          <w:lang w:eastAsia="ko-KR"/>
        </w:rPr>
      </w:pPr>
      <w:r>
        <w:rPr>
          <w:lang w:eastAsia="ko-KR"/>
        </w:rPr>
        <w:t>An AE has successfu</w:t>
      </w:r>
      <w:r w:rsidRPr="00016A37">
        <w:rPr>
          <w:lang w:eastAsia="ko-KR"/>
        </w:rPr>
        <w:t xml:space="preserve">lly registered with the M2M system </w:t>
      </w:r>
    </w:p>
    <w:p w:rsidR="00D43E20" w:rsidRPr="00D30A8D" w:rsidRDefault="00D43E20" w:rsidP="00D43E20">
      <w:pPr>
        <w:pStyle w:val="Heading5"/>
        <w:rPr>
          <w:lang w:val="en-US"/>
        </w:rPr>
      </w:pPr>
      <w:bookmarkStart w:id="322" w:name="_Toc406595884"/>
      <w:r>
        <w:rPr>
          <w:lang w:val="en-US"/>
        </w:rPr>
        <w:t>6.2.2.8</w:t>
      </w:r>
      <w:r>
        <w:t>.</w:t>
      </w:r>
      <w:r>
        <w:rPr>
          <w:lang w:val="en-US"/>
        </w:rPr>
        <w:t>2</w:t>
      </w:r>
      <w:r w:rsidRPr="00AF5DB2">
        <w:tab/>
      </w:r>
      <w:r>
        <w:rPr>
          <w:lang w:val="en-US"/>
        </w:rPr>
        <w:t>Signature – refreshAEAssociationWithServiceSubscription</w:t>
      </w:r>
      <w:bookmarkEnd w:id="322"/>
    </w:p>
    <w:tbl>
      <w:tblPr>
        <w:tblW w:w="8816" w:type="dxa"/>
        <w:jc w:val="center"/>
        <w:tblLayout w:type="fixed"/>
        <w:tblCellMar>
          <w:left w:w="0" w:type="dxa"/>
          <w:right w:w="0" w:type="dxa"/>
        </w:tblCellMar>
        <w:tblLook w:val="0000"/>
      </w:tblPr>
      <w:tblGrid>
        <w:gridCol w:w="1709"/>
        <w:gridCol w:w="900"/>
        <w:gridCol w:w="900"/>
        <w:gridCol w:w="5307"/>
      </w:tblGrid>
      <w:tr w:rsidR="00D43E20"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Default="00D43E20" w:rsidP="00A04136">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Default="00D43E20" w:rsidP="00A04136">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D43E20" w:rsidRDefault="00D43E20" w:rsidP="00A04136">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Default="00D43E20" w:rsidP="00A04136">
            <w:pPr>
              <w:pStyle w:val="TAH"/>
              <w:snapToGrid w:val="0"/>
            </w:pPr>
            <w:r>
              <w:t>Description</w:t>
            </w:r>
          </w:p>
        </w:tc>
      </w:tr>
      <w:tr w:rsidR="00D43E20" w:rsidRPr="0068154D" w:rsidDel="002C530E" w:rsidTr="00A04136">
        <w:trPr>
          <w:tblHeader/>
          <w:jc w:val="center"/>
        </w:trPr>
        <w:tc>
          <w:tcPr>
            <w:tcW w:w="1709" w:type="dxa"/>
            <w:tcBorders>
              <w:left w:val="single" w:sz="1" w:space="0" w:color="000000"/>
              <w:bottom w:val="single" w:sz="1" w:space="0" w:color="000000"/>
            </w:tcBorders>
          </w:tcPr>
          <w:p w:rsidR="00D43E20" w:rsidRPr="00AE2DD4" w:rsidRDefault="00D43E20" w:rsidP="00A04136">
            <w:pPr>
              <w:pStyle w:val="TAL"/>
            </w:pPr>
            <w:r>
              <w:t>aeId</w:t>
            </w:r>
          </w:p>
        </w:tc>
        <w:tc>
          <w:tcPr>
            <w:tcW w:w="900" w:type="dxa"/>
            <w:tcBorders>
              <w:left w:val="single" w:sz="1" w:space="0" w:color="000000"/>
              <w:bottom w:val="single" w:sz="1" w:space="0" w:color="000000"/>
              <w:right w:val="single" w:sz="1" w:space="0" w:color="000000"/>
            </w:tcBorders>
          </w:tcPr>
          <w:p w:rsidR="00D43E20" w:rsidRPr="00AE2DD4" w:rsidRDefault="00D43E20" w:rsidP="00A04136">
            <w:pPr>
              <w:pStyle w:val="TAL"/>
            </w:pPr>
            <w:r>
              <w:t>IN</w:t>
            </w:r>
          </w:p>
        </w:tc>
        <w:tc>
          <w:tcPr>
            <w:tcW w:w="900" w:type="dxa"/>
            <w:tcBorders>
              <w:left w:val="single" w:sz="1" w:space="0" w:color="000000"/>
              <w:bottom w:val="single" w:sz="1" w:space="0" w:color="000000"/>
            </w:tcBorders>
          </w:tcPr>
          <w:p w:rsidR="00D43E20" w:rsidRPr="00AE2DD4" w:rsidRDefault="00D43E20" w:rsidP="00A04136">
            <w:pPr>
              <w:pStyle w:val="TAL"/>
            </w:pPr>
            <w:r>
              <w:t>NO</w:t>
            </w:r>
          </w:p>
        </w:tc>
        <w:tc>
          <w:tcPr>
            <w:tcW w:w="5307" w:type="dxa"/>
            <w:tcBorders>
              <w:left w:val="single" w:sz="1" w:space="0" w:color="000000"/>
              <w:bottom w:val="single" w:sz="1" w:space="0" w:color="000000"/>
              <w:right w:val="single" w:sz="1" w:space="0" w:color="000000"/>
            </w:tcBorders>
          </w:tcPr>
          <w:p w:rsidR="00D43E20" w:rsidRPr="0068154D" w:rsidDel="002C530E" w:rsidRDefault="00D43E20" w:rsidP="00A04136">
            <w:pPr>
              <w:pStyle w:val="TAL"/>
            </w:pPr>
            <w:r w:rsidRPr="006A5128">
              <w:t xml:space="preserve">The </w:t>
            </w:r>
            <w:r>
              <w:t>Application Entity Identifier (AE-ID)</w:t>
            </w:r>
            <w:r w:rsidRPr="006A5128">
              <w:t>.</w:t>
            </w:r>
          </w:p>
        </w:tc>
      </w:tr>
      <w:tr w:rsidR="00D43E20" w:rsidTr="00A04136">
        <w:trPr>
          <w:tblHeader/>
          <w:jc w:val="center"/>
        </w:trPr>
        <w:tc>
          <w:tcPr>
            <w:tcW w:w="1709" w:type="dxa"/>
            <w:tcBorders>
              <w:left w:val="single" w:sz="1" w:space="0" w:color="000000"/>
              <w:bottom w:val="single" w:sz="1" w:space="0" w:color="000000"/>
            </w:tcBorders>
          </w:tcPr>
          <w:p w:rsidR="00D43E20" w:rsidRPr="00AE2DD4" w:rsidRDefault="00D43E20" w:rsidP="00A04136">
            <w:pPr>
              <w:pStyle w:val="TAL"/>
            </w:pPr>
            <w:r>
              <w:t>serviceSubscriptionId</w:t>
            </w:r>
          </w:p>
        </w:tc>
        <w:tc>
          <w:tcPr>
            <w:tcW w:w="900" w:type="dxa"/>
            <w:tcBorders>
              <w:left w:val="single" w:sz="1" w:space="0" w:color="000000"/>
              <w:bottom w:val="single" w:sz="1" w:space="0" w:color="000000"/>
              <w:right w:val="single" w:sz="1" w:space="0" w:color="000000"/>
            </w:tcBorders>
          </w:tcPr>
          <w:p w:rsidR="00D43E20" w:rsidRPr="00AE2DD4" w:rsidRDefault="00D43E20" w:rsidP="00A04136">
            <w:pPr>
              <w:pStyle w:val="TAL"/>
            </w:pPr>
            <w:r w:rsidRPr="00AE2DD4">
              <w:t>IN</w:t>
            </w:r>
          </w:p>
        </w:tc>
        <w:tc>
          <w:tcPr>
            <w:tcW w:w="900" w:type="dxa"/>
            <w:tcBorders>
              <w:left w:val="single" w:sz="1" w:space="0" w:color="000000"/>
              <w:bottom w:val="single" w:sz="1" w:space="0" w:color="000000"/>
            </w:tcBorders>
          </w:tcPr>
          <w:p w:rsidR="00D43E20" w:rsidRPr="00AE2DD4" w:rsidRDefault="00D43E20" w:rsidP="00A04136">
            <w:pPr>
              <w:pStyle w:val="TAL"/>
            </w:pPr>
            <w:r>
              <w:t>NO</w:t>
            </w:r>
          </w:p>
        </w:tc>
        <w:tc>
          <w:tcPr>
            <w:tcW w:w="5307" w:type="dxa"/>
            <w:tcBorders>
              <w:left w:val="single" w:sz="1" w:space="0" w:color="000000"/>
              <w:bottom w:val="single" w:sz="1" w:space="0" w:color="000000"/>
              <w:right w:val="single" w:sz="1" w:space="0" w:color="000000"/>
            </w:tcBorders>
          </w:tcPr>
          <w:p w:rsidR="00D43E20" w:rsidRPr="0068154D" w:rsidRDefault="00D43E20" w:rsidP="00A04136">
            <w:pPr>
              <w:pStyle w:val="TAL"/>
            </w:pPr>
            <w:r w:rsidRPr="000E3518">
              <w:t xml:space="preserve">The M2M Service Subscription Identifier </w:t>
            </w:r>
            <w:r>
              <w:t>(M</w:t>
            </w:r>
            <w:r w:rsidRPr="000E3518">
              <w:t>2M-Service-Profile-ID)</w:t>
            </w:r>
          </w:p>
        </w:tc>
      </w:tr>
      <w:tr w:rsidR="00D43E20" w:rsidTr="00A04136">
        <w:trPr>
          <w:tblHeader/>
          <w:jc w:val="center"/>
        </w:trPr>
        <w:tc>
          <w:tcPr>
            <w:tcW w:w="1709" w:type="dxa"/>
            <w:tcBorders>
              <w:left w:val="single" w:sz="1" w:space="0" w:color="000000"/>
              <w:bottom w:val="single" w:sz="1" w:space="0" w:color="000000"/>
            </w:tcBorders>
          </w:tcPr>
          <w:p w:rsidR="00D43E20" w:rsidRDefault="00D43E20" w:rsidP="00A04136">
            <w:pPr>
              <w:pStyle w:val="TAL"/>
            </w:pPr>
            <w:r w:rsidRPr="00AE2DD4">
              <w:t>responseType</w:t>
            </w:r>
          </w:p>
        </w:tc>
        <w:tc>
          <w:tcPr>
            <w:tcW w:w="900" w:type="dxa"/>
            <w:tcBorders>
              <w:left w:val="single" w:sz="1" w:space="0" w:color="000000"/>
              <w:bottom w:val="single" w:sz="1" w:space="0" w:color="000000"/>
              <w:right w:val="single" w:sz="1" w:space="0" w:color="000000"/>
            </w:tcBorders>
          </w:tcPr>
          <w:p w:rsidR="00D43E20" w:rsidRDefault="00D43E20" w:rsidP="00A04136">
            <w:pPr>
              <w:pStyle w:val="TAL"/>
            </w:pPr>
            <w:r w:rsidRPr="00AE2DD4">
              <w:t>OUT</w:t>
            </w:r>
          </w:p>
        </w:tc>
        <w:tc>
          <w:tcPr>
            <w:tcW w:w="900" w:type="dxa"/>
            <w:tcBorders>
              <w:left w:val="single" w:sz="1" w:space="0" w:color="000000"/>
              <w:bottom w:val="single" w:sz="1" w:space="0" w:color="000000"/>
            </w:tcBorders>
          </w:tcPr>
          <w:p w:rsidR="00D43E20" w:rsidRDefault="00D43E20" w:rsidP="00A04136">
            <w:pPr>
              <w:pStyle w:val="TAL"/>
            </w:pPr>
            <w:r w:rsidRPr="00AE2DD4">
              <w:t>YES</w:t>
            </w:r>
          </w:p>
        </w:tc>
        <w:tc>
          <w:tcPr>
            <w:tcW w:w="5307" w:type="dxa"/>
            <w:tcBorders>
              <w:left w:val="single" w:sz="1" w:space="0" w:color="000000"/>
              <w:bottom w:val="single" w:sz="1" w:space="0" w:color="000000"/>
              <w:right w:val="single" w:sz="1" w:space="0" w:color="000000"/>
            </w:tcBorders>
          </w:tcPr>
          <w:p w:rsidR="00D43E20" w:rsidRDefault="00D43E20" w:rsidP="00A04136">
            <w:pPr>
              <w:pStyle w:val="TAL"/>
            </w:pPr>
            <w:r w:rsidRPr="00AE2DD4">
              <w:t>Unique response types for this service.</w:t>
            </w:r>
          </w:p>
          <w:p w:rsidR="00D43E20" w:rsidRDefault="00D43E20" w:rsidP="00913D9A">
            <w:pPr>
              <w:pStyle w:val="TAL"/>
              <w:numPr>
                <w:ilvl w:val="0"/>
                <w:numId w:val="107"/>
              </w:numPr>
            </w:pPr>
            <w:r>
              <w:t>M2M Service Subscription does not exist.</w:t>
            </w:r>
          </w:p>
          <w:p w:rsidR="00D43E20" w:rsidRDefault="00D43E20" w:rsidP="00913D9A">
            <w:pPr>
              <w:pStyle w:val="TAL"/>
              <w:numPr>
                <w:ilvl w:val="0"/>
                <w:numId w:val="107"/>
              </w:numPr>
            </w:pPr>
            <w:r>
              <w:t>Application Entity Identifier is not associated with the M2M Service Subscription.</w:t>
            </w:r>
          </w:p>
        </w:tc>
      </w:tr>
    </w:tbl>
    <w:p w:rsidR="00D43E20" w:rsidRDefault="00D43E20" w:rsidP="00D43E20">
      <w:pPr>
        <w:pStyle w:val="Caption"/>
        <w:jc w:val="center"/>
        <w:rPr>
          <w:lang w:val="en-US"/>
        </w:rPr>
      </w:pPr>
      <w:r w:rsidRPr="0020296A">
        <w:t xml:space="preserve">Table </w:t>
      </w:r>
      <w:r w:rsidRPr="0020296A">
        <w:rPr>
          <w:lang w:val="en-US"/>
        </w:rPr>
        <w:t>6.</w:t>
      </w:r>
      <w:r>
        <w:rPr>
          <w:lang w:val="en-US"/>
        </w:rPr>
        <w:t>2</w:t>
      </w:r>
      <w:r w:rsidRPr="0020296A">
        <w:rPr>
          <w:lang w:val="en-US"/>
        </w:rPr>
        <w:t>.</w:t>
      </w:r>
      <w:r>
        <w:rPr>
          <w:lang w:val="en-US"/>
        </w:rPr>
        <w:t>2.8</w:t>
      </w:r>
      <w:r w:rsidRPr="0020296A">
        <w:t xml:space="preserve">.2-1 </w:t>
      </w:r>
      <w:r>
        <w:rPr>
          <w:lang w:val="en-US"/>
        </w:rPr>
        <w:t xml:space="preserve">Service Subscription </w:t>
      </w:r>
      <w:r w:rsidRPr="0020296A">
        <w:rPr>
          <w:lang w:val="en-US"/>
        </w:rPr>
        <w:t xml:space="preserve">– </w:t>
      </w:r>
      <w:r>
        <w:rPr>
          <w:lang w:val="en-US"/>
        </w:rPr>
        <w:t>refreshAEAssociationFWithServiceSubscription</w:t>
      </w:r>
      <w:r w:rsidRPr="0020296A">
        <w:rPr>
          <w:lang w:val="en-US"/>
        </w:rPr>
        <w:t xml:space="preserve"> capability</w:t>
      </w:r>
    </w:p>
    <w:p w:rsidR="00D43E20" w:rsidRDefault="00D43E20" w:rsidP="00D43E20">
      <w:pPr>
        <w:pStyle w:val="Heading5"/>
      </w:pPr>
      <w:bookmarkStart w:id="323" w:name="_Toc406595885"/>
      <w:r>
        <w:rPr>
          <w:lang w:val="en-US"/>
        </w:rPr>
        <w:t>6.2.2.8.</w:t>
      </w:r>
      <w:r>
        <w:t>3</w:t>
      </w:r>
      <w:r w:rsidRPr="00A320F3">
        <w:tab/>
      </w:r>
      <w:r>
        <w:t>Service Interactions</w:t>
      </w:r>
      <w:bookmarkEnd w:id="323"/>
    </w:p>
    <w:p w:rsidR="00D43E20" w:rsidRDefault="00D43E20" w:rsidP="00D43E20">
      <w:pPr>
        <w:rPr>
          <w:lang w:eastAsia="ko-KR"/>
        </w:rPr>
      </w:pPr>
      <w:r>
        <w:rPr>
          <w:lang w:eastAsia="ko-KR"/>
        </w:rPr>
        <w:t>The interactions of service capabilities required for this service capability:</w:t>
      </w:r>
    </w:p>
    <w:p w:rsidR="00D43E20" w:rsidRDefault="00D43E20" w:rsidP="00913D9A">
      <w:pPr>
        <w:pStyle w:val="ListNumber"/>
        <w:numPr>
          <w:ilvl w:val="0"/>
          <w:numId w:val="103"/>
        </w:numPr>
      </w:pPr>
      <w:r>
        <w:t>Issue this capability</w:t>
      </w:r>
    </w:p>
    <w:p w:rsidR="00D43E20" w:rsidRDefault="00D43E20" w:rsidP="00D43E20">
      <w:pPr>
        <w:jc w:val="center"/>
      </w:pPr>
      <w:r>
        <w:object w:dxaOrig="6491" w:dyaOrig="3649">
          <v:shape id="_x0000_i1035" type="#_x0000_t75" style="width:324.75pt;height:182.25pt" o:ole="">
            <v:imagedata r:id="rId68" o:title=""/>
          </v:shape>
          <o:OLEObject Type="Embed" ProgID="Visio.Drawing.11" ShapeID="_x0000_i1035" DrawAspect="Content" ObjectID="_1484470798" r:id="rId69"/>
        </w:object>
      </w:r>
    </w:p>
    <w:p w:rsidR="00D43E20" w:rsidRPr="0020296A" w:rsidRDefault="00D43E20" w:rsidP="00D43E20">
      <w:pPr>
        <w:pStyle w:val="Caption"/>
        <w:jc w:val="center"/>
        <w:rPr>
          <w:lang w:val="en-US"/>
        </w:rPr>
      </w:pPr>
      <w:r>
        <w:t>Figure</w:t>
      </w:r>
      <w:r w:rsidRPr="0020296A">
        <w:t xml:space="preserve"> </w:t>
      </w:r>
      <w:r>
        <w:rPr>
          <w:lang w:val="en-US"/>
        </w:rPr>
        <w:t>6.2</w:t>
      </w:r>
      <w:r w:rsidRPr="0020296A">
        <w:rPr>
          <w:lang w:val="en-US"/>
        </w:rPr>
        <w:t>.</w:t>
      </w:r>
      <w:r>
        <w:rPr>
          <w:lang w:val="en-US"/>
        </w:rPr>
        <w:t>2.8</w:t>
      </w:r>
      <w:r w:rsidRPr="0020296A">
        <w:t xml:space="preserve">.3-1 </w:t>
      </w:r>
      <w:r w:rsidRPr="0020296A">
        <w:rPr>
          <w:lang w:val="en-US"/>
        </w:rPr>
        <w:t>Service S</w:t>
      </w:r>
      <w:r>
        <w:rPr>
          <w:lang w:val="en-US"/>
        </w:rPr>
        <w:t>ubscription – refreshAEAssociationWithServiceSubscription Diagram</w:t>
      </w:r>
    </w:p>
    <w:p w:rsidR="00D43E20" w:rsidRPr="004066AA" w:rsidRDefault="00D43E20" w:rsidP="00D43E20">
      <w:pPr>
        <w:jc w:val="center"/>
      </w:pPr>
    </w:p>
    <w:p w:rsidR="00D43E20" w:rsidRDefault="00D43E20" w:rsidP="00D43E20">
      <w:pPr>
        <w:pStyle w:val="Heading5"/>
      </w:pPr>
      <w:bookmarkStart w:id="324" w:name="_Toc406595886"/>
      <w:r>
        <w:rPr>
          <w:lang w:val="en-US"/>
        </w:rPr>
        <w:t>6.2.2.8.4</w:t>
      </w:r>
      <w:r w:rsidRPr="00AF5DB2">
        <w:tab/>
      </w:r>
      <w:r>
        <w:rPr>
          <w:lang w:eastAsia="ko-KR"/>
        </w:rPr>
        <w:t>Post-Conditions</w:t>
      </w:r>
      <w:bookmarkEnd w:id="324"/>
    </w:p>
    <w:p w:rsidR="00D43E20" w:rsidRDefault="00D43E20" w:rsidP="00D43E20">
      <w:pPr>
        <w:keepNext/>
        <w:rPr>
          <w:lang w:eastAsia="ko-KR"/>
        </w:rPr>
      </w:pPr>
      <w:r>
        <w:rPr>
          <w:lang w:eastAsia="ko-KR"/>
        </w:rPr>
        <w:t>Not Applicable</w:t>
      </w:r>
    </w:p>
    <w:p w:rsidR="00D43E20" w:rsidRDefault="00D43E20" w:rsidP="00D43E20">
      <w:pPr>
        <w:pStyle w:val="Heading5"/>
      </w:pPr>
      <w:bookmarkStart w:id="325" w:name="_Toc406595887"/>
      <w:r>
        <w:rPr>
          <w:lang w:val="en-US"/>
        </w:rPr>
        <w:t>6.2.2.8.5</w:t>
      </w:r>
      <w:r w:rsidRPr="00AF5DB2">
        <w:tab/>
      </w:r>
      <w:r>
        <w:rPr>
          <w:lang w:eastAsia="ko-KR"/>
        </w:rPr>
        <w:t>Exceptions</w:t>
      </w:r>
      <w:bookmarkEnd w:id="325"/>
    </w:p>
    <w:p w:rsidR="00D43E20" w:rsidRDefault="00D43E20" w:rsidP="00D43E20">
      <w:pPr>
        <w:keepNext/>
      </w:pPr>
      <w:r>
        <w:rPr>
          <w:lang w:eastAsia="ko-KR"/>
        </w:rPr>
        <w:t>Not Applicable</w:t>
      </w:r>
    </w:p>
    <w:p w:rsidR="00D43E20" w:rsidRDefault="00D43E20" w:rsidP="00D43E20">
      <w:pPr>
        <w:pStyle w:val="Heading5"/>
      </w:pPr>
      <w:bookmarkStart w:id="326" w:name="_Toc406595888"/>
      <w:r>
        <w:rPr>
          <w:lang w:val="en-US"/>
        </w:rPr>
        <w:t>6.2.2.8.6</w:t>
      </w:r>
      <w:r w:rsidRPr="00AF5DB2">
        <w:tab/>
      </w:r>
      <w:r>
        <w:rPr>
          <w:lang w:val="en-US" w:eastAsia="ko-KR"/>
        </w:rPr>
        <w:t>Policies for Use</w:t>
      </w:r>
      <w:bookmarkEnd w:id="326"/>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Pr>
          <w:color w:val="000000"/>
          <w:lang w:val="en-US"/>
        </w:rPr>
        <w:t>Transaction Pattern: Participation allowed</w:t>
      </w:r>
    </w:p>
    <w:p w:rsidR="00D43E20" w:rsidRPr="00AF5DB2" w:rsidRDefault="00D43E20" w:rsidP="00D43E20">
      <w:pPr>
        <w:pStyle w:val="Heading5"/>
      </w:pPr>
      <w:bookmarkStart w:id="327" w:name="_Toc406595889"/>
      <w:r>
        <w:rPr>
          <w:lang w:val="en-US"/>
        </w:rPr>
        <w:lastRenderedPageBreak/>
        <w:t>6.2.2.8.7</w:t>
      </w:r>
      <w:r w:rsidRPr="00AF5DB2">
        <w:tab/>
      </w:r>
      <w:proofErr w:type="gramStart"/>
      <w:r>
        <w:t>oneM2M</w:t>
      </w:r>
      <w:proofErr w:type="gramEnd"/>
      <w:r>
        <w:t xml:space="preserve"> Resource Interworking</w:t>
      </w:r>
      <w:bookmarkEnd w:id="327"/>
    </w:p>
    <w:p w:rsidR="00D43E20" w:rsidRDefault="00D43E20" w:rsidP="00D43E20">
      <w:pPr>
        <w:keepNext/>
      </w:pPr>
      <w:r>
        <w:t xml:space="preserve">This service capability refreshes the association of the Application Entity (AE-ID) with the M2M Service Subscription Profile. Currently TS-0001 [2] does not define how an AE registration association is refreshed with a M2M Service Subscription Profile as part of </w:t>
      </w:r>
      <w:proofErr w:type="gramStart"/>
      <w:r>
        <w:t>a</w:t>
      </w:r>
      <w:proofErr w:type="gramEnd"/>
      <w:r>
        <w:t xml:space="preserve"> AE lifecycle flow. </w:t>
      </w:r>
    </w:p>
    <w:p w:rsidR="00D43E20" w:rsidRPr="00D43E20" w:rsidRDefault="00D43E20" w:rsidP="00AE5B76">
      <w:r>
        <w:br w:type="page"/>
      </w:r>
    </w:p>
    <w:p w:rsidR="009E7987" w:rsidRPr="008519AC" w:rsidRDefault="009E7987" w:rsidP="009E7987">
      <w:pPr>
        <w:pStyle w:val="Heading2"/>
        <w:rPr>
          <w:lang w:val="en-US"/>
        </w:rPr>
      </w:pPr>
      <w:bookmarkStart w:id="328" w:name="_Toc378676154"/>
      <w:bookmarkStart w:id="329" w:name="_Toc379446842"/>
      <w:bookmarkStart w:id="330" w:name="_Toc396808923"/>
      <w:bookmarkStart w:id="331" w:name="_Toc401490180"/>
      <w:bookmarkStart w:id="332" w:name="_Toc401638749"/>
      <w:bookmarkStart w:id="333" w:name="_Toc401215874"/>
      <w:bookmarkStart w:id="334" w:name="_Toc404679601"/>
      <w:bookmarkStart w:id="335" w:name="_Toc407962287"/>
      <w:bookmarkStart w:id="336" w:name="_Toc410138107"/>
      <w:r>
        <w:rPr>
          <w:lang w:val="en-US"/>
        </w:rPr>
        <w:lastRenderedPageBreak/>
        <w:t>6.3</w:t>
      </w:r>
      <w:r w:rsidRPr="008519AC">
        <w:rPr>
          <w:lang w:val="en-US"/>
        </w:rPr>
        <w:tab/>
      </w:r>
      <w:r>
        <w:rPr>
          <w:lang w:val="en-US"/>
        </w:rPr>
        <w:t>Authorization</w:t>
      </w:r>
      <w:bookmarkEnd w:id="331"/>
      <w:bookmarkEnd w:id="332"/>
      <w:bookmarkEnd w:id="333"/>
      <w:bookmarkEnd w:id="334"/>
      <w:bookmarkEnd w:id="335"/>
      <w:bookmarkEnd w:id="336"/>
    </w:p>
    <w:p w:rsidR="009E7987" w:rsidRDefault="009E7987" w:rsidP="009E7987">
      <w:pPr>
        <w:keepNext/>
      </w:pPr>
      <w:bookmarkStart w:id="337" w:name="_Toc378676155"/>
      <w:bookmarkStart w:id="338" w:name="_Toc379446843"/>
      <w:r>
        <w:t>The Authorization service provides the ability to:</w:t>
      </w:r>
    </w:p>
    <w:p w:rsidR="009E7987" w:rsidRDefault="009E7987" w:rsidP="00913D9A">
      <w:pPr>
        <w:keepNext/>
        <w:numPr>
          <w:ilvl w:val="0"/>
          <w:numId w:val="14"/>
        </w:numPr>
      </w:pPr>
      <w:r>
        <w:t>Authorize the Originator for the service capability</w:t>
      </w:r>
    </w:p>
    <w:p w:rsidR="00491C9D" w:rsidRPr="00491C9D" w:rsidRDefault="00491C9D" w:rsidP="00491C9D">
      <w:pPr>
        <w:pStyle w:val="EditorsNote"/>
      </w:pPr>
      <w:r w:rsidRPr="00491C9D">
        <w:t>Editors Note: Need to determine how the entity instance based access management is configured in order to ensure no cross ASP access to other ASPs data.</w:t>
      </w:r>
    </w:p>
    <w:p w:rsidR="00491C9D" w:rsidRDefault="00491C9D" w:rsidP="00491C9D"/>
    <w:p w:rsidR="009E7987" w:rsidRPr="008519AC" w:rsidRDefault="009E7987" w:rsidP="009E7987">
      <w:pPr>
        <w:pStyle w:val="Heading3"/>
        <w:rPr>
          <w:lang w:val="en-US"/>
        </w:rPr>
      </w:pPr>
      <w:bookmarkStart w:id="339" w:name="_Toc401490181"/>
      <w:bookmarkStart w:id="340" w:name="_Toc401638750"/>
      <w:bookmarkStart w:id="341" w:name="_Toc396808924"/>
      <w:bookmarkStart w:id="342" w:name="_Toc401215875"/>
      <w:bookmarkStart w:id="343" w:name="_Toc404679602"/>
      <w:bookmarkStart w:id="344" w:name="_Toc407962288"/>
      <w:bookmarkStart w:id="345" w:name="_Toc410138108"/>
      <w:r>
        <w:rPr>
          <w:lang w:val="en-US"/>
        </w:rPr>
        <w:t>6.3.1</w:t>
      </w:r>
      <w:r w:rsidRPr="008519AC">
        <w:rPr>
          <w:lang w:val="en-US"/>
        </w:rPr>
        <w:tab/>
      </w:r>
      <w:r>
        <w:rPr>
          <w:lang w:val="en-US"/>
        </w:rPr>
        <w:t>Service Capabilities</w:t>
      </w:r>
      <w:bookmarkEnd w:id="337"/>
      <w:bookmarkEnd w:id="338"/>
      <w:bookmarkEnd w:id="339"/>
      <w:bookmarkEnd w:id="340"/>
      <w:bookmarkEnd w:id="341"/>
      <w:bookmarkEnd w:id="342"/>
      <w:bookmarkEnd w:id="343"/>
      <w:bookmarkEnd w:id="344"/>
      <w:bookmarkEnd w:id="345"/>
    </w:p>
    <w:p w:rsidR="009E7987" w:rsidRPr="008519AC" w:rsidRDefault="009E7987" w:rsidP="009E7987">
      <w:pPr>
        <w:pStyle w:val="Heading4"/>
        <w:rPr>
          <w:lang w:val="en-US"/>
        </w:rPr>
      </w:pPr>
      <w:bookmarkStart w:id="346" w:name="_Toc401490182"/>
      <w:bookmarkStart w:id="347" w:name="_Toc401638751"/>
      <w:bookmarkStart w:id="348" w:name="_Toc378676156"/>
      <w:bookmarkStart w:id="349" w:name="_Toc379446844"/>
      <w:bookmarkStart w:id="350" w:name="_Toc396808925"/>
      <w:bookmarkStart w:id="351" w:name="_Toc401215876"/>
      <w:bookmarkStart w:id="352" w:name="_Toc404679603"/>
      <w:bookmarkStart w:id="353" w:name="_Toc407962289"/>
      <w:bookmarkStart w:id="354" w:name="_Toc410138109"/>
      <w:r>
        <w:rPr>
          <w:lang w:val="en-US"/>
        </w:rPr>
        <w:t>6.3.1.1</w:t>
      </w:r>
      <w:r w:rsidRPr="008519AC">
        <w:rPr>
          <w:lang w:val="en-US"/>
        </w:rPr>
        <w:tab/>
      </w:r>
      <w:proofErr w:type="gramStart"/>
      <w:r>
        <w:rPr>
          <w:lang w:val="en-US"/>
        </w:rPr>
        <w:t>authorize</w:t>
      </w:r>
      <w:bookmarkEnd w:id="348"/>
      <w:bookmarkEnd w:id="349"/>
      <w:r>
        <w:rPr>
          <w:lang w:val="en-US"/>
        </w:rPr>
        <w:t>ServiceCapability</w:t>
      </w:r>
      <w:bookmarkEnd w:id="346"/>
      <w:bookmarkEnd w:id="347"/>
      <w:bookmarkEnd w:id="350"/>
      <w:bookmarkEnd w:id="351"/>
      <w:bookmarkEnd w:id="352"/>
      <w:bookmarkEnd w:id="353"/>
      <w:bookmarkEnd w:id="354"/>
      <w:proofErr w:type="gramEnd"/>
    </w:p>
    <w:p w:rsidR="009E7987" w:rsidRDefault="009E7987" w:rsidP="009E7987">
      <w:pPr>
        <w:keepNext/>
      </w:pPr>
      <w:r>
        <w:t xml:space="preserve">This service capability authenticates an Originator is </w:t>
      </w:r>
      <w:r w:rsidR="00B10AC2">
        <w:t xml:space="preserve">a </w:t>
      </w:r>
      <w:r>
        <w:t xml:space="preserve">valid Originator of the request and then authorizes the M2M Service Capability within the context of a M2M Service Subscription between </w:t>
      </w:r>
      <w:proofErr w:type="gramStart"/>
      <w:r>
        <w:t>the from</w:t>
      </w:r>
      <w:proofErr w:type="gramEnd"/>
      <w:r>
        <w:t xml:space="preserve"> AE-ID and to AE-ID.</w:t>
      </w:r>
    </w:p>
    <w:p w:rsidR="009E7987" w:rsidRDefault="009E7987" w:rsidP="009E7987">
      <w:pPr>
        <w:pStyle w:val="Heading5"/>
      </w:pPr>
      <w:r>
        <w:rPr>
          <w:lang w:val="en-US"/>
        </w:rPr>
        <w:t>6.3.1.1</w:t>
      </w:r>
      <w:r>
        <w:t>.1</w:t>
      </w:r>
      <w:r w:rsidRPr="00A320F3">
        <w:tab/>
        <w:t>Pre-conditions</w:t>
      </w:r>
    </w:p>
    <w:p w:rsidR="009E7987" w:rsidRDefault="009E7987" w:rsidP="009E7987">
      <w:pPr>
        <w:keepNext/>
        <w:rPr>
          <w:lang w:eastAsia="ko-KR"/>
        </w:rPr>
      </w:pPr>
      <w:r>
        <w:rPr>
          <w:lang w:eastAsia="ko-KR"/>
        </w:rPr>
        <w:t>The M2M Identifiers for the request Originator, M2M Service Subscription from AE-ID and to AE-ID are assigned to the M2M Service Subscription.</w:t>
      </w:r>
    </w:p>
    <w:p w:rsidR="009E7987" w:rsidRDefault="009E7987" w:rsidP="009E7987">
      <w:pPr>
        <w:keepNext/>
        <w:rPr>
          <w:lang w:eastAsia="ko-KR"/>
        </w:rPr>
      </w:pPr>
      <w:r>
        <w:t>A correlation between the M2M Service Capability, M2M Service and the M2M authorization event has been defined in order to authorize the M2M Service Capability.</w:t>
      </w:r>
    </w:p>
    <w:p w:rsidR="009E7987" w:rsidRPr="0057234A" w:rsidRDefault="009E7987" w:rsidP="009E7987">
      <w:pPr>
        <w:pStyle w:val="Heading5"/>
        <w:rPr>
          <w:lang w:val="en-US"/>
        </w:rPr>
      </w:pPr>
      <w:r>
        <w:rPr>
          <w:lang w:val="en-US"/>
        </w:rPr>
        <w:t>6.3.1.1.2</w:t>
      </w:r>
      <w:r w:rsidRPr="00AF5DB2">
        <w:tab/>
      </w:r>
      <w:r>
        <w:rPr>
          <w:lang w:val="en-US"/>
        </w:rPr>
        <w:t>Common M2M Service Capability Parameters for Request Authentication and Authorization</w:t>
      </w:r>
    </w:p>
    <w:tbl>
      <w:tblPr>
        <w:tblW w:w="8816" w:type="dxa"/>
        <w:jc w:val="center"/>
        <w:tblLayout w:type="fixed"/>
        <w:tblCellMar>
          <w:left w:w="0" w:type="dxa"/>
          <w:right w:w="0" w:type="dxa"/>
        </w:tblCellMar>
        <w:tblLook w:val="0000"/>
      </w:tblPr>
      <w:tblGrid>
        <w:gridCol w:w="1709"/>
        <w:gridCol w:w="900"/>
        <w:gridCol w:w="900"/>
        <w:gridCol w:w="5307"/>
      </w:tblGrid>
      <w:tr w:rsidR="009E7987"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9E7987" w:rsidRDefault="009E7987"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Default="009E7987" w:rsidP="00B95CCF">
            <w:pPr>
              <w:pStyle w:val="TAH"/>
              <w:snapToGrid w:val="0"/>
            </w:pPr>
            <w:r>
              <w:t>Description</w:t>
            </w:r>
          </w:p>
        </w:tc>
      </w:tr>
      <w:tr w:rsidR="009E7987" w:rsidTr="00B95CCF">
        <w:trPr>
          <w:tblHeader/>
          <w:jc w:val="center"/>
        </w:trPr>
        <w:tc>
          <w:tcPr>
            <w:tcW w:w="1709"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lang w:eastAsia="ko-KR"/>
              </w:rPr>
            </w:pPr>
            <w:r>
              <w:rPr>
                <w:rFonts w:ascii="Times New Roman" w:hAnsi="Times New Roman"/>
                <w:sz w:val="20"/>
                <w:lang w:eastAsia="ko-KR"/>
              </w:rPr>
              <w:t>originator</w:t>
            </w:r>
          </w:p>
        </w:tc>
        <w:tc>
          <w:tcPr>
            <w:tcW w:w="900"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lang w:eastAsia="ko-KR"/>
              </w:rPr>
            </w:pPr>
            <w:r w:rsidRPr="004A4A55">
              <w:rPr>
                <w:rFonts w:ascii="Times New Roman" w:hAnsi="Times New Roman"/>
                <w:sz w:val="20"/>
                <w:lang w:eastAsia="ko-KR"/>
              </w:rPr>
              <w:t>IN</w:t>
            </w:r>
          </w:p>
        </w:tc>
        <w:tc>
          <w:tcPr>
            <w:tcW w:w="900"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lang w:eastAsia="ko-KR"/>
              </w:rPr>
            </w:pPr>
            <w:r w:rsidRPr="004A4A5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lang w:eastAsia="ko-KR"/>
              </w:rPr>
            </w:pPr>
            <w:r w:rsidRPr="004A4A55">
              <w:rPr>
                <w:rFonts w:ascii="Times New Roman" w:hAnsi="Times New Roman"/>
                <w:sz w:val="20"/>
              </w:rPr>
              <w:t xml:space="preserve">The identifier of the </w:t>
            </w:r>
            <w:r>
              <w:rPr>
                <w:rFonts w:ascii="Times New Roman" w:hAnsi="Times New Roman"/>
                <w:sz w:val="20"/>
              </w:rPr>
              <w:t>Originator that is issuing the request</w:t>
            </w:r>
            <w:r w:rsidRPr="004A4A55">
              <w:rPr>
                <w:rFonts w:ascii="Times New Roman" w:hAnsi="Times New Roman"/>
                <w:sz w:val="20"/>
              </w:rPr>
              <w:t xml:space="preserve">. </w:t>
            </w:r>
          </w:p>
        </w:tc>
      </w:tr>
      <w:tr w:rsidR="009E7987" w:rsidTr="00B95CCF">
        <w:trPr>
          <w:tblHeader/>
          <w:jc w:val="center"/>
        </w:trPr>
        <w:tc>
          <w:tcPr>
            <w:tcW w:w="1709"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Pr>
                <w:rFonts w:ascii="Times New Roman" w:hAnsi="Times New Roman"/>
                <w:sz w:val="20"/>
              </w:rPr>
              <w:t>from</w:t>
            </w:r>
          </w:p>
        </w:tc>
        <w:tc>
          <w:tcPr>
            <w:tcW w:w="900"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 xml:space="preserve">The identifier of the </w:t>
            </w:r>
            <w:r>
              <w:rPr>
                <w:rFonts w:ascii="Times New Roman" w:hAnsi="Times New Roman"/>
                <w:sz w:val="20"/>
              </w:rPr>
              <w:t>Originator of the request (AE-ID)</w:t>
            </w:r>
          </w:p>
        </w:tc>
      </w:tr>
      <w:tr w:rsidR="009E7987" w:rsidTr="00B95CCF">
        <w:trPr>
          <w:tblHeader/>
          <w:jc w:val="center"/>
        </w:trPr>
        <w:tc>
          <w:tcPr>
            <w:tcW w:w="1709"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Pr>
                <w:rFonts w:ascii="Times New Roman" w:hAnsi="Times New Roman"/>
                <w:sz w:val="20"/>
              </w:rPr>
              <w:t>to</w:t>
            </w:r>
          </w:p>
        </w:tc>
        <w:tc>
          <w:tcPr>
            <w:tcW w:w="900"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 xml:space="preserve">The identifier of the AE that is to </w:t>
            </w:r>
            <w:r>
              <w:rPr>
                <w:rFonts w:ascii="Times New Roman" w:hAnsi="Times New Roman"/>
                <w:sz w:val="20"/>
              </w:rPr>
              <w:t>target of the request (AE-ID)</w:t>
            </w:r>
          </w:p>
        </w:tc>
      </w:tr>
      <w:tr w:rsidR="009E7987" w:rsidTr="00B95CCF">
        <w:trPr>
          <w:tblHeader/>
          <w:jc w:val="center"/>
        </w:trPr>
        <w:tc>
          <w:tcPr>
            <w:tcW w:w="1709" w:type="dxa"/>
            <w:tcBorders>
              <w:left w:val="single" w:sz="1" w:space="0" w:color="000000"/>
              <w:bottom w:val="single" w:sz="1" w:space="0" w:color="000000"/>
            </w:tcBorders>
          </w:tcPr>
          <w:p w:rsidR="009E7987" w:rsidRDefault="009E7987" w:rsidP="00B95CCF">
            <w:pPr>
              <w:pStyle w:val="TAL"/>
              <w:snapToGrid w:val="0"/>
              <w:rPr>
                <w:rFonts w:ascii="Times New Roman" w:hAnsi="Times New Roman"/>
                <w:sz w:val="20"/>
              </w:rPr>
            </w:pPr>
            <w:r>
              <w:rPr>
                <w:rFonts w:ascii="Times New Roman" w:hAnsi="Times New Roman"/>
                <w:sz w:val="20"/>
              </w:rPr>
              <w:t>serviceCapId</w:t>
            </w:r>
          </w:p>
        </w:tc>
        <w:tc>
          <w:tcPr>
            <w:tcW w:w="900" w:type="dxa"/>
            <w:tcBorders>
              <w:left w:val="single" w:sz="1" w:space="0" w:color="000000"/>
              <w:bottom w:val="single" w:sz="1" w:space="0" w:color="000000"/>
              <w:right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The identifier of the M2M Service Capability (M2M-Serv-Cap-ID)</w:t>
            </w:r>
          </w:p>
        </w:tc>
      </w:tr>
      <w:tr w:rsidR="009E7987" w:rsidRPr="004A4A55" w:rsidTr="00B95CCF">
        <w:trPr>
          <w:tblHeader/>
          <w:jc w:val="center"/>
        </w:trPr>
        <w:tc>
          <w:tcPr>
            <w:tcW w:w="1709" w:type="dxa"/>
            <w:tcBorders>
              <w:left w:val="single" w:sz="1" w:space="0" w:color="000000"/>
              <w:bottom w:val="single" w:sz="1" w:space="0" w:color="000000"/>
            </w:tcBorders>
          </w:tcPr>
          <w:p w:rsidR="009E7987" w:rsidRPr="004A4A55" w:rsidRDefault="009E7987" w:rsidP="00B95CCF">
            <w:pPr>
              <w:pStyle w:val="TAL"/>
              <w:snapToGrid w:val="0"/>
              <w:rPr>
                <w:rFonts w:ascii="Times New Roman" w:hAnsi="Times New Roman"/>
                <w:sz w:val="20"/>
                <w:lang w:eastAsia="ko-KR"/>
              </w:rPr>
            </w:pPr>
            <w:r>
              <w:rPr>
                <w:rFonts w:ascii="Times New Roman" w:hAnsi="Times New Roman"/>
                <w:sz w:val="20"/>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4A4A55" w:rsidRDefault="009E7987" w:rsidP="00B95CCF">
            <w:pPr>
              <w:pStyle w:val="TAL"/>
              <w:snapToGrid w:val="0"/>
              <w:rPr>
                <w:rFonts w:ascii="Times New Roman" w:hAnsi="Times New Roman"/>
                <w:sz w:val="20"/>
                <w:lang w:eastAsia="ko-KR"/>
              </w:rPr>
            </w:pPr>
            <w:r>
              <w:rPr>
                <w:rFonts w:ascii="Times New Roman" w:hAnsi="Times New Roman"/>
                <w:sz w:val="20"/>
                <w:lang w:eastAsia="ko-KR"/>
              </w:rPr>
              <w:t>IN</w:t>
            </w:r>
          </w:p>
        </w:tc>
        <w:tc>
          <w:tcPr>
            <w:tcW w:w="900" w:type="dxa"/>
            <w:tcBorders>
              <w:left w:val="single" w:sz="1" w:space="0" w:color="000000"/>
              <w:bottom w:val="single" w:sz="1" w:space="0" w:color="000000"/>
            </w:tcBorders>
          </w:tcPr>
          <w:p w:rsidR="009E7987" w:rsidRPr="004A4A55" w:rsidRDefault="009E7987" w:rsidP="00B95CCF">
            <w:pPr>
              <w:pStyle w:val="TAL"/>
              <w:snapToGrid w:val="0"/>
              <w:rPr>
                <w:rFonts w:ascii="Times New Roman" w:hAnsi="Times New Roman"/>
                <w:sz w:val="20"/>
                <w:lang w:eastAsia="ko-KR"/>
              </w:rPr>
            </w:pPr>
            <w:r>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9E7987" w:rsidRPr="004A4A55" w:rsidRDefault="009E7987" w:rsidP="00B95CCF">
            <w:pPr>
              <w:pStyle w:val="TAL"/>
              <w:snapToGrid w:val="0"/>
              <w:rPr>
                <w:rFonts w:ascii="Times New Roman" w:hAnsi="Times New Roman"/>
                <w:sz w:val="20"/>
              </w:rPr>
            </w:pPr>
            <w:r>
              <w:rPr>
                <w:rFonts w:ascii="Times New Roman" w:hAnsi="Times New Roman"/>
                <w:sz w:val="20"/>
              </w:rPr>
              <w:t>The M2M Service Subscription Identifier (M2M-Service-Profile-ID)</w:t>
            </w:r>
          </w:p>
        </w:tc>
      </w:tr>
      <w:tr w:rsidR="009E7987" w:rsidTr="00B95CCF">
        <w:trPr>
          <w:tblHeader/>
          <w:jc w:val="center"/>
        </w:trPr>
        <w:tc>
          <w:tcPr>
            <w:tcW w:w="1709"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9E7987" w:rsidRPr="00AF179A" w:rsidRDefault="009E7987"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9E7987" w:rsidRPr="00AF179A" w:rsidRDefault="009E7987" w:rsidP="00B95CCF">
            <w:pPr>
              <w:pStyle w:val="TAL"/>
              <w:snapToGrid w:val="0"/>
              <w:rPr>
                <w:rFonts w:ascii="Times New Roman" w:hAnsi="Times New Roman"/>
                <w:sz w:val="20"/>
              </w:rPr>
            </w:pPr>
            <w:r>
              <w:rPr>
                <w:rFonts w:ascii="Times New Roman" w:hAnsi="Times New Roman"/>
                <w:sz w:val="20"/>
              </w:rPr>
              <w:t xml:space="preserve">Response types </w:t>
            </w:r>
            <w:proofErr w:type="gramStart"/>
            <w:r>
              <w:rPr>
                <w:rFonts w:ascii="Times New Roman" w:hAnsi="Times New Roman"/>
                <w:sz w:val="20"/>
              </w:rPr>
              <w:t>that are</w:t>
            </w:r>
            <w:proofErr w:type="gramEnd"/>
            <w:r>
              <w:rPr>
                <w:rFonts w:ascii="Times New Roman" w:hAnsi="Times New Roman"/>
                <w:sz w:val="20"/>
              </w:rPr>
              <w:t xml:space="preserve"> relevant to the Authentication and Authorizations of requests from AEs across the Mca Reference Point</w:t>
            </w:r>
            <w:r w:rsidRPr="004A4A55">
              <w:rPr>
                <w:rFonts w:ascii="Times New Roman" w:hAnsi="Times New Roman"/>
                <w:sz w:val="20"/>
              </w:rPr>
              <w:t>.</w:t>
            </w:r>
          </w:p>
          <w:p w:rsidR="009E7987" w:rsidRPr="00C21FD5" w:rsidRDefault="009E7987" w:rsidP="00913D9A">
            <w:pPr>
              <w:pStyle w:val="TAL"/>
              <w:numPr>
                <w:ilvl w:val="0"/>
                <w:numId w:val="18"/>
              </w:numPr>
              <w:snapToGrid w:val="0"/>
              <w:rPr>
                <w:rFonts w:ascii="Times New Roman" w:hAnsi="Times New Roman"/>
              </w:rPr>
            </w:pPr>
            <w:r>
              <w:rPr>
                <w:rFonts w:ascii="Times New Roman" w:hAnsi="Times New Roman"/>
                <w:sz w:val="20"/>
              </w:rPr>
              <w:t>Originator</w:t>
            </w:r>
            <w:r w:rsidRPr="004A4A55">
              <w:rPr>
                <w:rFonts w:ascii="Times New Roman" w:hAnsi="Times New Roman"/>
                <w:sz w:val="20"/>
              </w:rPr>
              <w:t xml:space="preserve"> </w:t>
            </w:r>
            <w:r>
              <w:rPr>
                <w:rFonts w:ascii="Times New Roman" w:hAnsi="Times New Roman"/>
                <w:sz w:val="20"/>
              </w:rPr>
              <w:t>is not authenticated</w:t>
            </w:r>
          </w:p>
          <w:p w:rsidR="009E7987" w:rsidRPr="00C21FD5" w:rsidRDefault="009E7987" w:rsidP="00913D9A">
            <w:pPr>
              <w:pStyle w:val="TAL"/>
              <w:numPr>
                <w:ilvl w:val="0"/>
                <w:numId w:val="18"/>
              </w:numPr>
              <w:snapToGrid w:val="0"/>
              <w:rPr>
                <w:rFonts w:ascii="Times New Roman" w:hAnsi="Times New Roman"/>
              </w:rPr>
            </w:pPr>
            <w:r>
              <w:rPr>
                <w:rFonts w:ascii="Times New Roman" w:hAnsi="Times New Roman"/>
                <w:sz w:val="20"/>
              </w:rPr>
              <w:t>Originator</w:t>
            </w:r>
            <w:r w:rsidRPr="004A4A55">
              <w:rPr>
                <w:rFonts w:ascii="Times New Roman" w:hAnsi="Times New Roman"/>
                <w:sz w:val="20"/>
              </w:rPr>
              <w:t xml:space="preserve"> does not have a </w:t>
            </w:r>
            <w:r>
              <w:rPr>
                <w:rFonts w:ascii="Times New Roman" w:hAnsi="Times New Roman"/>
                <w:sz w:val="20"/>
              </w:rPr>
              <w:t>M2M Service Subscription</w:t>
            </w:r>
          </w:p>
          <w:p w:rsidR="009E7987" w:rsidRPr="00C21FD5" w:rsidRDefault="009E7987" w:rsidP="00913D9A">
            <w:pPr>
              <w:pStyle w:val="TAL"/>
              <w:numPr>
                <w:ilvl w:val="0"/>
                <w:numId w:val="18"/>
              </w:numPr>
              <w:snapToGrid w:val="0"/>
              <w:rPr>
                <w:rFonts w:ascii="Times New Roman" w:hAnsi="Times New Roman"/>
              </w:rPr>
            </w:pPr>
            <w:r>
              <w:rPr>
                <w:rFonts w:ascii="Times New Roman" w:hAnsi="Times New Roman"/>
                <w:sz w:val="20"/>
              </w:rPr>
              <w:t xml:space="preserve">Originator not authorized for the M2M </w:t>
            </w:r>
            <w:r w:rsidR="000D433E">
              <w:rPr>
                <w:rFonts w:ascii="Times New Roman" w:hAnsi="Times New Roman"/>
                <w:sz w:val="20"/>
              </w:rPr>
              <w:t>Service Capability</w:t>
            </w:r>
          </w:p>
          <w:p w:rsidR="009E7987" w:rsidRPr="00AF179A" w:rsidRDefault="009E7987" w:rsidP="00B95CCF">
            <w:pPr>
              <w:pStyle w:val="TAL"/>
              <w:snapToGrid w:val="0"/>
              <w:ind w:left="720"/>
              <w:rPr>
                <w:rFonts w:ascii="Times New Roman" w:hAnsi="Times New Roman"/>
                <w:sz w:val="20"/>
              </w:rPr>
            </w:pPr>
          </w:p>
        </w:tc>
      </w:tr>
    </w:tbl>
    <w:p w:rsidR="009E7987" w:rsidRPr="00C13F9B" w:rsidRDefault="009E7987" w:rsidP="009E7987">
      <w:pPr>
        <w:pStyle w:val="Caption"/>
        <w:jc w:val="center"/>
        <w:rPr>
          <w:lang w:val="en-US"/>
        </w:rPr>
      </w:pPr>
      <w:r w:rsidRPr="0020296A">
        <w:t xml:space="preserve">Table </w:t>
      </w:r>
      <w:r>
        <w:t>6</w:t>
      </w:r>
      <w:r w:rsidRPr="0020296A">
        <w:t>.</w:t>
      </w:r>
      <w:r>
        <w:t>3</w:t>
      </w:r>
      <w:r w:rsidRPr="0020296A">
        <w:t xml:space="preserve">.1.1.2-1 </w:t>
      </w:r>
      <w:r w:rsidRPr="0020296A">
        <w:rPr>
          <w:lang w:val="en-US"/>
        </w:rPr>
        <w:t xml:space="preserve">Common </w:t>
      </w:r>
      <w:r>
        <w:rPr>
          <w:lang w:val="en-US"/>
        </w:rPr>
        <w:t>M2M Service Capability</w:t>
      </w:r>
      <w:r w:rsidRPr="0020296A">
        <w:rPr>
          <w:lang w:val="en-US"/>
        </w:rPr>
        <w:t xml:space="preserve"> Parameters for Request Authentication and Authorization</w:t>
      </w:r>
    </w:p>
    <w:p w:rsidR="009E7987" w:rsidRDefault="009E7987" w:rsidP="009E7987">
      <w:pPr>
        <w:pStyle w:val="Heading5"/>
        <w:rPr>
          <w:lang w:eastAsia="ko-KR"/>
        </w:rPr>
      </w:pPr>
      <w:r>
        <w:rPr>
          <w:lang w:val="en-US"/>
        </w:rPr>
        <w:t>6.3.1.1.3</w:t>
      </w:r>
      <w:r w:rsidRPr="00AF5DB2">
        <w:tab/>
      </w:r>
      <w:r>
        <w:rPr>
          <w:lang w:eastAsia="ko-KR"/>
        </w:rPr>
        <w:t>Service Interactions</w:t>
      </w:r>
    </w:p>
    <w:p w:rsidR="009E7987" w:rsidRPr="00116C9C" w:rsidRDefault="009E7987" w:rsidP="009E7987">
      <w:pPr>
        <w:rPr>
          <w:rStyle w:val="Guidance"/>
          <w:i w:val="0"/>
          <w:color w:val="auto"/>
          <w:lang w:eastAsia="ko-KR"/>
        </w:rPr>
      </w:pPr>
      <w:r>
        <w:rPr>
          <w:lang w:eastAsia="ko-KR"/>
        </w:rPr>
        <w:t>Not Applicable</w:t>
      </w:r>
    </w:p>
    <w:p w:rsidR="009E7987" w:rsidRDefault="009E7987" w:rsidP="009E7987">
      <w:pPr>
        <w:pStyle w:val="Heading5"/>
      </w:pPr>
      <w:r>
        <w:rPr>
          <w:lang w:val="en-US"/>
        </w:rPr>
        <w:t>6.3.1.1.4</w:t>
      </w:r>
      <w:r w:rsidRPr="00AF5DB2">
        <w:tab/>
      </w:r>
      <w:r>
        <w:rPr>
          <w:lang w:eastAsia="ko-KR"/>
        </w:rPr>
        <w:t>Post-Conditions</w:t>
      </w:r>
    </w:p>
    <w:p w:rsidR="009E7987" w:rsidRDefault="009E7987" w:rsidP="009E7987">
      <w:pPr>
        <w:keepNext/>
        <w:rPr>
          <w:lang w:eastAsia="ko-KR"/>
        </w:rPr>
      </w:pPr>
      <w:r>
        <w:rPr>
          <w:lang w:eastAsia="ko-KR"/>
        </w:rPr>
        <w:t>Not Applicable</w:t>
      </w:r>
    </w:p>
    <w:p w:rsidR="009E7987" w:rsidRDefault="009E7987" w:rsidP="009E7987">
      <w:pPr>
        <w:pStyle w:val="Heading5"/>
      </w:pPr>
      <w:r>
        <w:rPr>
          <w:lang w:val="en-US"/>
        </w:rPr>
        <w:t>6.3.1.1.5</w:t>
      </w:r>
      <w:r w:rsidRPr="00AF5DB2">
        <w:tab/>
      </w:r>
      <w:r>
        <w:rPr>
          <w:lang w:eastAsia="ko-KR"/>
        </w:rPr>
        <w:t>Exceptions</w:t>
      </w:r>
    </w:p>
    <w:p w:rsidR="009E7987" w:rsidRDefault="009E7987" w:rsidP="009E7987">
      <w:pPr>
        <w:keepNext/>
      </w:pPr>
      <w:r>
        <w:rPr>
          <w:lang w:eastAsia="ko-KR"/>
        </w:rPr>
        <w:t>Not Applicable</w:t>
      </w:r>
    </w:p>
    <w:p w:rsidR="009E7987" w:rsidRDefault="009E7987" w:rsidP="009E7987">
      <w:pPr>
        <w:pStyle w:val="Heading5"/>
      </w:pPr>
      <w:r>
        <w:rPr>
          <w:lang w:val="en-US"/>
        </w:rPr>
        <w:t>6.3.1.1.6</w:t>
      </w:r>
      <w:r w:rsidRPr="00AF5DB2">
        <w:tab/>
      </w:r>
      <w:r>
        <w:rPr>
          <w:lang w:val="en-US" w:eastAsia="ko-KR"/>
        </w:rPr>
        <w:t>Policies for Use</w:t>
      </w:r>
    </w:p>
    <w:p w:rsidR="009E7987" w:rsidRDefault="009E7987" w:rsidP="009E7987">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9E7987" w:rsidRDefault="009E7987" w:rsidP="009E7987">
      <w:pPr>
        <w:rPr>
          <w:color w:val="000000"/>
          <w:lang w:val="en-US"/>
        </w:rPr>
      </w:pPr>
      <w:r>
        <w:rPr>
          <w:color w:val="000000"/>
          <w:lang w:val="en-US"/>
        </w:rPr>
        <w:t>Transaction Pattern: Participation allowed</w:t>
      </w:r>
    </w:p>
    <w:p w:rsidR="009E7987" w:rsidRPr="00AF5DB2" w:rsidRDefault="009E7987" w:rsidP="009E7987">
      <w:pPr>
        <w:pStyle w:val="Heading5"/>
      </w:pPr>
      <w:r>
        <w:rPr>
          <w:lang w:val="en-US"/>
        </w:rPr>
        <w:lastRenderedPageBreak/>
        <w:t>6.3.1.1.7</w:t>
      </w:r>
      <w:r w:rsidRPr="00AF5DB2">
        <w:tab/>
      </w:r>
      <w:proofErr w:type="gramStart"/>
      <w:r>
        <w:t>oneM2M</w:t>
      </w:r>
      <w:proofErr w:type="gramEnd"/>
      <w:r>
        <w:t xml:space="preserve"> Resource Interworking</w:t>
      </w:r>
    </w:p>
    <w:p w:rsidR="009E7987" w:rsidRDefault="009E7987" w:rsidP="009E7987">
      <w:pPr>
        <w:keepNext/>
      </w:pPr>
      <w:r>
        <w:t>This service capability interworks with the following oneM2M Resource operations that are interworked are:</w:t>
      </w:r>
    </w:p>
    <w:p w:rsidR="009E7987" w:rsidRDefault="009E7987" w:rsidP="00913D9A">
      <w:pPr>
        <w:keepNext/>
        <w:numPr>
          <w:ilvl w:val="0"/>
          <w:numId w:val="15"/>
        </w:numPr>
      </w:pPr>
      <w:r>
        <w:t>FFS – The End-to-End Security Framework is expected to develop APIs that can be issued for this purposed.</w:t>
      </w:r>
    </w:p>
    <w:bookmarkEnd w:id="328"/>
    <w:bookmarkEnd w:id="329"/>
    <w:bookmarkEnd w:id="330"/>
    <w:p w:rsidR="009E7987" w:rsidRDefault="009E7987" w:rsidP="009E7987"/>
    <w:p w:rsidR="00994F9E" w:rsidRDefault="009E7987" w:rsidP="009E7987">
      <w:r>
        <w:br w:type="page"/>
      </w:r>
    </w:p>
    <w:p w:rsidR="000E059F" w:rsidRDefault="000E059F" w:rsidP="000E059F">
      <w:pPr>
        <w:pStyle w:val="Heading2"/>
        <w:rPr>
          <w:lang w:val="en-US"/>
        </w:rPr>
      </w:pPr>
      <w:bookmarkStart w:id="355" w:name="_Toc396808926"/>
      <w:bookmarkStart w:id="356" w:name="_Toc401490183"/>
      <w:bookmarkStart w:id="357" w:name="_Toc401638752"/>
      <w:bookmarkStart w:id="358" w:name="_Toc401215877"/>
      <w:bookmarkStart w:id="359" w:name="_Toc404679604"/>
      <w:bookmarkStart w:id="360" w:name="_Toc407962290"/>
      <w:bookmarkStart w:id="361" w:name="_Toc410138110"/>
      <w:r>
        <w:rPr>
          <w:lang w:val="en-US"/>
        </w:rPr>
        <w:lastRenderedPageBreak/>
        <w:t>6.4</w:t>
      </w:r>
      <w:r w:rsidRPr="008519AC">
        <w:rPr>
          <w:lang w:val="en-US"/>
        </w:rPr>
        <w:tab/>
      </w:r>
      <w:r>
        <w:rPr>
          <w:lang w:val="en-US"/>
        </w:rPr>
        <w:t>Data Exchange</w:t>
      </w:r>
      <w:bookmarkEnd w:id="356"/>
      <w:bookmarkEnd w:id="357"/>
      <w:bookmarkEnd w:id="358"/>
      <w:bookmarkEnd w:id="359"/>
      <w:bookmarkEnd w:id="360"/>
      <w:bookmarkEnd w:id="361"/>
    </w:p>
    <w:p w:rsidR="000E059F" w:rsidRPr="00DD2303" w:rsidRDefault="000E059F" w:rsidP="000E059F">
      <w:pPr>
        <w:pStyle w:val="Heading3"/>
        <w:rPr>
          <w:lang w:val="en-US"/>
        </w:rPr>
      </w:pPr>
      <w:bookmarkStart w:id="362" w:name="_Toc401490184"/>
      <w:bookmarkStart w:id="363" w:name="_Toc401638753"/>
      <w:bookmarkStart w:id="364" w:name="_Toc396808927"/>
      <w:bookmarkStart w:id="365" w:name="_Toc401215878"/>
      <w:bookmarkStart w:id="366" w:name="_Toc404679605"/>
      <w:bookmarkStart w:id="367" w:name="_Toc407962291"/>
      <w:bookmarkStart w:id="368" w:name="_Toc410138111"/>
      <w:r>
        <w:rPr>
          <w:lang w:val="en-US"/>
        </w:rPr>
        <w:t>6.4.1</w:t>
      </w:r>
      <w:r>
        <w:rPr>
          <w:lang w:val="en-US"/>
        </w:rPr>
        <w:tab/>
        <w:t>Overview</w:t>
      </w:r>
      <w:bookmarkEnd w:id="362"/>
      <w:bookmarkEnd w:id="363"/>
      <w:bookmarkEnd w:id="364"/>
      <w:bookmarkEnd w:id="365"/>
      <w:bookmarkEnd w:id="366"/>
      <w:bookmarkEnd w:id="367"/>
      <w:bookmarkEnd w:id="368"/>
    </w:p>
    <w:p w:rsidR="000E059F" w:rsidRDefault="000E059F" w:rsidP="000E059F">
      <w:pPr>
        <w:keepNext/>
      </w:pPr>
      <w:r>
        <w:t>The Data Exchange service provides the ability to exchange payloads between AEs across the Mca Reference Point using supported data exchange patterns. This service utilizes an underlying transport adapter to provide the transportation functions.</w:t>
      </w:r>
    </w:p>
    <w:p w:rsidR="000E059F" w:rsidRDefault="000E059F" w:rsidP="000E059F">
      <w:pPr>
        <w:keepNext/>
      </w:pPr>
      <w:r>
        <w:t>The supported data exchange patterns are:</w:t>
      </w:r>
    </w:p>
    <w:p w:rsidR="000E059F" w:rsidRDefault="000E059F" w:rsidP="000E059F">
      <w:pPr>
        <w:pStyle w:val="ListBullet"/>
      </w:pPr>
      <w:r>
        <w:t>Subscribe-Publish-Notify</w:t>
      </w:r>
    </w:p>
    <w:p w:rsidR="000E059F" w:rsidRPr="00DD2303" w:rsidRDefault="000E059F" w:rsidP="000E059F">
      <w:pPr>
        <w:pStyle w:val="ListBullet"/>
      </w:pPr>
      <w:r>
        <w:t>Request-Response</w:t>
      </w:r>
    </w:p>
    <w:p w:rsidR="000E059F" w:rsidRDefault="000E059F" w:rsidP="000E059F">
      <w:pPr>
        <w:pStyle w:val="Heading4"/>
        <w:rPr>
          <w:lang w:val="en-US"/>
        </w:rPr>
      </w:pPr>
      <w:bookmarkStart w:id="369" w:name="_Toc401490185"/>
      <w:bookmarkStart w:id="370" w:name="_Toc401638754"/>
      <w:bookmarkStart w:id="371" w:name="_Toc396808928"/>
      <w:bookmarkStart w:id="372" w:name="_Toc401215879"/>
      <w:bookmarkStart w:id="373" w:name="_Toc404679606"/>
      <w:bookmarkStart w:id="374" w:name="_Toc407962292"/>
      <w:bookmarkStart w:id="375" w:name="_Toc410138112"/>
      <w:r>
        <w:rPr>
          <w:lang w:val="en-US"/>
        </w:rPr>
        <w:t>6.4.1.1</w:t>
      </w:r>
      <w:r w:rsidRPr="008519AC">
        <w:rPr>
          <w:lang w:val="en-US"/>
        </w:rPr>
        <w:tab/>
      </w:r>
      <w:r>
        <w:rPr>
          <w:lang w:val="en-US"/>
        </w:rPr>
        <w:t>Subscribe-Publish-Notify Data Exchange</w:t>
      </w:r>
      <w:bookmarkEnd w:id="369"/>
      <w:bookmarkEnd w:id="370"/>
      <w:bookmarkEnd w:id="371"/>
      <w:bookmarkEnd w:id="372"/>
      <w:bookmarkEnd w:id="373"/>
      <w:bookmarkEnd w:id="374"/>
      <w:bookmarkEnd w:id="375"/>
    </w:p>
    <w:p w:rsidR="000E059F" w:rsidRDefault="000E059F" w:rsidP="000E059F">
      <w:r>
        <w:t>This data exchange pattern permits AEs to subscribe to publication resources. When an AE publishes data to a specific publication resource, the AEs that have subscribe</w:t>
      </w:r>
      <w:r w:rsidR="009C39CC">
        <w:t>d</w:t>
      </w:r>
      <w:r>
        <w:t xml:space="preserve"> to the publication resource are notified of the publication by receiving the published data.</w:t>
      </w:r>
    </w:p>
    <w:p w:rsidR="000E059F" w:rsidRDefault="000E059F" w:rsidP="000E059F">
      <w:pPr>
        <w:pStyle w:val="Heading5"/>
      </w:pPr>
      <w:r>
        <w:rPr>
          <w:lang w:val="en-US"/>
        </w:rPr>
        <w:t>6.4.1.1</w:t>
      </w:r>
      <w:r>
        <w:t>.1</w:t>
      </w:r>
      <w:r w:rsidRPr="00A1797D">
        <w:tab/>
      </w:r>
      <w:r>
        <w:t>Supporting Rules</w:t>
      </w:r>
    </w:p>
    <w:p w:rsidR="000E059F" w:rsidRDefault="000E059F" w:rsidP="000E059F">
      <w:r>
        <w:t xml:space="preserve">A publication resource is an entity that represents the mechanism used by underlying </w:t>
      </w:r>
      <w:proofErr w:type="gramStart"/>
      <w:r>
        <w:t>publish</w:t>
      </w:r>
      <w:proofErr w:type="gramEnd"/>
      <w:r>
        <w:t xml:space="preserve">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Default="000E059F" w:rsidP="000E059F">
      <w:pPr>
        <w:pStyle w:val="Heading6"/>
      </w:pPr>
      <w:r>
        <w:rPr>
          <w:lang w:val="en-US"/>
        </w:rPr>
        <w:t>6.4.1.1</w:t>
      </w:r>
      <w:r>
        <w:t>.1.1</w:t>
      </w:r>
      <w:r w:rsidRPr="00A1797D">
        <w:tab/>
      </w:r>
      <w:r>
        <w:t>Publication Resources</w:t>
      </w:r>
    </w:p>
    <w:p w:rsidR="000E059F" w:rsidRDefault="000E059F" w:rsidP="000E059F">
      <w:r>
        <w:t xml:space="preserve">When </w:t>
      </w:r>
      <w:proofErr w:type="gramStart"/>
      <w:r>
        <w:t>a</w:t>
      </w:r>
      <w:proofErr w:type="gramEnd"/>
      <w:r>
        <w:t xml:space="preserve"> AE publishes a payload to a publication resource, the publication resource is evaluated to obtain the leaf node of the tree. The AEs that have subscribed to leaf nodes of the tree receive the message via the notify M2M Service Capability.</w:t>
      </w:r>
    </w:p>
    <w:p w:rsidR="000E059F" w:rsidRDefault="000E059F" w:rsidP="000E059F">
      <w:pPr>
        <w:pStyle w:val="Heading6"/>
      </w:pPr>
      <w:bookmarkStart w:id="376" w:name="_Ref382963093"/>
      <w:r>
        <w:rPr>
          <w:lang w:val="en-US"/>
        </w:rPr>
        <w:t>6.4.1.1</w:t>
      </w:r>
      <w:r>
        <w:t>.1.2</w:t>
      </w:r>
      <w:r w:rsidRPr="00A1797D">
        <w:tab/>
      </w:r>
      <w:r>
        <w:t>Delivery Policy</w:t>
      </w:r>
      <w:bookmarkEnd w:id="376"/>
    </w:p>
    <w:p w:rsidR="000E059F" w:rsidRDefault="000E059F" w:rsidP="000E059F">
      <w:r>
        <w:t>As part of the notify M2M Service Capability the Service Layer attempts to honor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0E059F" w:rsidRPr="002816EB" w:rsidRDefault="000E059F" w:rsidP="000E059F"/>
    <w:tbl>
      <w:tblPr>
        <w:tblW w:w="7016" w:type="dxa"/>
        <w:jc w:val="center"/>
        <w:tblLayout w:type="fixed"/>
        <w:tblCellMar>
          <w:left w:w="0" w:type="dxa"/>
          <w:right w:w="0" w:type="dxa"/>
        </w:tblCellMar>
        <w:tblLook w:val="0000"/>
      </w:tblPr>
      <w:tblGrid>
        <w:gridCol w:w="1709"/>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retryLimit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The number of retries by the Broker to connected subscribers before assuming failure of the notification.</w:t>
            </w:r>
          </w:p>
        </w:tc>
      </w:tr>
    </w:tbl>
    <w:p w:rsidR="000E059F" w:rsidRPr="0020296A" w:rsidRDefault="000E059F" w:rsidP="000E059F">
      <w:pPr>
        <w:pStyle w:val="Caption"/>
        <w:jc w:val="center"/>
        <w:rPr>
          <w:lang w:val="en-US"/>
        </w:rPr>
      </w:pPr>
      <w:r w:rsidRPr="0020296A">
        <w:t xml:space="preserve">Table </w:t>
      </w:r>
      <w:r w:rsidRPr="0020296A">
        <w:rPr>
          <w:lang w:val="en-US"/>
        </w:rPr>
        <w:t>6.4.1.1</w:t>
      </w:r>
      <w:r w:rsidRPr="0020296A">
        <w:t>.1</w:t>
      </w:r>
      <w:proofErr w:type="gramStart"/>
      <w:r w:rsidRPr="0020296A">
        <w:t>..2</w:t>
      </w:r>
      <w:proofErr w:type="gramEnd"/>
      <w:r w:rsidRPr="0020296A">
        <w:t xml:space="preserve">-1 </w:t>
      </w:r>
      <w:r>
        <w:rPr>
          <w:lang w:val="en-US"/>
        </w:rPr>
        <w:t>Type</w:t>
      </w:r>
      <w:r w:rsidRPr="0020296A">
        <w:rPr>
          <w:lang w:val="en-US"/>
        </w:rPr>
        <w:t>: deliveryPolicy</w:t>
      </w:r>
    </w:p>
    <w:p w:rsidR="000E059F" w:rsidRDefault="000E059F" w:rsidP="000E059F">
      <w:pPr>
        <w:pStyle w:val="Heading6"/>
      </w:pPr>
      <w:r>
        <w:rPr>
          <w:lang w:val="en-US"/>
        </w:rPr>
        <w:t>6.4.1.1</w:t>
      </w:r>
      <w:r>
        <w:t>.1.3</w:t>
      </w:r>
      <w:r w:rsidRPr="00A1797D">
        <w:tab/>
      </w:r>
      <w:r>
        <w:t>Message Retainment Policy</w:t>
      </w:r>
    </w:p>
    <w:p w:rsidR="000E059F" w:rsidRDefault="000E059F" w:rsidP="000E059F">
      <w:r>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2816EB" w:rsidRDefault="000E059F" w:rsidP="000E059F"/>
    <w:tbl>
      <w:tblPr>
        <w:tblW w:w="7016" w:type="dxa"/>
        <w:jc w:val="center"/>
        <w:tblLayout w:type="fixed"/>
        <w:tblCellMar>
          <w:left w:w="0" w:type="dxa"/>
          <w:right w:w="0" w:type="dxa"/>
        </w:tblCellMar>
        <w:tblLook w:val="0000"/>
      </w:tblPr>
      <w:tblGrid>
        <w:gridCol w:w="1709"/>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retainLimit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The maximum number of messages retained by the Broker for a subscriber that is not connected to the underlying Broker.</w:t>
            </w:r>
          </w:p>
        </w:tc>
      </w:tr>
    </w:tbl>
    <w:p w:rsidR="000E059F" w:rsidRPr="0020296A" w:rsidRDefault="000E059F" w:rsidP="000E059F">
      <w:pPr>
        <w:pStyle w:val="Caption"/>
        <w:jc w:val="center"/>
        <w:rPr>
          <w:lang w:val="en-US"/>
        </w:rPr>
      </w:pPr>
      <w:r w:rsidRPr="0020296A">
        <w:t xml:space="preserve">Table </w:t>
      </w:r>
      <w:r w:rsidRPr="0020296A">
        <w:rPr>
          <w:lang w:val="en-US"/>
        </w:rPr>
        <w:t>6.4.1.1</w:t>
      </w:r>
      <w:r w:rsidRPr="0020296A">
        <w:t>.1</w:t>
      </w:r>
      <w:proofErr w:type="gramStart"/>
      <w:r w:rsidRPr="0020296A">
        <w:t>..3</w:t>
      </w:r>
      <w:proofErr w:type="gramEnd"/>
      <w:r w:rsidRPr="0020296A">
        <w:t xml:space="preserve">-1 </w:t>
      </w:r>
      <w:r>
        <w:rPr>
          <w:lang w:val="en-US"/>
        </w:rPr>
        <w:t>Type</w:t>
      </w:r>
      <w:r w:rsidRPr="0020296A">
        <w:rPr>
          <w:lang w:val="en-US"/>
        </w:rPr>
        <w:t>: retainmentPolicy</w:t>
      </w:r>
    </w:p>
    <w:p w:rsidR="000E059F" w:rsidRDefault="000E059F" w:rsidP="000E059F">
      <w:pPr>
        <w:pStyle w:val="Heading6"/>
      </w:pPr>
      <w:r>
        <w:rPr>
          <w:lang w:val="en-US"/>
        </w:rPr>
        <w:lastRenderedPageBreak/>
        <w:t>6.4.1.1</w:t>
      </w:r>
      <w:r>
        <w:t>.1.4</w:t>
      </w:r>
      <w:r w:rsidRPr="00A1797D">
        <w:tab/>
      </w:r>
      <w:r>
        <w:t>Service Subscription Integration</w:t>
      </w:r>
    </w:p>
    <w:p w:rsidR="000E059F" w:rsidRPr="002816EB" w:rsidRDefault="000E059F" w:rsidP="000E059F">
      <w:pPr>
        <w:rPr>
          <w:lang w:val="en-US"/>
        </w:rPr>
      </w:pPr>
      <w:r>
        <w:rPr>
          <w:lang w:val="en-US"/>
        </w:rPr>
        <w:t>In order for the Data Exchange Service to take advantage of the underlying transport, there shall be an association between the AE Resource and the identifier of the underlying transport within the context of the M2M Service Subscription.</w:t>
      </w:r>
    </w:p>
    <w:p w:rsidR="000E059F" w:rsidRDefault="000E059F" w:rsidP="000E059F">
      <w:pPr>
        <w:pStyle w:val="Heading4"/>
        <w:rPr>
          <w:lang w:val="en-US"/>
        </w:rPr>
      </w:pPr>
      <w:bookmarkStart w:id="377" w:name="_Toc401490186"/>
      <w:bookmarkStart w:id="378" w:name="_Toc401638755"/>
      <w:bookmarkStart w:id="379" w:name="_Toc396210606"/>
      <w:bookmarkStart w:id="380" w:name="_Toc401215880"/>
      <w:bookmarkStart w:id="381" w:name="_Toc404679607"/>
      <w:bookmarkStart w:id="382" w:name="_Toc407962293"/>
      <w:bookmarkStart w:id="383" w:name="_Toc410138113"/>
      <w:r>
        <w:rPr>
          <w:lang w:val="en-US"/>
        </w:rPr>
        <w:t>6.4.1.2</w:t>
      </w:r>
      <w:r w:rsidRPr="008519AC">
        <w:rPr>
          <w:lang w:val="en-US"/>
        </w:rPr>
        <w:tab/>
      </w:r>
      <w:r>
        <w:rPr>
          <w:lang w:val="en-US"/>
        </w:rPr>
        <w:t>Request-Response Data Exchange</w:t>
      </w:r>
      <w:bookmarkEnd w:id="377"/>
      <w:bookmarkEnd w:id="378"/>
      <w:bookmarkEnd w:id="379"/>
      <w:bookmarkEnd w:id="380"/>
      <w:bookmarkEnd w:id="381"/>
      <w:bookmarkEnd w:id="382"/>
      <w:bookmarkEnd w:id="383"/>
    </w:p>
    <w:p w:rsidR="000E059F" w:rsidRDefault="000E059F" w:rsidP="000E059F">
      <w:r>
        <w:t>This data exchange pattern permits AEs to synchronously send messages to other AEs utilizing the underlying transport.</w:t>
      </w:r>
    </w:p>
    <w:p w:rsidR="000E059F" w:rsidRDefault="000E059F" w:rsidP="000E059F">
      <w:pPr>
        <w:pStyle w:val="Heading5"/>
      </w:pPr>
      <w:r>
        <w:rPr>
          <w:lang w:val="en-US"/>
        </w:rPr>
        <w:t>6.4.1.2</w:t>
      </w:r>
      <w:r>
        <w:t>.1</w:t>
      </w:r>
      <w:r w:rsidRPr="00A1797D">
        <w:tab/>
      </w:r>
      <w:r>
        <w:t>Supporting Rules</w:t>
      </w:r>
    </w:p>
    <w:p w:rsidR="000E059F" w:rsidRDefault="000E059F" w:rsidP="000E059F">
      <w:r>
        <w:t>Messages are sent to from an AE to another AE via the Service Layer. When sending a message the originating AE can provide a delivery policy to be used by the transport adapter when sending the message to the target AE.</w:t>
      </w:r>
    </w:p>
    <w:p w:rsidR="000E059F" w:rsidRDefault="000E059F" w:rsidP="000E059F">
      <w:pPr>
        <w:pStyle w:val="Heading6"/>
      </w:pPr>
      <w:r>
        <w:rPr>
          <w:lang w:val="en-US"/>
        </w:rPr>
        <w:t>6.4.1.1</w:t>
      </w:r>
      <w:r>
        <w:t>.2.2</w:t>
      </w:r>
      <w:r w:rsidRPr="00A1797D">
        <w:tab/>
      </w:r>
      <w:r>
        <w:t>Delivery Policy</w:t>
      </w:r>
    </w:p>
    <w:p w:rsidR="000E059F" w:rsidRDefault="000E059F" w:rsidP="000E059F">
      <w:r>
        <w:t>As part of the message sending capability the Service Layer attempts to honor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0E059F" w:rsidRPr="002816EB" w:rsidRDefault="000E059F" w:rsidP="000E059F"/>
    <w:tbl>
      <w:tblPr>
        <w:tblW w:w="7016" w:type="dxa"/>
        <w:jc w:val="center"/>
        <w:tblLayout w:type="fixed"/>
        <w:tblCellMar>
          <w:left w:w="0" w:type="dxa"/>
          <w:right w:w="0" w:type="dxa"/>
        </w:tblCellMar>
        <w:tblLook w:val="0000"/>
      </w:tblPr>
      <w:tblGrid>
        <w:gridCol w:w="1709"/>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retryLimit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The number of retries by the transport adapter to target AEs before assuming failure of the notification.</w:t>
            </w:r>
          </w:p>
        </w:tc>
      </w:tr>
    </w:tbl>
    <w:p w:rsidR="000E059F" w:rsidRPr="0020296A" w:rsidRDefault="000E059F" w:rsidP="000E059F">
      <w:pPr>
        <w:pStyle w:val="Caption"/>
        <w:jc w:val="center"/>
        <w:rPr>
          <w:lang w:val="en-US"/>
        </w:rPr>
      </w:pPr>
      <w:r w:rsidRPr="0020296A">
        <w:t xml:space="preserve">Table </w:t>
      </w:r>
      <w:r w:rsidRPr="0020296A">
        <w:rPr>
          <w:lang w:val="en-US"/>
        </w:rPr>
        <w:t>6.4.1.1</w:t>
      </w:r>
      <w:r>
        <w:t>.2.</w:t>
      </w:r>
      <w:r w:rsidRPr="0020296A">
        <w:t xml:space="preserve">2-1 </w:t>
      </w:r>
      <w:r>
        <w:rPr>
          <w:lang w:val="en-US"/>
        </w:rPr>
        <w:t>Type</w:t>
      </w:r>
      <w:r w:rsidRPr="0020296A">
        <w:rPr>
          <w:lang w:val="en-US"/>
        </w:rPr>
        <w:t>: deliveryPolicy</w:t>
      </w:r>
    </w:p>
    <w:p w:rsidR="000E059F" w:rsidRDefault="000E059F" w:rsidP="000E059F">
      <w:pPr>
        <w:pStyle w:val="Heading6"/>
      </w:pPr>
      <w:r>
        <w:rPr>
          <w:lang w:val="en-US"/>
        </w:rPr>
        <w:t>6.4.1.1</w:t>
      </w:r>
      <w:r>
        <w:t>.2.3</w:t>
      </w:r>
      <w:r w:rsidRPr="00A1797D">
        <w:tab/>
      </w:r>
      <w:r>
        <w:t>Service Subscription Integration</w:t>
      </w:r>
    </w:p>
    <w:p w:rsidR="000E059F" w:rsidRPr="002816EB" w:rsidRDefault="000E059F" w:rsidP="000E059F">
      <w:pPr>
        <w:rPr>
          <w:lang w:val="en-US"/>
        </w:rPr>
      </w:pPr>
      <w:r>
        <w:rPr>
          <w:lang w:val="en-US"/>
        </w:rPr>
        <w:t>In order for the Data Exchange Service to take advantage of the underlying transport, there shall be an association between the target AE and the identifier of the underlying transport within the context of the M2M Service Subscription.</w:t>
      </w:r>
    </w:p>
    <w:p w:rsidR="000E059F" w:rsidRPr="00552C18" w:rsidRDefault="000E059F" w:rsidP="000E059F">
      <w:pPr>
        <w:rPr>
          <w:lang w:val="en-US"/>
        </w:rPr>
      </w:pPr>
    </w:p>
    <w:p w:rsidR="000E059F" w:rsidRPr="008519AC" w:rsidRDefault="000E059F" w:rsidP="000E059F">
      <w:pPr>
        <w:pStyle w:val="Heading3"/>
        <w:rPr>
          <w:lang w:val="en-US"/>
        </w:rPr>
      </w:pPr>
      <w:bookmarkStart w:id="384" w:name="_Toc401490187"/>
      <w:bookmarkStart w:id="385" w:name="_Toc401638756"/>
      <w:bookmarkStart w:id="386" w:name="_Toc396808929"/>
      <w:bookmarkStart w:id="387" w:name="_Toc401215881"/>
      <w:bookmarkStart w:id="388" w:name="_Toc404679608"/>
      <w:bookmarkStart w:id="389" w:name="_Toc407962294"/>
      <w:bookmarkStart w:id="390" w:name="_Toc410138114"/>
      <w:r>
        <w:rPr>
          <w:lang w:val="en-US"/>
        </w:rPr>
        <w:t>6.4.2</w:t>
      </w:r>
      <w:r w:rsidRPr="008519AC">
        <w:rPr>
          <w:lang w:val="en-US"/>
        </w:rPr>
        <w:tab/>
      </w:r>
      <w:r>
        <w:rPr>
          <w:lang w:val="en-US"/>
        </w:rPr>
        <w:t>Service Capabilities</w:t>
      </w:r>
      <w:bookmarkEnd w:id="384"/>
      <w:bookmarkEnd w:id="385"/>
      <w:bookmarkEnd w:id="386"/>
      <w:bookmarkEnd w:id="387"/>
      <w:bookmarkEnd w:id="388"/>
      <w:bookmarkEnd w:id="389"/>
      <w:bookmarkEnd w:id="390"/>
    </w:p>
    <w:p w:rsidR="000E059F" w:rsidRPr="008519AC" w:rsidRDefault="000E059F" w:rsidP="000E059F">
      <w:pPr>
        <w:pStyle w:val="Heading4"/>
        <w:rPr>
          <w:lang w:val="en-US"/>
        </w:rPr>
      </w:pPr>
      <w:bookmarkStart w:id="391" w:name="_Toc401490188"/>
      <w:bookmarkStart w:id="392" w:name="_Toc401638757"/>
      <w:bookmarkStart w:id="393" w:name="_Toc396808930"/>
      <w:bookmarkStart w:id="394" w:name="_Toc401215882"/>
      <w:bookmarkStart w:id="395" w:name="_Toc404679609"/>
      <w:bookmarkStart w:id="396" w:name="_Toc407962295"/>
      <w:bookmarkStart w:id="397" w:name="_Toc410138115"/>
      <w:r>
        <w:rPr>
          <w:lang w:val="en-US"/>
        </w:rPr>
        <w:t>6.4.2.1</w:t>
      </w:r>
      <w:r w:rsidRPr="008519AC">
        <w:rPr>
          <w:lang w:val="en-US"/>
        </w:rPr>
        <w:tab/>
      </w:r>
      <w:proofErr w:type="gramStart"/>
      <w:r>
        <w:rPr>
          <w:lang w:val="en-US"/>
        </w:rPr>
        <w:t>subscribe</w:t>
      </w:r>
      <w:bookmarkEnd w:id="391"/>
      <w:bookmarkEnd w:id="392"/>
      <w:bookmarkEnd w:id="393"/>
      <w:bookmarkEnd w:id="394"/>
      <w:bookmarkEnd w:id="395"/>
      <w:bookmarkEnd w:id="396"/>
      <w:bookmarkEnd w:id="397"/>
      <w:proofErr w:type="gramEnd"/>
    </w:p>
    <w:p w:rsidR="000E059F" w:rsidRDefault="000E059F" w:rsidP="000E059F">
      <w:r>
        <w:t>This service capability provides the ability for AEs to subscribe to receive payloads based on a publication resource.</w:t>
      </w:r>
    </w:p>
    <w:p w:rsidR="000E059F" w:rsidRDefault="000E059F" w:rsidP="000E059F">
      <w:r>
        <w:t>As part of the subscription, the subscribing AE can provide delivery and retainment policies to enhance the robustness of the notification to AEs that have subscribed to the publication resource identified in the request.</w:t>
      </w:r>
    </w:p>
    <w:p w:rsidR="000E059F" w:rsidRDefault="000E059F" w:rsidP="000E059F">
      <w:pPr>
        <w:pStyle w:val="Heading5"/>
      </w:pPr>
      <w:r>
        <w:rPr>
          <w:lang w:val="en-US"/>
        </w:rPr>
        <w:t>6.4.2.1</w:t>
      </w:r>
      <w:r>
        <w:t>.1</w:t>
      </w:r>
      <w:r w:rsidRPr="00A320F3">
        <w:tab/>
        <w:t>Pre-conditions</w:t>
      </w:r>
    </w:p>
    <w:p w:rsidR="000E059F" w:rsidRDefault="000E059F" w:rsidP="000E059F">
      <w:pPr>
        <w:keepNext/>
        <w:rPr>
          <w:lang w:eastAsia="ko-KR"/>
        </w:rPr>
      </w:pPr>
      <w:r>
        <w:rPr>
          <w:lang w:eastAsia="ko-KR"/>
        </w:rPr>
        <w:t>The pre-conditions for Mca Received Requests are met.</w:t>
      </w:r>
    </w:p>
    <w:p w:rsidR="000E059F" w:rsidRDefault="000E059F" w:rsidP="000E059F">
      <w:pPr>
        <w:keepNext/>
        <w:rPr>
          <w:lang w:eastAsia="ko-KR"/>
        </w:rPr>
      </w:pPr>
      <w:r>
        <w:t>A correlation between a M2M Service Subscription, publication resource, subscribing AE and Broker exist.</w:t>
      </w:r>
    </w:p>
    <w:p w:rsidR="000E059F" w:rsidRPr="00583F78" w:rsidRDefault="000E059F" w:rsidP="000E059F">
      <w:pPr>
        <w:pStyle w:val="Heading5"/>
        <w:rPr>
          <w:lang w:val="en-US"/>
        </w:rPr>
      </w:pPr>
      <w:r>
        <w:rPr>
          <w:lang w:val="en-US"/>
        </w:rPr>
        <w:t>6.4.2.1</w:t>
      </w:r>
      <w:r>
        <w:t>.</w:t>
      </w:r>
      <w:r>
        <w:rPr>
          <w:lang w:val="en-US"/>
        </w:rPr>
        <w:t>2</w:t>
      </w:r>
      <w:r w:rsidRPr="00AF5DB2">
        <w:tab/>
      </w:r>
      <w:r>
        <w:rPr>
          <w:lang w:val="en-US"/>
        </w:rPr>
        <w:t>Signature - subscribe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publicationResource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retainmentPolicy</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retainment policy for unconnected subscribers. See 6.4.1.1.1.3</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r w:rsidRPr="0020296A">
        <w:rPr>
          <w:lang w:val="en-US"/>
        </w:rPr>
        <w:t>6.4.2.1</w:t>
      </w:r>
      <w:r w:rsidRPr="0020296A">
        <w:t xml:space="preserve">.2-1 </w:t>
      </w:r>
      <w:r w:rsidRPr="0020296A">
        <w:rPr>
          <w:lang w:val="en-US"/>
        </w:rPr>
        <w:t>Data Exchange Service – subscribe capability</w:t>
      </w:r>
    </w:p>
    <w:p w:rsidR="000E059F" w:rsidRDefault="000E059F" w:rsidP="000E059F">
      <w:pPr>
        <w:pStyle w:val="Heading5"/>
      </w:pPr>
      <w:r>
        <w:rPr>
          <w:lang w:val="en-US"/>
        </w:rPr>
        <w:lastRenderedPageBreak/>
        <w:t>6.4.2.1</w:t>
      </w:r>
      <w:r>
        <w:t>.3</w:t>
      </w:r>
      <w:r w:rsidRPr="00A320F3">
        <w:tab/>
      </w:r>
      <w:r>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31"/>
        </w:numPr>
      </w:pPr>
      <w:r w:rsidRPr="008A6C9E">
        <w:t xml:space="preserve">Issue the subscribe request to the Supporting Service to validate the request and obtain the Broker instance for the </w:t>
      </w:r>
      <w:r>
        <w:t>subscription request</w:t>
      </w:r>
      <w:r w:rsidRPr="008A6C9E">
        <w:t>.</w:t>
      </w:r>
    </w:p>
    <w:p w:rsidR="000E059F" w:rsidRPr="008A6C9E" w:rsidRDefault="000E059F" w:rsidP="00913D9A">
      <w:pPr>
        <w:pStyle w:val="ListNumber"/>
        <w:numPr>
          <w:ilvl w:val="0"/>
          <w:numId w:val="30"/>
        </w:numPr>
      </w:pPr>
      <w:r w:rsidRPr="008A6C9E">
        <w:t>Issue the request to t</w:t>
      </w:r>
      <w:r>
        <w:t xml:space="preserve">he broker to subscribe the </w:t>
      </w:r>
      <w:r w:rsidRPr="008A6C9E">
        <w:t xml:space="preserve">AE-ID </w:t>
      </w:r>
      <w:r>
        <w:t>for the publication r</w:t>
      </w:r>
      <w:r w:rsidRPr="008A6C9E">
        <w:t>esource</w:t>
      </w:r>
    </w:p>
    <w:p w:rsidR="000E059F" w:rsidRPr="008A6C9E" w:rsidRDefault="000E059F" w:rsidP="00913D9A">
      <w:pPr>
        <w:pStyle w:val="ListNumber"/>
        <w:numPr>
          <w:ilvl w:val="0"/>
          <w:numId w:val="30"/>
        </w:numPr>
      </w:pPr>
      <w:r w:rsidRPr="008A6C9E">
        <w:t>Issue the subscribe complete subscription request to the Supporting Service</w:t>
      </w:r>
    </w:p>
    <w:p w:rsidR="000E059F" w:rsidRPr="004066AA" w:rsidRDefault="000E059F" w:rsidP="000E059F"/>
    <w:p w:rsidR="000E059F" w:rsidRDefault="00BC685B" w:rsidP="000E059F">
      <w:pPr>
        <w:jc w:val="center"/>
      </w:pPr>
      <w:ins w:id="398" w:author="tcarey" w:date="2015-02-03T10:52:00Z">
        <w:r>
          <w:object w:dxaOrig="6975" w:dyaOrig="8614">
            <v:shape id="_x0000_i1142" type="#_x0000_t75" style="width:348.75pt;height:430.5pt" o:ole="">
              <v:imagedata r:id="rId70" o:title=""/>
            </v:shape>
            <o:OLEObject Type="Embed" ProgID="Visio.Drawing.11" ShapeID="_x0000_i1142" DrawAspect="Content" ObjectID="_1484470799" r:id="rId71"/>
          </w:object>
        </w:r>
      </w:ins>
      <w:del w:id="399" w:author="tcarey" w:date="2015-02-03T10:43:00Z">
        <w:r w:rsidDel="00BC685B">
          <w:object w:dxaOrig="6975" w:dyaOrig="8614">
            <v:shape id="_x0000_i1139" type="#_x0000_t75" style="width:348.75pt;height:430.5pt" o:ole="">
              <v:imagedata r:id="rId72" o:title=""/>
            </v:shape>
            <o:OLEObject Type="Embed" ProgID="Visio.Drawing.11" ShapeID="_x0000_i1139" DrawAspect="Content" ObjectID="_1484470800" r:id="rId73"/>
          </w:object>
        </w:r>
      </w:del>
    </w:p>
    <w:p w:rsidR="000E059F" w:rsidRPr="0020296A" w:rsidRDefault="000E059F" w:rsidP="000E059F">
      <w:pPr>
        <w:pStyle w:val="Caption"/>
        <w:jc w:val="center"/>
        <w:rPr>
          <w:lang w:val="en-US"/>
        </w:rPr>
      </w:pPr>
      <w:r>
        <w:t xml:space="preserve">Figure </w:t>
      </w:r>
      <w:r w:rsidRPr="0020296A">
        <w:rPr>
          <w:lang w:val="en-US"/>
        </w:rPr>
        <w:t>6.4.2.1</w:t>
      </w:r>
      <w:r w:rsidRPr="0020296A">
        <w:t>.</w:t>
      </w:r>
      <w:r>
        <w:t>3</w:t>
      </w:r>
      <w:r w:rsidRPr="0020296A">
        <w:t xml:space="preserve">-1 </w:t>
      </w:r>
      <w:r w:rsidRPr="0020296A">
        <w:rPr>
          <w:lang w:val="en-US"/>
        </w:rPr>
        <w:t>Data Exchange Service – subscribe capability</w:t>
      </w:r>
    </w:p>
    <w:p w:rsidR="000E059F" w:rsidRPr="004066AA" w:rsidRDefault="000E059F" w:rsidP="000E059F">
      <w:pPr>
        <w:jc w:val="center"/>
      </w:pPr>
    </w:p>
    <w:p w:rsidR="000E059F" w:rsidRDefault="000E059F" w:rsidP="000E059F">
      <w:pPr>
        <w:pStyle w:val="Heading5"/>
      </w:pPr>
      <w:r>
        <w:rPr>
          <w:lang w:val="en-US"/>
        </w:rPr>
        <w:lastRenderedPageBreak/>
        <w:t>6.4.2.1.4</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6.4.2.1.5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6.4.2.1.6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r>
        <w:rPr>
          <w:lang w:val="en-US"/>
        </w:rPr>
        <w:t>6.4.2.1.7</w:t>
      </w:r>
      <w:r w:rsidRPr="00AF5DB2">
        <w:tab/>
      </w:r>
      <w:proofErr w:type="gramStart"/>
      <w:r>
        <w:t>oneM2M</w:t>
      </w:r>
      <w:proofErr w:type="gramEnd"/>
      <w:r>
        <w:t xml:space="preserve"> Resource Interworking</w:t>
      </w:r>
    </w:p>
    <w:p w:rsidR="000E059F" w:rsidRDefault="000E059F" w:rsidP="000E059F">
      <w:pPr>
        <w:keepNext/>
      </w:pPr>
      <w:r>
        <w:t>This service capability interworks with the following oneM2M Resource operations that are interworked are:</w:t>
      </w:r>
    </w:p>
    <w:p w:rsidR="000E059F" w:rsidRDefault="000E059F" w:rsidP="000E059F">
      <w:r>
        <w:t>Not Applicable</w:t>
      </w:r>
    </w:p>
    <w:p w:rsidR="000E059F" w:rsidRPr="00EB5B92" w:rsidRDefault="000E059F" w:rsidP="000E059F">
      <w:r>
        <w:br w:type="page"/>
      </w:r>
    </w:p>
    <w:p w:rsidR="000E059F" w:rsidRPr="00EB5B92" w:rsidRDefault="000E059F" w:rsidP="000E059F">
      <w:pPr>
        <w:pStyle w:val="Heading4"/>
        <w:rPr>
          <w:lang w:val="en-US"/>
        </w:rPr>
      </w:pPr>
      <w:bookmarkStart w:id="400" w:name="_Toc401490189"/>
      <w:bookmarkStart w:id="401" w:name="_Toc401638758"/>
      <w:bookmarkStart w:id="402" w:name="_Toc396808931"/>
      <w:bookmarkStart w:id="403" w:name="_Toc401215883"/>
      <w:bookmarkStart w:id="404" w:name="_Toc404679610"/>
      <w:bookmarkStart w:id="405" w:name="_Toc407962296"/>
      <w:bookmarkStart w:id="406" w:name="_Toc410138116"/>
      <w:r>
        <w:rPr>
          <w:lang w:val="en-US"/>
        </w:rPr>
        <w:lastRenderedPageBreak/>
        <w:t>6.4.2.2</w:t>
      </w:r>
      <w:r w:rsidRPr="008519AC">
        <w:rPr>
          <w:lang w:val="en-US"/>
        </w:rPr>
        <w:tab/>
      </w:r>
      <w:proofErr w:type="gramStart"/>
      <w:r>
        <w:rPr>
          <w:lang w:val="en-US"/>
        </w:rPr>
        <w:t>publish</w:t>
      </w:r>
      <w:bookmarkEnd w:id="400"/>
      <w:bookmarkEnd w:id="401"/>
      <w:bookmarkEnd w:id="402"/>
      <w:bookmarkEnd w:id="403"/>
      <w:bookmarkEnd w:id="404"/>
      <w:bookmarkEnd w:id="405"/>
      <w:bookmarkEnd w:id="406"/>
      <w:proofErr w:type="gramEnd"/>
    </w:p>
    <w:p w:rsidR="000E059F" w:rsidRDefault="000E059F" w:rsidP="000E059F">
      <w:r>
        <w:t>This service capability provides the ability for AEs to publish payloads to a leaf node of a publication resource.</w:t>
      </w:r>
    </w:p>
    <w:p w:rsidR="000E059F" w:rsidRDefault="000E059F" w:rsidP="000E059F">
      <w:r>
        <w:t>As part of the publication, the publishing AE can provide a delivery policy to enhance the robustness of the publication to AEs that have subscribed to the Resource identified in the request.</w:t>
      </w:r>
    </w:p>
    <w:p w:rsidR="000E059F" w:rsidRDefault="000E059F" w:rsidP="000E059F">
      <w:pPr>
        <w:pStyle w:val="Heading5"/>
      </w:pPr>
      <w:r>
        <w:rPr>
          <w:lang w:val="en-US"/>
        </w:rPr>
        <w:t>6.4.2.2</w:t>
      </w:r>
      <w:r>
        <w:t>.1</w:t>
      </w:r>
      <w:r w:rsidRPr="00A320F3">
        <w:tab/>
        <w:t>Pre-conditions</w:t>
      </w:r>
    </w:p>
    <w:p w:rsidR="000E059F" w:rsidRDefault="000E059F" w:rsidP="000E059F">
      <w:pPr>
        <w:keepNext/>
        <w:rPr>
          <w:lang w:eastAsia="ko-KR"/>
        </w:rPr>
      </w:pPr>
      <w:r>
        <w:rPr>
          <w:lang w:eastAsia="ko-KR"/>
        </w:rPr>
        <w:t>The pre-conditions for Mca Received Requests are met.</w:t>
      </w:r>
    </w:p>
    <w:p w:rsidR="000E059F" w:rsidRDefault="000E059F" w:rsidP="000E059F">
      <w:pPr>
        <w:keepNext/>
      </w:pPr>
      <w:r>
        <w:t>A correlation between a M2M Service Subscription,</w:t>
      </w:r>
      <w:r w:rsidRPr="00CB5139">
        <w:t xml:space="preserve"> </w:t>
      </w:r>
      <w:r>
        <w:t>resource to publish the payload, publishing AE and Broker exist.</w:t>
      </w:r>
    </w:p>
    <w:p w:rsidR="000E059F" w:rsidRDefault="000E059F" w:rsidP="000E059F">
      <w:pPr>
        <w:pStyle w:val="Heading5"/>
        <w:rPr>
          <w:lang w:val="en-US"/>
        </w:rPr>
      </w:pPr>
      <w:r>
        <w:rPr>
          <w:lang w:val="en-US"/>
        </w:rPr>
        <w:t>6.4.2.2</w:t>
      </w:r>
      <w:r>
        <w:t>.</w:t>
      </w:r>
      <w:r>
        <w:rPr>
          <w:lang w:val="en-US"/>
        </w:rPr>
        <w:t>2</w:t>
      </w:r>
      <w:r w:rsidRPr="00AF5DB2">
        <w:tab/>
      </w:r>
      <w:r>
        <w:rPr>
          <w:lang w:val="en-US"/>
        </w:rPr>
        <w:t>Signature – publish</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to</w:t>
            </w:r>
            <w:r>
              <w:rPr>
                <w:rFonts w:ascii="Times New Roman" w:hAnsi="Times New Roman"/>
                <w:sz w:val="20"/>
              </w:rPr>
              <w:t>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payload</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 xml:space="preserve">The payload to </w:t>
            </w:r>
            <w:proofErr w:type="gramStart"/>
            <w:r>
              <w:rPr>
                <w:rFonts w:ascii="Times New Roman" w:hAnsi="Times New Roman"/>
                <w:sz w:val="20"/>
              </w:rPr>
              <w:t>published</w:t>
            </w:r>
            <w:proofErr w:type="gramEnd"/>
            <w:r>
              <w:rPr>
                <w:rFonts w:ascii="Times New Roman" w:hAnsi="Times New Roman"/>
                <w:sz w:val="20"/>
              </w:rPr>
              <w:t>.</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r w:rsidRPr="0020296A">
        <w:rPr>
          <w:lang w:val="en-US"/>
        </w:rPr>
        <w:t>6.4.2.2</w:t>
      </w:r>
      <w:r w:rsidRPr="0020296A">
        <w:t xml:space="preserve">.2-1 </w:t>
      </w:r>
      <w:r w:rsidRPr="0020296A">
        <w:rPr>
          <w:lang w:val="en-US"/>
        </w:rPr>
        <w:t>Data Exchange Service – publish capability</w:t>
      </w:r>
    </w:p>
    <w:p w:rsidR="000E059F" w:rsidRDefault="000E059F" w:rsidP="000E059F">
      <w:pPr>
        <w:pStyle w:val="Heading5"/>
      </w:pPr>
      <w:r>
        <w:rPr>
          <w:lang w:val="en-US"/>
        </w:rPr>
        <w:t>6.4.2.2</w:t>
      </w:r>
      <w:r>
        <w:t>.3</w:t>
      </w:r>
      <w:r w:rsidRPr="00A320F3">
        <w:tab/>
      </w:r>
      <w:r>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100"/>
        </w:numPr>
      </w:pPr>
      <w:r>
        <w:t>Issue the publish request to the Supporting Service to validate the request</w:t>
      </w:r>
    </w:p>
    <w:p w:rsidR="000E059F" w:rsidRDefault="000E059F" w:rsidP="00913D9A">
      <w:pPr>
        <w:pStyle w:val="ListNumber"/>
        <w:numPr>
          <w:ilvl w:val="0"/>
          <w:numId w:val="30"/>
        </w:numPr>
      </w:pPr>
      <w:r>
        <w:t>Issue the request to the broker to publish the payload from the publishing AE to the resource in the request</w:t>
      </w:r>
    </w:p>
    <w:p w:rsidR="000E059F" w:rsidRPr="004066AA" w:rsidRDefault="000E059F" w:rsidP="00913D9A">
      <w:pPr>
        <w:pStyle w:val="ListNumber"/>
        <w:numPr>
          <w:ilvl w:val="0"/>
          <w:numId w:val="30"/>
        </w:numPr>
      </w:pPr>
      <w:r>
        <w:t>Issue the complete publication request to the Supporting Service</w:t>
      </w:r>
    </w:p>
    <w:p w:rsidR="000E059F" w:rsidRDefault="00BC685B" w:rsidP="000E059F">
      <w:pPr>
        <w:jc w:val="center"/>
      </w:pPr>
      <w:ins w:id="407" w:author="tcarey" w:date="2015-02-03T10:51:00Z">
        <w:r>
          <w:object w:dxaOrig="7066" w:dyaOrig="8633">
            <v:shape id="_x0000_i1141" type="#_x0000_t75" style="width:353.25pt;height:6in" o:ole="">
              <v:imagedata r:id="rId74" o:title=""/>
            </v:shape>
            <o:OLEObject Type="Embed" ProgID="Visio.Drawing.11" ShapeID="_x0000_i1141" DrawAspect="Content" ObjectID="_1484470801" r:id="rId75"/>
          </w:object>
        </w:r>
      </w:ins>
      <w:del w:id="408" w:author="tcarey" w:date="2015-02-03T10:47:00Z">
        <w:r w:rsidR="000E059F" w:rsidDel="00BC685B">
          <w:object w:dxaOrig="7066" w:dyaOrig="8633">
            <v:shape id="_x0000_i1036" type="#_x0000_t75" style="width:353.25pt;height:6in" o:ole="">
              <v:imagedata r:id="rId76" o:title=""/>
            </v:shape>
            <o:OLEObject Type="Embed" ProgID="Visio.Drawing.11" ShapeID="_x0000_i1036" DrawAspect="Content" ObjectID="_1484470802" r:id="rId77"/>
          </w:object>
        </w:r>
      </w:del>
    </w:p>
    <w:p w:rsidR="000E059F" w:rsidRPr="0020296A" w:rsidRDefault="000E059F" w:rsidP="000E059F">
      <w:pPr>
        <w:pStyle w:val="Caption"/>
        <w:jc w:val="center"/>
        <w:rPr>
          <w:lang w:val="en-US"/>
        </w:rPr>
      </w:pPr>
      <w:r>
        <w:t>Figure</w:t>
      </w:r>
      <w:r w:rsidRPr="0020296A">
        <w:t xml:space="preserve"> </w:t>
      </w:r>
      <w:r w:rsidRPr="0020296A">
        <w:rPr>
          <w:lang w:val="en-US"/>
        </w:rPr>
        <w:t>6.4.2.2</w:t>
      </w:r>
      <w:r w:rsidRPr="0020296A">
        <w:t>.</w:t>
      </w:r>
      <w:r>
        <w:t>3</w:t>
      </w:r>
      <w:r w:rsidRPr="0020296A">
        <w:t xml:space="preserve">-1 </w:t>
      </w:r>
      <w:r w:rsidRPr="0020296A">
        <w:rPr>
          <w:lang w:val="en-US"/>
        </w:rPr>
        <w:t>Data Exchange Service –publish (In-Out) capability</w:t>
      </w:r>
    </w:p>
    <w:p w:rsidR="000E059F" w:rsidRPr="004066AA" w:rsidRDefault="000E059F" w:rsidP="000E059F">
      <w:pPr>
        <w:jc w:val="center"/>
      </w:pPr>
    </w:p>
    <w:p w:rsidR="000E059F" w:rsidRDefault="000E059F" w:rsidP="000E059F">
      <w:pPr>
        <w:pStyle w:val="Heading5"/>
      </w:pPr>
      <w:r>
        <w:rPr>
          <w:lang w:val="en-US"/>
        </w:rPr>
        <w:t>6.4.2.2.4</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6.4.2.2.5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6.4.2.2.6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 In-Only</w:t>
      </w:r>
    </w:p>
    <w:p w:rsidR="000E059F" w:rsidRDefault="000E059F" w:rsidP="000E059F">
      <w:pPr>
        <w:rPr>
          <w:color w:val="000000"/>
          <w:lang w:val="en-US"/>
        </w:rPr>
      </w:pPr>
      <w:r>
        <w:rPr>
          <w:color w:val="000000"/>
          <w:lang w:val="en-US"/>
        </w:rPr>
        <w:t>The In-Only message exchange pattern would return a transport layer acknowledgement if supported by the underlying transport layer protocol. Response types or Exceptions are not returned in this message exchange pattern.</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r>
        <w:rPr>
          <w:lang w:val="en-US"/>
        </w:rPr>
        <w:t>6.4.2.2.7</w:t>
      </w:r>
      <w:r w:rsidRPr="00AF5DB2">
        <w:tab/>
      </w:r>
      <w:proofErr w:type="gramStart"/>
      <w:r>
        <w:t>oneM2M</w:t>
      </w:r>
      <w:proofErr w:type="gramEnd"/>
      <w:r>
        <w:t xml:space="preserve"> Resource Interworking</w:t>
      </w:r>
    </w:p>
    <w:p w:rsidR="000E059F" w:rsidRDefault="000E059F" w:rsidP="000E059F">
      <w:pPr>
        <w:keepNext/>
      </w:pPr>
      <w:r>
        <w:t>This service capability interworks with the following oneM2M Resource operations that are interworked are:</w:t>
      </w:r>
    </w:p>
    <w:p w:rsidR="000E059F" w:rsidRDefault="000E059F" w:rsidP="000E059F">
      <w:r>
        <w:t>Not Applicable</w:t>
      </w:r>
    </w:p>
    <w:p w:rsidR="000E059F" w:rsidRPr="00EB5B92" w:rsidRDefault="000E059F" w:rsidP="000E059F">
      <w:pPr>
        <w:pStyle w:val="Heading4"/>
        <w:rPr>
          <w:lang w:val="en-US"/>
        </w:rPr>
      </w:pPr>
      <w:bookmarkStart w:id="409" w:name="_Toc401490190"/>
      <w:bookmarkStart w:id="410" w:name="_Toc401638759"/>
      <w:bookmarkStart w:id="411" w:name="_Toc396808932"/>
      <w:bookmarkStart w:id="412" w:name="_Toc401215884"/>
      <w:bookmarkStart w:id="413" w:name="_Toc404679611"/>
      <w:bookmarkStart w:id="414" w:name="_Toc407962297"/>
      <w:bookmarkStart w:id="415" w:name="_Toc410138117"/>
      <w:r>
        <w:rPr>
          <w:lang w:val="en-US"/>
        </w:rPr>
        <w:lastRenderedPageBreak/>
        <w:t>6.4.2.3</w:t>
      </w:r>
      <w:r w:rsidRPr="008519AC">
        <w:rPr>
          <w:lang w:val="en-US"/>
        </w:rPr>
        <w:tab/>
      </w:r>
      <w:proofErr w:type="gramStart"/>
      <w:r>
        <w:rPr>
          <w:lang w:val="en-US"/>
        </w:rPr>
        <w:t>notify</w:t>
      </w:r>
      <w:bookmarkEnd w:id="409"/>
      <w:bookmarkEnd w:id="410"/>
      <w:bookmarkEnd w:id="411"/>
      <w:bookmarkEnd w:id="412"/>
      <w:bookmarkEnd w:id="413"/>
      <w:bookmarkEnd w:id="414"/>
      <w:bookmarkEnd w:id="415"/>
      <w:proofErr w:type="gramEnd"/>
    </w:p>
    <w:p w:rsidR="000E059F" w:rsidRDefault="000E059F" w:rsidP="000E059F">
      <w:r>
        <w:t xml:space="preserve">This service capability provides the ability to notify AEs that have subscribed to the publication resource identified in a publish request. </w:t>
      </w:r>
    </w:p>
    <w:p w:rsidR="000E059F" w:rsidRDefault="000E059F" w:rsidP="000E059F">
      <w:pPr>
        <w:pStyle w:val="Heading5"/>
      </w:pPr>
      <w:r>
        <w:rPr>
          <w:lang w:val="en-US"/>
        </w:rPr>
        <w:t>6.4.2.3</w:t>
      </w:r>
      <w:r>
        <w:t>.1</w:t>
      </w:r>
      <w:r w:rsidRPr="00A320F3">
        <w:tab/>
        <w:t>Pre-conditions</w:t>
      </w:r>
    </w:p>
    <w:p w:rsidR="000E059F" w:rsidRDefault="000E059F" w:rsidP="000E059F">
      <w:pPr>
        <w:keepNext/>
      </w:pPr>
      <w:r>
        <w:t>A correlation between a M2M Service Subscription, subscribed AE, publication resource and Broker exist.</w:t>
      </w:r>
    </w:p>
    <w:p w:rsidR="000E059F" w:rsidRDefault="000E059F" w:rsidP="000E059F">
      <w:pPr>
        <w:pStyle w:val="Heading5"/>
        <w:rPr>
          <w:lang w:val="en-US"/>
        </w:rPr>
      </w:pPr>
      <w:r>
        <w:rPr>
          <w:lang w:val="en-US"/>
        </w:rPr>
        <w:t>6.4.2.3</w:t>
      </w:r>
      <w:r>
        <w:t>.</w:t>
      </w:r>
      <w:r>
        <w:rPr>
          <w:lang w:val="en-US"/>
        </w:rPr>
        <w:t>2</w:t>
      </w:r>
      <w:r w:rsidRPr="00AF5DB2">
        <w:tab/>
      </w:r>
      <w:r>
        <w:rPr>
          <w:lang w:val="en-US"/>
        </w:rPr>
        <w:t>Signature – notify</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fromResource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payload</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Payload of the message to notify to the AE</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r w:rsidRPr="0020296A">
        <w:rPr>
          <w:lang w:val="en-US"/>
        </w:rPr>
        <w:t>6.4.2.3</w:t>
      </w:r>
      <w:r w:rsidRPr="0020296A">
        <w:t xml:space="preserve">.2-1 </w:t>
      </w:r>
      <w:r w:rsidRPr="0020296A">
        <w:rPr>
          <w:lang w:val="en-US"/>
        </w:rPr>
        <w:t>Data Exchange Service – notify capability</w:t>
      </w:r>
    </w:p>
    <w:p w:rsidR="000E059F" w:rsidRDefault="000E059F" w:rsidP="000E059F">
      <w:pPr>
        <w:pStyle w:val="Heading5"/>
      </w:pPr>
      <w:r>
        <w:rPr>
          <w:lang w:val="en-US"/>
        </w:rPr>
        <w:t>6.4.2.3.3</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6.4.2.3.4</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6.4.2.3.5</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r>
        <w:rPr>
          <w:lang w:val="en-US"/>
        </w:rPr>
        <w:t>6.4.2.3.6</w:t>
      </w:r>
      <w:r w:rsidRPr="00AF5DB2">
        <w:tab/>
      </w:r>
      <w:proofErr w:type="gramStart"/>
      <w:r>
        <w:t>oneM2M</w:t>
      </w:r>
      <w:proofErr w:type="gramEnd"/>
      <w:r>
        <w:t xml:space="preserve"> Resource Interworking</w:t>
      </w:r>
    </w:p>
    <w:p w:rsidR="000E059F" w:rsidRDefault="000E059F" w:rsidP="000E059F">
      <w:pPr>
        <w:keepNext/>
      </w:pPr>
      <w:r>
        <w:t>This service capability interworks with the following oneM2M Resource operations that are interworked are:</w:t>
      </w:r>
    </w:p>
    <w:p w:rsidR="000E059F" w:rsidRDefault="000E059F" w:rsidP="000E059F">
      <w:pPr>
        <w:keepNext/>
      </w:pPr>
      <w:r>
        <w:t>Not Applicable</w:t>
      </w:r>
    </w:p>
    <w:p w:rsidR="000E059F" w:rsidRDefault="000E059F" w:rsidP="000E059F">
      <w:pPr>
        <w:keepNext/>
      </w:pPr>
      <w:r>
        <w:br w:type="page"/>
      </w:r>
    </w:p>
    <w:p w:rsidR="000E059F" w:rsidRPr="00EB5B92" w:rsidRDefault="000E059F" w:rsidP="000E059F">
      <w:pPr>
        <w:pStyle w:val="Heading4"/>
        <w:rPr>
          <w:lang w:val="en-US"/>
        </w:rPr>
      </w:pPr>
      <w:bookmarkStart w:id="416" w:name="_Toc401490191"/>
      <w:bookmarkStart w:id="417" w:name="_Toc401638760"/>
      <w:bookmarkStart w:id="418" w:name="_Toc396210611"/>
      <w:bookmarkStart w:id="419" w:name="_Toc401215885"/>
      <w:bookmarkStart w:id="420" w:name="_Toc404679612"/>
      <w:bookmarkStart w:id="421" w:name="_Toc407962298"/>
      <w:bookmarkStart w:id="422" w:name="_Toc410138118"/>
      <w:r>
        <w:rPr>
          <w:lang w:val="en-US"/>
        </w:rPr>
        <w:lastRenderedPageBreak/>
        <w:t>6.4.2.4</w:t>
      </w:r>
      <w:r w:rsidRPr="008519AC">
        <w:rPr>
          <w:lang w:val="en-US"/>
        </w:rPr>
        <w:tab/>
      </w:r>
      <w:proofErr w:type="gramStart"/>
      <w:r>
        <w:rPr>
          <w:lang w:val="en-US"/>
        </w:rPr>
        <w:t>sendMessage</w:t>
      </w:r>
      <w:bookmarkEnd w:id="416"/>
      <w:bookmarkEnd w:id="417"/>
      <w:bookmarkEnd w:id="418"/>
      <w:bookmarkEnd w:id="419"/>
      <w:bookmarkEnd w:id="420"/>
      <w:bookmarkEnd w:id="421"/>
      <w:bookmarkEnd w:id="422"/>
      <w:proofErr w:type="gramEnd"/>
    </w:p>
    <w:p w:rsidR="000E059F" w:rsidRDefault="000E059F" w:rsidP="000E059F">
      <w:r>
        <w:t>This service capability provides the ability for AEs to send messages to a target AE.</w:t>
      </w:r>
    </w:p>
    <w:p w:rsidR="000E059F" w:rsidRDefault="000E059F" w:rsidP="000E059F">
      <w:r>
        <w:t>As part of the message send request, the originating AE can provide a delivery policy to enhance the robustness of the message to the AE.</w:t>
      </w:r>
    </w:p>
    <w:p w:rsidR="000E059F" w:rsidRDefault="000E059F" w:rsidP="000E059F">
      <w:pPr>
        <w:pStyle w:val="Heading5"/>
      </w:pPr>
      <w:r>
        <w:rPr>
          <w:lang w:val="en-US"/>
        </w:rPr>
        <w:t>6.4.2.4</w:t>
      </w:r>
      <w:r>
        <w:t>.1</w:t>
      </w:r>
      <w:r w:rsidRPr="00A320F3">
        <w:tab/>
        <w:t>Pre-conditions</w:t>
      </w:r>
    </w:p>
    <w:p w:rsidR="000E059F" w:rsidRDefault="000E059F" w:rsidP="000E059F">
      <w:pPr>
        <w:keepNext/>
        <w:rPr>
          <w:lang w:eastAsia="ko-KR"/>
        </w:rPr>
      </w:pPr>
      <w:r>
        <w:rPr>
          <w:lang w:eastAsia="ko-KR"/>
        </w:rPr>
        <w:t>The pre-conditions for Mca Received Requests are met.</w:t>
      </w:r>
    </w:p>
    <w:p w:rsidR="000E059F" w:rsidRDefault="000E059F" w:rsidP="000E059F">
      <w:pPr>
        <w:keepNext/>
      </w:pPr>
      <w:r>
        <w:t>A correlation between a M2M Service Subscription, Originating AE and Transport Adapter exist.</w:t>
      </w:r>
    </w:p>
    <w:p w:rsidR="000E059F" w:rsidRDefault="000E059F" w:rsidP="000E059F">
      <w:pPr>
        <w:pStyle w:val="Heading5"/>
        <w:rPr>
          <w:lang w:val="en-US"/>
        </w:rPr>
      </w:pPr>
      <w:r>
        <w:rPr>
          <w:lang w:val="en-US"/>
        </w:rPr>
        <w:t>6.4.2.4</w:t>
      </w:r>
      <w:r>
        <w:t>.</w:t>
      </w:r>
      <w:r>
        <w:rPr>
          <w:lang w:val="en-US"/>
        </w:rPr>
        <w:t>2</w:t>
      </w:r>
      <w:r w:rsidRPr="00AF5DB2">
        <w:tab/>
      </w:r>
      <w:r>
        <w:rPr>
          <w:lang w:val="en-US"/>
        </w:rPr>
        <w:t>Signature – sendMessage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sending to the target AE. See 6.4.1.1.2.2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payload</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payload to be sent.</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C21FD5"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r w:rsidRPr="0020296A">
        <w:rPr>
          <w:lang w:val="en-US"/>
        </w:rPr>
        <w:t>6.4.2.</w:t>
      </w:r>
      <w:r>
        <w:rPr>
          <w:lang w:val="en-US"/>
        </w:rPr>
        <w:t>4</w:t>
      </w:r>
      <w:r w:rsidRPr="0020296A">
        <w:t xml:space="preserve">.2-1 </w:t>
      </w:r>
      <w:r w:rsidRPr="0020296A">
        <w:rPr>
          <w:lang w:val="en-US"/>
        </w:rPr>
        <w:t xml:space="preserve">Data Exchange Service – </w:t>
      </w:r>
      <w:r>
        <w:rPr>
          <w:lang w:val="en-US"/>
        </w:rPr>
        <w:t>sendMessage</w:t>
      </w:r>
      <w:r w:rsidRPr="0020296A">
        <w:rPr>
          <w:lang w:val="en-US"/>
        </w:rPr>
        <w:t xml:space="preserve"> capability</w:t>
      </w:r>
    </w:p>
    <w:p w:rsidR="000E059F" w:rsidRDefault="000E059F" w:rsidP="000E059F">
      <w:pPr>
        <w:pStyle w:val="Heading5"/>
      </w:pPr>
      <w:r>
        <w:rPr>
          <w:lang w:val="en-US"/>
        </w:rPr>
        <w:t>6.4.2.4</w:t>
      </w:r>
      <w:r>
        <w:t>.3</w:t>
      </w:r>
      <w:r w:rsidRPr="00A320F3">
        <w:tab/>
      </w:r>
      <w:r>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99"/>
        </w:numPr>
      </w:pPr>
      <w:r>
        <w:t>Issue the sendMessage request to the Supporting Service to validate the request</w:t>
      </w:r>
    </w:p>
    <w:p w:rsidR="000E059F" w:rsidRDefault="000E059F" w:rsidP="00913D9A">
      <w:pPr>
        <w:pStyle w:val="ListNumber"/>
        <w:numPr>
          <w:ilvl w:val="0"/>
          <w:numId w:val="30"/>
        </w:numPr>
      </w:pPr>
      <w:r>
        <w:t>Issue the request to the transport adapter (in this case the Broker service) to send the payload from the Originator to the target AE.</w:t>
      </w:r>
    </w:p>
    <w:p w:rsidR="000E059F" w:rsidRPr="004066AA" w:rsidRDefault="000E059F" w:rsidP="00913D9A">
      <w:pPr>
        <w:pStyle w:val="ListNumber"/>
        <w:numPr>
          <w:ilvl w:val="0"/>
          <w:numId w:val="30"/>
        </w:numPr>
      </w:pPr>
      <w:r>
        <w:t>Issue the complete sendMessage request to the Supporting Service</w:t>
      </w:r>
    </w:p>
    <w:p w:rsidR="000E059F" w:rsidRDefault="00BC685B" w:rsidP="000E059F">
      <w:pPr>
        <w:jc w:val="center"/>
      </w:pPr>
      <w:ins w:id="423" w:author="tcarey" w:date="2015-02-03T10:50:00Z">
        <w:r>
          <w:object w:dxaOrig="6956" w:dyaOrig="8612">
            <v:shape id="_x0000_i1140" type="#_x0000_t75" style="width:348pt;height:430.5pt" o:ole="">
              <v:imagedata r:id="rId78" o:title=""/>
            </v:shape>
            <o:OLEObject Type="Embed" ProgID="Visio.Drawing.11" ShapeID="_x0000_i1140" DrawAspect="Content" ObjectID="_1484470803" r:id="rId79"/>
          </w:object>
        </w:r>
      </w:ins>
      <w:del w:id="424" w:author="tcarey" w:date="2015-02-03T10:50:00Z">
        <w:r w:rsidR="000E059F" w:rsidDel="00BC685B">
          <w:object w:dxaOrig="6955" w:dyaOrig="8612">
            <v:shape id="_x0000_i1037" type="#_x0000_t75" style="width:348pt;height:430.5pt" o:ole="">
              <v:imagedata r:id="rId80" o:title=""/>
            </v:shape>
            <o:OLEObject Type="Embed" ProgID="Visio.Drawing.11" ShapeID="_x0000_i1037" DrawAspect="Content" ObjectID="_1484470804" r:id="rId81"/>
          </w:object>
        </w:r>
      </w:del>
    </w:p>
    <w:p w:rsidR="000E059F" w:rsidRPr="0020296A" w:rsidRDefault="000E059F" w:rsidP="000E059F">
      <w:pPr>
        <w:pStyle w:val="Caption"/>
        <w:jc w:val="center"/>
        <w:rPr>
          <w:lang w:val="en-US"/>
        </w:rPr>
      </w:pPr>
      <w:r>
        <w:t>Figure</w:t>
      </w:r>
      <w:r w:rsidRPr="0020296A">
        <w:t xml:space="preserve"> </w:t>
      </w:r>
      <w:r w:rsidRPr="0020296A">
        <w:rPr>
          <w:lang w:val="en-US"/>
        </w:rPr>
        <w:t>6.4.2.</w:t>
      </w:r>
      <w:r>
        <w:rPr>
          <w:lang w:val="en-US"/>
        </w:rPr>
        <w:t>4</w:t>
      </w:r>
      <w:r w:rsidRPr="0020296A">
        <w:t>.</w:t>
      </w:r>
      <w:r>
        <w:t>3</w:t>
      </w:r>
      <w:r w:rsidRPr="0020296A">
        <w:t xml:space="preserve">-1 </w:t>
      </w:r>
      <w:r w:rsidRPr="0020296A">
        <w:rPr>
          <w:lang w:val="en-US"/>
        </w:rPr>
        <w:t>Data Exchange Service –</w:t>
      </w:r>
      <w:r>
        <w:rPr>
          <w:lang w:val="en-US"/>
        </w:rPr>
        <w:t>sendMessage</w:t>
      </w:r>
      <w:r w:rsidRPr="0020296A">
        <w:rPr>
          <w:lang w:val="en-US"/>
        </w:rPr>
        <w:t xml:space="preserve"> capability</w:t>
      </w:r>
    </w:p>
    <w:p w:rsidR="000E059F" w:rsidRPr="004066AA" w:rsidRDefault="000E059F" w:rsidP="000E059F">
      <w:pPr>
        <w:jc w:val="center"/>
      </w:pPr>
    </w:p>
    <w:p w:rsidR="000E059F" w:rsidRDefault="000E059F" w:rsidP="000E059F">
      <w:pPr>
        <w:pStyle w:val="Heading5"/>
      </w:pPr>
      <w:r>
        <w:rPr>
          <w:lang w:val="en-US"/>
        </w:rPr>
        <w:t>6.4.2.4.4</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6.4.2.4.5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6.4.2.4.6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pStyle w:val="Heading5"/>
      </w:pPr>
      <w:r>
        <w:rPr>
          <w:lang w:val="en-US"/>
        </w:rPr>
        <w:t>6.4.2.4.7</w:t>
      </w:r>
      <w:r w:rsidRPr="00AF5DB2">
        <w:tab/>
      </w:r>
      <w:proofErr w:type="gramStart"/>
      <w:r>
        <w:t>oneM2M</w:t>
      </w:r>
      <w:proofErr w:type="gramEnd"/>
      <w:r>
        <w:t xml:space="preserve"> Resource Interworking</w:t>
      </w:r>
    </w:p>
    <w:p w:rsidR="000E059F" w:rsidRDefault="000E059F" w:rsidP="000E059F">
      <w:pPr>
        <w:keepNext/>
      </w:pPr>
      <w:r>
        <w:rPr>
          <w:lang w:eastAsia="ko-KR"/>
        </w:rPr>
        <w:t>Not Applicable</w:t>
      </w:r>
    </w:p>
    <w:bookmarkEnd w:id="355"/>
    <w:p w:rsidR="00CB5139" w:rsidRDefault="00CB5139" w:rsidP="000E785E">
      <w:pPr>
        <w:keepNext/>
      </w:pPr>
      <w:r>
        <w:br w:type="page"/>
      </w:r>
    </w:p>
    <w:p w:rsidR="000E059F" w:rsidRDefault="000E059F" w:rsidP="000E059F">
      <w:pPr>
        <w:pStyle w:val="Heading2"/>
        <w:rPr>
          <w:lang w:val="en-US"/>
        </w:rPr>
      </w:pPr>
      <w:bookmarkStart w:id="425" w:name="_Toc396808933"/>
      <w:bookmarkStart w:id="426" w:name="_Toc401490192"/>
      <w:bookmarkStart w:id="427" w:name="_Toc401638761"/>
      <w:bookmarkStart w:id="428" w:name="_Toc401215886"/>
      <w:bookmarkStart w:id="429" w:name="_Toc404679613"/>
      <w:bookmarkStart w:id="430" w:name="_Toc407962299"/>
      <w:bookmarkStart w:id="431" w:name="_Toc410138119"/>
      <w:r>
        <w:rPr>
          <w:lang w:val="en-US"/>
        </w:rPr>
        <w:lastRenderedPageBreak/>
        <w:t>6.5</w:t>
      </w:r>
      <w:r w:rsidRPr="008519AC">
        <w:rPr>
          <w:lang w:val="en-US"/>
        </w:rPr>
        <w:tab/>
      </w:r>
      <w:r>
        <w:rPr>
          <w:lang w:val="en-US"/>
        </w:rPr>
        <w:t>Broker</w:t>
      </w:r>
      <w:bookmarkEnd w:id="426"/>
      <w:bookmarkEnd w:id="427"/>
      <w:bookmarkEnd w:id="428"/>
      <w:bookmarkEnd w:id="429"/>
      <w:bookmarkEnd w:id="430"/>
      <w:bookmarkEnd w:id="431"/>
    </w:p>
    <w:p w:rsidR="000E059F" w:rsidRPr="00BC40D2" w:rsidRDefault="000E059F" w:rsidP="000E059F">
      <w:pPr>
        <w:pStyle w:val="Heading3"/>
        <w:rPr>
          <w:lang w:val="en-US"/>
        </w:rPr>
      </w:pPr>
      <w:bookmarkStart w:id="432" w:name="_Toc401490193"/>
      <w:bookmarkStart w:id="433" w:name="_Toc401638762"/>
      <w:bookmarkStart w:id="434" w:name="_Toc396808934"/>
      <w:bookmarkStart w:id="435" w:name="_Toc401215887"/>
      <w:bookmarkStart w:id="436" w:name="_Toc404679614"/>
      <w:bookmarkStart w:id="437" w:name="_Toc407962300"/>
      <w:bookmarkStart w:id="438" w:name="_Toc410138120"/>
      <w:r>
        <w:rPr>
          <w:lang w:val="en-US"/>
        </w:rPr>
        <w:t>6.5.1</w:t>
      </w:r>
      <w:r>
        <w:rPr>
          <w:lang w:val="en-US"/>
        </w:rPr>
        <w:tab/>
        <w:t>Overview</w:t>
      </w:r>
      <w:bookmarkEnd w:id="432"/>
      <w:bookmarkEnd w:id="433"/>
      <w:bookmarkEnd w:id="434"/>
      <w:bookmarkEnd w:id="435"/>
      <w:bookmarkEnd w:id="436"/>
      <w:bookmarkEnd w:id="437"/>
      <w:bookmarkEnd w:id="438"/>
    </w:p>
    <w:p w:rsidR="000E059F" w:rsidRDefault="000E059F" w:rsidP="000E059F">
      <w:pPr>
        <w:keepNext/>
      </w:pPr>
      <w:r>
        <w:t>The Broker service provides the ability to adapt the Publish-Subscribe-Notify and Request Response data exchange patterns to the underlying transport protocol and deployment configuration.</w:t>
      </w:r>
    </w:p>
    <w:p w:rsidR="000E059F" w:rsidRDefault="000E059F" w:rsidP="000E059F">
      <w:pPr>
        <w:keepNext/>
      </w:pPr>
      <w:r>
        <w:t>The Broker maintains the subscriptions to the publication resources</w:t>
      </w:r>
    </w:p>
    <w:p w:rsidR="000E059F" w:rsidRDefault="000E059F" w:rsidP="000E059F">
      <w:pPr>
        <w:pStyle w:val="Heading3"/>
        <w:rPr>
          <w:lang w:val="en-US"/>
        </w:rPr>
      </w:pPr>
      <w:bookmarkStart w:id="439" w:name="_Toc401490194"/>
      <w:bookmarkStart w:id="440" w:name="_Toc401638763"/>
      <w:bookmarkStart w:id="441" w:name="_Toc396808935"/>
      <w:bookmarkStart w:id="442" w:name="_Toc401215888"/>
      <w:bookmarkStart w:id="443" w:name="_Toc404679615"/>
      <w:bookmarkStart w:id="444" w:name="_Toc407962301"/>
      <w:bookmarkStart w:id="445" w:name="_Toc410138121"/>
      <w:r>
        <w:rPr>
          <w:lang w:val="en-US"/>
        </w:rPr>
        <w:t>6.5.2</w:t>
      </w:r>
      <w:r w:rsidRPr="008519AC">
        <w:rPr>
          <w:lang w:val="en-US"/>
        </w:rPr>
        <w:tab/>
      </w:r>
      <w:r>
        <w:rPr>
          <w:lang w:val="en-US"/>
        </w:rPr>
        <w:t>Service Capabilities</w:t>
      </w:r>
      <w:bookmarkEnd w:id="439"/>
      <w:bookmarkEnd w:id="440"/>
      <w:bookmarkEnd w:id="441"/>
      <w:bookmarkEnd w:id="442"/>
      <w:bookmarkEnd w:id="443"/>
      <w:bookmarkEnd w:id="444"/>
      <w:bookmarkEnd w:id="445"/>
    </w:p>
    <w:p w:rsidR="000E059F" w:rsidRPr="00EB5B92" w:rsidRDefault="000E059F" w:rsidP="000E059F">
      <w:pPr>
        <w:pStyle w:val="Heading4"/>
        <w:rPr>
          <w:lang w:val="en-US"/>
        </w:rPr>
      </w:pPr>
      <w:bookmarkStart w:id="446" w:name="_Toc401490195"/>
      <w:bookmarkStart w:id="447" w:name="_Toc401638764"/>
      <w:bookmarkStart w:id="448" w:name="_Toc396808936"/>
      <w:bookmarkStart w:id="449" w:name="_Toc401215889"/>
      <w:bookmarkStart w:id="450" w:name="_Toc404679616"/>
      <w:bookmarkStart w:id="451" w:name="_Toc407962302"/>
      <w:bookmarkStart w:id="452" w:name="_Toc410138122"/>
      <w:r>
        <w:rPr>
          <w:lang w:val="en-US"/>
        </w:rPr>
        <w:t>6.5.2.1</w:t>
      </w:r>
      <w:r w:rsidRPr="008519AC">
        <w:rPr>
          <w:lang w:val="en-US"/>
        </w:rPr>
        <w:tab/>
      </w:r>
      <w:proofErr w:type="gramStart"/>
      <w:r>
        <w:rPr>
          <w:lang w:val="en-US"/>
        </w:rPr>
        <w:t>subscribe</w:t>
      </w:r>
      <w:bookmarkEnd w:id="446"/>
      <w:bookmarkEnd w:id="447"/>
      <w:bookmarkEnd w:id="448"/>
      <w:bookmarkEnd w:id="449"/>
      <w:bookmarkEnd w:id="450"/>
      <w:bookmarkEnd w:id="451"/>
      <w:bookmarkEnd w:id="452"/>
      <w:proofErr w:type="gramEnd"/>
    </w:p>
    <w:p w:rsidR="000E059F" w:rsidRDefault="000E059F" w:rsidP="000E059F">
      <w:r>
        <w:t>This service capability provides the ability for AEs to subscribe to receive payloads based on a publication resource.</w:t>
      </w:r>
    </w:p>
    <w:p w:rsidR="000E059F" w:rsidRDefault="000E059F" w:rsidP="000E059F">
      <w:r>
        <w:t>As part of the publication, the publishing AE can provide delivery and retainment policies to enhance the robustness of the notification to AEs that have subscribed to the Resource identified in the request.</w:t>
      </w:r>
    </w:p>
    <w:p w:rsidR="000E059F" w:rsidRDefault="000E059F" w:rsidP="000E059F">
      <w:pPr>
        <w:pStyle w:val="Heading5"/>
      </w:pPr>
      <w:r>
        <w:rPr>
          <w:lang w:val="en-US"/>
        </w:rPr>
        <w:t>6.5.2.1</w:t>
      </w:r>
      <w:r>
        <w:t>.1</w:t>
      </w:r>
      <w:r w:rsidRPr="00A320F3">
        <w:tab/>
        <w:t>Pre-conditions</w:t>
      </w:r>
    </w:p>
    <w:p w:rsidR="000E059F" w:rsidRDefault="000E059F" w:rsidP="000E059F">
      <w:pPr>
        <w:keepNext/>
      </w:pPr>
      <w:r>
        <w:t>Not Applicable</w:t>
      </w:r>
    </w:p>
    <w:p w:rsidR="000E059F" w:rsidRDefault="000E059F" w:rsidP="000E059F">
      <w:pPr>
        <w:pStyle w:val="Heading5"/>
        <w:rPr>
          <w:lang w:val="en-US"/>
        </w:rPr>
      </w:pPr>
      <w:r>
        <w:rPr>
          <w:lang w:val="en-US"/>
        </w:rPr>
        <w:t>6.5.2.1</w:t>
      </w:r>
      <w:r>
        <w:t>.</w:t>
      </w:r>
      <w:r>
        <w:rPr>
          <w:lang w:val="en-US"/>
        </w:rPr>
        <w:t>2</w:t>
      </w:r>
      <w:r w:rsidRPr="00AF5DB2">
        <w:tab/>
      </w:r>
      <w:r>
        <w:rPr>
          <w:lang w:val="en-US"/>
        </w:rPr>
        <w:t>Signature – subscribe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publicationResource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retainmentPolicy</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retainment policy for unconnected subscribers. See 6.4.1.1.1.3</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AF179A" w:rsidRDefault="000E059F" w:rsidP="00B95CCF">
            <w:pPr>
              <w:pStyle w:val="TAL"/>
              <w:snapToGrid w:val="0"/>
              <w:ind w:left="720"/>
              <w:rPr>
                <w:rFonts w:ascii="Times New Roman" w:hAnsi="Times New Roman"/>
                <w:sz w:val="20"/>
              </w:rPr>
            </w:pPr>
          </w:p>
        </w:tc>
      </w:tr>
    </w:tbl>
    <w:p w:rsidR="000E059F" w:rsidRDefault="000E059F" w:rsidP="000E059F">
      <w:pPr>
        <w:rPr>
          <w:lang w:val="en-US"/>
        </w:rPr>
      </w:pPr>
    </w:p>
    <w:p w:rsidR="000E059F" w:rsidRPr="0020296A" w:rsidRDefault="000E059F" w:rsidP="000E059F">
      <w:pPr>
        <w:pStyle w:val="Caption"/>
        <w:jc w:val="center"/>
        <w:rPr>
          <w:lang w:val="en-US"/>
        </w:rPr>
      </w:pPr>
      <w:r w:rsidRPr="0020296A">
        <w:t xml:space="preserve">Table </w:t>
      </w:r>
      <w:r w:rsidRPr="0020296A">
        <w:rPr>
          <w:lang w:val="en-US"/>
        </w:rPr>
        <w:t>6.5.2.2</w:t>
      </w:r>
      <w:r w:rsidRPr="0020296A">
        <w:t xml:space="preserve">.2-1 </w:t>
      </w:r>
      <w:r w:rsidRPr="0020296A">
        <w:rPr>
          <w:lang w:val="en-US"/>
        </w:rPr>
        <w:t>Broker – subscribe capability</w:t>
      </w:r>
    </w:p>
    <w:p w:rsidR="000E059F" w:rsidRDefault="000E059F" w:rsidP="000E059F">
      <w:pPr>
        <w:pStyle w:val="Heading5"/>
      </w:pPr>
      <w:r>
        <w:rPr>
          <w:lang w:val="en-US"/>
        </w:rPr>
        <w:t>6.5.2.1.3</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6.5.2.1.4</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6.5.2.1.5</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The In-Only message exchange pattern would return a transport layer acknowledgement if supported by the underlying Transaction Pattern: Participation allowed</w:t>
      </w:r>
    </w:p>
    <w:p w:rsidR="000E059F" w:rsidRPr="00EB5B92" w:rsidRDefault="000E059F" w:rsidP="000E059F">
      <w:r>
        <w:br w:type="page"/>
      </w:r>
    </w:p>
    <w:p w:rsidR="000E059F" w:rsidRPr="00EB5B92" w:rsidRDefault="000E059F" w:rsidP="000E059F">
      <w:pPr>
        <w:pStyle w:val="Heading4"/>
        <w:rPr>
          <w:lang w:val="en-US"/>
        </w:rPr>
      </w:pPr>
      <w:bookmarkStart w:id="453" w:name="_Toc401490196"/>
      <w:bookmarkStart w:id="454" w:name="_Toc401638765"/>
      <w:bookmarkStart w:id="455" w:name="_Toc396808937"/>
      <w:bookmarkStart w:id="456" w:name="_Toc401215890"/>
      <w:bookmarkStart w:id="457" w:name="_Toc404679617"/>
      <w:bookmarkStart w:id="458" w:name="_Toc407962303"/>
      <w:bookmarkStart w:id="459" w:name="_Toc410138123"/>
      <w:r>
        <w:rPr>
          <w:lang w:val="en-US"/>
        </w:rPr>
        <w:lastRenderedPageBreak/>
        <w:t>6.5.2.2</w:t>
      </w:r>
      <w:r w:rsidRPr="008519AC">
        <w:rPr>
          <w:lang w:val="en-US"/>
        </w:rPr>
        <w:tab/>
      </w:r>
      <w:proofErr w:type="gramStart"/>
      <w:r>
        <w:rPr>
          <w:lang w:val="en-US"/>
        </w:rPr>
        <w:t>publish</w:t>
      </w:r>
      <w:bookmarkEnd w:id="453"/>
      <w:bookmarkEnd w:id="454"/>
      <w:bookmarkEnd w:id="455"/>
      <w:bookmarkEnd w:id="456"/>
      <w:bookmarkEnd w:id="457"/>
      <w:bookmarkEnd w:id="458"/>
      <w:bookmarkEnd w:id="459"/>
      <w:proofErr w:type="gramEnd"/>
    </w:p>
    <w:p w:rsidR="000E059F" w:rsidRDefault="000E059F" w:rsidP="000E059F">
      <w:r>
        <w:t>This service capability provides the ability for AEs to publish payloads to a leaf node of a publication resource.</w:t>
      </w:r>
    </w:p>
    <w:p w:rsidR="000E059F" w:rsidRDefault="000E059F" w:rsidP="000E059F">
      <w:r>
        <w:t>As part of the publication, the publishing AE can provide a delivery policy to enhance the robustness of the publication to AEs that have subscribed to the Resource identified in the request.</w:t>
      </w:r>
    </w:p>
    <w:p w:rsidR="000E059F" w:rsidRDefault="000E059F" w:rsidP="000E059F">
      <w:pPr>
        <w:pStyle w:val="Heading5"/>
      </w:pPr>
      <w:r>
        <w:rPr>
          <w:lang w:val="en-US"/>
        </w:rPr>
        <w:t>6.5.2.2</w:t>
      </w:r>
      <w:r>
        <w:t>.1</w:t>
      </w:r>
      <w:r w:rsidRPr="00A320F3">
        <w:tab/>
        <w:t>Pre-conditions</w:t>
      </w:r>
    </w:p>
    <w:p w:rsidR="000E059F" w:rsidRDefault="000E059F" w:rsidP="000E059F">
      <w:pPr>
        <w:keepNext/>
      </w:pPr>
      <w:r>
        <w:t>Not Applicable.</w:t>
      </w:r>
    </w:p>
    <w:p w:rsidR="000E059F" w:rsidRDefault="000E059F" w:rsidP="000E059F">
      <w:pPr>
        <w:pStyle w:val="Heading5"/>
        <w:rPr>
          <w:lang w:val="en-US"/>
        </w:rPr>
      </w:pPr>
      <w:r>
        <w:rPr>
          <w:lang w:val="en-US"/>
        </w:rPr>
        <w:t>6.5.2.2</w:t>
      </w:r>
      <w:r>
        <w:t>.</w:t>
      </w:r>
      <w:r>
        <w:rPr>
          <w:lang w:val="en-US"/>
        </w:rPr>
        <w:t>2</w:t>
      </w:r>
      <w:r w:rsidRPr="00AF5DB2">
        <w:tab/>
      </w:r>
      <w:r>
        <w:rPr>
          <w:lang w:val="en-US"/>
        </w:rPr>
        <w:t>Signature – publish</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to</w:t>
            </w:r>
            <w:r>
              <w:rPr>
                <w:rFonts w:ascii="Times New Roman" w:hAnsi="Times New Roman"/>
                <w:sz w:val="20"/>
              </w:rPr>
              <w:t>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 xml:space="preserve">The delivery policy when notifying the subscriber. See </w:t>
            </w:r>
            <w:r>
              <w:rPr>
                <w:lang w:val="en-US"/>
              </w:rPr>
              <w:t>6.4.1.1</w:t>
            </w:r>
            <w:r>
              <w:t>.1.2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payload</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Payload to be published.</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Default="000E059F" w:rsidP="000E059F">
      <w:pPr>
        <w:rPr>
          <w:lang w:val="en-US"/>
        </w:rPr>
      </w:pPr>
    </w:p>
    <w:p w:rsidR="000E059F" w:rsidRPr="0020296A" w:rsidRDefault="000E059F" w:rsidP="000E059F">
      <w:pPr>
        <w:pStyle w:val="Caption"/>
        <w:jc w:val="center"/>
        <w:rPr>
          <w:lang w:val="en-US"/>
        </w:rPr>
      </w:pPr>
      <w:r w:rsidRPr="0020296A">
        <w:t xml:space="preserve">Table </w:t>
      </w:r>
      <w:r w:rsidRPr="0020296A">
        <w:rPr>
          <w:lang w:val="en-US"/>
        </w:rPr>
        <w:t>6.5.2.2</w:t>
      </w:r>
      <w:r w:rsidRPr="0020296A">
        <w:t xml:space="preserve">.2-1 </w:t>
      </w:r>
      <w:r w:rsidRPr="0020296A">
        <w:rPr>
          <w:lang w:val="en-US"/>
        </w:rPr>
        <w:t>Broker – publish capability</w:t>
      </w:r>
    </w:p>
    <w:p w:rsidR="000E059F" w:rsidRDefault="000E059F" w:rsidP="000E059F">
      <w:pPr>
        <w:pStyle w:val="Heading5"/>
      </w:pPr>
      <w:r>
        <w:rPr>
          <w:lang w:val="en-US"/>
        </w:rPr>
        <w:t>6.5.2.3.3</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6.5.2.3.4</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6.5.2.3.5</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The In-Only message exchange pattern would return a transport layer acknowledgement if supported by the underlying Transaction Pattern: Participation allowed</w:t>
      </w:r>
    </w:p>
    <w:p w:rsidR="000E059F" w:rsidRPr="00AF5DB2" w:rsidRDefault="000E059F" w:rsidP="000E059F">
      <w:pPr>
        <w:pStyle w:val="Heading5"/>
      </w:pPr>
      <w:r>
        <w:rPr>
          <w:lang w:val="en-US"/>
        </w:rPr>
        <w:t>6.5.2.3.6</w:t>
      </w:r>
      <w:r w:rsidRPr="00AF5DB2">
        <w:tab/>
      </w:r>
      <w:proofErr w:type="gramStart"/>
      <w:r>
        <w:t>oneM2M</w:t>
      </w:r>
      <w:proofErr w:type="gramEnd"/>
      <w:r>
        <w:t xml:space="preserve"> Resource Interworking</w:t>
      </w:r>
    </w:p>
    <w:p w:rsidR="000E059F" w:rsidRDefault="000E059F" w:rsidP="000E059F">
      <w:pPr>
        <w:keepNext/>
      </w:pPr>
      <w:r>
        <w:t>This service capability interworks with the following oneM2M Resource operations that are interworked are:</w:t>
      </w:r>
    </w:p>
    <w:p w:rsidR="000E059F" w:rsidRDefault="000E059F" w:rsidP="000E059F">
      <w:pPr>
        <w:keepNext/>
      </w:pPr>
      <w:r>
        <w:t>Not Applicable</w:t>
      </w:r>
      <w:r>
        <w:br w:type="page"/>
      </w:r>
    </w:p>
    <w:p w:rsidR="000E059F" w:rsidRPr="00EB5B92" w:rsidRDefault="000E059F" w:rsidP="000E059F">
      <w:pPr>
        <w:pStyle w:val="Heading4"/>
        <w:rPr>
          <w:lang w:val="en-US"/>
        </w:rPr>
      </w:pPr>
      <w:bookmarkStart w:id="460" w:name="_Toc401490197"/>
      <w:bookmarkStart w:id="461" w:name="_Toc401638766"/>
      <w:bookmarkStart w:id="462" w:name="_Toc396808938"/>
      <w:bookmarkStart w:id="463" w:name="_Toc401215891"/>
      <w:bookmarkStart w:id="464" w:name="_Toc404679618"/>
      <w:bookmarkStart w:id="465" w:name="_Toc407962304"/>
      <w:bookmarkStart w:id="466" w:name="_Toc410138124"/>
      <w:r>
        <w:rPr>
          <w:lang w:val="en-US"/>
        </w:rPr>
        <w:lastRenderedPageBreak/>
        <w:t>6.5.2.3</w:t>
      </w:r>
      <w:r w:rsidRPr="008519AC">
        <w:rPr>
          <w:lang w:val="en-US"/>
        </w:rPr>
        <w:tab/>
      </w:r>
      <w:proofErr w:type="gramStart"/>
      <w:r>
        <w:rPr>
          <w:lang w:val="en-US"/>
        </w:rPr>
        <w:t>notify</w:t>
      </w:r>
      <w:bookmarkEnd w:id="460"/>
      <w:bookmarkEnd w:id="461"/>
      <w:bookmarkEnd w:id="462"/>
      <w:bookmarkEnd w:id="463"/>
      <w:bookmarkEnd w:id="464"/>
      <w:bookmarkEnd w:id="465"/>
      <w:bookmarkEnd w:id="466"/>
      <w:proofErr w:type="gramEnd"/>
    </w:p>
    <w:p w:rsidR="000E059F" w:rsidRDefault="000E059F" w:rsidP="000E059F">
      <w:r>
        <w:t xml:space="preserve">This service capability provides the ability for the Broker to notify AEs that have subscribed to the publication resource identified in the request. </w:t>
      </w:r>
    </w:p>
    <w:p w:rsidR="000E059F" w:rsidRDefault="000E059F" w:rsidP="000E059F">
      <w:pPr>
        <w:pStyle w:val="Heading5"/>
      </w:pPr>
      <w:r>
        <w:rPr>
          <w:lang w:val="en-US"/>
        </w:rPr>
        <w:t>6.5.2.3</w:t>
      </w:r>
      <w:r>
        <w:t>.1</w:t>
      </w:r>
      <w:r w:rsidRPr="00A320F3">
        <w:tab/>
        <w:t>Pre-conditions</w:t>
      </w:r>
    </w:p>
    <w:p w:rsidR="000E059F" w:rsidRDefault="000E059F" w:rsidP="000E059F">
      <w:pPr>
        <w:keepNext/>
        <w:rPr>
          <w:lang w:eastAsia="ko-KR"/>
        </w:rPr>
      </w:pPr>
      <w:r>
        <w:rPr>
          <w:lang w:eastAsia="ko-KR"/>
        </w:rPr>
        <w:t>The Broker maintains the AEs (to AE-ID, clientId) that have subscribed to publicationResources.</w:t>
      </w:r>
    </w:p>
    <w:p w:rsidR="000E059F" w:rsidRDefault="000E059F" w:rsidP="000E059F">
      <w:pPr>
        <w:keepNext/>
        <w:rPr>
          <w:lang w:eastAsia="ko-KR"/>
        </w:rPr>
      </w:pPr>
      <w:r>
        <w:rPr>
          <w:lang w:eastAsia="ko-KR"/>
        </w:rPr>
        <w:t>The Broker maintains the M2M Service Subscription (serviceSubscriptionId) for AE subscriptions to publicationResources.</w:t>
      </w:r>
    </w:p>
    <w:p w:rsidR="000E059F" w:rsidRDefault="000E059F" w:rsidP="000E059F">
      <w:pPr>
        <w:pStyle w:val="Heading5"/>
        <w:rPr>
          <w:lang w:val="en-US"/>
        </w:rPr>
      </w:pPr>
      <w:r>
        <w:rPr>
          <w:lang w:val="en-US"/>
        </w:rPr>
        <w:t>6.5.2.3</w:t>
      </w:r>
      <w:r>
        <w:t>.</w:t>
      </w:r>
      <w:r>
        <w:rPr>
          <w:lang w:val="en-US"/>
        </w:rPr>
        <w:t>2</w:t>
      </w:r>
      <w:r w:rsidRPr="00AF5DB2">
        <w:tab/>
      </w:r>
      <w:r>
        <w:rPr>
          <w:lang w:val="en-US"/>
        </w:rPr>
        <w:t>Signature – notify</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rHeight w:val="227"/>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payload</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sidRPr="004A4A55">
              <w:rPr>
                <w:rFonts w:ascii="Times New Roman" w:hAnsi="Times New Roman"/>
                <w:sz w:val="20"/>
                <w:lang w:eastAsia="ko-KR"/>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sidRPr="004A4A5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 xml:space="preserve">See Table A.2.1-1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fromResource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Originator</w:t>
            </w:r>
            <w:r w:rsidRPr="004A4A55">
              <w:rPr>
                <w:rFonts w:ascii="Times New Roman" w:hAnsi="Times New Roman"/>
                <w:sz w:val="20"/>
              </w:rPr>
              <w:t xml:space="preserve"> </w:t>
            </w:r>
            <w:r>
              <w:rPr>
                <w:rFonts w:ascii="Times New Roman" w:hAnsi="Times New Roman"/>
                <w:sz w:val="20"/>
              </w:rPr>
              <w:t>does not have a Broker for the requested resource</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Originator has requested an invalid delivery policy</w:t>
            </w:r>
          </w:p>
          <w:p w:rsidR="000E059F" w:rsidRPr="0068154D"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r w:rsidRPr="0020296A">
        <w:rPr>
          <w:lang w:val="en-US"/>
        </w:rPr>
        <w:t>6.5.2.3</w:t>
      </w:r>
      <w:r w:rsidRPr="0020296A">
        <w:t xml:space="preserve">.2-1 </w:t>
      </w:r>
      <w:r w:rsidRPr="0020296A">
        <w:rPr>
          <w:lang w:val="en-US"/>
        </w:rPr>
        <w:t>Broker – notify capability</w:t>
      </w:r>
    </w:p>
    <w:p w:rsidR="000E059F" w:rsidRDefault="000E059F" w:rsidP="000E059F">
      <w:pPr>
        <w:pStyle w:val="Heading5"/>
      </w:pPr>
      <w:r>
        <w:rPr>
          <w:lang w:val="en-US"/>
        </w:rPr>
        <w:t>6.5.2.3</w:t>
      </w:r>
      <w:r>
        <w:t>.3</w:t>
      </w:r>
      <w:r w:rsidRPr="00A320F3">
        <w:tab/>
      </w:r>
      <w:r>
        <w:t>Service Interactions</w:t>
      </w:r>
    </w:p>
    <w:p w:rsidR="000E059F" w:rsidRDefault="000E059F" w:rsidP="000E059F">
      <w:pPr>
        <w:rPr>
          <w:lang w:eastAsia="ko-KR"/>
        </w:rPr>
      </w:pPr>
      <w:r>
        <w:rPr>
          <w:lang w:eastAsia="ko-KR"/>
        </w:rPr>
        <w:t>For each AE subscribed to the resource perform the interactions of service capabilities required for this service capability:</w:t>
      </w:r>
    </w:p>
    <w:p w:rsidR="000E059F" w:rsidRPr="001103A4" w:rsidRDefault="000E059F" w:rsidP="00913D9A">
      <w:pPr>
        <w:pStyle w:val="ListNumber"/>
        <w:numPr>
          <w:ilvl w:val="0"/>
          <w:numId w:val="98"/>
        </w:numPr>
      </w:pPr>
      <w:r w:rsidRPr="001103A4">
        <w:t>Issue the notify request to the Supporting Service to validate the request</w:t>
      </w:r>
    </w:p>
    <w:p w:rsidR="000E059F" w:rsidRPr="001103A4" w:rsidRDefault="000E059F" w:rsidP="00913D9A">
      <w:pPr>
        <w:pStyle w:val="ListNumber"/>
        <w:numPr>
          <w:ilvl w:val="0"/>
          <w:numId w:val="30"/>
        </w:numPr>
      </w:pPr>
      <w:r w:rsidRPr="001103A4">
        <w:t>Issue the request to the SE: Data Exchange</w:t>
      </w:r>
    </w:p>
    <w:p w:rsidR="000E059F" w:rsidRPr="001103A4" w:rsidRDefault="000E059F" w:rsidP="00913D9A">
      <w:pPr>
        <w:pStyle w:val="ListNumber"/>
        <w:numPr>
          <w:ilvl w:val="0"/>
          <w:numId w:val="30"/>
        </w:numPr>
      </w:pPr>
      <w:r w:rsidRPr="001103A4">
        <w:t xml:space="preserve">Issue the complete </w:t>
      </w:r>
      <w:del w:id="467" w:author="tcarey" w:date="2015-02-03T10:56:00Z">
        <w:r w:rsidRPr="001103A4" w:rsidDel="00530BFC">
          <w:delText xml:space="preserve">publication </w:delText>
        </w:r>
      </w:del>
      <w:r w:rsidRPr="001103A4">
        <w:t>request to the Supporting Service</w:t>
      </w:r>
    </w:p>
    <w:p w:rsidR="000E059F" w:rsidRDefault="00530BFC" w:rsidP="000E059F">
      <w:pPr>
        <w:jc w:val="center"/>
      </w:pPr>
      <w:ins w:id="468" w:author="tcarey" w:date="2015-02-03T10:55:00Z">
        <w:r>
          <w:object w:dxaOrig="9082" w:dyaOrig="8614">
            <v:shape id="_x0000_i1144" type="#_x0000_t75" style="width:453.75pt;height:430.5pt" o:ole="">
              <v:imagedata r:id="rId82" o:title=""/>
            </v:shape>
            <o:OLEObject Type="Embed" ProgID="Visio.Drawing.11" ShapeID="_x0000_i1144" DrawAspect="Content" ObjectID="_1484470805" r:id="rId83"/>
          </w:object>
        </w:r>
      </w:ins>
      <w:del w:id="469" w:author="tcarey" w:date="2015-02-03T10:54:00Z">
        <w:r w:rsidR="00BC685B" w:rsidDel="00BC685B">
          <w:object w:dxaOrig="9081" w:dyaOrig="8614">
            <v:shape id="_x0000_i1143" type="#_x0000_t75" style="width:453.75pt;height:430.5pt" o:ole="">
              <v:imagedata r:id="rId84" o:title=""/>
            </v:shape>
            <o:OLEObject Type="Embed" ProgID="Visio.Drawing.11" ShapeID="_x0000_i1143" DrawAspect="Content" ObjectID="_1484470806" r:id="rId85"/>
          </w:object>
        </w:r>
      </w:del>
    </w:p>
    <w:p w:rsidR="000E059F" w:rsidRDefault="000E059F" w:rsidP="000E059F">
      <w:pPr>
        <w:pStyle w:val="Caption"/>
        <w:jc w:val="center"/>
      </w:pPr>
      <w:r>
        <w:t>Figure</w:t>
      </w:r>
      <w:r w:rsidRPr="0020296A">
        <w:t xml:space="preserve"> </w:t>
      </w:r>
      <w:r w:rsidRPr="0020296A">
        <w:rPr>
          <w:lang w:val="en-US"/>
        </w:rPr>
        <w:t>6.5.2.3</w:t>
      </w:r>
      <w:r w:rsidRPr="0020296A">
        <w:t>.</w:t>
      </w:r>
      <w:r>
        <w:t>3</w:t>
      </w:r>
      <w:r w:rsidRPr="0020296A">
        <w:t xml:space="preserve">-1 </w:t>
      </w:r>
      <w:r w:rsidRPr="0020296A">
        <w:rPr>
          <w:lang w:val="en-US"/>
        </w:rPr>
        <w:t>Broker –notify (In-Out) capability</w:t>
      </w:r>
    </w:p>
    <w:p w:rsidR="000E059F" w:rsidRDefault="000E059F" w:rsidP="000E059F">
      <w:pPr>
        <w:pStyle w:val="Heading5"/>
      </w:pPr>
      <w:r>
        <w:rPr>
          <w:lang w:val="en-US"/>
        </w:rPr>
        <w:t>6.5.2.3.4</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6.5.2.3.5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6.5.2.3.6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 In-Only</w:t>
      </w:r>
    </w:p>
    <w:p w:rsidR="000E059F" w:rsidRDefault="000E059F" w:rsidP="000E059F">
      <w:pPr>
        <w:rPr>
          <w:color w:val="000000"/>
          <w:lang w:val="en-US"/>
        </w:rPr>
      </w:pPr>
      <w:r>
        <w:rPr>
          <w:color w:val="000000"/>
          <w:lang w:val="en-US"/>
        </w:rPr>
        <w:t>The In-Only message exchange pattern would return a transport layer acknowledgement if supported by the underlying transport layer protocol. Response types or Exceptions are not returned in this message exchange pattern.</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r>
        <w:rPr>
          <w:lang w:val="en-US"/>
        </w:rPr>
        <w:t>6.5.2.3.7</w:t>
      </w:r>
      <w:r w:rsidRPr="00AF5DB2">
        <w:tab/>
      </w:r>
      <w:proofErr w:type="gramStart"/>
      <w:r>
        <w:t>oneM2M</w:t>
      </w:r>
      <w:proofErr w:type="gramEnd"/>
      <w:r>
        <w:t xml:space="preserve"> Resource Interworking</w:t>
      </w:r>
    </w:p>
    <w:p w:rsidR="000E059F" w:rsidRDefault="000E059F" w:rsidP="000E059F">
      <w:pPr>
        <w:keepNext/>
      </w:pPr>
      <w:r>
        <w:t>This service capability interworks with the following oneM2M Resource operations that are interworked are:</w:t>
      </w:r>
    </w:p>
    <w:p w:rsidR="000E059F" w:rsidRDefault="000E059F" w:rsidP="000E059F">
      <w:pPr>
        <w:keepNext/>
      </w:pPr>
      <w:r>
        <w:t>Not Applicable</w:t>
      </w:r>
    </w:p>
    <w:p w:rsidR="000E059F" w:rsidRDefault="000E059F" w:rsidP="000E059F">
      <w:pPr>
        <w:keepNext/>
      </w:pPr>
      <w:r>
        <w:br w:type="page"/>
      </w:r>
    </w:p>
    <w:p w:rsidR="000E059F" w:rsidRPr="00EB5B92" w:rsidRDefault="000E059F" w:rsidP="000E059F">
      <w:pPr>
        <w:pStyle w:val="Heading4"/>
        <w:rPr>
          <w:lang w:val="en-US"/>
        </w:rPr>
      </w:pPr>
      <w:bookmarkStart w:id="470" w:name="_Toc401490198"/>
      <w:bookmarkStart w:id="471" w:name="_Toc401638767"/>
      <w:bookmarkStart w:id="472" w:name="_Toc396210618"/>
      <w:bookmarkStart w:id="473" w:name="_Toc401215892"/>
      <w:bookmarkStart w:id="474" w:name="_Toc404679619"/>
      <w:bookmarkStart w:id="475" w:name="_Toc407962305"/>
      <w:bookmarkStart w:id="476" w:name="_Toc410138125"/>
      <w:r>
        <w:rPr>
          <w:lang w:val="en-US"/>
        </w:rPr>
        <w:lastRenderedPageBreak/>
        <w:t>6.5.2.4</w:t>
      </w:r>
      <w:r w:rsidRPr="008519AC">
        <w:rPr>
          <w:lang w:val="en-US"/>
        </w:rPr>
        <w:tab/>
      </w:r>
      <w:proofErr w:type="gramStart"/>
      <w:r>
        <w:rPr>
          <w:lang w:val="en-US"/>
        </w:rPr>
        <w:t>sendMessage</w:t>
      </w:r>
      <w:bookmarkEnd w:id="470"/>
      <w:bookmarkEnd w:id="471"/>
      <w:bookmarkEnd w:id="472"/>
      <w:bookmarkEnd w:id="473"/>
      <w:bookmarkEnd w:id="474"/>
      <w:bookmarkEnd w:id="475"/>
      <w:bookmarkEnd w:id="476"/>
      <w:proofErr w:type="gramEnd"/>
    </w:p>
    <w:p w:rsidR="000E059F" w:rsidRDefault="000E059F" w:rsidP="000E059F">
      <w:r>
        <w:t>This service capability provides the ability for AEs to send message payloads to a target AE.</w:t>
      </w:r>
    </w:p>
    <w:p w:rsidR="000E059F" w:rsidRDefault="000E059F" w:rsidP="000E059F">
      <w:r>
        <w:t>As part of the send message, the originating AE can provide delivery to enhance the robustness of the publication to AEs that have subscribed to the Resource identified in the request.</w:t>
      </w:r>
    </w:p>
    <w:p w:rsidR="000E059F" w:rsidRDefault="000E059F" w:rsidP="000E059F">
      <w:pPr>
        <w:pStyle w:val="Heading5"/>
      </w:pPr>
      <w:r>
        <w:rPr>
          <w:lang w:val="en-US"/>
        </w:rPr>
        <w:t>6.5.2.4</w:t>
      </w:r>
      <w:r>
        <w:t>.1</w:t>
      </w:r>
      <w:r w:rsidRPr="00A320F3">
        <w:tab/>
        <w:t>Pre-conditions</w:t>
      </w:r>
    </w:p>
    <w:p w:rsidR="000E059F" w:rsidRDefault="000E059F" w:rsidP="000E059F">
      <w:pPr>
        <w:keepNext/>
      </w:pPr>
      <w:r>
        <w:t>The Broker service has connectivity to the target AE where the target AE has subscribed to the Broker to receive send message requests from the Broker.</w:t>
      </w:r>
    </w:p>
    <w:p w:rsidR="000E059F" w:rsidRDefault="000E059F" w:rsidP="000E059F">
      <w:pPr>
        <w:pStyle w:val="Heading5"/>
        <w:rPr>
          <w:lang w:val="en-US"/>
        </w:rPr>
      </w:pPr>
      <w:r>
        <w:rPr>
          <w:lang w:val="en-US"/>
        </w:rPr>
        <w:t>6.5.2.4</w:t>
      </w:r>
      <w:r>
        <w:t>.</w:t>
      </w:r>
      <w:r>
        <w:rPr>
          <w:lang w:val="en-US"/>
        </w:rPr>
        <w:t>2</w:t>
      </w:r>
      <w:r w:rsidRPr="00AF5DB2">
        <w:tab/>
      </w:r>
      <w:r>
        <w:rPr>
          <w:lang w:val="en-US"/>
        </w:rPr>
        <w:t>Signature – sendMessage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 xml:space="preserve">The delivery policy when notifying the subscriber. See </w:t>
            </w:r>
            <w:r>
              <w:rPr>
                <w:lang w:val="en-US"/>
              </w:rPr>
              <w:t>6.4.1.1</w:t>
            </w:r>
            <w:r>
              <w:t>.2.2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payload</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Payload to be published.</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C21FD5" w:rsidRDefault="000E059F" w:rsidP="00913D9A">
            <w:pPr>
              <w:pStyle w:val="TAL"/>
              <w:numPr>
                <w:ilvl w:val="0"/>
                <w:numId w:val="18"/>
              </w:numPr>
              <w:snapToGrid w:val="0"/>
              <w:rPr>
                <w:rFonts w:ascii="Times New Roman" w:hAnsi="Times New Roman"/>
              </w:rPr>
            </w:pPr>
            <w:r>
              <w:rPr>
                <w:rFonts w:ascii="Times New Roman" w:hAnsi="Times New Roman"/>
                <w:sz w:val="20"/>
              </w:rPr>
              <w:t>Target AE is not subscribed with the Broker to receive messages</w:t>
            </w:r>
          </w:p>
          <w:p w:rsidR="000E059F" w:rsidRPr="00C21FD5" w:rsidRDefault="000E059F" w:rsidP="00913D9A">
            <w:pPr>
              <w:pStyle w:val="TAL"/>
              <w:numPr>
                <w:ilvl w:val="0"/>
                <w:numId w:val="18"/>
              </w:numPr>
              <w:snapToGrid w:val="0"/>
              <w:rPr>
                <w:rFonts w:ascii="Times New Roman" w:hAnsi="Times New Roman"/>
              </w:rPr>
            </w:pPr>
            <w:r>
              <w:rPr>
                <w:rFonts w:ascii="Times New Roman" w:hAnsi="Times New Roman"/>
                <w:sz w:val="20"/>
              </w:rPr>
              <w:t>Originator has requested an invalid delivery policy</w:t>
            </w:r>
          </w:p>
          <w:p w:rsidR="000E059F" w:rsidRPr="00C21FD5" w:rsidRDefault="000E059F" w:rsidP="00B95CCF">
            <w:pPr>
              <w:pStyle w:val="TAL"/>
              <w:snapToGrid w:val="0"/>
              <w:rPr>
                <w:rFonts w:ascii="Times New Roman" w:hAnsi="Times New Roman"/>
              </w:rPr>
            </w:pPr>
            <w:r>
              <w:rPr>
                <w:rFonts w:ascii="Times New Roman" w:hAnsi="Times New Roman"/>
                <w:sz w:val="20"/>
              </w:rPr>
              <w:t>Note: Consumed services also provide response types.</w:t>
            </w:r>
          </w:p>
          <w:p w:rsidR="000E059F" w:rsidRPr="00C21FD5" w:rsidRDefault="000E059F"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Default="000E059F" w:rsidP="000E059F">
      <w:pPr>
        <w:rPr>
          <w:lang w:val="en-US"/>
        </w:rPr>
      </w:pPr>
    </w:p>
    <w:p w:rsidR="000E059F" w:rsidRPr="0020296A" w:rsidRDefault="000E059F" w:rsidP="000E059F">
      <w:pPr>
        <w:pStyle w:val="Caption"/>
        <w:jc w:val="center"/>
        <w:rPr>
          <w:lang w:val="en-US"/>
        </w:rPr>
      </w:pPr>
      <w:r w:rsidRPr="0020296A">
        <w:t xml:space="preserve">Table </w:t>
      </w:r>
      <w:r w:rsidRPr="0020296A">
        <w:rPr>
          <w:lang w:val="en-US"/>
        </w:rPr>
        <w:t>6.5.2.</w:t>
      </w:r>
      <w:r>
        <w:rPr>
          <w:lang w:val="en-US"/>
        </w:rPr>
        <w:t>4</w:t>
      </w:r>
      <w:r w:rsidRPr="0020296A">
        <w:t xml:space="preserve">.2-1 </w:t>
      </w:r>
      <w:r w:rsidRPr="0020296A">
        <w:rPr>
          <w:lang w:val="en-US"/>
        </w:rPr>
        <w:t xml:space="preserve">Broker – </w:t>
      </w:r>
      <w:r>
        <w:rPr>
          <w:lang w:val="en-US"/>
        </w:rPr>
        <w:t>sendMessage</w:t>
      </w:r>
      <w:r w:rsidRPr="0020296A">
        <w:rPr>
          <w:lang w:val="en-US"/>
        </w:rPr>
        <w:t xml:space="preserve"> capability</w:t>
      </w:r>
    </w:p>
    <w:p w:rsidR="000E059F" w:rsidRDefault="000E059F" w:rsidP="000E059F">
      <w:pPr>
        <w:pStyle w:val="Heading5"/>
      </w:pPr>
      <w:r>
        <w:rPr>
          <w:lang w:val="en-US"/>
        </w:rPr>
        <w:t>6.5.2.4.3</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6.5.2.4.4</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rPr>
          <w:lang w:val="en-US"/>
        </w:rPr>
        <w:t>6.5.2.4.5</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pStyle w:val="Heading5"/>
      </w:pPr>
      <w:r>
        <w:rPr>
          <w:lang w:val="en-US"/>
        </w:rPr>
        <w:t>6.5.2.4.6</w:t>
      </w:r>
      <w:r w:rsidRPr="00AF5DB2">
        <w:tab/>
      </w:r>
      <w:proofErr w:type="gramStart"/>
      <w:r>
        <w:t>oneM2M</w:t>
      </w:r>
      <w:proofErr w:type="gramEnd"/>
      <w:r>
        <w:t xml:space="preserve"> Resource Interworking</w:t>
      </w:r>
    </w:p>
    <w:p w:rsidR="000E059F" w:rsidRDefault="000E059F" w:rsidP="000E059F">
      <w:r>
        <w:t>Not Applicable</w:t>
      </w:r>
    </w:p>
    <w:p w:rsidR="000E059F" w:rsidRDefault="000E059F" w:rsidP="000E059F"/>
    <w:bookmarkEnd w:id="425"/>
    <w:p w:rsidR="008B3625" w:rsidRDefault="008B3625" w:rsidP="008B3625">
      <w:r>
        <w:br w:type="page"/>
      </w:r>
    </w:p>
    <w:p w:rsidR="00306A3D" w:rsidRDefault="00306A3D" w:rsidP="00306A3D">
      <w:pPr>
        <w:pStyle w:val="Heading2"/>
        <w:rPr>
          <w:lang w:val="en-US"/>
        </w:rPr>
      </w:pPr>
      <w:bookmarkStart w:id="477" w:name="_Toc394472714"/>
      <w:bookmarkStart w:id="478" w:name="_Toc396808939"/>
      <w:bookmarkStart w:id="479" w:name="_Toc401215893"/>
      <w:bookmarkStart w:id="480" w:name="_Toc404679620"/>
      <w:bookmarkStart w:id="481" w:name="_Toc407962306"/>
      <w:bookmarkStart w:id="482" w:name="_Toc410138126"/>
      <w:r>
        <w:rPr>
          <w:lang w:val="en-US"/>
        </w:rPr>
        <w:lastRenderedPageBreak/>
        <w:t>6.6</w:t>
      </w:r>
      <w:r w:rsidRPr="008519AC">
        <w:rPr>
          <w:lang w:val="en-US"/>
        </w:rPr>
        <w:tab/>
      </w:r>
      <w:r>
        <w:rPr>
          <w:lang w:val="en-US"/>
        </w:rPr>
        <w:t>Device Management</w:t>
      </w:r>
      <w:bookmarkEnd w:id="481"/>
      <w:bookmarkEnd w:id="482"/>
    </w:p>
    <w:p w:rsidR="00306A3D" w:rsidRPr="00DD2303" w:rsidRDefault="00306A3D" w:rsidP="00306A3D">
      <w:pPr>
        <w:pStyle w:val="Heading3"/>
        <w:rPr>
          <w:lang w:val="en-US"/>
        </w:rPr>
      </w:pPr>
      <w:bookmarkStart w:id="483" w:name="_Toc390251845"/>
      <w:bookmarkStart w:id="484" w:name="_Toc396808940"/>
      <w:bookmarkStart w:id="485" w:name="_Toc394472716"/>
      <w:bookmarkStart w:id="486" w:name="_Toc401215894"/>
      <w:bookmarkStart w:id="487" w:name="_Toc404679621"/>
      <w:bookmarkStart w:id="488" w:name="_Toc407962307"/>
      <w:bookmarkStart w:id="489" w:name="_Toc410138127"/>
      <w:r>
        <w:rPr>
          <w:lang w:val="en-US"/>
        </w:rPr>
        <w:t>6.6.1</w:t>
      </w:r>
      <w:r>
        <w:rPr>
          <w:lang w:val="en-US"/>
        </w:rPr>
        <w:tab/>
        <w:t>Overview</w:t>
      </w:r>
      <w:bookmarkEnd w:id="483"/>
      <w:bookmarkEnd w:id="484"/>
      <w:bookmarkEnd w:id="486"/>
      <w:bookmarkEnd w:id="487"/>
      <w:bookmarkEnd w:id="488"/>
      <w:bookmarkEnd w:id="489"/>
    </w:p>
    <w:p w:rsidR="00306A3D" w:rsidRPr="003A3EBE" w:rsidRDefault="00306A3D" w:rsidP="00306A3D">
      <w:pPr>
        <w:rPr>
          <w:lang w:val="en-US"/>
        </w:rPr>
      </w:pPr>
      <w:r w:rsidRPr="003A3EBE">
        <w:rPr>
          <w:lang w:val="en-US"/>
        </w:rPr>
        <w:t xml:space="preserve">The </w:t>
      </w:r>
      <w:r>
        <w:rPr>
          <w:lang w:val="en-US"/>
        </w:rPr>
        <w:t>Device Management</w:t>
      </w:r>
      <w:r w:rsidRPr="003A3EBE">
        <w:rPr>
          <w:lang w:val="en-US"/>
        </w:rPr>
        <w:t xml:space="preserve"> service provides </w:t>
      </w:r>
      <w:r>
        <w:rPr>
          <w:lang w:val="en-US"/>
        </w:rPr>
        <w:t>for the capability for an</w:t>
      </w:r>
      <w:r w:rsidRPr="003A3EBE">
        <w:rPr>
          <w:lang w:val="en-US"/>
        </w:rPr>
        <w:t xml:space="preserve"> AE</w:t>
      </w:r>
      <w:r>
        <w:rPr>
          <w:lang w:val="en-US"/>
        </w:rPr>
        <w:t xml:space="preserve"> to manage devices</w:t>
      </w:r>
      <w:r w:rsidRPr="003A3EBE">
        <w:rPr>
          <w:lang w:val="en-US"/>
        </w:rPr>
        <w:t xml:space="preserve"> across the Mca </w:t>
      </w:r>
      <w:r>
        <w:rPr>
          <w:lang w:val="en-US"/>
        </w:rPr>
        <w:t>Reference Point</w:t>
      </w:r>
      <w:r w:rsidRPr="003A3EBE">
        <w:rPr>
          <w:lang w:val="en-US"/>
        </w:rPr>
        <w:t xml:space="preserve"> using supported device </w:t>
      </w:r>
      <w:r>
        <w:rPr>
          <w:lang w:val="en-US"/>
        </w:rPr>
        <w:t>management</w:t>
      </w:r>
      <w:r w:rsidRPr="003A3EBE">
        <w:rPr>
          <w:lang w:val="en-US"/>
        </w:rPr>
        <w:t xml:space="preserve"> </w:t>
      </w:r>
      <w:r>
        <w:rPr>
          <w:lang w:val="en-US"/>
        </w:rPr>
        <w:t xml:space="preserve">message exchange </w:t>
      </w:r>
      <w:r w:rsidRPr="003A3EBE">
        <w:rPr>
          <w:lang w:val="en-US"/>
        </w:rPr>
        <w:t>patterns. This service utilizes management adapters to provide the management functions.</w:t>
      </w:r>
    </w:p>
    <w:p w:rsidR="00306A3D" w:rsidRPr="003A3EBE" w:rsidRDefault="00306A3D" w:rsidP="00306A3D">
      <w:pPr>
        <w:rPr>
          <w:lang w:val="en-US"/>
        </w:rPr>
      </w:pPr>
      <w:r w:rsidRPr="003A3EBE">
        <w:rPr>
          <w:lang w:val="en-US"/>
        </w:rPr>
        <w:t xml:space="preserve">The supported device </w:t>
      </w:r>
      <w:r>
        <w:rPr>
          <w:lang w:val="en-US"/>
        </w:rPr>
        <w:t>management</w:t>
      </w:r>
      <w:r w:rsidRPr="003A3EBE">
        <w:rPr>
          <w:lang w:val="en-US"/>
        </w:rPr>
        <w:t xml:space="preserve"> </w:t>
      </w:r>
      <w:r>
        <w:rPr>
          <w:lang w:val="en-US"/>
        </w:rPr>
        <w:t xml:space="preserve">message exchanges </w:t>
      </w:r>
      <w:r w:rsidRPr="003A3EBE">
        <w:rPr>
          <w:lang w:val="en-US"/>
        </w:rPr>
        <w:t>patterns are:</w:t>
      </w:r>
    </w:p>
    <w:p w:rsidR="00306A3D" w:rsidRDefault="00306A3D" w:rsidP="00913D9A">
      <w:pPr>
        <w:pStyle w:val="ListBullet"/>
        <w:numPr>
          <w:ilvl w:val="0"/>
          <w:numId w:val="15"/>
        </w:numPr>
        <w:ind w:left="1004"/>
      </w:pPr>
      <w:r>
        <w:t>Request-</w:t>
      </w:r>
      <w:r>
        <w:rPr>
          <w:rFonts w:hint="eastAsia"/>
          <w:lang w:eastAsia="zh-CN"/>
        </w:rPr>
        <w:t>Response</w:t>
      </w:r>
    </w:p>
    <w:p w:rsidR="00306A3D" w:rsidRPr="00DD2303" w:rsidRDefault="00306A3D" w:rsidP="00913D9A">
      <w:pPr>
        <w:pStyle w:val="ListBullet"/>
        <w:numPr>
          <w:ilvl w:val="0"/>
          <w:numId w:val="15"/>
        </w:numPr>
        <w:ind w:left="1004"/>
      </w:pPr>
      <w:r>
        <w:t>Request-</w:t>
      </w:r>
      <w:r w:rsidRPr="00CA1715">
        <w:rPr>
          <w:rFonts w:hint="eastAsia"/>
          <w:lang w:eastAsia="zh-CN"/>
        </w:rPr>
        <w:t xml:space="preserve"> </w:t>
      </w:r>
      <w:r>
        <w:rPr>
          <w:rFonts w:hint="eastAsia"/>
          <w:lang w:eastAsia="zh-CN"/>
        </w:rPr>
        <w:t>A</w:t>
      </w:r>
      <w:r w:rsidRPr="00A7303D">
        <w:t>synchronous</w:t>
      </w:r>
      <w:r>
        <w:t xml:space="preserve"> </w:t>
      </w:r>
      <w:r>
        <w:rPr>
          <w:rFonts w:hint="eastAsia"/>
          <w:lang w:eastAsia="zh-CN"/>
        </w:rPr>
        <w:t>Report</w:t>
      </w:r>
    </w:p>
    <w:p w:rsidR="00306A3D" w:rsidRDefault="00306A3D" w:rsidP="00306A3D">
      <w:pPr>
        <w:pStyle w:val="Heading4"/>
        <w:rPr>
          <w:lang w:val="en-US"/>
        </w:rPr>
      </w:pPr>
      <w:bookmarkStart w:id="490" w:name="_Toc396808941"/>
      <w:bookmarkStart w:id="491" w:name="_Toc401215895"/>
      <w:bookmarkStart w:id="492" w:name="_Toc404679622"/>
      <w:bookmarkStart w:id="493" w:name="_Toc407962308"/>
      <w:bookmarkStart w:id="494" w:name="_Toc410138128"/>
      <w:r>
        <w:rPr>
          <w:lang w:val="en-US"/>
        </w:rPr>
        <w:t>6.6.1.1</w:t>
      </w:r>
      <w:r w:rsidRPr="008519AC">
        <w:rPr>
          <w:lang w:val="en-US"/>
        </w:rPr>
        <w:tab/>
      </w:r>
      <w:r>
        <w:rPr>
          <w:lang w:val="en-US"/>
        </w:rPr>
        <w:t>Device Management</w:t>
      </w:r>
      <w:bookmarkEnd w:id="485"/>
      <w:bookmarkEnd w:id="490"/>
      <w:bookmarkEnd w:id="491"/>
      <w:bookmarkEnd w:id="492"/>
      <w:bookmarkEnd w:id="493"/>
      <w:bookmarkEnd w:id="494"/>
    </w:p>
    <w:p w:rsidR="00306A3D" w:rsidRPr="003A3EBE" w:rsidRDefault="00306A3D" w:rsidP="00306A3D">
      <w:pPr>
        <w:rPr>
          <w:lang w:val="en-US"/>
        </w:rPr>
      </w:pPr>
      <w:r>
        <w:rPr>
          <w:lang w:val="en-US"/>
        </w:rPr>
        <w:t>The Device Management service</w:t>
      </w:r>
      <w:r w:rsidRPr="003A3EBE">
        <w:rPr>
          <w:lang w:val="en-US"/>
        </w:rPr>
        <w:t xml:space="preserve"> permits </w:t>
      </w:r>
      <w:r>
        <w:rPr>
          <w:lang w:val="en-US"/>
        </w:rPr>
        <w:t>AEs</w:t>
      </w:r>
      <w:r w:rsidRPr="003A3EBE">
        <w:rPr>
          <w:lang w:val="en-US"/>
        </w:rPr>
        <w:t xml:space="preserve"> to request management operations </w:t>
      </w:r>
      <w:r w:rsidRPr="003A3EBE">
        <w:rPr>
          <w:rFonts w:hint="eastAsia"/>
          <w:lang w:val="en-US"/>
        </w:rPr>
        <w:t>(</w:t>
      </w:r>
      <w:r>
        <w:rPr>
          <w:lang w:val="en-US"/>
        </w:rPr>
        <w:t xml:space="preserve">e.g., </w:t>
      </w:r>
      <w:r w:rsidRPr="003A3EBE">
        <w:rPr>
          <w:lang w:val="en-US"/>
        </w:rPr>
        <w:t>device configuration</w:t>
      </w:r>
      <w:r w:rsidRPr="003A3EBE">
        <w:rPr>
          <w:rFonts w:hint="eastAsia"/>
          <w:lang w:val="en-US"/>
        </w:rPr>
        <w:t xml:space="preserve"> </w:t>
      </w:r>
      <w:r w:rsidRPr="003A3EBE">
        <w:rPr>
          <w:lang w:val="en-US"/>
        </w:rPr>
        <w:t>operations, device troubleshooting operations, device firmware management operations, and application software management</w:t>
      </w:r>
      <w:r w:rsidRPr="003A3EBE">
        <w:rPr>
          <w:rFonts w:hint="eastAsia"/>
          <w:lang w:val="en-US"/>
        </w:rPr>
        <w:t xml:space="preserve"> </w:t>
      </w:r>
      <w:r w:rsidRPr="003A3EBE">
        <w:rPr>
          <w:lang w:val="en-US"/>
        </w:rPr>
        <w:t>operations</w:t>
      </w:r>
      <w:r w:rsidRPr="003A3EBE">
        <w:rPr>
          <w:rFonts w:hint="eastAsia"/>
          <w:lang w:val="en-US"/>
        </w:rPr>
        <w:t>)</w:t>
      </w:r>
      <w:r w:rsidRPr="003A3EBE">
        <w:rPr>
          <w:lang w:val="en-US"/>
        </w:rPr>
        <w:t xml:space="preserve"> and </w:t>
      </w:r>
      <w:r>
        <w:rPr>
          <w:lang w:val="en-US"/>
        </w:rPr>
        <w:t>provide the</w:t>
      </w:r>
      <w:r w:rsidRPr="003A3EBE">
        <w:rPr>
          <w:lang w:val="en-US"/>
        </w:rPr>
        <w:t xml:space="preserve"> result </w:t>
      </w:r>
      <w:r w:rsidRPr="003A3EBE">
        <w:rPr>
          <w:rFonts w:hint="eastAsia"/>
          <w:lang w:val="en-US"/>
        </w:rPr>
        <w:t xml:space="preserve">or </w:t>
      </w:r>
      <w:r>
        <w:rPr>
          <w:lang w:val="en-US"/>
        </w:rPr>
        <w:t xml:space="preserve">report/retrieve the </w:t>
      </w:r>
      <w:r w:rsidRPr="003A3EBE">
        <w:rPr>
          <w:rFonts w:hint="eastAsia"/>
          <w:lang w:val="en-US"/>
        </w:rPr>
        <w:t xml:space="preserve">status </w:t>
      </w:r>
      <w:r>
        <w:rPr>
          <w:lang w:val="en-US"/>
        </w:rPr>
        <w:t>of the operations to the originating AE</w:t>
      </w:r>
      <w:r w:rsidRPr="003A3EBE">
        <w:rPr>
          <w:lang w:val="en-US"/>
        </w:rPr>
        <w:t xml:space="preserve">. </w:t>
      </w:r>
    </w:p>
    <w:p w:rsidR="00306A3D" w:rsidRDefault="00306A3D" w:rsidP="00306A3D">
      <w:r>
        <w:t xml:space="preserve">AEs have the option to request to manage a targeted set of devices that include: </w:t>
      </w:r>
    </w:p>
    <w:p w:rsidR="00306A3D" w:rsidRDefault="00306A3D" w:rsidP="00913D9A">
      <w:pPr>
        <w:pStyle w:val="ListBullet"/>
        <w:numPr>
          <w:ilvl w:val="0"/>
          <w:numId w:val="15"/>
        </w:numPr>
        <w:ind w:left="1004"/>
      </w:pPr>
      <w:r>
        <w:t>Individual device</w:t>
      </w:r>
    </w:p>
    <w:p w:rsidR="00306A3D" w:rsidRDefault="00306A3D" w:rsidP="00913D9A">
      <w:pPr>
        <w:pStyle w:val="ListBullet"/>
        <w:numPr>
          <w:ilvl w:val="0"/>
          <w:numId w:val="15"/>
        </w:numPr>
        <w:ind w:left="1004"/>
      </w:pPr>
      <w:r>
        <w:t>Multiple devices</w:t>
      </w:r>
      <w:r>
        <w:rPr>
          <w:rFonts w:hint="eastAsia"/>
          <w:lang w:eastAsia="zh-CN"/>
        </w:rPr>
        <w:t xml:space="preserve"> </w:t>
      </w:r>
      <w:r>
        <w:t>through the use of lists of devices</w:t>
      </w:r>
    </w:p>
    <w:p w:rsidR="00306A3D" w:rsidRDefault="00306A3D" w:rsidP="00913D9A">
      <w:pPr>
        <w:pStyle w:val="ListBullet"/>
        <w:numPr>
          <w:ilvl w:val="0"/>
          <w:numId w:val="15"/>
        </w:numPr>
        <w:ind w:left="1004"/>
      </w:pPr>
      <w:r>
        <w:t>A group that designates as list of device</w:t>
      </w:r>
      <w:r>
        <w:rPr>
          <w:rFonts w:hint="eastAsia"/>
          <w:lang w:eastAsia="zh-CN"/>
        </w:rPr>
        <w:t xml:space="preserve">s </w:t>
      </w:r>
      <w:r>
        <w:rPr>
          <w:lang w:eastAsia="zh-CN"/>
        </w:rPr>
        <w:t>using the</w:t>
      </w:r>
      <w:r>
        <w:rPr>
          <w:rFonts w:hint="eastAsia"/>
          <w:lang w:eastAsia="zh-CN"/>
        </w:rPr>
        <w:t xml:space="preserve"> </w:t>
      </w:r>
      <w:r>
        <w:t>group</w:t>
      </w:r>
      <w:r>
        <w:rPr>
          <w:rFonts w:hint="eastAsia"/>
          <w:lang w:eastAsia="zh-CN"/>
        </w:rPr>
        <w:t>Id</w:t>
      </w:r>
      <w:r>
        <w:t xml:space="preserve">. </w:t>
      </w:r>
    </w:p>
    <w:p w:rsidR="00306A3D" w:rsidRPr="003A3EBE" w:rsidRDefault="00306A3D" w:rsidP="00306A3D">
      <w:pPr>
        <w:rPr>
          <w:lang w:val="en-US"/>
        </w:rPr>
      </w:pPr>
      <w:r>
        <w:rPr>
          <w:lang w:val="en-US"/>
        </w:rPr>
        <w:t>AEs</w:t>
      </w:r>
      <w:r w:rsidRPr="003A3EBE">
        <w:rPr>
          <w:lang w:val="en-US"/>
        </w:rPr>
        <w:t xml:space="preserve"> </w:t>
      </w:r>
      <w:r>
        <w:rPr>
          <w:lang w:val="en-US"/>
        </w:rPr>
        <w:t>have option to</w:t>
      </w:r>
      <w:r w:rsidRPr="003A3EBE">
        <w:rPr>
          <w:lang w:val="en-US"/>
        </w:rPr>
        <w:t xml:space="preserve"> request management operations to be performed based on a schedule.</w:t>
      </w:r>
    </w:p>
    <w:p w:rsidR="00306A3D" w:rsidRPr="003A3EBE" w:rsidRDefault="00306A3D" w:rsidP="00306A3D">
      <w:pPr>
        <w:rPr>
          <w:lang w:val="en-US"/>
        </w:rPr>
      </w:pPr>
      <w:r>
        <w:rPr>
          <w:lang w:val="en-US"/>
        </w:rPr>
        <w:t>AEs</w:t>
      </w:r>
      <w:r w:rsidRPr="003A3EBE">
        <w:rPr>
          <w:lang w:val="en-US"/>
        </w:rPr>
        <w:t xml:space="preserve"> </w:t>
      </w:r>
      <w:r>
        <w:rPr>
          <w:lang w:val="en-US"/>
        </w:rPr>
        <w:t xml:space="preserve">have the option to </w:t>
      </w:r>
      <w:r w:rsidRPr="003A3EBE">
        <w:rPr>
          <w:lang w:val="en-US"/>
        </w:rPr>
        <w:t xml:space="preserve">request that responses to requests be </w:t>
      </w:r>
      <w:r>
        <w:rPr>
          <w:lang w:val="en-US"/>
        </w:rPr>
        <w:t xml:space="preserve">delivered </w:t>
      </w:r>
      <w:r w:rsidRPr="003A3EBE">
        <w:rPr>
          <w:lang w:val="en-US"/>
        </w:rPr>
        <w:t>synchronous (the request is held until all responses are received) or asynchronously (Reports of the operation are transmitted</w:t>
      </w:r>
      <w:r>
        <w:rPr>
          <w:lang w:val="en-US"/>
        </w:rPr>
        <w:t xml:space="preserve"> </w:t>
      </w:r>
      <w:r w:rsidRPr="003A3EBE">
        <w:rPr>
          <w:lang w:val="en-US"/>
        </w:rPr>
        <w:t>to the AE when an operation has completed)</w:t>
      </w:r>
      <w:r>
        <w:rPr>
          <w:lang w:val="en-US"/>
        </w:rPr>
        <w:t xml:space="preserve"> to the request submission</w:t>
      </w:r>
      <w:r w:rsidRPr="003A3EBE">
        <w:rPr>
          <w:lang w:val="en-US"/>
        </w:rPr>
        <w:t>. For asynchronous requests, reports are transmitted based on a report policy configured as part of the original request.</w:t>
      </w:r>
    </w:p>
    <w:p w:rsidR="00306A3D" w:rsidRPr="00DF6B31" w:rsidRDefault="00306A3D" w:rsidP="00306A3D">
      <w:pPr>
        <w:rPr>
          <w:lang w:eastAsia="zh-CN"/>
        </w:rPr>
      </w:pPr>
      <w:r>
        <w:t>AEs also have the capability to request to manage device</w:t>
      </w:r>
      <w:r>
        <w:rPr>
          <w:rFonts w:hint="eastAsia"/>
          <w:lang w:eastAsia="zh-CN"/>
        </w:rPr>
        <w:t xml:space="preserve">s by complex operations (e.g. upgradefirmware), where the M2M service platform can </w:t>
      </w:r>
      <w:r>
        <w:t xml:space="preserve">orchestrate </w:t>
      </w:r>
      <w:r>
        <w:rPr>
          <w:rFonts w:hint="eastAsia"/>
          <w:lang w:eastAsia="zh-CN"/>
        </w:rPr>
        <w:t xml:space="preserve">management operations (e.g. installfirmware, downloadware) according to the business process. </w:t>
      </w:r>
    </w:p>
    <w:p w:rsidR="00306A3D" w:rsidRDefault="00306A3D" w:rsidP="00306A3D">
      <w:pPr>
        <w:pStyle w:val="Heading5"/>
      </w:pPr>
      <w:bookmarkStart w:id="495" w:name="_Toc394472717"/>
      <w:r>
        <w:rPr>
          <w:lang w:val="en-US"/>
        </w:rPr>
        <w:t>6.6.1.1</w:t>
      </w:r>
      <w:r>
        <w:t>.1</w:t>
      </w:r>
      <w:r w:rsidRPr="00A1797D">
        <w:tab/>
      </w:r>
      <w:r>
        <w:t>Supporting Rules</w:t>
      </w:r>
      <w:bookmarkEnd w:id="495"/>
    </w:p>
    <w:p w:rsidR="00306A3D" w:rsidRPr="0020296A" w:rsidRDefault="00306A3D" w:rsidP="00306A3D">
      <w:pPr>
        <w:pStyle w:val="Heading6"/>
        <w:rPr>
          <w:rFonts w:hint="eastAsia"/>
          <w:lang w:eastAsia="zh-CN"/>
        </w:rPr>
      </w:pPr>
      <w:r>
        <w:rPr>
          <w:lang w:val="en-US"/>
        </w:rPr>
        <w:t>6.6.1.1</w:t>
      </w:r>
      <w:r>
        <w:t>.1.</w:t>
      </w:r>
      <w:r>
        <w:rPr>
          <w:lang w:eastAsia="zh-CN"/>
        </w:rPr>
        <w:t>1</w:t>
      </w:r>
      <w:r w:rsidRPr="00A1797D">
        <w:tab/>
      </w:r>
      <w:r>
        <w:t xml:space="preserve">Report </w:t>
      </w:r>
      <w:r>
        <w:rPr>
          <w:rFonts w:hint="eastAsia"/>
          <w:lang w:eastAsia="zh-CN"/>
        </w:rPr>
        <w:t>Policy Type</w:t>
      </w:r>
    </w:p>
    <w:p w:rsidR="00306A3D" w:rsidRDefault="00306A3D" w:rsidP="00306A3D">
      <w:pPr>
        <w:rPr>
          <w:rFonts w:hint="eastAsia"/>
          <w:lang w:eastAsia="zh-CN"/>
        </w:rPr>
      </w:pPr>
      <w:r>
        <w:t>The report</w:t>
      </w:r>
      <w:r>
        <w:rPr>
          <w:rFonts w:hint="eastAsia"/>
          <w:lang w:eastAsia="zh-CN"/>
        </w:rPr>
        <w:t xml:space="preserve"> p</w:t>
      </w:r>
      <w:r>
        <w:t xml:space="preserve">olicy is </w:t>
      </w:r>
      <w:r>
        <w:rPr>
          <w:rFonts w:hint="eastAsia"/>
          <w:lang w:eastAsia="zh-CN"/>
        </w:rPr>
        <w:t>used to determine how</w:t>
      </w:r>
      <w:r>
        <w:t xml:space="preserve"> </w:t>
      </w:r>
      <w:r>
        <w:rPr>
          <w:rFonts w:hint="eastAsia"/>
          <w:lang w:eastAsia="zh-CN"/>
        </w:rPr>
        <w:t xml:space="preserve">a report </w:t>
      </w:r>
      <w:r>
        <w:rPr>
          <w:lang w:eastAsia="zh-CN"/>
        </w:rPr>
        <w:t xml:space="preserve">is sent by the M2M System </w:t>
      </w:r>
      <w:r>
        <w:t xml:space="preserve">to the AE. </w:t>
      </w:r>
      <w:r>
        <w:rPr>
          <w:rFonts w:hint="eastAsia"/>
          <w:lang w:eastAsia="zh-CN"/>
        </w:rPr>
        <w:t xml:space="preserve">There is a choice of parameters used for </w:t>
      </w:r>
      <w:r w:rsidRPr="00D22940">
        <w:t>batch</w:t>
      </w:r>
      <w:r>
        <w:rPr>
          <w:rFonts w:hint="eastAsia"/>
          <w:lang w:eastAsia="zh-CN"/>
        </w:rPr>
        <w:t xml:space="preserve">Report, </w:t>
      </w:r>
      <w:r w:rsidRPr="00756E4F">
        <w:rPr>
          <w:lang w:eastAsia="zh-CN"/>
        </w:rPr>
        <w:t>pending</w:t>
      </w:r>
      <w:r>
        <w:rPr>
          <w:rFonts w:hint="eastAsia"/>
          <w:lang w:eastAsia="zh-CN"/>
        </w:rPr>
        <w:t>Report,</w:t>
      </w:r>
      <w:r w:rsidRPr="00F806BE">
        <w:rPr>
          <w:rFonts w:hint="eastAsia"/>
          <w:lang w:eastAsia="zh-CN"/>
        </w:rPr>
        <w:t xml:space="preserve"> </w:t>
      </w:r>
      <w:r w:rsidRPr="00756E4F">
        <w:rPr>
          <w:rFonts w:hint="eastAsia"/>
          <w:lang w:eastAsia="zh-CN"/>
        </w:rPr>
        <w:t>latest</w:t>
      </w:r>
      <w:r>
        <w:rPr>
          <w:rFonts w:hint="eastAsia"/>
          <w:lang w:eastAsia="zh-CN"/>
        </w:rPr>
        <w:t>Report.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sidRPr="00A74C43">
              <w:rPr>
                <w:rFonts w:ascii="Times New Roman" w:hAnsi="Times New Roman"/>
                <w:sz w:val="20"/>
              </w:rPr>
              <w:t>groupI</w:t>
            </w:r>
            <w:r w:rsidRPr="00606136">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sidRPr="00A74C43">
              <w:rPr>
                <w:rFonts w:ascii="Times New Roman" w:hAnsi="Times New Roman"/>
                <w:sz w:val="20"/>
              </w:rPr>
              <w:t xml:space="preserve">The group </w:t>
            </w:r>
            <w:r>
              <w:rPr>
                <w:rFonts w:ascii="Times New Roman" w:hAnsi="Times New Roman"/>
                <w:sz w:val="20"/>
              </w:rPr>
              <w:t>identifier</w:t>
            </w:r>
            <w:r w:rsidRPr="00A74C43">
              <w:rPr>
                <w:rFonts w:ascii="Times New Roman" w:hAnsi="Times New Roman"/>
                <w:sz w:val="20"/>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D22940" w:rsidRDefault="00306A3D" w:rsidP="00306A3D">
            <w:pPr>
              <w:pStyle w:val="TAL"/>
              <w:snapToGrid w:val="0"/>
              <w:rPr>
                <w:rFonts w:ascii="Times New Roman" w:hAnsi="Times New Roman" w:hint="eastAsia"/>
                <w:sz w:val="20"/>
                <w:lang w:eastAsia="zh-CN"/>
              </w:rPr>
            </w:pPr>
            <w:r w:rsidRPr="00F22707">
              <w:rPr>
                <w:rFonts w:ascii="Times New Roman" w:eastAsia="SimSun" w:hAnsi="Times New Roman"/>
                <w:sz w:val="20"/>
              </w:rPr>
              <w:t>operationMonitor</w:t>
            </w:r>
            <w:r>
              <w:rPr>
                <w:rFonts w:ascii="Times New Roman" w:hAnsi="Times New Roman" w:hint="eastAsia"/>
                <w:sz w:val="20"/>
                <w:lang w:eastAsia="zh-CN"/>
              </w:rPr>
              <w:t>List</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Pr="00D22940" w:rsidRDefault="00306A3D" w:rsidP="00306A3D">
            <w:pPr>
              <w:pStyle w:val="ListNumber"/>
              <w:keepNext/>
              <w:keepLines/>
              <w:snapToGrid w:val="0"/>
              <w:spacing w:after="0"/>
              <w:rPr>
                <w:rFonts w:hint="eastAsia"/>
                <w:lang w:eastAsia="zh-CN"/>
              </w:rPr>
            </w:pPr>
            <w:r>
              <w:rPr>
                <w:rFonts w:hint="eastAsia"/>
                <w:lang w:eastAsia="zh-CN"/>
              </w:rPr>
              <w:t>List of monitored operations. Enum O</w:t>
            </w:r>
            <w:r w:rsidRPr="00F22707">
              <w:t>perationMonitor</w:t>
            </w:r>
            <w:r>
              <w:rPr>
                <w:rFonts w:hint="eastAsia"/>
                <w:lang w:eastAsia="zh-CN"/>
              </w:rPr>
              <w:t xml:space="preserve">, see </w:t>
            </w:r>
            <w:r>
              <w:rPr>
                <w:lang w:val="en-US"/>
              </w:rPr>
              <w:t>6.6.1.1</w:t>
            </w:r>
            <w:r>
              <w:t>.1.</w:t>
            </w:r>
            <w:r>
              <w:rPr>
                <w:lang w:eastAsia="zh-CN"/>
              </w:rPr>
              <w:t>2</w:t>
            </w:r>
            <w:r>
              <w:rPr>
                <w:rFonts w:hint="eastAsia"/>
                <w:lang w:eastAsia="zh-CN"/>
              </w:rPr>
              <w:t>9.</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hint="eastAsia"/>
                <w:sz w:val="20"/>
                <w:lang w:eastAsia="zh-CN"/>
              </w:rPr>
            </w:pPr>
            <w:r w:rsidRPr="00D22940">
              <w:rPr>
                <w:rFonts w:ascii="Times New Roman" w:eastAsia="SimSun" w:hAnsi="Times New Roman"/>
                <w:sz w:val="20"/>
              </w:rPr>
              <w:t>batch</w:t>
            </w:r>
            <w:r>
              <w:rPr>
                <w:rFonts w:ascii="Times New Roman" w:hAnsi="Times New Roman" w:hint="eastAsia"/>
                <w:sz w:val="20"/>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hint="eastAsia"/>
                <w:sz w:val="20"/>
                <w:lang w:eastAsia="zh-CN"/>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ListNumber"/>
              <w:keepNext/>
              <w:snapToGrid w:val="0"/>
              <w:spacing w:after="0"/>
              <w:rPr>
                <w:rFonts w:hint="eastAsia"/>
                <w:lang w:eastAsia="zh-CN"/>
              </w:rPr>
            </w:pPr>
            <w:r w:rsidRPr="00D22940">
              <w:rPr>
                <w:rFonts w:eastAsia="SimSun"/>
              </w:rPr>
              <w:t xml:space="preserve">This </w:t>
            </w:r>
            <w:r>
              <w:t>p</w:t>
            </w:r>
            <w:r w:rsidRPr="006E45AB">
              <w:t>aramete</w:t>
            </w:r>
            <w:r>
              <w:t>r</w:t>
            </w:r>
            <w:r w:rsidRPr="00D22940">
              <w:rPr>
                <w:rFonts w:eastAsia="SimSun"/>
              </w:rPr>
              <w:t xml:space="preserve"> indicates that </w:t>
            </w:r>
            <w:r w:rsidRPr="00D22940">
              <w:rPr>
                <w:rFonts w:eastAsia="SimSun" w:hint="eastAsia"/>
                <w:lang w:eastAsia="en-US"/>
              </w:rPr>
              <w:t>AE</w:t>
            </w:r>
            <w:r w:rsidRPr="00D22940">
              <w:rPr>
                <w:rFonts w:eastAsia="SimSun"/>
              </w:rPr>
              <w:t xml:space="preserve"> wants to receive batches of </w:t>
            </w:r>
            <w:r w:rsidRPr="00D22940">
              <w:rPr>
                <w:rFonts w:eastAsia="SimSun" w:hint="eastAsia"/>
                <w:lang w:eastAsia="en-US"/>
              </w:rPr>
              <w:t>report</w:t>
            </w:r>
            <w:r w:rsidRPr="00D22940">
              <w:rPr>
                <w:rFonts w:eastAsia="SimSun"/>
              </w:rPr>
              <w:t xml:space="preserve">s rather than receiving them one at a time. This attribute e may include two values: the number of </w:t>
            </w:r>
            <w:r w:rsidRPr="00D22940">
              <w:rPr>
                <w:rFonts w:eastAsia="SimSun" w:hint="eastAsia"/>
                <w:lang w:eastAsia="en-US"/>
              </w:rPr>
              <w:t>report</w:t>
            </w:r>
            <w:r w:rsidRPr="00D22940">
              <w:rPr>
                <w:rFonts w:eastAsia="SimSun"/>
              </w:rPr>
              <w:t xml:space="preserve">s to be batched for delivery and </w:t>
            </w:r>
            <w:proofErr w:type="gramStart"/>
            <w:r w:rsidRPr="00D22940">
              <w:rPr>
                <w:rFonts w:eastAsia="SimSun"/>
              </w:rPr>
              <w:t>a duration</w:t>
            </w:r>
            <w:proofErr w:type="gramEnd"/>
            <w:r w:rsidRPr="00D22940">
              <w:rPr>
                <w:rFonts w:eastAsia="SimSun"/>
              </w:rPr>
              <w:t xml:space="preserve">. </w:t>
            </w:r>
            <w:r w:rsidRPr="00D22940">
              <w:rPr>
                <w:rFonts w:eastAsia="SimSun" w:hint="eastAsia"/>
                <w:lang w:eastAsia="en-US"/>
              </w:rPr>
              <w:t>If batch</w:t>
            </w:r>
            <w:r>
              <w:rPr>
                <w:rFonts w:hint="eastAsia"/>
                <w:lang w:eastAsia="zh-CN"/>
              </w:rPr>
              <w:t>Report</w:t>
            </w:r>
            <w:r w:rsidRPr="00D22940">
              <w:rPr>
                <w:rFonts w:eastAsia="SimSun" w:hint="eastAsia"/>
                <w:lang w:eastAsia="en-US"/>
              </w:rPr>
              <w:t xml:space="preserve"> is used </w:t>
            </w:r>
            <w:r w:rsidRPr="00D22940">
              <w:rPr>
                <w:rFonts w:eastAsia="SimSun"/>
                <w:lang w:eastAsia="en-US"/>
              </w:rPr>
              <w:t>simultaneously</w:t>
            </w:r>
            <w:r w:rsidRPr="00D22940">
              <w:rPr>
                <w:rFonts w:eastAsia="SimSun" w:hint="eastAsia"/>
                <w:lang w:eastAsia="en-US"/>
              </w:rPr>
              <w:t xml:space="preserve"> with latest</w:t>
            </w:r>
            <w:r>
              <w:rPr>
                <w:rFonts w:hint="eastAsia"/>
                <w:lang w:eastAsia="zh-CN"/>
              </w:rPr>
              <w:t>Report</w:t>
            </w:r>
            <w:r w:rsidRPr="00D22940">
              <w:rPr>
                <w:rFonts w:eastAsia="SimSun" w:hint="eastAsia"/>
                <w:lang w:eastAsia="en-US"/>
              </w:rPr>
              <w:t xml:space="preserve">, </w:t>
            </w:r>
            <w:r w:rsidRPr="00D22940">
              <w:rPr>
                <w:rFonts w:eastAsia="SimSun"/>
                <w:lang w:eastAsia="en-US"/>
              </w:rPr>
              <w:t xml:space="preserve">only the latest </w:t>
            </w:r>
            <w:r>
              <w:rPr>
                <w:rFonts w:hint="eastAsia"/>
                <w:lang w:eastAsia="zh-CN"/>
              </w:rPr>
              <w:t>report</w:t>
            </w:r>
            <w:r w:rsidRPr="00D22940">
              <w:rPr>
                <w:rFonts w:eastAsia="SimSun"/>
                <w:lang w:eastAsia="en-US"/>
              </w:rPr>
              <w:t xml:space="preserve"> shall be sent</w:t>
            </w:r>
            <w:r>
              <w:rPr>
                <w:rFonts w:hint="eastAsia"/>
                <w:lang w:eastAsia="zh-CN"/>
              </w:rPr>
              <w:t>.</w:t>
            </w:r>
          </w:p>
          <w:p w:rsidR="00306A3D" w:rsidRDefault="00306A3D" w:rsidP="00306A3D">
            <w:pPr>
              <w:pStyle w:val="TOC2"/>
              <w:keepNext/>
              <w:widowControl/>
              <w:snapToGrid w:val="0"/>
              <w:rPr>
                <w:rFonts w:hint="eastAsia"/>
              </w:rPr>
            </w:pPr>
            <w:r>
              <w:rPr>
                <w:rFonts w:hint="eastAsia"/>
                <w:lang w:eastAsia="zh-CN"/>
              </w:rPr>
              <w:t>Type B</w:t>
            </w:r>
            <w:r w:rsidRPr="00D22940">
              <w:t>atch</w:t>
            </w:r>
            <w:r>
              <w:rPr>
                <w:rFonts w:hint="eastAsia"/>
                <w:lang w:eastAsia="zh-CN"/>
              </w:rPr>
              <w:t xml:space="preserve">Report, see </w:t>
            </w:r>
            <w:r>
              <w:rPr>
                <w:lang w:val="en-US"/>
              </w:rPr>
              <w:t>6.6.1.1</w:t>
            </w:r>
            <w:r>
              <w:t>.1.</w:t>
            </w:r>
            <w:r>
              <w:rPr>
                <w:lang w:eastAsia="zh-CN"/>
              </w:rPr>
              <w:t>2</w:t>
            </w:r>
            <w:r>
              <w:rPr>
                <w:rFonts w:hint="eastAsia"/>
                <w:lang w:eastAsia="zh-CN"/>
              </w:rPr>
              <w:t>.</w:t>
            </w:r>
          </w:p>
        </w:tc>
      </w:tr>
      <w:tr w:rsidR="00306A3D" w:rsidRPr="00A74C43"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sidRPr="00756E4F">
              <w:rPr>
                <w:rFonts w:ascii="Times New Roman" w:hAnsi="Times New Roman"/>
                <w:sz w:val="20"/>
                <w:lang w:eastAsia="zh-CN"/>
              </w:rPr>
              <w:t>pending</w:t>
            </w:r>
            <w:r>
              <w:rPr>
                <w:rFonts w:ascii="Times New Roman" w:hAnsi="Times New Roman" w:hint="eastAsia"/>
                <w:sz w:val="20"/>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ascii="Times New Roman" w:hAnsi="Times New Roman" w:hint="eastAsia"/>
                <w:sz w:val="20"/>
                <w:lang w:eastAsia="zh-CN"/>
              </w:rPr>
            </w:pPr>
            <w:r w:rsidRPr="00756E4F">
              <w:rPr>
                <w:rFonts w:ascii="Times New Roman" w:eastAsia="SimSun" w:hAnsi="Times New Roman" w:hint="eastAsia"/>
                <w:sz w:val="20"/>
              </w:rPr>
              <w:t xml:space="preserve">This </w:t>
            </w:r>
            <w:r w:rsidRPr="00187721">
              <w:rPr>
                <w:rFonts w:ascii="Times New Roman" w:hAnsi="Times New Roman"/>
                <w:sz w:val="20"/>
              </w:rPr>
              <w:t>parameter</w:t>
            </w:r>
            <w:r w:rsidRPr="00756E4F">
              <w:rPr>
                <w:rFonts w:ascii="Times New Roman" w:eastAsia="SimSun" w:hAnsi="Times New Roman"/>
                <w:sz w:val="20"/>
              </w:rPr>
              <w:t xml:space="preserve"> </w:t>
            </w:r>
            <w:r w:rsidRPr="00756E4F">
              <w:rPr>
                <w:rFonts w:ascii="Times New Roman" w:eastAsia="SimSun" w:hAnsi="Times New Roman" w:hint="eastAsia"/>
                <w:sz w:val="20"/>
              </w:rPr>
              <w:t>i</w:t>
            </w:r>
            <w:r w:rsidRPr="00756E4F">
              <w:rPr>
                <w:rFonts w:ascii="Times New Roman" w:eastAsia="SimSun" w:hAnsi="Times New Roman"/>
                <w:sz w:val="20"/>
              </w:rPr>
              <w:t>ndica</w:t>
            </w:r>
            <w:r w:rsidRPr="00756E4F">
              <w:rPr>
                <w:rFonts w:ascii="Times New Roman" w:eastAsia="SimSun" w:hAnsi="Times New Roman"/>
                <w:sz w:val="20"/>
                <w:lang w:eastAsia="zh-CN"/>
              </w:rPr>
              <w:t xml:space="preserve">tes </w:t>
            </w:r>
            <w:r w:rsidRPr="00756E4F">
              <w:rPr>
                <w:rFonts w:ascii="Times New Roman" w:eastAsia="SimSun" w:hAnsi="Times New Roman" w:hint="eastAsia"/>
                <w:sz w:val="20"/>
                <w:lang w:eastAsia="zh-CN"/>
              </w:rPr>
              <w:t xml:space="preserve">how missed </w:t>
            </w:r>
            <w:r w:rsidRPr="003B1C22">
              <w:rPr>
                <w:rFonts w:ascii="Times New Roman" w:hAnsi="Times New Roman" w:hint="eastAsia"/>
                <w:sz w:val="20"/>
                <w:lang w:eastAsia="zh-CN"/>
              </w:rPr>
              <w:t>r</w:t>
            </w:r>
            <w:r>
              <w:rPr>
                <w:rFonts w:ascii="Times New Roman" w:hAnsi="Times New Roman" w:hint="eastAsia"/>
                <w:sz w:val="20"/>
                <w:lang w:eastAsia="zh-CN"/>
              </w:rPr>
              <w:t>eport</w:t>
            </w:r>
            <w:r w:rsidRPr="00756E4F">
              <w:rPr>
                <w:rFonts w:ascii="Times New Roman" w:eastAsia="SimSun" w:hAnsi="Times New Roman" w:hint="eastAsia"/>
                <w:sz w:val="20"/>
                <w:lang w:eastAsia="zh-CN"/>
              </w:rPr>
              <w:t>s</w:t>
            </w:r>
            <w:r w:rsidRPr="00756E4F">
              <w:rPr>
                <w:rFonts w:ascii="Times New Roman" w:eastAsia="SimSun" w:hAnsi="Times New Roman"/>
                <w:sz w:val="20"/>
                <w:lang w:eastAsia="zh-CN"/>
              </w:rPr>
              <w:t xml:space="preserve"> </w:t>
            </w:r>
            <w:r w:rsidRPr="00756E4F">
              <w:rPr>
                <w:rFonts w:ascii="Times New Roman" w:eastAsia="SimSun" w:hAnsi="Times New Roman" w:hint="eastAsia"/>
                <w:sz w:val="20"/>
                <w:lang w:eastAsia="zh-CN"/>
              </w:rPr>
              <w:t xml:space="preserve">due to </w:t>
            </w:r>
            <w:r w:rsidRPr="00756E4F">
              <w:rPr>
                <w:rFonts w:ascii="Times New Roman" w:eastAsia="SimSun" w:hAnsi="Times New Roman"/>
                <w:sz w:val="20"/>
                <w:lang w:eastAsia="zh-CN"/>
              </w:rPr>
              <w:t>a period of</w:t>
            </w:r>
            <w:r w:rsidRPr="00756E4F">
              <w:rPr>
                <w:rFonts w:ascii="Times New Roman" w:eastAsia="SimSun" w:hAnsi="Times New Roman" w:hint="eastAsia"/>
                <w:sz w:val="20"/>
                <w:lang w:eastAsia="zh-CN"/>
              </w:rPr>
              <w:t xml:space="preserve"> connectivity.</w:t>
            </w:r>
            <w:r w:rsidRPr="00756E4F">
              <w:rPr>
                <w:rFonts w:ascii="Times New Roman" w:eastAsia="SimSun" w:hAnsi="Times New Roman"/>
                <w:sz w:val="20"/>
                <w:lang w:eastAsia="zh-CN"/>
              </w:rPr>
              <w:t xml:space="preserve"> </w:t>
            </w:r>
          </w:p>
          <w:p w:rsidR="00306A3D" w:rsidRPr="00A74C43" w:rsidRDefault="00306A3D" w:rsidP="00306A3D">
            <w:pPr>
              <w:pStyle w:val="TAL"/>
              <w:rPr>
                <w:rFonts w:ascii="Times New Roman" w:hAnsi="Times New Roman"/>
                <w:sz w:val="20"/>
                <w:lang w:eastAsia="zh-CN"/>
              </w:rPr>
            </w:pPr>
            <w:r w:rsidRPr="00D259BD">
              <w:rPr>
                <w:rFonts w:ascii="Times New Roman" w:hAnsi="Times New Roman" w:hint="eastAsia"/>
                <w:sz w:val="20"/>
                <w:lang w:eastAsia="zh-CN"/>
              </w:rPr>
              <w:t xml:space="preserve">Enum </w:t>
            </w:r>
            <w:r>
              <w:rPr>
                <w:rFonts w:ascii="Times New Roman" w:hAnsi="Times New Roman" w:hint="eastAsia"/>
                <w:sz w:val="20"/>
                <w:lang w:eastAsia="zh-CN"/>
              </w:rPr>
              <w:t>P</w:t>
            </w:r>
            <w:r w:rsidRPr="00756E4F">
              <w:rPr>
                <w:rFonts w:ascii="Times New Roman" w:hAnsi="Times New Roman"/>
                <w:sz w:val="20"/>
                <w:lang w:eastAsia="zh-CN"/>
              </w:rPr>
              <w:t>ending</w:t>
            </w:r>
            <w:r>
              <w:rPr>
                <w:rFonts w:ascii="Times New Roman" w:hAnsi="Times New Roman" w:hint="eastAsia"/>
                <w:sz w:val="20"/>
                <w:lang w:eastAsia="zh-CN"/>
              </w:rPr>
              <w:t>Report</w:t>
            </w:r>
            <w:r>
              <w:rPr>
                <w:rFonts w:hint="eastAsia"/>
                <w:lang w:eastAsia="zh-CN"/>
              </w:rPr>
              <w:t xml:space="preserve">, see </w:t>
            </w:r>
            <w:r>
              <w:rPr>
                <w:lang w:val="en-US"/>
              </w:rPr>
              <w:t>6.6.1.1</w:t>
            </w:r>
            <w:r>
              <w:t>.1.</w:t>
            </w:r>
            <w:r>
              <w:rPr>
                <w:lang w:eastAsia="zh-CN"/>
              </w:rPr>
              <w:t>2</w:t>
            </w:r>
            <w:r>
              <w:rPr>
                <w:rFonts w:hint="eastAsia"/>
                <w:lang w:eastAsia="zh-CN"/>
              </w:rPr>
              <w:t>8.</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756E4F">
              <w:rPr>
                <w:rFonts w:ascii="Times New Roman" w:eastAsia="SimSun" w:hAnsi="Times New Roman" w:hint="eastAsia"/>
                <w:sz w:val="20"/>
                <w:lang w:eastAsia="zh-CN"/>
              </w:rPr>
              <w:t>latest</w:t>
            </w:r>
            <w:r>
              <w:rPr>
                <w:rFonts w:ascii="Times New Roman" w:hAnsi="Times New Roman" w:hint="eastAsia"/>
                <w:sz w:val="20"/>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Strong"/>
              <w:keepNext/>
              <w:keepLines/>
              <w:snapToGrid w:val="0"/>
              <w:spacing w:after="0"/>
            </w:pPr>
            <w:r>
              <w:rPr>
                <w:rFonts w:eastAsia="Arial Unicode MS"/>
              </w:rPr>
              <w:t xml:space="preserve">This </w:t>
            </w:r>
            <w:r>
              <w:t>p</w:t>
            </w:r>
            <w:r w:rsidRPr="006E45AB">
              <w:t>aramete</w:t>
            </w:r>
            <w:r>
              <w:t>r</w:t>
            </w:r>
            <w:r>
              <w:rPr>
                <w:rFonts w:eastAsia="Arial Unicode MS"/>
              </w:rPr>
              <w:t xml:space="preserve"> </w:t>
            </w:r>
            <w:r>
              <w:rPr>
                <w:rFonts w:eastAsia="Arial Unicode MS" w:hint="eastAsia"/>
                <w:lang w:eastAsia="ko-KR"/>
              </w:rPr>
              <w:t>i</w:t>
            </w:r>
            <w:r w:rsidRPr="00D11A81">
              <w:rPr>
                <w:rFonts w:eastAsia="Arial Unicode MS" w:hint="eastAsia"/>
                <w:lang w:eastAsia="zh-CN"/>
              </w:rPr>
              <w:t xml:space="preserve">ndicates if </w:t>
            </w:r>
            <w:r w:rsidRPr="00D22940">
              <w:rPr>
                <w:rFonts w:hint="eastAsia"/>
              </w:rPr>
              <w:t>AE</w:t>
            </w:r>
            <w:r w:rsidRPr="00D11A81">
              <w:rPr>
                <w:rFonts w:eastAsia="Arial Unicode MS" w:hint="eastAsia"/>
                <w:lang w:eastAsia="zh-CN"/>
              </w:rPr>
              <w:t xml:space="preserve"> wants only the latest </w:t>
            </w:r>
            <w:r>
              <w:rPr>
                <w:rFonts w:hint="eastAsia"/>
                <w:lang w:eastAsia="zh-CN"/>
              </w:rPr>
              <w:t>report</w:t>
            </w:r>
            <w:r w:rsidRPr="00D11A81">
              <w:rPr>
                <w:rFonts w:eastAsia="Arial Unicode MS" w:hint="eastAsia"/>
                <w:lang w:eastAsia="zh-CN"/>
              </w:rPr>
              <w:t>.</w:t>
            </w:r>
          </w:p>
        </w:tc>
      </w:tr>
    </w:tbl>
    <w:p w:rsidR="00306A3D" w:rsidRPr="0020296A" w:rsidRDefault="00306A3D" w:rsidP="00306A3D">
      <w:pPr>
        <w:pStyle w:val="Caption"/>
        <w:jc w:val="center"/>
        <w:rPr>
          <w:lang w:val="en-US" w:eastAsia="zh-CN"/>
        </w:rPr>
      </w:pPr>
      <w:r w:rsidRPr="0020296A">
        <w:t xml:space="preserve">Table </w:t>
      </w:r>
      <w:r w:rsidRPr="0020296A">
        <w:rPr>
          <w:lang w:val="en-US"/>
        </w:rPr>
        <w:t>6.6.1.1</w:t>
      </w:r>
      <w:r w:rsidRPr="0020296A">
        <w:t xml:space="preserve">.1.1-1 </w:t>
      </w:r>
      <w:r>
        <w:rPr>
          <w:rFonts w:hint="eastAsia"/>
          <w:lang w:val="en-US" w:eastAsia="zh-CN"/>
        </w:rPr>
        <w:t>Type</w:t>
      </w:r>
      <w:proofErr w:type="gramStart"/>
      <w:r>
        <w:rPr>
          <w:rFonts w:hint="eastAsia"/>
          <w:lang w:val="en-US" w:eastAsia="zh-CN"/>
        </w:rPr>
        <w:t>:R</w:t>
      </w:r>
      <w:r w:rsidRPr="0020296A">
        <w:rPr>
          <w:rFonts w:hint="eastAsia"/>
          <w:lang w:val="en-US" w:eastAsia="zh-CN"/>
        </w:rPr>
        <w:t>eport</w:t>
      </w:r>
      <w:r w:rsidRPr="0020296A">
        <w:rPr>
          <w:lang w:val="en-US"/>
        </w:rPr>
        <w:t>Policy</w:t>
      </w:r>
      <w:proofErr w:type="gramEnd"/>
    </w:p>
    <w:p w:rsidR="00306A3D" w:rsidRDefault="00306A3D" w:rsidP="00306A3D">
      <w:pPr>
        <w:pStyle w:val="Heading6"/>
        <w:rPr>
          <w:rFonts w:hint="eastAsia"/>
        </w:rPr>
      </w:pPr>
      <w:r>
        <w:rPr>
          <w:lang w:val="en-US"/>
        </w:rPr>
        <w:lastRenderedPageBreak/>
        <w:t>6.6.1.1</w:t>
      </w:r>
      <w:r>
        <w:t>.1.</w:t>
      </w:r>
      <w:r>
        <w:rPr>
          <w:lang w:eastAsia="zh-CN"/>
        </w:rPr>
        <w:t>2</w:t>
      </w:r>
      <w:r w:rsidRPr="00A1797D">
        <w:tab/>
      </w:r>
      <w:r>
        <w:rPr>
          <w:rFonts w:hint="eastAsia"/>
          <w:lang w:eastAsia="zh-CN"/>
        </w:rPr>
        <w:t>B</w:t>
      </w:r>
      <w:r w:rsidRPr="003B1C22">
        <w:t>atch</w:t>
      </w:r>
      <w:r>
        <w:rPr>
          <w:rFonts w:hint="eastAsia"/>
          <w:lang w:eastAsia="zh-CN"/>
        </w:rPr>
        <w:t xml:space="preserve"> </w:t>
      </w:r>
      <w:r w:rsidRPr="003B1C22">
        <w:rPr>
          <w:rFonts w:hint="eastAsia"/>
        </w:rPr>
        <w:t>Report</w:t>
      </w:r>
      <w:r>
        <w:rPr>
          <w:rFonts w:hint="eastAsia"/>
          <w:lang w:eastAsia="zh-CN"/>
        </w:rPr>
        <w:t xml:space="preserve"> Type</w:t>
      </w:r>
    </w:p>
    <w:p w:rsidR="00306A3D" w:rsidRDefault="00306A3D" w:rsidP="00306A3D">
      <w:pPr>
        <w:widowControl w:val="0"/>
        <w:overflowPunct/>
        <w:spacing w:after="0"/>
        <w:textAlignment w:val="auto"/>
        <w:rPr>
          <w:rFonts w:hint="eastAsia"/>
          <w:lang w:eastAsia="zh-CN"/>
        </w:rPr>
      </w:pPr>
      <w:r>
        <w:t xml:space="preserve">The </w:t>
      </w:r>
      <w:r>
        <w:rPr>
          <w:rFonts w:hint="eastAsia"/>
        </w:rPr>
        <w:t>B</w:t>
      </w:r>
      <w:r w:rsidRPr="003B1C22">
        <w:t>atch</w:t>
      </w:r>
      <w:r w:rsidRPr="003B1C22">
        <w:rPr>
          <w:rFonts w:hint="eastAsia"/>
        </w:rPr>
        <w:t>Report</w:t>
      </w:r>
      <w:r>
        <w:t xml:space="preserve"> is complex type that defines the </w:t>
      </w:r>
      <w:r>
        <w:rPr>
          <w:rFonts w:hint="eastAsia"/>
          <w:lang w:eastAsia="zh-CN"/>
        </w:rPr>
        <w:t>batch for reports</w:t>
      </w:r>
      <w:r>
        <w:t xml:space="preserve">. </w:t>
      </w:r>
    </w:p>
    <w:p w:rsidR="00306A3D" w:rsidRPr="003B1C22" w:rsidRDefault="00306A3D" w:rsidP="00306A3D">
      <w:pPr>
        <w:widowControl w:val="0"/>
        <w:overflowPunct/>
        <w:spacing w:after="0"/>
        <w:textAlignment w:val="auto"/>
        <w:rPr>
          <w:rFonts w:hint="eastAsia"/>
          <w:lang w:eastAsia="zh-CN"/>
        </w:rPr>
      </w:pP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w:t>
            </w:r>
            <w:r w:rsidRPr="003B1C22">
              <w:rPr>
                <w:rFonts w:ascii="Times New Roman" w:eastAsia="SimSun" w:hAnsi="Times New Roman"/>
                <w:sz w:val="20"/>
                <w:lang w:eastAsia="zh-CN"/>
              </w:rPr>
              <w:t>umber</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hint="eastAsia"/>
                <w:sz w:val="20"/>
                <w:lang w:eastAsia="zh-CN"/>
              </w:rPr>
            </w:pPr>
            <w:r>
              <w:rPr>
                <w:rFonts w:ascii="Times New Roman" w:hAnsi="Times New Roman" w:hint="eastAsia"/>
                <w:sz w:val="20"/>
                <w:lang w:eastAsia="zh-CN"/>
              </w:rPr>
              <w:t>T</w:t>
            </w:r>
            <w:r w:rsidRPr="00D22940">
              <w:rPr>
                <w:rFonts w:ascii="Times New Roman" w:hAnsi="Times New Roman"/>
                <w:sz w:val="20"/>
              </w:rPr>
              <w:t xml:space="preserve">he number of </w:t>
            </w:r>
            <w:r w:rsidRPr="00D22940">
              <w:rPr>
                <w:rFonts w:ascii="Times New Roman" w:hAnsi="Times New Roman" w:hint="eastAsia"/>
                <w:sz w:val="20"/>
              </w:rPr>
              <w:t>report</w:t>
            </w:r>
            <w:r w:rsidRPr="00D22940">
              <w:rPr>
                <w:rFonts w:ascii="Times New Roman" w:hAnsi="Times New Roman"/>
                <w:sz w:val="20"/>
              </w:rPr>
              <w:t>s to be batched</w:t>
            </w:r>
            <w:r>
              <w:rPr>
                <w:rFonts w:ascii="Times New Roman" w:hAnsi="Times New Roman" w:hint="eastAsia"/>
                <w:sz w:val="20"/>
                <w:lang w:eastAsia="zh-CN"/>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d</w:t>
            </w:r>
            <w:r w:rsidRPr="003B1C22">
              <w:rPr>
                <w:rFonts w:ascii="Times New Roman" w:eastAsia="SimSun" w:hAnsi="Times New Roman"/>
                <w:sz w:val="20"/>
                <w:lang w:eastAsia="zh-CN"/>
              </w:rPr>
              <w:t>uration</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FooterChar"/>
              <w:keepNext/>
              <w:keepLines/>
              <w:snapToGrid w:val="0"/>
              <w:spacing w:after="0"/>
              <w:rPr>
                <w:rFonts w:hint="eastAsia"/>
              </w:rPr>
            </w:pPr>
            <w:r>
              <w:rPr>
                <w:rFonts w:hint="eastAsia"/>
              </w:rPr>
              <w:t>The</w:t>
            </w:r>
            <w:r w:rsidRPr="00D22940">
              <w:t xml:space="preserve"> duration</w:t>
            </w:r>
            <w:r>
              <w:rPr>
                <w:rFonts w:hint="eastAsia"/>
                <w:lang w:eastAsia="zh-CN"/>
              </w:rPr>
              <w:t xml:space="preserve"> in which all </w:t>
            </w:r>
            <w:r>
              <w:rPr>
                <w:lang w:eastAsia="zh-CN"/>
              </w:rPr>
              <w:t>the</w:t>
            </w:r>
            <w:r>
              <w:rPr>
                <w:rFonts w:hint="eastAsia"/>
                <w:lang w:eastAsia="zh-CN"/>
              </w:rPr>
              <w:t xml:space="preserve"> </w:t>
            </w:r>
            <w:r w:rsidRPr="00D22940">
              <w:rPr>
                <w:rFonts w:hint="eastAsia"/>
              </w:rPr>
              <w:t>report</w:t>
            </w:r>
            <w:r w:rsidRPr="00D22940">
              <w:t>s to be batched</w:t>
            </w:r>
            <w:r>
              <w:rPr>
                <w:rFonts w:hint="eastAsia"/>
              </w:rPr>
              <w:t>.</w:t>
            </w:r>
          </w:p>
        </w:tc>
      </w:tr>
    </w:tbl>
    <w:p w:rsidR="00306A3D" w:rsidRPr="0020296A" w:rsidRDefault="00306A3D" w:rsidP="00306A3D">
      <w:pPr>
        <w:pStyle w:val="Caption"/>
        <w:jc w:val="center"/>
        <w:rPr>
          <w:lang w:val="en-US"/>
        </w:rPr>
      </w:pPr>
      <w:r w:rsidRPr="0020296A">
        <w:t xml:space="preserve">Table </w:t>
      </w:r>
      <w:r w:rsidRPr="0020296A">
        <w:rPr>
          <w:lang w:val="en-US"/>
        </w:rPr>
        <w:t>6.6.1.1</w:t>
      </w:r>
      <w:r w:rsidRPr="0020296A">
        <w:t>.1.</w:t>
      </w:r>
      <w:r w:rsidRPr="0020296A">
        <w:rPr>
          <w:rFonts w:hint="eastAsia"/>
          <w:lang w:eastAsia="zh-CN"/>
        </w:rPr>
        <w:t>2</w:t>
      </w:r>
      <w:r w:rsidRPr="0020296A">
        <w:t>-1 Type:</w:t>
      </w:r>
      <w:r w:rsidRPr="00D259BD">
        <w:rPr>
          <w:rFonts w:hint="eastAsia"/>
        </w:rPr>
        <w:t xml:space="preserve"> </w:t>
      </w:r>
      <w:r>
        <w:rPr>
          <w:rFonts w:hint="eastAsia"/>
        </w:rPr>
        <w:t>B</w:t>
      </w:r>
      <w:r w:rsidRPr="003B1C22">
        <w:t>atch</w:t>
      </w:r>
      <w:r w:rsidRPr="003B1C22">
        <w:rPr>
          <w:rFonts w:hint="eastAsia"/>
        </w:rPr>
        <w:t>Report</w:t>
      </w:r>
      <w:r w:rsidRPr="0020296A" w:rsidDel="00D259BD">
        <w:rPr>
          <w:lang w:val="en-US"/>
        </w:rPr>
        <w:t xml:space="preserve"> </w:t>
      </w:r>
    </w:p>
    <w:p w:rsidR="00306A3D" w:rsidRDefault="00306A3D" w:rsidP="00306A3D">
      <w:pPr>
        <w:pStyle w:val="Heading6"/>
      </w:pPr>
      <w:r>
        <w:rPr>
          <w:lang w:val="en-US"/>
        </w:rPr>
        <w:t>6.6.1.1</w:t>
      </w:r>
      <w:r>
        <w:t>.1.</w:t>
      </w:r>
      <w:r>
        <w:rPr>
          <w:lang w:eastAsia="zh-CN"/>
        </w:rPr>
        <w:t>3</w:t>
      </w:r>
      <w:r w:rsidRPr="00A1797D">
        <w:tab/>
      </w:r>
      <w:r>
        <w:t>Firmware Report Type</w:t>
      </w:r>
    </w:p>
    <w:p w:rsidR="00306A3D" w:rsidRDefault="00306A3D" w:rsidP="00306A3D">
      <w:pPr>
        <w:widowControl w:val="0"/>
        <w:overflowPunct/>
        <w:spacing w:after="0"/>
        <w:textAlignment w:val="auto"/>
        <w:rPr>
          <w:lang w:eastAsia="zh-CN"/>
        </w:rPr>
      </w:pPr>
      <w:r>
        <w:t>The FirmwareReport is complex type that defines the current state</w:t>
      </w:r>
      <w:r>
        <w:rPr>
          <w:rFonts w:hint="eastAsia"/>
          <w:lang w:eastAsia="zh-CN"/>
        </w:rPr>
        <w:t xml:space="preserve"> </w:t>
      </w:r>
      <w:r>
        <w:t>of a</w:t>
      </w:r>
      <w:r>
        <w:rPr>
          <w:rFonts w:hint="eastAsia"/>
          <w:lang w:eastAsia="zh-CN"/>
        </w:rPr>
        <w:t xml:space="preserve"> </w:t>
      </w:r>
      <w:r>
        <w:t>firmware management operation</w:t>
      </w:r>
      <w:r>
        <w:rPr>
          <w:rFonts w:hint="eastAsia"/>
          <w:lang w:eastAsia="zh-CN"/>
        </w:rPr>
        <w:t xml:space="preserve"> for a specific device</w:t>
      </w:r>
      <w:r>
        <w:t xml:space="preserve">. </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sidRPr="00A74C43">
              <w:rPr>
                <w:rFonts w:ascii="Times New Roman" w:hAnsi="Times New Roman"/>
                <w:sz w:val="20"/>
              </w:rPr>
              <w:t>groupI</w:t>
            </w:r>
            <w:r w:rsidRPr="00606136">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sidRPr="00A74C43">
              <w:rPr>
                <w:rFonts w:ascii="Times New Roman" w:hAnsi="Times New Roman"/>
                <w:sz w:val="20"/>
              </w:rPr>
              <w:t xml:space="preserve">The group </w:t>
            </w:r>
            <w:r>
              <w:rPr>
                <w:rFonts w:ascii="Times New Roman" w:hAnsi="Times New Roman"/>
                <w:sz w:val="20"/>
              </w:rPr>
              <w:t>identifier</w:t>
            </w:r>
            <w:r w:rsidRPr="00A74C43">
              <w:rPr>
                <w:rFonts w:ascii="Times New Roman" w:hAnsi="Times New Roman"/>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Pr>
                <w:rFonts w:ascii="Times New Roman" w:hAnsi="Times New Roman"/>
                <w:sz w:val="20"/>
              </w:rPr>
              <w:t>deviceI</w:t>
            </w:r>
            <w:r>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hint="eastAsia"/>
                <w:sz w:val="20"/>
                <w:lang w:eastAsia="zh-CN"/>
              </w:rPr>
              <w:t>o</w:t>
            </w:r>
            <w:r>
              <w:rPr>
                <w:rFonts w:ascii="Times New Roman" w:hAnsi="Times New Roman"/>
                <w:sz w:val="20"/>
              </w:rPr>
              <w:t>peration</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sz w:val="20"/>
              </w:rPr>
              <w:t>The firmware management operation.</w:t>
            </w:r>
            <w:r>
              <w:rPr>
                <w:rFonts w:ascii="Times New Roman" w:hAnsi="Times New Roman" w:hint="eastAsia"/>
                <w:sz w:val="20"/>
                <w:lang w:eastAsia="zh-CN"/>
              </w:rPr>
              <w:t>(e.g. installFirmware, downloadFirmware)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rPr>
              <w:t>operation</w:t>
            </w:r>
            <w:r w:rsidRPr="003A1BA4">
              <w:rPr>
                <w:rFonts w:ascii="Times New Roman" w:hAnsi="Times New Roman"/>
                <w:sz w:val="20"/>
              </w:rPr>
              <w:t>Result</w:t>
            </w:r>
          </w:p>
        </w:tc>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pPr>
            <w:r>
              <w:rPr>
                <w:rFonts w:ascii="Times New Roman" w:hAnsi="Times New Roman"/>
                <w:sz w:val="20"/>
              </w:rPr>
              <w:t xml:space="preserve">The firmware </w:t>
            </w:r>
            <w:r>
              <w:rPr>
                <w:rFonts w:ascii="Times New Roman" w:hAnsi="Times New Roman" w:hint="eastAsia"/>
                <w:sz w:val="20"/>
                <w:lang w:eastAsia="zh-CN"/>
              </w:rPr>
              <w:t xml:space="preserve">management operation </w:t>
            </w:r>
            <w:r>
              <w:rPr>
                <w:rFonts w:ascii="Times New Roman" w:hAnsi="Times New Roman"/>
                <w:sz w:val="20"/>
                <w:lang w:eastAsia="zh-CN"/>
              </w:rPr>
              <w:t xml:space="preserve">execution </w:t>
            </w:r>
            <w:r>
              <w:rPr>
                <w:rFonts w:ascii="Times New Roman" w:hAnsi="Times New Roman" w:hint="eastAsia"/>
                <w:sz w:val="20"/>
                <w:lang w:eastAsia="zh-CN"/>
              </w:rPr>
              <w:t>result</w:t>
            </w:r>
            <w:r>
              <w:rPr>
                <w:rFonts w:ascii="Times New Roman" w:hAnsi="Times New Roman"/>
                <w:sz w:val="20"/>
                <w:lang w:eastAsia="zh-CN"/>
              </w:rPr>
              <w:t>.</w:t>
            </w:r>
            <w:r>
              <w:rPr>
                <w:rFonts w:ascii="Times New Roman" w:hAnsi="Times New Roman" w:hint="eastAsia"/>
                <w:sz w:val="20"/>
                <w:lang w:eastAsia="zh-CN"/>
              </w:rPr>
              <w:t xml:space="preserve"> </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Pr>
                <w:rFonts w:ascii="Times New Roman" w:hAnsi="Times New Roman"/>
                <w:sz w:val="20"/>
              </w:rPr>
              <w:t>operationStatus</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pPr>
            <w:r>
              <w:rPr>
                <w:rFonts w:ascii="Times New Roman" w:hAnsi="Times New Roman"/>
                <w:sz w:val="20"/>
              </w:rPr>
              <w:t xml:space="preserve">The firmware </w:t>
            </w:r>
            <w:r>
              <w:rPr>
                <w:rFonts w:ascii="Times New Roman" w:hAnsi="Times New Roman" w:hint="eastAsia"/>
                <w:sz w:val="20"/>
                <w:lang w:eastAsia="zh-CN"/>
              </w:rPr>
              <w:t xml:space="preserve">management operation </w:t>
            </w:r>
            <w:r>
              <w:rPr>
                <w:rFonts w:ascii="Times New Roman" w:hAnsi="Times New Roman"/>
                <w:sz w:val="20"/>
                <w:lang w:eastAsia="zh-CN"/>
              </w:rPr>
              <w:t>execution status.</w:t>
            </w:r>
            <w:r w:rsidRPr="00FE393C">
              <w:rPr>
                <w:rFonts w:ascii="Times New Roman" w:hAnsi="Times New Roman"/>
                <w:sz w:val="20"/>
                <w:lang w:eastAsia="zh-CN"/>
              </w:rPr>
              <w:t xml:space="preserve"> It can be Initiated, Started, Finished, Cancelled, or Deleted.</w:t>
            </w:r>
          </w:p>
        </w:tc>
      </w:tr>
    </w:tbl>
    <w:p w:rsidR="00306A3D" w:rsidRPr="0020296A" w:rsidRDefault="00306A3D" w:rsidP="00306A3D">
      <w:pPr>
        <w:pStyle w:val="Caption"/>
        <w:jc w:val="center"/>
      </w:pPr>
      <w:r w:rsidRPr="0020296A">
        <w:t>Table 6.6.1.1.1.3-1 Type: FirmwareReport</w:t>
      </w:r>
    </w:p>
    <w:p w:rsidR="00306A3D" w:rsidRDefault="00306A3D" w:rsidP="00306A3D">
      <w:pPr>
        <w:pStyle w:val="Heading6"/>
      </w:pPr>
      <w:r>
        <w:rPr>
          <w:lang w:val="en-US"/>
        </w:rPr>
        <w:t>6.6.1.1</w:t>
      </w:r>
      <w:r>
        <w:t>.1.</w:t>
      </w:r>
      <w:r>
        <w:rPr>
          <w:lang w:eastAsia="zh-CN"/>
        </w:rPr>
        <w:t>4</w:t>
      </w:r>
      <w:r w:rsidRPr="00A1797D">
        <w:tab/>
      </w:r>
      <w:r>
        <w:t>Orchestration Rule Type</w:t>
      </w:r>
    </w:p>
    <w:p w:rsidR="00306A3D" w:rsidRDefault="00306A3D" w:rsidP="00306A3D">
      <w:pPr>
        <w:widowControl w:val="0"/>
        <w:overflowPunct/>
        <w:spacing w:after="0"/>
        <w:textAlignment w:val="auto"/>
      </w:pPr>
      <w:r>
        <w:t>The OrchestrationRule is a</w:t>
      </w:r>
      <w:r w:rsidRPr="003A1BA4">
        <w:t xml:space="preserve"> complex type </w:t>
      </w:r>
      <w:r>
        <w:t>that describes the target and associated schedule of the request for the execution of the management operation.</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lang w:eastAsia="zh-CN"/>
              </w:rPr>
            </w:pPr>
            <w:r w:rsidRPr="00A74C43">
              <w:rPr>
                <w:rFonts w:ascii="Times New Roman" w:hAnsi="Times New Roman"/>
                <w:sz w:val="20"/>
              </w:rPr>
              <w:t>groupI</w:t>
            </w:r>
            <w:r>
              <w:rPr>
                <w:rFonts w:ascii="Times New Roman" w:hAnsi="Times New Roman" w:hint="eastAsia"/>
                <w:sz w:val="20"/>
                <w:lang w:eastAsia="zh-CN"/>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sidRPr="00A74C43">
              <w:rPr>
                <w:rFonts w:ascii="Times New Roman" w:hAnsi="Times New Roman"/>
                <w:sz w:val="20"/>
              </w:rPr>
              <w:t>The group identifier.</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Pr>
                <w:rFonts w:ascii="Times New Roman" w:hAnsi="Times New Roman"/>
                <w:sz w:val="20"/>
              </w:rPr>
              <w:t>deviceI</w:t>
            </w:r>
            <w:r>
              <w:rPr>
                <w:rFonts w:ascii="Times New Roman" w:hAnsi="Times New Roman" w:hint="eastAsia"/>
                <w:sz w:val="20"/>
                <w:lang w:eastAsia="zh-CN"/>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42592B" w:rsidRDefault="00306A3D" w:rsidP="00306A3D">
            <w:pPr>
              <w:pStyle w:val="TAL"/>
              <w:snapToGrid w:val="0"/>
              <w:rPr>
                <w:rFonts w:ascii="Times New Roman" w:hAnsi="Times New Roman"/>
                <w:sz w:val="20"/>
                <w:lang w:val="en-US" w:eastAsia="zh-CN"/>
              </w:rPr>
            </w:pPr>
            <w:r>
              <w:rPr>
                <w:rFonts w:ascii="Times New Roman" w:hAnsi="Times New Roman" w:hint="eastAsia"/>
                <w:sz w:val="20"/>
                <w:lang w:val="en-US" w:eastAsia="zh-CN"/>
              </w:rPr>
              <w:t>o</w:t>
            </w:r>
            <w:r>
              <w:rPr>
                <w:rFonts w:ascii="Times New Roman" w:hAnsi="Times New Roman"/>
                <w:sz w:val="20"/>
                <w:lang w:val="en-US" w:eastAsia="zh-CN"/>
              </w:rPr>
              <w:t>peration</w:t>
            </w:r>
          </w:p>
        </w:tc>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42592B" w:rsidRDefault="00306A3D" w:rsidP="00306A3D">
            <w:pPr>
              <w:pStyle w:val="TAL"/>
              <w:snapToGrid w:val="0"/>
              <w:rPr>
                <w:rFonts w:ascii="Times New Roman" w:hAnsi="Times New Roman"/>
                <w:sz w:val="20"/>
                <w:lang w:eastAsia="zh-CN"/>
              </w:rPr>
            </w:pPr>
            <w:r>
              <w:rPr>
                <w:rFonts w:ascii="Times New Roman" w:hAnsi="Times New Roman"/>
                <w:sz w:val="20"/>
                <w:lang w:eastAsia="zh-CN"/>
              </w:rPr>
              <w:t>The o</w:t>
            </w:r>
            <w:r w:rsidRPr="0042592B">
              <w:rPr>
                <w:rFonts w:ascii="Times New Roman" w:hAnsi="Times New Roman"/>
                <w:sz w:val="20"/>
                <w:lang w:eastAsia="zh-CN"/>
              </w:rPr>
              <w:t>rchestrated</w:t>
            </w:r>
            <w:r>
              <w:rPr>
                <w:rFonts w:ascii="Times New Roman" w:hAnsi="Times New Roman"/>
                <w:sz w:val="20"/>
                <w:lang w:eastAsia="zh-CN"/>
              </w:rPr>
              <w:t xml:space="preserve"> </w:t>
            </w:r>
            <w:r>
              <w:rPr>
                <w:rFonts w:ascii="Times New Roman" w:hAnsi="Times New Roman" w:hint="eastAsia"/>
                <w:sz w:val="20"/>
                <w:lang w:eastAsia="zh-CN"/>
              </w:rPr>
              <w:t>operation</w:t>
            </w:r>
            <w:r>
              <w:rPr>
                <w:rFonts w:ascii="Times New Roman" w:hAnsi="Times New Roman"/>
                <w:sz w:val="20"/>
                <w:lang w:eastAsia="zh-CN"/>
              </w:rPr>
              <w:t>.</w:t>
            </w:r>
            <w:r>
              <w:rPr>
                <w:rFonts w:ascii="Times New Roman" w:hAnsi="Times New Roman" w:hint="eastAsia"/>
                <w:sz w:val="20"/>
                <w:lang w:eastAsia="zh-CN"/>
              </w:rPr>
              <w:t xml:space="preserve"> (e.g. installFirmware, downloadFirmware)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lang w:eastAsia="zh-CN"/>
              </w:rPr>
            </w:pPr>
            <w:r>
              <w:rPr>
                <w:rFonts w:ascii="Times New Roman" w:hAnsi="Times New Roman"/>
                <w:sz w:val="20"/>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42592B" w:rsidRDefault="00306A3D" w:rsidP="00306A3D">
            <w:pPr>
              <w:pStyle w:val="TAL"/>
              <w:snapToGrid w:val="0"/>
              <w:rPr>
                <w:rFonts w:ascii="Times New Roman" w:hAnsi="Times New Roman"/>
                <w:sz w:val="20"/>
                <w:lang w:eastAsia="zh-CN"/>
              </w:rPr>
            </w:pPr>
            <w:r w:rsidRPr="0042592B">
              <w:rPr>
                <w:rFonts w:ascii="Times New Roman" w:hAnsi="Times New Roman"/>
                <w:sz w:val="20"/>
                <w:lang w:eastAsia="zh-CN"/>
              </w:rPr>
              <w:t xml:space="preserve">The time when to execute </w:t>
            </w:r>
            <w:r>
              <w:rPr>
                <w:rFonts w:ascii="Times New Roman" w:hAnsi="Times New Roman"/>
                <w:sz w:val="20"/>
                <w:lang w:eastAsia="zh-CN"/>
              </w:rPr>
              <w:t>firmware</w:t>
            </w:r>
            <w:r>
              <w:rPr>
                <w:rFonts w:ascii="Times New Roman" w:hAnsi="Times New Roman" w:hint="eastAsia"/>
                <w:sz w:val="20"/>
                <w:lang w:eastAsia="zh-CN"/>
              </w:rPr>
              <w:t xml:space="preserve"> operation</w:t>
            </w:r>
            <w:r>
              <w:rPr>
                <w:rFonts w:ascii="Times New Roman" w:hAnsi="Times New Roman"/>
                <w:sz w:val="20"/>
                <w:lang w:eastAsia="zh-CN"/>
              </w:rPr>
              <w:t>.</w:t>
            </w:r>
            <w:r>
              <w:rPr>
                <w:rFonts w:ascii="Times New Roman" w:hAnsi="Times New Roman" w:hint="eastAsia"/>
                <w:sz w:val="20"/>
                <w:lang w:eastAsia="zh-CN"/>
              </w:rPr>
              <w:t xml:space="preserve"> If it is not provided, the operation shall be execute</w:t>
            </w:r>
            <w:r>
              <w:rPr>
                <w:rFonts w:ascii="Times New Roman" w:hAnsi="Times New Roman"/>
                <w:sz w:val="20"/>
                <w:lang w:eastAsia="zh-CN"/>
              </w:rPr>
              <w:t>d</w:t>
            </w:r>
            <w:r>
              <w:rPr>
                <w:rFonts w:ascii="Times New Roman" w:hAnsi="Times New Roman" w:hint="eastAsia"/>
                <w:sz w:val="20"/>
                <w:lang w:eastAsia="zh-CN"/>
              </w:rPr>
              <w:t xml:space="preserve"> immediately. </w:t>
            </w:r>
          </w:p>
        </w:tc>
      </w:tr>
    </w:tbl>
    <w:p w:rsidR="00306A3D" w:rsidRPr="0020296A" w:rsidRDefault="00306A3D" w:rsidP="00306A3D">
      <w:pPr>
        <w:pStyle w:val="Caption"/>
        <w:jc w:val="center"/>
        <w:rPr>
          <w:bCs w:val="0"/>
        </w:rPr>
      </w:pPr>
      <w:r w:rsidRPr="0020296A">
        <w:t>Table 6.6.1.1.1.</w:t>
      </w:r>
      <w:r w:rsidRPr="0020296A">
        <w:rPr>
          <w:rFonts w:hint="eastAsia"/>
        </w:rPr>
        <w:t>4</w:t>
      </w:r>
      <w:r w:rsidRPr="0020296A">
        <w:t>-1 Type: OrchestrationRule</w:t>
      </w:r>
    </w:p>
    <w:p w:rsidR="00306A3D" w:rsidRDefault="00306A3D" w:rsidP="00306A3D">
      <w:pPr>
        <w:pStyle w:val="Heading6"/>
      </w:pPr>
      <w:r>
        <w:rPr>
          <w:lang w:val="en-US"/>
        </w:rPr>
        <w:t>6.6.1.1</w:t>
      </w:r>
      <w:r>
        <w:t>.1.</w:t>
      </w:r>
      <w:r>
        <w:rPr>
          <w:rFonts w:hint="eastAsia"/>
          <w:lang w:eastAsia="zh-CN"/>
        </w:rPr>
        <w:t>5</w:t>
      </w:r>
      <w:r w:rsidRPr="00A1797D">
        <w:tab/>
      </w:r>
      <w:r>
        <w:rPr>
          <w:rFonts w:hint="eastAsia"/>
          <w:lang w:eastAsia="zh-CN"/>
        </w:rPr>
        <w:t xml:space="preserve">Firmware Info </w:t>
      </w:r>
      <w:r>
        <w:t>Type</w:t>
      </w:r>
    </w:p>
    <w:p w:rsidR="00306A3D" w:rsidRDefault="00306A3D" w:rsidP="00306A3D">
      <w:pPr>
        <w:widowControl w:val="0"/>
        <w:overflowPunct/>
        <w:spacing w:after="0"/>
        <w:textAlignment w:val="auto"/>
        <w:rPr>
          <w:lang w:eastAsia="zh-CN"/>
        </w:rPr>
      </w:pPr>
      <w:r>
        <w:rPr>
          <w:lang w:eastAsia="zh-CN"/>
        </w:rPr>
        <w:t xml:space="preserve">The </w:t>
      </w:r>
      <w:r>
        <w:rPr>
          <w:rFonts w:hint="eastAsia"/>
          <w:lang w:eastAsia="zh-CN"/>
        </w:rPr>
        <w:t>FirmwareInfo</w:t>
      </w:r>
      <w:r>
        <w:rPr>
          <w:lang w:eastAsia="zh-CN"/>
        </w:rPr>
        <w:t xml:space="preserve"> is a</w:t>
      </w:r>
      <w:r w:rsidRPr="003A1BA4">
        <w:rPr>
          <w:lang w:eastAsia="zh-CN"/>
        </w:rPr>
        <w:t xml:space="preserve"> complex type </w:t>
      </w:r>
      <w:r>
        <w:rPr>
          <w:lang w:eastAsia="zh-CN"/>
        </w:rPr>
        <w:t>that describes the</w:t>
      </w:r>
      <w:r w:rsidRPr="00CA4F5E">
        <w:rPr>
          <w:rFonts w:hint="eastAsia"/>
          <w:lang w:eastAsia="zh-CN"/>
        </w:rPr>
        <w:t xml:space="preserve"> version, name, URL</w:t>
      </w:r>
      <w:r>
        <w:rPr>
          <w:lang w:eastAsia="zh-CN"/>
        </w:rPr>
        <w:t xml:space="preserve"> </w:t>
      </w:r>
      <w:r>
        <w:rPr>
          <w:rFonts w:hint="eastAsia"/>
          <w:lang w:eastAsia="zh-CN"/>
        </w:rPr>
        <w:t xml:space="preserve">of </w:t>
      </w:r>
      <w:r>
        <w:rPr>
          <w:lang w:eastAsia="zh-CN"/>
        </w:rPr>
        <w:t xml:space="preserve">the </w:t>
      </w:r>
      <w:r>
        <w:rPr>
          <w:rFonts w:hint="eastAsia"/>
          <w:lang w:eastAsia="zh-CN"/>
        </w:rPr>
        <w:t>device firmware</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lang w:eastAsia="zh-CN"/>
              </w:rPr>
            </w:pPr>
            <w:r w:rsidRPr="00CA4F5E">
              <w:rPr>
                <w:rFonts w:ascii="Times New Roman" w:hAnsi="Times New Roman" w:hint="eastAsia"/>
                <w:sz w:val="20"/>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sidRPr="00A74C43">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CA4F5E">
              <w:rPr>
                <w:rFonts w:ascii="Times New Roman" w:hAnsi="Times New Roman"/>
                <w:sz w:val="20"/>
                <w:lang w:eastAsia="zh-CN"/>
              </w:rPr>
              <w:t>The version of the firmware.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lang w:eastAsia="zh-CN"/>
              </w:rPr>
            </w:pPr>
            <w:r w:rsidRPr="00CA4F5E">
              <w:rPr>
                <w:rFonts w:ascii="Times New Roman" w:hAnsi="Times New Roman" w:hint="eastAsia"/>
                <w:sz w:val="20"/>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CA4F5E">
              <w:rPr>
                <w:rFonts w:ascii="Times New Roman" w:hAnsi="Times New Roman"/>
                <w:sz w:val="20"/>
                <w:lang w:eastAsia="zh-CN"/>
              </w:rPr>
              <w:t>The name of the firmware to be used on the device.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CA4F5E"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url</w:t>
            </w:r>
          </w:p>
        </w:tc>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42592B" w:rsidRDefault="00306A3D" w:rsidP="00306A3D">
            <w:pPr>
              <w:pStyle w:val="TAL"/>
              <w:snapToGrid w:val="0"/>
              <w:rPr>
                <w:rFonts w:ascii="Times New Roman" w:hAnsi="Times New Roman"/>
                <w:sz w:val="20"/>
                <w:lang w:eastAsia="zh-CN"/>
              </w:rPr>
            </w:pPr>
            <w:r w:rsidRPr="00CA4F5E">
              <w:rPr>
                <w:rFonts w:ascii="Times New Roman" w:hAnsi="Times New Roman"/>
                <w:sz w:val="20"/>
                <w:lang w:eastAsia="zh-CN"/>
              </w:rPr>
              <w:t>The URL from which the firmware image can be downloaded.</w:t>
            </w:r>
          </w:p>
        </w:tc>
      </w:tr>
    </w:tbl>
    <w:p w:rsidR="00306A3D" w:rsidRPr="00860E4F" w:rsidRDefault="00306A3D" w:rsidP="00306A3D">
      <w:pPr>
        <w:pStyle w:val="Caption"/>
        <w:jc w:val="center"/>
      </w:pPr>
      <w:r w:rsidRPr="00860E4F">
        <w:t xml:space="preserve">Table 6.6.1.1.1.5-1 Type: </w:t>
      </w:r>
      <w:r w:rsidRPr="00860E4F">
        <w:rPr>
          <w:rFonts w:hint="eastAsia"/>
        </w:rPr>
        <w:t>FirmwareInfo</w:t>
      </w:r>
    </w:p>
    <w:p w:rsidR="00306A3D" w:rsidRPr="001D2C36" w:rsidRDefault="00306A3D" w:rsidP="00306A3D">
      <w:pPr>
        <w:pStyle w:val="Heading6"/>
      </w:pPr>
      <w:r w:rsidRPr="001D2C36">
        <w:rPr>
          <w:lang w:val="en-US"/>
        </w:rPr>
        <w:t>6.6.1.1</w:t>
      </w:r>
      <w:r w:rsidRPr="001D2C36">
        <w:t>.1.</w:t>
      </w:r>
      <w:r w:rsidRPr="001D2C36">
        <w:rPr>
          <w:rFonts w:hint="eastAsia"/>
          <w:lang w:eastAsia="zh-CN"/>
        </w:rPr>
        <w:t>6</w:t>
      </w:r>
      <w:r w:rsidRPr="001D2C36">
        <w:tab/>
        <w:t>Service Subscription Integration</w:t>
      </w:r>
    </w:p>
    <w:p w:rsidR="00306A3D" w:rsidRPr="00DF6B31" w:rsidRDefault="00306A3D" w:rsidP="00306A3D">
      <w:pPr>
        <w:rPr>
          <w:lang w:val="en-US" w:eastAsia="zh-CN"/>
        </w:rPr>
      </w:pPr>
      <w:r w:rsidRPr="001D2C36">
        <w:rPr>
          <w:lang w:val="en-US"/>
        </w:rPr>
        <w:t xml:space="preserve">In order for the </w:t>
      </w:r>
      <w:r w:rsidRPr="001D2C36">
        <w:t xml:space="preserve">Device </w:t>
      </w:r>
      <w:r w:rsidRPr="001D2C36">
        <w:rPr>
          <w:lang w:val="en-US"/>
        </w:rPr>
        <w:t xml:space="preserve">Management Service to take advantage of the </w:t>
      </w:r>
      <w:r w:rsidRPr="001D2C36">
        <w:t>Management Adapter</w:t>
      </w:r>
      <w:r w:rsidRPr="001D2C36">
        <w:rPr>
          <w:lang w:val="en-US"/>
        </w:rPr>
        <w:t xml:space="preserve">, there shall be association between the </w:t>
      </w:r>
      <w:r w:rsidRPr="001D2C36">
        <w:rPr>
          <w:rFonts w:hint="eastAsia"/>
          <w:lang w:val="en-US" w:eastAsia="zh-CN"/>
        </w:rPr>
        <w:t>device</w:t>
      </w:r>
      <w:r w:rsidRPr="001D2C36">
        <w:rPr>
          <w:lang w:val="en-US" w:eastAsia="zh-CN"/>
        </w:rPr>
        <w:t xml:space="preserve"> associated with a Service Subscription</w:t>
      </w:r>
      <w:r w:rsidRPr="001D2C36">
        <w:rPr>
          <w:rFonts w:hint="eastAsia"/>
          <w:lang w:val="en-US" w:eastAsia="zh-CN"/>
        </w:rPr>
        <w:t xml:space="preserve"> and the service capability </w:t>
      </w:r>
      <w:r w:rsidRPr="001D2C36">
        <w:rPr>
          <w:lang w:val="en-US" w:eastAsia="zh-CN"/>
        </w:rPr>
        <w:t>to the</w:t>
      </w:r>
      <w:r w:rsidRPr="001D2C36">
        <w:rPr>
          <w:lang w:val="en-US"/>
        </w:rPr>
        <w:t xml:space="preserve"> </w:t>
      </w:r>
      <w:r w:rsidRPr="001D2C36">
        <w:t>Management Adapter</w:t>
      </w:r>
      <w:r w:rsidRPr="001D2C36">
        <w:rPr>
          <w:lang w:val="en-US"/>
        </w:rPr>
        <w:t>.</w:t>
      </w:r>
    </w:p>
    <w:p w:rsidR="00306A3D" w:rsidRDefault="00306A3D" w:rsidP="00306A3D">
      <w:pPr>
        <w:pStyle w:val="Heading6"/>
      </w:pPr>
      <w:r>
        <w:rPr>
          <w:lang w:val="en-US"/>
        </w:rPr>
        <w:t>6.6.1.1</w:t>
      </w:r>
      <w:r>
        <w:t>.1.</w:t>
      </w:r>
      <w:r>
        <w:rPr>
          <w:rFonts w:hint="eastAsia"/>
          <w:lang w:eastAsia="zh-CN"/>
        </w:rPr>
        <w:t>7</w:t>
      </w:r>
      <w:r w:rsidRPr="00A1797D">
        <w:tab/>
      </w:r>
      <w:r>
        <w:rPr>
          <w:rFonts w:hint="eastAsia"/>
          <w:lang w:eastAsia="zh-CN"/>
        </w:rPr>
        <w:t xml:space="preserve">Device Info </w:t>
      </w:r>
      <w:r>
        <w:t>Type</w:t>
      </w:r>
    </w:p>
    <w:p w:rsidR="00306A3D" w:rsidRDefault="00306A3D" w:rsidP="00306A3D">
      <w:pPr>
        <w:widowControl w:val="0"/>
        <w:overflowPunct/>
        <w:spacing w:after="0"/>
        <w:textAlignment w:val="auto"/>
        <w:rPr>
          <w:lang w:eastAsia="zh-CN"/>
        </w:rPr>
      </w:pPr>
      <w:r>
        <w:rPr>
          <w:lang w:eastAsia="zh-CN"/>
        </w:rPr>
        <w:t xml:space="preserve">The </w:t>
      </w:r>
      <w:r>
        <w:rPr>
          <w:rFonts w:hint="eastAsia"/>
          <w:lang w:eastAsia="zh-CN"/>
        </w:rPr>
        <w:t>DeviceInfo</w:t>
      </w:r>
      <w:r>
        <w:rPr>
          <w:lang w:eastAsia="zh-CN"/>
        </w:rPr>
        <w:t xml:space="preserve"> is a</w:t>
      </w:r>
      <w:r w:rsidRPr="003A1BA4">
        <w:rPr>
          <w:lang w:eastAsia="zh-CN"/>
        </w:rPr>
        <w:t xml:space="preserve"> complex type </w:t>
      </w:r>
      <w:r>
        <w:rPr>
          <w:lang w:eastAsia="zh-CN"/>
        </w:rPr>
        <w:t>that describes the</w:t>
      </w:r>
      <w:r w:rsidRPr="00CA4F5E">
        <w:rPr>
          <w:rFonts w:hint="eastAsia"/>
          <w:lang w:eastAsia="zh-CN"/>
        </w:rPr>
        <w:t xml:space="preserve"> </w:t>
      </w:r>
      <w:r>
        <w:rPr>
          <w:rFonts w:hint="eastAsia"/>
          <w:lang w:eastAsia="zh-CN"/>
        </w:rPr>
        <w:t>device label</w:t>
      </w:r>
      <w:r w:rsidRPr="00CA4F5E">
        <w:rPr>
          <w:rFonts w:hint="eastAsia"/>
          <w:lang w:eastAsia="zh-CN"/>
        </w:rPr>
        <w:t xml:space="preserve">, </w:t>
      </w:r>
      <w:r>
        <w:rPr>
          <w:rFonts w:hint="eastAsia"/>
          <w:lang w:eastAsia="zh-CN"/>
        </w:rPr>
        <w:t>m</w:t>
      </w:r>
      <w:r w:rsidRPr="00173CFA">
        <w:rPr>
          <w:lang w:eastAsia="zh-CN"/>
        </w:rPr>
        <w:t>anufacturer</w:t>
      </w:r>
      <w:r w:rsidRPr="00CA4F5E">
        <w:rPr>
          <w:rFonts w:hint="eastAsia"/>
          <w:lang w:eastAsia="zh-CN"/>
        </w:rPr>
        <w:t xml:space="preserve">, </w:t>
      </w:r>
      <w:r>
        <w:rPr>
          <w:rFonts w:hint="eastAsia"/>
          <w:lang w:eastAsia="zh-CN"/>
        </w:rPr>
        <w:t>m</w:t>
      </w:r>
      <w:r w:rsidRPr="00173CFA">
        <w:rPr>
          <w:lang w:eastAsia="zh-CN"/>
        </w:rPr>
        <w:t>odel</w:t>
      </w:r>
      <w:r>
        <w:rPr>
          <w:rFonts w:hint="eastAsia"/>
          <w:lang w:eastAsia="zh-CN"/>
        </w:rPr>
        <w:t xml:space="preserve">, </w:t>
      </w:r>
      <w:r w:rsidRPr="00173CFA">
        <w:rPr>
          <w:lang w:eastAsia="zh-CN"/>
        </w:rPr>
        <w:t>device</w:t>
      </w:r>
      <w:r>
        <w:rPr>
          <w:rFonts w:hint="eastAsia"/>
          <w:lang w:eastAsia="zh-CN"/>
        </w:rPr>
        <w:t xml:space="preserve"> t</w:t>
      </w:r>
      <w:r w:rsidRPr="00173CFA">
        <w:rPr>
          <w:lang w:eastAsia="zh-CN"/>
        </w:rPr>
        <w:t>ype</w:t>
      </w:r>
      <w:r>
        <w:rPr>
          <w:rFonts w:hint="eastAsia"/>
          <w:lang w:eastAsia="zh-CN"/>
        </w:rPr>
        <w:t xml:space="preserve">, </w:t>
      </w:r>
      <w:r w:rsidRPr="00173CFA">
        <w:rPr>
          <w:rFonts w:hint="eastAsia"/>
          <w:lang w:eastAsia="zh-CN"/>
        </w:rPr>
        <w:t>f</w:t>
      </w:r>
      <w:r>
        <w:rPr>
          <w:rFonts w:hint="eastAsia"/>
          <w:lang w:eastAsia="zh-CN"/>
        </w:rPr>
        <w:t>irm</w:t>
      </w:r>
      <w:r w:rsidRPr="00173CFA">
        <w:rPr>
          <w:rFonts w:hint="eastAsia"/>
          <w:lang w:eastAsia="zh-CN"/>
        </w:rPr>
        <w:t>w</w:t>
      </w:r>
      <w:r>
        <w:rPr>
          <w:rFonts w:hint="eastAsia"/>
          <w:lang w:eastAsia="zh-CN"/>
        </w:rPr>
        <w:t>are v</w:t>
      </w:r>
      <w:r w:rsidRPr="00173CFA">
        <w:rPr>
          <w:lang w:eastAsia="zh-CN"/>
        </w:rPr>
        <w:t>ersion</w:t>
      </w:r>
      <w:r>
        <w:rPr>
          <w:rFonts w:hint="eastAsia"/>
          <w:lang w:eastAsia="zh-CN"/>
        </w:rPr>
        <w:t xml:space="preserve">, </w:t>
      </w:r>
      <w:r w:rsidRPr="00173CFA">
        <w:rPr>
          <w:lang w:eastAsia="zh-CN"/>
        </w:rPr>
        <w:t>software version</w:t>
      </w:r>
      <w:r>
        <w:rPr>
          <w:rFonts w:hint="eastAsia"/>
          <w:lang w:eastAsia="zh-CN"/>
        </w:rPr>
        <w:t xml:space="preserve">, </w:t>
      </w:r>
      <w:r w:rsidRPr="00173CFA">
        <w:rPr>
          <w:lang w:eastAsia="zh-CN"/>
        </w:rPr>
        <w:t>hardware version</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lastRenderedPageBreak/>
              <w:t>Parameter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deviceLabel</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Unique device label as</w:t>
            </w:r>
            <w:r>
              <w:rPr>
                <w:rFonts w:ascii="Times New Roman" w:hAnsi="Times New Roman"/>
                <w:sz w:val="20"/>
                <w:lang w:eastAsia="zh-CN"/>
              </w:rPr>
              <w:t>sig</w:t>
            </w:r>
            <w:r w:rsidRPr="00173CFA">
              <w:rPr>
                <w:rFonts w:ascii="Times New Roman" w:hAnsi="Times New Roman"/>
                <w:sz w:val="20"/>
                <w:lang w:eastAsia="zh-CN"/>
              </w:rPr>
              <w:t>ned by the manufacturer. The uniqueness may be global or only valid within a certain domain (e.g. vendor-wise or for a certain deviceType).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Pr>
                <w:rFonts w:ascii="Times New Roman" w:hAnsi="Times New Roman" w:hint="eastAsia"/>
                <w:sz w:val="20"/>
                <w:lang w:eastAsia="zh-CN"/>
              </w:rPr>
              <w:t>m</w:t>
            </w:r>
            <w:r w:rsidRPr="00173CFA">
              <w:rPr>
                <w:rFonts w:ascii="Times New Roman" w:hAnsi="Times New Roman"/>
                <w:sz w:val="20"/>
                <w:lang w:eastAsia="zh-CN"/>
              </w:rPr>
              <w:t>anufacturer</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The name/identifier of the device manufacturer.</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Pr>
                <w:rFonts w:ascii="Times New Roman" w:hAnsi="Times New Roman" w:hint="eastAsia"/>
                <w:sz w:val="20"/>
                <w:lang w:eastAsia="zh-CN"/>
              </w:rPr>
              <w:t>m</w:t>
            </w:r>
            <w:r w:rsidRPr="00173CFA">
              <w:rPr>
                <w:rFonts w:ascii="Times New Roman" w:hAnsi="Times New Roman"/>
                <w:sz w:val="20"/>
                <w:lang w:eastAsia="zh-CN"/>
              </w:rPr>
              <w:t>odel</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The name/identifier of the device mode as</w:t>
            </w:r>
            <w:r>
              <w:rPr>
                <w:rFonts w:ascii="Times New Roman" w:hAnsi="Times New Roman"/>
                <w:sz w:val="20"/>
                <w:lang w:eastAsia="zh-CN"/>
              </w:rPr>
              <w:t>sig</w:t>
            </w:r>
            <w:r w:rsidRPr="00173CFA">
              <w:rPr>
                <w:rFonts w:ascii="Times New Roman" w:hAnsi="Times New Roman"/>
                <w:sz w:val="20"/>
                <w:lang w:eastAsia="zh-CN"/>
              </w:rPr>
              <w:t>ned by the manufacturer.</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The type (e.g. cell phone, photo frame, smart meter) or product class (e.g. X-series) of the device.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hint="eastAsia"/>
                <w:sz w:val="20"/>
                <w:lang w:eastAsia="zh-CN"/>
              </w:rPr>
              <w:t>fw</w:t>
            </w:r>
            <w:r w:rsidRPr="00173CFA">
              <w:rPr>
                <w:rFonts w:ascii="Times New Roman" w:hAnsi="Times New Roman"/>
                <w:sz w:val="20"/>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The firmware version of the device.</w:t>
            </w:r>
          </w:p>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NOTE:</w:t>
            </w:r>
            <w:r w:rsidRPr="00173CFA">
              <w:rPr>
                <w:rFonts w:ascii="Times New Roman" w:hAnsi="Times New Roman"/>
                <w:sz w:val="20"/>
                <w:lang w:eastAsia="zh-CN"/>
              </w:rPr>
              <w:tab/>
              <w:t>If the device only supports one kind of Software this is identical to softwareVersion.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sw</w:t>
            </w:r>
            <w:r w:rsidRPr="00173CFA">
              <w:rPr>
                <w:rFonts w:ascii="Times New Roman" w:hAnsi="Times New Roman" w:hint="eastAsia"/>
                <w:sz w:val="20"/>
                <w:lang w:eastAsia="zh-CN"/>
              </w:rPr>
              <w:t>V</w:t>
            </w:r>
            <w:r w:rsidRPr="00173CFA">
              <w:rPr>
                <w:rFonts w:ascii="Times New Roman" w:hAnsi="Times New Roman"/>
                <w:sz w:val="20"/>
                <w:lang w:eastAsia="zh-CN"/>
              </w:rPr>
              <w:t>ersion</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The software version of the device.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hwVersion</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The hardware version of the device.</w:t>
            </w:r>
          </w:p>
        </w:tc>
      </w:tr>
    </w:tbl>
    <w:p w:rsidR="00306A3D" w:rsidRPr="0020296A" w:rsidRDefault="00306A3D" w:rsidP="00306A3D">
      <w:pPr>
        <w:pStyle w:val="Caption"/>
        <w:jc w:val="center"/>
      </w:pPr>
      <w:r w:rsidRPr="0020296A">
        <w:rPr>
          <w:bCs w:val="0"/>
        </w:rPr>
        <w:t>Table 6.6.1.1.1.</w:t>
      </w:r>
      <w:r w:rsidRPr="0020296A">
        <w:rPr>
          <w:rFonts w:hint="eastAsia"/>
          <w:bCs w:val="0"/>
        </w:rPr>
        <w:t>7</w:t>
      </w:r>
      <w:r w:rsidRPr="0020296A">
        <w:rPr>
          <w:bCs w:val="0"/>
        </w:rPr>
        <w:t xml:space="preserve">-1 Type: </w:t>
      </w:r>
      <w:r w:rsidRPr="0020296A">
        <w:rPr>
          <w:rFonts w:hint="eastAsia"/>
          <w:bCs w:val="0"/>
        </w:rPr>
        <w:t>DeviceInfo</w:t>
      </w:r>
    </w:p>
    <w:p w:rsidR="00306A3D" w:rsidRDefault="00306A3D" w:rsidP="00306A3D">
      <w:pPr>
        <w:pStyle w:val="Heading6"/>
      </w:pPr>
      <w:r>
        <w:rPr>
          <w:lang w:val="en-US"/>
        </w:rPr>
        <w:t>6.6.1.1</w:t>
      </w:r>
      <w:r>
        <w:t>.1.</w:t>
      </w:r>
      <w:r>
        <w:rPr>
          <w:rFonts w:hint="eastAsia"/>
          <w:lang w:eastAsia="zh-CN"/>
        </w:rPr>
        <w:t>8</w:t>
      </w:r>
      <w:r w:rsidRPr="00A1797D">
        <w:tab/>
      </w:r>
      <w:r>
        <w:rPr>
          <w:rFonts w:hint="eastAsia"/>
          <w:lang w:eastAsia="zh-CN"/>
        </w:rPr>
        <w:t xml:space="preserve">Memory </w:t>
      </w:r>
      <w:r>
        <w:t>Type</w:t>
      </w:r>
    </w:p>
    <w:p w:rsidR="00306A3D" w:rsidRDefault="00306A3D" w:rsidP="00306A3D">
      <w:pPr>
        <w:widowControl w:val="0"/>
        <w:overflowPunct/>
        <w:spacing w:after="0"/>
        <w:textAlignment w:val="auto"/>
        <w:rPr>
          <w:lang w:eastAsia="zh-CN"/>
        </w:rPr>
      </w:pPr>
      <w:r>
        <w:rPr>
          <w:lang w:eastAsia="zh-CN"/>
        </w:rPr>
        <w:t xml:space="preserve">The </w:t>
      </w:r>
      <w:r>
        <w:rPr>
          <w:rFonts w:hint="eastAsia"/>
          <w:lang w:eastAsia="zh-CN"/>
        </w:rPr>
        <w:t>Memory</w:t>
      </w:r>
      <w:r>
        <w:rPr>
          <w:lang w:eastAsia="zh-CN"/>
        </w:rPr>
        <w:t xml:space="preserve"> is a</w:t>
      </w:r>
      <w:r w:rsidRPr="003A1BA4">
        <w:rPr>
          <w:lang w:eastAsia="zh-CN"/>
        </w:rPr>
        <w:t xml:space="preserve"> complex type </w:t>
      </w:r>
      <w:r>
        <w:rPr>
          <w:lang w:eastAsia="zh-CN"/>
        </w:rPr>
        <w:t xml:space="preserve">that describes </w:t>
      </w:r>
      <w:r>
        <w:rPr>
          <w:rFonts w:eastAsia="Arial Unicode MS" w:hint="eastAsia"/>
          <w:lang w:eastAsia="zh-CN"/>
        </w:rPr>
        <w:t>t</w:t>
      </w:r>
      <w:r w:rsidRPr="00D11A81">
        <w:rPr>
          <w:rFonts w:eastAsia="Arial Unicode MS"/>
        </w:rPr>
        <w:t xml:space="preserve">he current available amount of </w:t>
      </w:r>
      <w:r w:rsidRPr="00D11A81">
        <w:rPr>
          <w:rFonts w:eastAsia="Arial Unicode MS" w:hint="eastAsia"/>
          <w:lang w:eastAsia="zh-CN"/>
        </w:rPr>
        <w:t>memory</w:t>
      </w:r>
      <w:r>
        <w:rPr>
          <w:rFonts w:eastAsia="Arial Unicode MS" w:hint="eastAsia"/>
          <w:lang w:eastAsia="zh-CN"/>
        </w:rPr>
        <w:t xml:space="preserve"> and t</w:t>
      </w:r>
      <w:r w:rsidRPr="00D11A81">
        <w:rPr>
          <w:rFonts w:eastAsia="Arial Unicode MS"/>
        </w:rPr>
        <w:t xml:space="preserve">he total amount of </w:t>
      </w:r>
      <w:r w:rsidRPr="00D11A81">
        <w:rPr>
          <w:rFonts w:eastAsia="Arial Unicode MS" w:hint="eastAsia"/>
          <w:lang w:eastAsia="zh-CN"/>
        </w:rPr>
        <w:t>memory</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hint="eastAsia"/>
                <w:sz w:val="20"/>
                <w:lang w:eastAsia="zh-CN"/>
              </w:rPr>
              <w:t>memAvailable</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 xml:space="preserve">The current available amount of </w:t>
            </w:r>
            <w:r w:rsidRPr="00173CFA">
              <w:rPr>
                <w:rFonts w:ascii="Times New Roman" w:hAnsi="Times New Roman" w:hint="eastAsia"/>
                <w:sz w:val="20"/>
                <w:lang w:eastAsia="zh-CN"/>
              </w:rPr>
              <w:t>memory</w:t>
            </w:r>
            <w:r>
              <w:rPr>
                <w:rFonts w:ascii="Times New Roman" w:hAnsi="Times New Roman"/>
                <w:sz w:val="20"/>
                <w:lang w:eastAsia="zh-CN"/>
              </w:rPr>
              <w:t xml:space="preserve"> in bytes</w:t>
            </w:r>
            <w:r w:rsidRPr="00173CFA">
              <w:rPr>
                <w:rFonts w:ascii="Times New Roman" w:hAnsi="Times New Roman"/>
                <w:sz w:val="20"/>
                <w:lang w:eastAsia="zh-CN"/>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hint="eastAsia"/>
                <w:sz w:val="20"/>
                <w:lang w:eastAsia="zh-CN"/>
              </w:rPr>
              <w:t>memTotal</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3CFA" w:rsidRDefault="00306A3D" w:rsidP="00306A3D">
            <w:pPr>
              <w:pStyle w:val="TAL"/>
              <w:rPr>
                <w:rFonts w:ascii="Times New Roman" w:hAnsi="Times New Roman"/>
                <w:sz w:val="20"/>
                <w:lang w:eastAsia="zh-CN"/>
              </w:rPr>
            </w:pPr>
            <w:r w:rsidRPr="00173CFA">
              <w:rPr>
                <w:rFonts w:ascii="Times New Roman" w:hAnsi="Times New Roman"/>
                <w:sz w:val="20"/>
                <w:lang w:eastAsia="zh-CN"/>
              </w:rPr>
              <w:t xml:space="preserve">The total amount of </w:t>
            </w:r>
            <w:r w:rsidRPr="00173CFA">
              <w:rPr>
                <w:rFonts w:ascii="Times New Roman" w:hAnsi="Times New Roman" w:hint="eastAsia"/>
                <w:sz w:val="20"/>
                <w:lang w:eastAsia="zh-CN"/>
              </w:rPr>
              <w:t>memory</w:t>
            </w:r>
            <w:r>
              <w:rPr>
                <w:rFonts w:ascii="Times New Roman" w:hAnsi="Times New Roman"/>
                <w:sz w:val="20"/>
                <w:lang w:eastAsia="zh-CN"/>
              </w:rPr>
              <w:t xml:space="preserve"> in bytes.</w:t>
            </w:r>
          </w:p>
        </w:tc>
      </w:tr>
    </w:tbl>
    <w:p w:rsidR="00306A3D" w:rsidRPr="00860E4F" w:rsidRDefault="00306A3D" w:rsidP="00306A3D">
      <w:pPr>
        <w:pStyle w:val="Caption"/>
        <w:jc w:val="center"/>
        <w:rPr>
          <w:bCs w:val="0"/>
          <w:lang w:eastAsia="zh-CN"/>
        </w:rPr>
      </w:pPr>
      <w:r w:rsidRPr="00860E4F">
        <w:rPr>
          <w:bCs w:val="0"/>
        </w:rPr>
        <w:t>Table 6.6.1.1.1.</w:t>
      </w:r>
      <w:r w:rsidRPr="00860E4F">
        <w:rPr>
          <w:rFonts w:hint="eastAsia"/>
          <w:bCs w:val="0"/>
          <w:lang w:eastAsia="zh-CN"/>
        </w:rPr>
        <w:t>8</w:t>
      </w:r>
      <w:r w:rsidRPr="00860E4F">
        <w:rPr>
          <w:bCs w:val="0"/>
        </w:rPr>
        <w:t xml:space="preserve">-1 Type: </w:t>
      </w:r>
      <w:r w:rsidRPr="00860E4F">
        <w:rPr>
          <w:rFonts w:hint="eastAsia"/>
          <w:bCs w:val="0"/>
        </w:rPr>
        <w:t>Memory</w:t>
      </w:r>
    </w:p>
    <w:p w:rsidR="00306A3D" w:rsidRDefault="00306A3D" w:rsidP="00306A3D">
      <w:pPr>
        <w:pStyle w:val="Heading6"/>
      </w:pPr>
      <w:r>
        <w:rPr>
          <w:lang w:val="en-US"/>
        </w:rPr>
        <w:t>6.6.1.1</w:t>
      </w:r>
      <w:r>
        <w:t>.1.</w:t>
      </w:r>
      <w:r>
        <w:rPr>
          <w:rFonts w:hint="eastAsia"/>
          <w:lang w:eastAsia="zh-CN"/>
        </w:rPr>
        <w:t>9</w:t>
      </w:r>
      <w:r w:rsidRPr="00A1797D">
        <w:tab/>
      </w:r>
      <w:r w:rsidRPr="00171D02">
        <w:rPr>
          <w:rFonts w:hint="eastAsia"/>
        </w:rPr>
        <w:t>B</w:t>
      </w:r>
      <w:r w:rsidRPr="00171D02">
        <w:t>attery</w:t>
      </w:r>
      <w:r>
        <w:rPr>
          <w:rFonts w:hint="eastAsia"/>
        </w:rPr>
        <w:t xml:space="preserve"> </w:t>
      </w:r>
      <w:r>
        <w:t>Type</w:t>
      </w:r>
    </w:p>
    <w:p w:rsidR="00306A3D" w:rsidRDefault="00306A3D" w:rsidP="00306A3D">
      <w:pPr>
        <w:widowControl w:val="0"/>
        <w:overflowPunct/>
        <w:spacing w:after="0"/>
        <w:textAlignment w:val="auto"/>
        <w:rPr>
          <w:lang w:eastAsia="zh-CN"/>
        </w:rPr>
      </w:pPr>
      <w:r>
        <w:rPr>
          <w:lang w:eastAsia="zh-CN"/>
        </w:rPr>
        <w:t xml:space="preserve">The </w:t>
      </w:r>
      <w:r w:rsidRPr="00171D02">
        <w:rPr>
          <w:rFonts w:hint="eastAsia"/>
        </w:rPr>
        <w:t>B</w:t>
      </w:r>
      <w:r w:rsidRPr="00171D02">
        <w:t>attery</w:t>
      </w:r>
      <w:r>
        <w:rPr>
          <w:lang w:eastAsia="zh-CN"/>
        </w:rPr>
        <w:t xml:space="preserve"> is a</w:t>
      </w:r>
      <w:r w:rsidRPr="003A1BA4">
        <w:rPr>
          <w:lang w:eastAsia="zh-CN"/>
        </w:rPr>
        <w:t xml:space="preserve"> complex type </w:t>
      </w:r>
      <w:r>
        <w:rPr>
          <w:lang w:eastAsia="zh-CN"/>
        </w:rPr>
        <w:t xml:space="preserve">that describes </w:t>
      </w:r>
      <w:r>
        <w:rPr>
          <w:rFonts w:eastAsia="Arial Unicode MS" w:hint="eastAsia"/>
          <w:szCs w:val="21"/>
          <w:lang w:eastAsia="zh-CN"/>
        </w:rPr>
        <w:t>t</w:t>
      </w:r>
      <w:r w:rsidRPr="00D11A81">
        <w:rPr>
          <w:rFonts w:eastAsia="Arial Unicode MS" w:hint="eastAsia"/>
          <w:szCs w:val="21"/>
          <w:lang w:eastAsia="ko-KR"/>
        </w:rPr>
        <w:t>he cur</w:t>
      </w:r>
      <w:r>
        <w:rPr>
          <w:rFonts w:eastAsia="Arial Unicode MS" w:hint="eastAsia"/>
          <w:szCs w:val="21"/>
          <w:lang w:eastAsia="ko-KR"/>
        </w:rPr>
        <w:t>rent battery level</w:t>
      </w:r>
      <w:r>
        <w:rPr>
          <w:rFonts w:eastAsia="Arial Unicode MS" w:hint="eastAsia"/>
          <w:lang w:eastAsia="zh-CN"/>
        </w:rPr>
        <w:t xml:space="preserve"> and </w:t>
      </w:r>
      <w:r w:rsidRPr="00D11A81">
        <w:rPr>
          <w:rFonts w:eastAsia="Arial Unicode MS" w:hint="eastAsia"/>
          <w:szCs w:val="21"/>
          <w:lang w:eastAsia="ko-KR"/>
        </w:rPr>
        <w:t>the status of the battery</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1D02" w:rsidRDefault="00306A3D" w:rsidP="00306A3D">
            <w:pPr>
              <w:pStyle w:val="TAL"/>
              <w:rPr>
                <w:rFonts w:ascii="Times New Roman" w:hAnsi="Times New Roman"/>
                <w:sz w:val="20"/>
                <w:lang w:eastAsia="zh-CN"/>
              </w:rPr>
            </w:pPr>
            <w:r>
              <w:rPr>
                <w:rFonts w:ascii="Times New Roman" w:hAnsi="Times New Roman"/>
                <w:sz w:val="20"/>
                <w:lang w:eastAsia="zh-CN"/>
              </w:rPr>
              <w:t>level</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1D02" w:rsidRDefault="00306A3D" w:rsidP="00306A3D">
            <w:pPr>
              <w:pStyle w:val="TAL"/>
              <w:rPr>
                <w:rFonts w:ascii="Times New Roman" w:hAnsi="Times New Roman"/>
                <w:sz w:val="20"/>
                <w:lang w:eastAsia="zh-CN"/>
              </w:rPr>
            </w:pPr>
            <w:r w:rsidRPr="00171D02">
              <w:rPr>
                <w:rFonts w:ascii="Times New Roman" w:hAnsi="Times New Roman" w:hint="eastAsia"/>
                <w:sz w:val="20"/>
                <w:lang w:eastAsia="zh-CN"/>
              </w:rPr>
              <w:t>The current battery level</w:t>
            </w:r>
            <w:r>
              <w:rPr>
                <w:rFonts w:ascii="Times New Roman" w:hAnsi="Times New Roman"/>
                <w:sz w:val="20"/>
                <w:lang w:eastAsia="zh-CN"/>
              </w:rPr>
              <w:t xml:space="preserve"> as a percent of the battery capacity</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1D02" w:rsidRDefault="00306A3D" w:rsidP="00306A3D">
            <w:pPr>
              <w:pStyle w:val="TAL"/>
              <w:rPr>
                <w:rFonts w:ascii="Times New Roman" w:hAnsi="Times New Roman"/>
                <w:sz w:val="20"/>
                <w:lang w:eastAsia="zh-CN"/>
              </w:rPr>
            </w:pPr>
            <w:r>
              <w:rPr>
                <w:rFonts w:ascii="Times New Roman" w:hAnsi="Times New Roman"/>
                <w:sz w:val="20"/>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171D02" w:rsidRDefault="00306A3D" w:rsidP="00306A3D">
            <w:pPr>
              <w:pStyle w:val="TAL"/>
              <w:rPr>
                <w:rFonts w:ascii="Times New Roman" w:hAnsi="Times New Roman"/>
                <w:sz w:val="20"/>
                <w:lang w:eastAsia="zh-CN"/>
              </w:rPr>
            </w:pPr>
            <w:r w:rsidRPr="00171D02">
              <w:rPr>
                <w:rFonts w:ascii="Times New Roman" w:hAnsi="Times New Roman" w:hint="eastAsia"/>
                <w:sz w:val="20"/>
                <w:lang w:eastAsia="zh-CN"/>
              </w:rPr>
              <w:t>Indicates the status of the battery.</w:t>
            </w:r>
            <w:r w:rsidRPr="00E668D6">
              <w:rPr>
                <w:sz w:val="20"/>
              </w:rPr>
              <w:t xml:space="preserve"> </w:t>
            </w:r>
            <w:r>
              <w:rPr>
                <w:rFonts w:ascii="Times New Roman" w:hAnsi="Times New Roman" w:hint="eastAsia"/>
                <w:sz w:val="20"/>
                <w:lang w:eastAsia="zh-CN"/>
              </w:rPr>
              <w:t>Enum</w:t>
            </w:r>
            <w:r>
              <w:rPr>
                <w:rFonts w:ascii="Times New Roman" w:hAnsi="Times New Roman"/>
                <w:sz w:val="20"/>
                <w:lang w:eastAsia="zh-CN"/>
              </w:rPr>
              <w:t xml:space="preserve"> </w:t>
            </w:r>
            <w:r w:rsidRPr="00C27E36">
              <w:rPr>
                <w:rFonts w:ascii="Times New Roman" w:hAnsi="Times New Roman"/>
                <w:sz w:val="20"/>
                <w:lang w:eastAsia="zh-CN"/>
              </w:rPr>
              <w:t>BatteryStatus</w:t>
            </w:r>
            <w:r>
              <w:rPr>
                <w:rFonts w:ascii="Times New Roman" w:hAnsi="Times New Roman" w:hint="eastAsia"/>
                <w:sz w:val="20"/>
                <w:lang w:eastAsia="zh-CN"/>
              </w:rPr>
              <w:t xml:space="preserve">, see </w:t>
            </w:r>
            <w:r>
              <w:rPr>
                <w:lang w:val="en-US"/>
              </w:rPr>
              <w:t>6.6.1.1</w:t>
            </w:r>
            <w:r>
              <w:t>.1.</w:t>
            </w:r>
            <w:r>
              <w:rPr>
                <w:rFonts w:hint="eastAsia"/>
                <w:lang w:eastAsia="zh-CN"/>
              </w:rPr>
              <w:t>11</w:t>
            </w:r>
            <w:r>
              <w:rPr>
                <w:rFonts w:ascii="Times New Roman" w:hAnsi="Times New Roman"/>
                <w:sz w:val="20"/>
                <w:lang w:eastAsia="ko-KR"/>
              </w:rPr>
              <w:t>.</w:t>
            </w:r>
          </w:p>
        </w:tc>
      </w:tr>
    </w:tbl>
    <w:p w:rsidR="00306A3D" w:rsidRPr="00860E4F" w:rsidRDefault="00306A3D" w:rsidP="00306A3D">
      <w:pPr>
        <w:pStyle w:val="Caption"/>
        <w:jc w:val="center"/>
        <w:rPr>
          <w:bCs w:val="0"/>
          <w:lang w:eastAsia="zh-CN"/>
        </w:rPr>
      </w:pPr>
      <w:r w:rsidRPr="00860E4F">
        <w:rPr>
          <w:bCs w:val="0"/>
        </w:rPr>
        <w:t>Table 6.6.1.1.1.</w:t>
      </w:r>
      <w:r w:rsidRPr="00860E4F">
        <w:rPr>
          <w:rFonts w:hint="eastAsia"/>
          <w:bCs w:val="0"/>
          <w:lang w:eastAsia="zh-CN"/>
        </w:rPr>
        <w:t>9</w:t>
      </w:r>
      <w:r w:rsidRPr="00860E4F">
        <w:rPr>
          <w:bCs w:val="0"/>
        </w:rPr>
        <w:t xml:space="preserve">-1 Type: </w:t>
      </w:r>
      <w:r w:rsidRPr="00860E4F">
        <w:rPr>
          <w:rFonts w:hint="eastAsia"/>
          <w:bCs w:val="0"/>
        </w:rPr>
        <w:t>B</w:t>
      </w:r>
      <w:r w:rsidRPr="00860E4F">
        <w:rPr>
          <w:bCs w:val="0"/>
        </w:rPr>
        <w:t>attery</w:t>
      </w:r>
    </w:p>
    <w:p w:rsidR="00306A3D" w:rsidRDefault="00306A3D" w:rsidP="00306A3D">
      <w:pPr>
        <w:pStyle w:val="Heading6"/>
      </w:pPr>
      <w:r>
        <w:rPr>
          <w:lang w:val="en-US"/>
        </w:rPr>
        <w:t>6.6.1.1</w:t>
      </w:r>
      <w:r>
        <w:t>.1.</w:t>
      </w:r>
      <w:r>
        <w:rPr>
          <w:rFonts w:hint="eastAsia"/>
          <w:lang w:eastAsia="zh-CN"/>
        </w:rPr>
        <w:t>10</w:t>
      </w:r>
      <w:r w:rsidRPr="00A1797D">
        <w:tab/>
      </w:r>
      <w:r w:rsidRPr="00D30993">
        <w:rPr>
          <w:rFonts w:hint="eastAsia"/>
        </w:rPr>
        <w:t>D</w:t>
      </w:r>
      <w:r w:rsidRPr="00D30993">
        <w:t>eviceCapability</w:t>
      </w:r>
      <w:r>
        <w:rPr>
          <w:rFonts w:hint="eastAsia"/>
        </w:rPr>
        <w:t xml:space="preserve"> </w:t>
      </w:r>
      <w:r>
        <w:t>Type</w:t>
      </w:r>
    </w:p>
    <w:p w:rsidR="00306A3D" w:rsidRDefault="00306A3D" w:rsidP="00306A3D">
      <w:pPr>
        <w:widowControl w:val="0"/>
        <w:overflowPunct/>
        <w:spacing w:after="0"/>
        <w:textAlignment w:val="auto"/>
        <w:rPr>
          <w:lang w:eastAsia="zh-CN"/>
        </w:rPr>
      </w:pPr>
      <w:r>
        <w:rPr>
          <w:lang w:eastAsia="zh-CN"/>
        </w:rPr>
        <w:t xml:space="preserve">The </w:t>
      </w:r>
      <w:r w:rsidRPr="00D30993">
        <w:rPr>
          <w:rFonts w:hint="eastAsia"/>
          <w:lang w:eastAsia="zh-CN"/>
        </w:rPr>
        <w:t>D</w:t>
      </w:r>
      <w:r w:rsidRPr="00D30993">
        <w:rPr>
          <w:lang w:eastAsia="zh-CN"/>
        </w:rPr>
        <w:t>eviceCapability</w:t>
      </w:r>
      <w:r>
        <w:rPr>
          <w:lang w:eastAsia="zh-CN"/>
        </w:rPr>
        <w:t xml:space="preserve"> is a</w:t>
      </w:r>
      <w:r w:rsidRPr="003A1BA4">
        <w:rPr>
          <w:lang w:eastAsia="zh-CN"/>
        </w:rPr>
        <w:t xml:space="preserve"> complex type </w:t>
      </w:r>
      <w:r>
        <w:rPr>
          <w:lang w:eastAsia="zh-CN"/>
        </w:rPr>
        <w:t xml:space="preserve">that describes </w:t>
      </w:r>
      <w:r>
        <w:rPr>
          <w:rFonts w:hint="eastAsia"/>
          <w:szCs w:val="21"/>
          <w:lang w:eastAsia="zh-CN"/>
        </w:rPr>
        <w:t>t</w:t>
      </w:r>
      <w:r w:rsidRPr="00D11A81">
        <w:rPr>
          <w:szCs w:val="21"/>
        </w:rPr>
        <w:t>he name of the capabili</w:t>
      </w:r>
      <w:r w:rsidRPr="00514E32">
        <w:rPr>
          <w:lang w:eastAsia="zh-CN"/>
        </w:rPr>
        <w:t>ty</w:t>
      </w:r>
      <w:r w:rsidRPr="00514E32">
        <w:rPr>
          <w:rFonts w:hint="eastAsia"/>
          <w:lang w:eastAsia="zh-CN"/>
        </w:rPr>
        <w:t>,</w:t>
      </w:r>
      <w:r w:rsidRPr="00514E32">
        <w:rPr>
          <w:lang w:eastAsia="zh-CN"/>
        </w:rPr>
        <w:t xml:space="preserve"> </w:t>
      </w:r>
      <w:r>
        <w:rPr>
          <w:lang w:eastAsia="zh-CN"/>
        </w:rPr>
        <w:t>attach</w:t>
      </w:r>
      <w:r>
        <w:rPr>
          <w:rFonts w:hint="eastAsia"/>
          <w:lang w:eastAsia="zh-CN"/>
        </w:rPr>
        <w:t xml:space="preserve"> labe</w:t>
      </w:r>
      <w:r w:rsidRPr="00514E32">
        <w:rPr>
          <w:rFonts w:hint="eastAsia"/>
          <w:szCs w:val="21"/>
        </w:rPr>
        <w:t xml:space="preserve">l, </w:t>
      </w:r>
      <w:r w:rsidRPr="00514E32">
        <w:rPr>
          <w:szCs w:val="21"/>
        </w:rPr>
        <w:t>capability</w:t>
      </w:r>
      <w:r>
        <w:rPr>
          <w:rFonts w:hint="eastAsia"/>
          <w:szCs w:val="21"/>
          <w:lang w:eastAsia="zh-CN"/>
        </w:rPr>
        <w:t xml:space="preserve"> a</w:t>
      </w:r>
      <w:r w:rsidRPr="00514E32">
        <w:rPr>
          <w:szCs w:val="21"/>
        </w:rPr>
        <w:t>ction</w:t>
      </w:r>
      <w:r>
        <w:rPr>
          <w:rFonts w:hint="eastAsia"/>
          <w:szCs w:val="21"/>
          <w:lang w:eastAsia="zh-CN"/>
        </w:rPr>
        <w:t xml:space="preserve"> s</w:t>
      </w:r>
      <w:r w:rsidRPr="00514E32">
        <w:rPr>
          <w:szCs w:val="21"/>
        </w:rPr>
        <w:t>tatus.</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n</w:t>
            </w:r>
            <w:r w:rsidRPr="00514E32">
              <w:rPr>
                <w:rFonts w:ascii="Times New Roman" w:hAnsi="Times New Roman"/>
                <w:sz w:val="20"/>
                <w:lang w:eastAsia="zh-CN"/>
              </w:rPr>
              <w:t>ame</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The name of the capability.</w:t>
            </w:r>
            <w:r>
              <w:rPr>
                <w:rFonts w:ascii="Times New Roman" w:hAnsi="Times New Roman"/>
                <w:sz w:val="20"/>
                <w:lang w:eastAsia="zh-CN"/>
              </w:rPr>
              <w:t xml:space="preserve"> </w:t>
            </w:r>
            <w:r>
              <w:rPr>
                <w:rFonts w:ascii="Times New Roman" w:hAnsi="Times New Roman" w:hint="eastAsia"/>
                <w:sz w:val="20"/>
                <w:lang w:eastAsia="zh-CN"/>
              </w:rPr>
              <w:t>Enum</w:t>
            </w:r>
            <w:r>
              <w:rPr>
                <w:rFonts w:ascii="Times New Roman" w:hAnsi="Times New Roman"/>
                <w:sz w:val="20"/>
                <w:lang w:eastAsia="zh-CN"/>
              </w:rPr>
              <w:t xml:space="preserve"> </w:t>
            </w:r>
            <w:r w:rsidRPr="00C27E36">
              <w:rPr>
                <w:rFonts w:ascii="Times New Roman" w:hAnsi="Times New Roman"/>
                <w:sz w:val="20"/>
                <w:lang w:eastAsia="zh-CN"/>
              </w:rPr>
              <w:t>DeviceCapabilityName</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2</w:t>
            </w:r>
            <w:r>
              <w:rPr>
                <w:rFonts w:ascii="Times New Roman" w:hAnsi="Times New Roman"/>
                <w:sz w:val="20"/>
                <w:lang w:eastAsia="ko-KR"/>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attached</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50051F">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Indicates whether the capability is attached to the device or not.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state</w:t>
            </w:r>
          </w:p>
        </w:tc>
        <w:tc>
          <w:tcPr>
            <w:tcW w:w="1709" w:type="dxa"/>
            <w:tcBorders>
              <w:top w:val="single" w:sz="4" w:space="0" w:color="auto"/>
              <w:left w:val="single" w:sz="4" w:space="0" w:color="auto"/>
              <w:bottom w:val="single" w:sz="4" w:space="0" w:color="auto"/>
              <w:right w:val="single" w:sz="4" w:space="0" w:color="auto"/>
            </w:tcBorders>
          </w:tcPr>
          <w:p w:rsidR="00306A3D" w:rsidRPr="0050051F" w:rsidRDefault="00306A3D" w:rsidP="00306A3D">
            <w:pPr>
              <w:rPr>
                <w:lang w:eastAsia="zh-CN"/>
              </w:rPr>
            </w:pPr>
            <w:r>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Indicates if the capability is enabled or disabled</w:t>
            </w:r>
          </w:p>
        </w:tc>
      </w:tr>
    </w:tbl>
    <w:p w:rsidR="00306A3D" w:rsidRPr="00860E4F" w:rsidRDefault="00306A3D" w:rsidP="00306A3D">
      <w:pPr>
        <w:pStyle w:val="Caption"/>
        <w:jc w:val="center"/>
        <w:rPr>
          <w:bCs w:val="0"/>
          <w:lang w:eastAsia="zh-CN"/>
        </w:rPr>
      </w:pPr>
      <w:r w:rsidRPr="00860E4F">
        <w:rPr>
          <w:bCs w:val="0"/>
        </w:rPr>
        <w:t>Table 6.6.1.1.1.</w:t>
      </w:r>
      <w:r w:rsidRPr="00860E4F">
        <w:rPr>
          <w:rFonts w:hint="eastAsia"/>
          <w:bCs w:val="0"/>
          <w:lang w:eastAsia="zh-CN"/>
        </w:rPr>
        <w:t>10</w:t>
      </w:r>
      <w:r w:rsidRPr="00860E4F">
        <w:rPr>
          <w:bCs w:val="0"/>
        </w:rPr>
        <w:t xml:space="preserve">-1 Type: </w:t>
      </w:r>
      <w:r w:rsidRPr="00860E4F">
        <w:rPr>
          <w:rFonts w:hint="eastAsia"/>
          <w:bCs w:val="0"/>
        </w:rPr>
        <w:t>D</w:t>
      </w:r>
      <w:r w:rsidRPr="00860E4F">
        <w:rPr>
          <w:bCs w:val="0"/>
        </w:rPr>
        <w:t>eviceCapability</w:t>
      </w:r>
    </w:p>
    <w:p w:rsidR="00306A3D" w:rsidRDefault="00306A3D" w:rsidP="00306A3D">
      <w:pPr>
        <w:pStyle w:val="Heading6"/>
        <w:rPr>
          <w:lang w:eastAsia="zh-CN"/>
        </w:rPr>
      </w:pPr>
      <w:r>
        <w:rPr>
          <w:lang w:val="en-US"/>
        </w:rPr>
        <w:t>6.6.1.1</w:t>
      </w:r>
      <w:r>
        <w:t>.1.</w:t>
      </w:r>
      <w:r>
        <w:rPr>
          <w:rFonts w:hint="eastAsia"/>
          <w:lang w:eastAsia="zh-CN"/>
        </w:rPr>
        <w:t>11</w:t>
      </w:r>
      <w:r w:rsidRPr="00A1797D">
        <w:tab/>
      </w:r>
      <w:r w:rsidRPr="00C27E36">
        <w:t>BatteryStatus</w:t>
      </w:r>
      <w:r>
        <w:rPr>
          <w:rFonts w:hint="eastAsia"/>
        </w:rPr>
        <w:t xml:space="preserve"> </w:t>
      </w:r>
      <w:r>
        <w:rPr>
          <w:rFonts w:hint="eastAsia"/>
          <w:lang w:eastAsia="zh-CN"/>
        </w:rPr>
        <w:t>Enum</w:t>
      </w:r>
    </w:p>
    <w:tbl>
      <w:tblPr>
        <w:tblW w:w="7016" w:type="dxa"/>
        <w:jc w:val="center"/>
        <w:tblLayout w:type="fixed"/>
        <w:tblCellMar>
          <w:left w:w="0" w:type="dxa"/>
          <w:right w:w="0" w:type="dxa"/>
        </w:tblCellMar>
        <w:tblLook w:val="0000"/>
      </w:tblPr>
      <w:tblGrid>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E668D6">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514E32"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C27E36">
              <w:rPr>
                <w:lang w:eastAsia="zh-CN"/>
              </w:rPr>
              <w:t>Normal</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C27E36">
              <w:rPr>
                <w:rFonts w:ascii="Times New Roman" w:hAnsi="Times New Roman"/>
                <w:sz w:val="20"/>
                <w:lang w:eastAsia="zh-CN"/>
              </w:rPr>
              <w:t>The battery is operating normally and not on power.</w:t>
            </w:r>
          </w:p>
        </w:tc>
      </w:tr>
      <w:tr w:rsidR="00306A3D" w:rsidRPr="00514E32"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rPr>
                <w:lang w:eastAsia="zh-CN"/>
              </w:rPr>
            </w:pPr>
            <w:r w:rsidRPr="00C27E36">
              <w:rPr>
                <w:lang w:eastAsia="zh-CN"/>
              </w:rPr>
              <w:t>Charging</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C27E36">
              <w:rPr>
                <w:rFonts w:ascii="Times New Roman" w:hAnsi="Times New Roman"/>
                <w:sz w:val="20"/>
                <w:lang w:eastAsia="zh-CN"/>
              </w:rPr>
              <w:t>The battery is currently charging.</w:t>
            </w:r>
          </w:p>
        </w:tc>
      </w:tr>
      <w:tr w:rsidR="00306A3D" w:rsidRPr="00514E32"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0051F" w:rsidRDefault="00306A3D" w:rsidP="00306A3D">
            <w:pPr>
              <w:rPr>
                <w:lang w:eastAsia="zh-CN"/>
              </w:rPr>
            </w:pPr>
            <w:r w:rsidRPr="00C27E36">
              <w:rPr>
                <w:lang w:eastAsia="zh-CN"/>
              </w:rPr>
              <w:t>Charge Complete</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C27E36">
              <w:rPr>
                <w:rFonts w:ascii="Times New Roman" w:hAnsi="Times New Roman"/>
                <w:sz w:val="20"/>
                <w:lang w:eastAsia="zh-CN"/>
              </w:rPr>
              <w:t>The battery is fully charged and still on power.</w:t>
            </w:r>
          </w:p>
        </w:tc>
      </w:tr>
      <w:tr w:rsidR="00306A3D" w:rsidRPr="00514E32"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rPr>
                <w:lang w:eastAsia="zh-CN"/>
              </w:rPr>
            </w:pPr>
            <w:r w:rsidRPr="00C27E36">
              <w:rPr>
                <w:lang w:eastAsia="zh-CN"/>
              </w:rPr>
              <w:t>Damaged</w:t>
            </w:r>
          </w:p>
        </w:tc>
        <w:tc>
          <w:tcPr>
            <w:tcW w:w="5307"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pStyle w:val="TAL"/>
              <w:rPr>
                <w:rFonts w:ascii="Times New Roman" w:hAnsi="Times New Roman"/>
                <w:sz w:val="20"/>
                <w:lang w:eastAsia="zh-CN"/>
              </w:rPr>
            </w:pPr>
            <w:r w:rsidRPr="00C27E36">
              <w:rPr>
                <w:rFonts w:ascii="Times New Roman" w:hAnsi="Times New Roman"/>
                <w:sz w:val="20"/>
                <w:lang w:eastAsia="zh-CN"/>
              </w:rPr>
              <w:t>The battery has some problem.</w:t>
            </w:r>
          </w:p>
        </w:tc>
      </w:tr>
      <w:tr w:rsidR="00306A3D" w:rsidRPr="00514E32"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rPr>
                <w:lang w:eastAsia="zh-CN"/>
              </w:rPr>
            </w:pPr>
            <w:r w:rsidRPr="00C27E36">
              <w:rPr>
                <w:lang w:eastAsia="zh-CN"/>
              </w:rPr>
              <w:t>Low Battery</w:t>
            </w:r>
          </w:p>
        </w:tc>
        <w:tc>
          <w:tcPr>
            <w:tcW w:w="5307"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pStyle w:val="TAL"/>
              <w:rPr>
                <w:rFonts w:ascii="Times New Roman" w:hAnsi="Times New Roman"/>
                <w:sz w:val="20"/>
                <w:lang w:eastAsia="zh-CN"/>
              </w:rPr>
            </w:pPr>
            <w:r w:rsidRPr="00C27E36">
              <w:rPr>
                <w:rFonts w:ascii="Times New Roman" w:hAnsi="Times New Roman"/>
                <w:sz w:val="20"/>
                <w:lang w:eastAsia="zh-CN"/>
              </w:rPr>
              <w:t>The battery is low on charge.</w:t>
            </w:r>
          </w:p>
        </w:tc>
      </w:tr>
      <w:tr w:rsidR="00306A3D" w:rsidRPr="00514E32"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rPr>
                <w:lang w:eastAsia="zh-CN"/>
              </w:rPr>
            </w:pPr>
            <w:r w:rsidRPr="00C27E36">
              <w:rPr>
                <w:lang w:eastAsia="zh-CN"/>
              </w:rPr>
              <w:lastRenderedPageBreak/>
              <w:t>Not Installed</w:t>
            </w:r>
          </w:p>
        </w:tc>
        <w:tc>
          <w:tcPr>
            <w:tcW w:w="5307"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pStyle w:val="TAL"/>
              <w:rPr>
                <w:rFonts w:ascii="Times New Roman" w:hAnsi="Times New Roman"/>
                <w:sz w:val="20"/>
                <w:lang w:eastAsia="zh-CN"/>
              </w:rPr>
            </w:pPr>
            <w:r w:rsidRPr="00C27E36">
              <w:rPr>
                <w:rFonts w:ascii="Times New Roman" w:hAnsi="Times New Roman"/>
                <w:sz w:val="20"/>
                <w:lang w:eastAsia="zh-CN"/>
              </w:rPr>
              <w:t>The battery is not installed.</w:t>
            </w:r>
          </w:p>
        </w:tc>
      </w:tr>
      <w:tr w:rsidR="00306A3D" w:rsidRPr="00514E32"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rPr>
                <w:lang w:eastAsia="zh-CN"/>
              </w:rPr>
            </w:pPr>
            <w:r w:rsidRPr="00C27E36">
              <w:rPr>
                <w:lang w:eastAsia="zh-CN"/>
              </w:rPr>
              <w:t>Unknown</w:t>
            </w:r>
          </w:p>
        </w:tc>
        <w:tc>
          <w:tcPr>
            <w:tcW w:w="5307" w:type="dxa"/>
            <w:tcBorders>
              <w:top w:val="single" w:sz="4" w:space="0" w:color="auto"/>
              <w:left w:val="single" w:sz="4" w:space="0" w:color="auto"/>
              <w:bottom w:val="single" w:sz="4" w:space="0" w:color="auto"/>
              <w:right w:val="single" w:sz="4" w:space="0" w:color="auto"/>
            </w:tcBorders>
          </w:tcPr>
          <w:p w:rsidR="00306A3D" w:rsidRPr="00E668D6" w:rsidRDefault="00306A3D" w:rsidP="00306A3D">
            <w:pPr>
              <w:pStyle w:val="TAL"/>
              <w:rPr>
                <w:rFonts w:ascii="Times New Roman" w:hAnsi="Times New Roman"/>
                <w:sz w:val="20"/>
                <w:lang w:eastAsia="zh-CN"/>
              </w:rPr>
            </w:pPr>
            <w:r w:rsidRPr="00C27E36">
              <w:rPr>
                <w:rFonts w:ascii="Times New Roman" w:hAnsi="Times New Roman"/>
                <w:sz w:val="20"/>
                <w:lang w:eastAsia="zh-CN"/>
              </w:rPr>
              <w:t>The battery information is not available.</w:t>
            </w:r>
          </w:p>
        </w:tc>
      </w:tr>
    </w:tbl>
    <w:p w:rsidR="00306A3D" w:rsidRPr="00860E4F" w:rsidRDefault="00306A3D" w:rsidP="00306A3D">
      <w:pPr>
        <w:pStyle w:val="Caption"/>
        <w:jc w:val="center"/>
        <w:rPr>
          <w:lang w:eastAsia="zh-CN"/>
        </w:rPr>
      </w:pPr>
      <w:r w:rsidRPr="00860E4F">
        <w:rPr>
          <w:bCs w:val="0"/>
        </w:rPr>
        <w:t>Table 6.6.1.1.1.</w:t>
      </w:r>
      <w:r w:rsidRPr="00860E4F">
        <w:rPr>
          <w:rFonts w:hint="eastAsia"/>
          <w:bCs w:val="0"/>
          <w:lang w:eastAsia="zh-CN"/>
        </w:rPr>
        <w:t>1</w:t>
      </w:r>
      <w:r w:rsidRPr="00860E4F">
        <w:rPr>
          <w:bCs w:val="0"/>
          <w:lang w:eastAsia="zh-CN"/>
        </w:rPr>
        <w:t>1</w:t>
      </w:r>
      <w:r w:rsidRPr="00860E4F">
        <w:rPr>
          <w:bCs w:val="0"/>
        </w:rPr>
        <w:t xml:space="preserve">-1 Enum: </w:t>
      </w:r>
      <w:r w:rsidRPr="00860E4F">
        <w:t>BatteryStatus</w:t>
      </w:r>
    </w:p>
    <w:p w:rsidR="00306A3D" w:rsidRDefault="00306A3D" w:rsidP="00306A3D">
      <w:pPr>
        <w:pStyle w:val="Heading6"/>
        <w:rPr>
          <w:lang w:eastAsia="zh-CN"/>
        </w:rPr>
      </w:pPr>
      <w:r>
        <w:rPr>
          <w:lang w:val="en-US"/>
        </w:rPr>
        <w:t>6.6.1.1</w:t>
      </w:r>
      <w:r>
        <w:t>.1.</w:t>
      </w:r>
      <w:r>
        <w:rPr>
          <w:rFonts w:hint="eastAsia"/>
          <w:lang w:eastAsia="zh-CN"/>
        </w:rPr>
        <w:t>1</w:t>
      </w:r>
      <w:r>
        <w:rPr>
          <w:lang w:eastAsia="zh-CN"/>
        </w:rPr>
        <w:t>2</w:t>
      </w:r>
      <w:r w:rsidRPr="00A1797D">
        <w:tab/>
      </w:r>
      <w:r w:rsidRPr="00D30993">
        <w:rPr>
          <w:rFonts w:hint="eastAsia"/>
        </w:rPr>
        <w:t>D</w:t>
      </w:r>
      <w:r w:rsidRPr="00D30993">
        <w:t>eviceCapability</w:t>
      </w:r>
      <w:r>
        <w:rPr>
          <w:rFonts w:hint="eastAsia"/>
          <w:lang w:eastAsia="zh-CN"/>
        </w:rPr>
        <w:t>Name</w:t>
      </w:r>
      <w:r>
        <w:rPr>
          <w:rFonts w:hint="eastAsia"/>
        </w:rPr>
        <w:t xml:space="preserve"> </w:t>
      </w:r>
      <w:r>
        <w:rPr>
          <w:rFonts w:hint="eastAsia"/>
          <w:lang w:eastAsia="zh-CN"/>
        </w:rPr>
        <w:t>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Default"/>
              <w:jc w:val="center"/>
            </w:pPr>
            <w:r w:rsidRPr="006024BF">
              <w:rPr>
                <w:b/>
                <w:bCs/>
                <w:sz w:val="18"/>
                <w:szCs w:val="18"/>
              </w:rPr>
              <w:t xml:space="preserve">Device Capability Name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pPr>
            <w:r w:rsidRPr="006024BF">
              <w:rPr>
                <w:sz w:val="20"/>
                <w:szCs w:val="20"/>
              </w:rPr>
              <w:t>Hardware</w:t>
            </w:r>
            <w:r w:rsidRPr="006024BF">
              <w:rPr>
                <w:rFonts w:hint="eastAsia"/>
                <w:sz w:val="20"/>
                <w:szCs w:val="20"/>
              </w:rPr>
              <w:t xml:space="preserve">: </w:t>
            </w:r>
            <w:r w:rsidRPr="006024BF">
              <w:rPr>
                <w:sz w:val="20"/>
                <w:szCs w:val="20"/>
              </w:rPr>
              <w:t xml:space="preserve">ExternalMemory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removable card memory or storage disk. </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pPr>
            <w:r w:rsidRPr="006024BF">
              <w:rPr>
                <w:sz w:val="20"/>
                <w:szCs w:val="20"/>
              </w:rPr>
              <w:t>Hardware</w:t>
            </w:r>
            <w:r w:rsidRPr="006024BF">
              <w:rPr>
                <w:rFonts w:hint="eastAsia"/>
                <w:sz w:val="20"/>
                <w:szCs w:val="20"/>
              </w:rPr>
              <w:t xml:space="preserve">: </w:t>
            </w:r>
            <w:r w:rsidRPr="006024BF">
              <w:rPr>
                <w:sz w:val="20"/>
                <w:szCs w:val="20"/>
              </w:rPr>
              <w:t xml:space="preserve">Display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display screen. </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pPr>
            <w:r w:rsidRPr="006024BF">
              <w:rPr>
                <w:sz w:val="20"/>
                <w:szCs w:val="20"/>
              </w:rPr>
              <w:t>Hardware</w:t>
            </w:r>
            <w:r w:rsidRPr="006024BF">
              <w:rPr>
                <w:rFonts w:hint="eastAsia"/>
                <w:sz w:val="20"/>
                <w:szCs w:val="20"/>
              </w:rPr>
              <w:t xml:space="preserve">: </w:t>
            </w:r>
            <w:r w:rsidRPr="006024BF">
              <w:rPr>
                <w:sz w:val="20"/>
                <w:szCs w:val="20"/>
              </w:rPr>
              <w:t xml:space="preserve">Camera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camera. </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Hardware</w:t>
            </w:r>
            <w:r w:rsidRPr="006024BF">
              <w:rPr>
                <w:rFonts w:hint="eastAsia"/>
                <w:sz w:val="20"/>
                <w:szCs w:val="20"/>
              </w:rPr>
              <w:t>: S</w:t>
            </w:r>
            <w:r w:rsidRPr="006024BF">
              <w:rPr>
                <w:sz w:val="20"/>
                <w:szCs w:val="20"/>
              </w:rPr>
              <w:t xml:space="preserve">peaker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speaker. </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Tethering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device to be attached to other devices. </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AudioInputEncoder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audio input encoder. </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AttachedDevice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capability to allow other devices to be attached to this device.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overflowPunct w:val="0"/>
              <w:spacing w:after="180"/>
              <w:textAlignment w:val="baseline"/>
              <w:rPr>
                <w:sz w:val="20"/>
                <w:szCs w:val="20"/>
              </w:rPr>
            </w:pPr>
            <w:r w:rsidRPr="006024BF">
              <w:rPr>
                <w:sz w:val="20"/>
                <w:szCs w:val="20"/>
              </w:rPr>
              <w:t xml:space="preserve">I/O: Keyboard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overflowPunct w:val="0"/>
              <w:spacing w:after="180"/>
              <w:textAlignment w:val="baseline"/>
              <w:rPr>
                <w:lang w:eastAsia="zh-CN"/>
              </w:rPr>
            </w:pPr>
            <w:r w:rsidRPr="006024BF">
              <w:rPr>
                <w:sz w:val="20"/>
                <w:szCs w:val="20"/>
              </w:rPr>
              <w:t xml:space="preserve">Used to enable/disable the keyboard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InputPeripheral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input peripheral.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OutputPeripheral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output peripheral.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USB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USB port.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SerialPort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serial port.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I/O: ParallelPort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Parallel port.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I/O</w:t>
            </w:r>
            <w:r w:rsidRPr="006024BF">
              <w:rPr>
                <w:rFonts w:hint="eastAsia"/>
                <w:sz w:val="20"/>
                <w:szCs w:val="20"/>
              </w:rPr>
              <w:t xml:space="preserve">: </w:t>
            </w:r>
            <w:r w:rsidRPr="006024BF">
              <w:rPr>
                <w:sz w:val="20"/>
                <w:szCs w:val="20"/>
              </w:rPr>
              <w:t xml:space="preserve">GPS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GPS capability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I/O</w:t>
            </w:r>
            <w:r w:rsidRPr="006024BF">
              <w:rPr>
                <w:rFonts w:hint="eastAsia"/>
                <w:sz w:val="20"/>
                <w:szCs w:val="20"/>
              </w:rPr>
              <w:t xml:space="preserve">: </w:t>
            </w:r>
            <w:r w:rsidRPr="006024BF">
              <w:rPr>
                <w:sz w:val="20"/>
                <w:szCs w:val="20"/>
              </w:rPr>
              <w:t xml:space="preserve">GNSS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GNSS capability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pPr>
            <w:r w:rsidRPr="006024BF">
              <w:rPr>
                <w:sz w:val="20"/>
                <w:szCs w:val="20"/>
              </w:rPr>
              <w:t xml:space="preserve">Connectivity: Bluetooth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Bluetooth connectivity.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WLAN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WLAN connectivity.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Infrared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Infrared connectivity. </w:t>
            </w:r>
          </w:p>
        </w:tc>
      </w:tr>
      <w:tr w:rsidR="00306A3D" w:rsidRPr="000E3D1B"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WCDMA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WCDMA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GPRS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GPRS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EDGE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EDGE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CDMA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CDMA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WiMAX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WiMAX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LTE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LTE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Connectivity: NFC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 xml:space="preserve">Used to enable/disable the NFC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 xml:space="preserve">Connectivity: TD-SCDMA </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pPr>
            <w:r w:rsidRPr="006024BF">
              <w:rPr>
                <w:sz w:val="20"/>
                <w:szCs w:val="20"/>
              </w:rPr>
              <w:t xml:space="preserve">Used to enable/disable the TD-SCDMA connectivity </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LAN Interfaces: USB</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Used to enable/disable the USB Interface</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LAN Interfaces: Wi-Fi</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Used to enable/disable the Wi-Fi Radio</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LAN Interfaces: HomePlug</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Used to enable/disable the HomePlug Interface</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LAN Interfaces: MoCA</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Used to enable/disable the MoCA Interface</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LAN Interfaces: UPA</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Used to enable/disable the UPA Interface</w:t>
            </w:r>
          </w:p>
        </w:tc>
      </w:tr>
      <w:tr w:rsidR="00306A3D" w:rsidRPr="002179E6"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Hardware: SmartCardReader</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Used to enable/disable the SmartCardReader</w:t>
            </w:r>
          </w:p>
        </w:tc>
      </w:tr>
    </w:tbl>
    <w:p w:rsidR="00306A3D" w:rsidRPr="002179E6" w:rsidRDefault="00306A3D" w:rsidP="00306A3D">
      <w:pPr>
        <w:pStyle w:val="Caption"/>
        <w:jc w:val="center"/>
        <w:rPr>
          <w:lang w:eastAsia="zh-CN"/>
        </w:rPr>
      </w:pPr>
      <w:r w:rsidRPr="00860E4F">
        <w:rPr>
          <w:bCs w:val="0"/>
        </w:rPr>
        <w:t>Table 6.6.1.1.1.</w:t>
      </w:r>
      <w:r w:rsidRPr="00860E4F">
        <w:rPr>
          <w:rFonts w:hint="eastAsia"/>
          <w:bCs w:val="0"/>
          <w:lang w:eastAsia="zh-CN"/>
        </w:rPr>
        <w:t>1</w:t>
      </w:r>
      <w:r w:rsidRPr="00860E4F">
        <w:rPr>
          <w:bCs w:val="0"/>
          <w:lang w:eastAsia="zh-CN"/>
        </w:rPr>
        <w:t>1</w:t>
      </w:r>
      <w:r w:rsidRPr="00860E4F">
        <w:rPr>
          <w:bCs w:val="0"/>
        </w:rPr>
        <w:t xml:space="preserve">-1 Enum: </w:t>
      </w:r>
      <w:r w:rsidRPr="00860E4F">
        <w:rPr>
          <w:rFonts w:hint="eastAsia"/>
        </w:rPr>
        <w:t>D</w:t>
      </w:r>
      <w:r w:rsidRPr="00860E4F">
        <w:t>eviceCapability</w:t>
      </w:r>
      <w:r w:rsidRPr="00860E4F">
        <w:rPr>
          <w:rFonts w:hint="eastAsia"/>
          <w:lang w:eastAsia="zh-CN"/>
        </w:rPr>
        <w:t>Name</w:t>
      </w:r>
    </w:p>
    <w:p w:rsidR="00306A3D" w:rsidRDefault="00306A3D" w:rsidP="00306A3D">
      <w:pPr>
        <w:pStyle w:val="Heading6"/>
        <w:rPr>
          <w:lang w:eastAsia="zh-CN"/>
        </w:rPr>
      </w:pPr>
      <w:r>
        <w:rPr>
          <w:lang w:val="en-US"/>
        </w:rPr>
        <w:t>6.6.1.1</w:t>
      </w:r>
      <w:r>
        <w:rPr>
          <w:lang w:eastAsia="zh-CN"/>
        </w:rPr>
        <w:t>.1.</w:t>
      </w:r>
      <w:r>
        <w:rPr>
          <w:rFonts w:hint="eastAsia"/>
          <w:lang w:eastAsia="zh-CN"/>
        </w:rPr>
        <w:t>1</w:t>
      </w:r>
      <w:r>
        <w:rPr>
          <w:lang w:eastAsia="zh-CN"/>
        </w:rPr>
        <w:t>3</w:t>
      </w:r>
      <w:r>
        <w:rPr>
          <w:lang w:eastAsia="zh-CN"/>
        </w:rPr>
        <w:tab/>
      </w:r>
      <w:r w:rsidRPr="00C27E36">
        <w:rPr>
          <w:lang w:eastAsia="zh-CN"/>
        </w:rPr>
        <w:t>LockStatus</w:t>
      </w:r>
      <w:r>
        <w:rPr>
          <w:rFonts w:hint="eastAsia"/>
          <w:lang w:eastAsia="zh-CN"/>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Default"/>
              <w:jc w:val="center"/>
            </w:pPr>
            <w:r w:rsidRPr="006024BF">
              <w:rPr>
                <w:rFonts w:ascii="Arial" w:hAnsi="Arial"/>
                <w:b/>
                <w:color w:val="auto"/>
                <w:sz w:val="18"/>
                <w:szCs w:val="20"/>
                <w:lang w:val="en-GB"/>
              </w:rPr>
              <w:t xml:space="preserve">Lock 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locked</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The device is locked.</w:t>
            </w:r>
          </w:p>
        </w:tc>
      </w:tr>
      <w:tr w:rsidR="00306A3D" w:rsidRPr="00514E32"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rPr>
            </w:pPr>
            <w:r w:rsidRPr="006024BF">
              <w:rPr>
                <w:sz w:val="20"/>
                <w:szCs w:val="20"/>
              </w:rPr>
              <w:t>unlocked</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6024BF">
              <w:rPr>
                <w:sz w:val="20"/>
                <w:szCs w:val="20"/>
              </w:rPr>
              <w:t>The device is unlocked.</w:t>
            </w:r>
          </w:p>
        </w:tc>
      </w:tr>
    </w:tbl>
    <w:p w:rsidR="00306A3D" w:rsidRPr="00860E4F" w:rsidRDefault="00306A3D" w:rsidP="00306A3D">
      <w:pPr>
        <w:pStyle w:val="Caption"/>
        <w:jc w:val="center"/>
      </w:pPr>
      <w:bookmarkStart w:id="496" w:name="_Toc394472718"/>
      <w:r w:rsidRPr="00860E4F">
        <w:rPr>
          <w:bCs w:val="0"/>
        </w:rPr>
        <w:t>Table 6.6.1.1.1.</w:t>
      </w:r>
      <w:r w:rsidRPr="00860E4F">
        <w:rPr>
          <w:rFonts w:hint="eastAsia"/>
          <w:bCs w:val="0"/>
          <w:lang w:eastAsia="zh-CN"/>
        </w:rPr>
        <w:t>1</w:t>
      </w:r>
      <w:r w:rsidRPr="00860E4F">
        <w:rPr>
          <w:bCs w:val="0"/>
          <w:lang w:eastAsia="zh-CN"/>
        </w:rPr>
        <w:t>1</w:t>
      </w:r>
      <w:r w:rsidRPr="00860E4F">
        <w:rPr>
          <w:bCs w:val="0"/>
        </w:rPr>
        <w:t xml:space="preserve">-1 Enum: </w:t>
      </w:r>
      <w:r w:rsidRPr="00860E4F">
        <w:t>LockedStatus</w:t>
      </w:r>
    </w:p>
    <w:p w:rsidR="00306A3D" w:rsidRDefault="00306A3D" w:rsidP="00306A3D">
      <w:pPr>
        <w:pStyle w:val="Heading6"/>
        <w:rPr>
          <w:lang w:eastAsia="zh-CN"/>
        </w:rPr>
      </w:pPr>
      <w:r>
        <w:rPr>
          <w:lang w:val="en-US"/>
        </w:rPr>
        <w:t>6.6.1.1</w:t>
      </w:r>
      <w:r>
        <w:t>.1.</w:t>
      </w:r>
      <w:r>
        <w:rPr>
          <w:rFonts w:hint="eastAsia"/>
          <w:lang w:eastAsia="zh-CN"/>
        </w:rPr>
        <w:t>14</w:t>
      </w:r>
      <w:r w:rsidRPr="00A1797D">
        <w:tab/>
      </w:r>
      <w:r w:rsidRPr="006E4A87">
        <w:rPr>
          <w:lang w:val="en-US" w:eastAsia="zh-CN"/>
        </w:rPr>
        <w:t>Area</w:t>
      </w:r>
      <w:r>
        <w:rPr>
          <w:rFonts w:hint="eastAsia"/>
          <w:lang w:val="en-US" w:eastAsia="zh-CN"/>
        </w:rPr>
        <w:t xml:space="preserve"> </w:t>
      </w:r>
      <w:r w:rsidRPr="006E4A87">
        <w:rPr>
          <w:lang w:val="en-US" w:eastAsia="zh-CN"/>
        </w:rPr>
        <w:t>Network</w:t>
      </w:r>
      <w:r>
        <w:rPr>
          <w:rFonts w:hint="eastAsia"/>
          <w:lang w:eastAsia="zh-CN"/>
        </w:rPr>
        <w:t xml:space="preserve"> Info </w:t>
      </w:r>
      <w:r>
        <w:t>Type</w:t>
      </w:r>
    </w:p>
    <w:p w:rsidR="00306A3D" w:rsidRDefault="00306A3D" w:rsidP="00306A3D">
      <w:pPr>
        <w:widowControl w:val="0"/>
        <w:overflowPunct/>
        <w:spacing w:after="0"/>
        <w:textAlignment w:val="auto"/>
        <w:rPr>
          <w:lang w:eastAsia="zh-CN"/>
        </w:rPr>
      </w:pPr>
      <w:r>
        <w:rPr>
          <w:lang w:eastAsia="zh-CN"/>
        </w:rPr>
        <w:t xml:space="preserve">The </w:t>
      </w:r>
      <w:r w:rsidRPr="008C56DC">
        <w:rPr>
          <w:rFonts w:hint="eastAsia"/>
          <w:lang w:eastAsia="zh-CN"/>
        </w:rPr>
        <w:t>AreaNwkInfo</w:t>
      </w:r>
      <w:r>
        <w:rPr>
          <w:lang w:eastAsia="zh-CN"/>
        </w:rPr>
        <w:t xml:space="preserve"> is a</w:t>
      </w:r>
      <w:r w:rsidRPr="003A1BA4">
        <w:rPr>
          <w:lang w:eastAsia="zh-CN"/>
        </w:rPr>
        <w:t xml:space="preserve"> complex type </w:t>
      </w:r>
      <w:r>
        <w:rPr>
          <w:lang w:eastAsia="zh-CN"/>
        </w:rPr>
        <w:t>that describes the</w:t>
      </w:r>
      <w:r w:rsidRPr="00CA4F5E">
        <w:rPr>
          <w:rFonts w:hint="eastAsia"/>
          <w:lang w:eastAsia="zh-CN"/>
        </w:rPr>
        <w:t xml:space="preserve"> </w:t>
      </w:r>
      <w:r>
        <w:rPr>
          <w:lang w:eastAsia="zh-CN"/>
        </w:rPr>
        <w:t>information about a M2M area network. Information includes the area network identifier</w:t>
      </w:r>
      <w:r>
        <w:rPr>
          <w:rFonts w:hint="eastAsia"/>
          <w:lang w:eastAsia="zh-CN"/>
        </w:rPr>
        <w:t xml:space="preserve">, </w:t>
      </w:r>
      <w:r w:rsidRPr="00A91553">
        <w:rPr>
          <w:rFonts w:hint="eastAsia"/>
          <w:lang w:eastAsia="zh-CN"/>
        </w:rPr>
        <w:t>area</w:t>
      </w:r>
      <w:r>
        <w:rPr>
          <w:rFonts w:hint="eastAsia"/>
          <w:lang w:eastAsia="zh-CN"/>
        </w:rPr>
        <w:t xml:space="preserve"> networ</w:t>
      </w:r>
      <w:r w:rsidRPr="00A91553">
        <w:rPr>
          <w:rFonts w:hint="eastAsia"/>
          <w:lang w:eastAsia="zh-CN"/>
        </w:rPr>
        <w:t>k</w:t>
      </w:r>
      <w:r>
        <w:rPr>
          <w:rFonts w:hint="eastAsia"/>
          <w:lang w:eastAsia="zh-CN"/>
        </w:rPr>
        <w:t xml:space="preserve"> name, </w:t>
      </w:r>
      <w:r w:rsidRPr="00A91553">
        <w:rPr>
          <w:rFonts w:hint="eastAsia"/>
          <w:lang w:eastAsia="zh-CN"/>
        </w:rPr>
        <w:t>area</w:t>
      </w:r>
      <w:r>
        <w:rPr>
          <w:rFonts w:hint="eastAsia"/>
          <w:lang w:eastAsia="zh-CN"/>
        </w:rPr>
        <w:t xml:space="preserve"> networ</w:t>
      </w:r>
      <w:r w:rsidRPr="00A91553">
        <w:rPr>
          <w:rFonts w:hint="eastAsia"/>
          <w:lang w:eastAsia="zh-CN"/>
        </w:rPr>
        <w:t>k</w:t>
      </w:r>
      <w:r>
        <w:rPr>
          <w:rFonts w:hint="eastAsia"/>
          <w:lang w:eastAsia="zh-CN"/>
        </w:rPr>
        <w:t xml:space="preserve"> type, </w:t>
      </w:r>
      <w:r>
        <w:rPr>
          <w:lang w:eastAsia="zh-CN"/>
        </w:rPr>
        <w:t xml:space="preserve">and </w:t>
      </w:r>
      <w:r w:rsidRPr="008C56DC">
        <w:rPr>
          <w:rFonts w:hint="eastAsia"/>
          <w:lang w:eastAsia="zh-CN"/>
        </w:rPr>
        <w:t>the list of devices in the M2M Area Network</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7F2E65"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7F2E65" w:rsidRDefault="00306A3D" w:rsidP="00306A3D">
            <w:pPr>
              <w:pStyle w:val="TAH"/>
              <w:snapToGrid w:val="0"/>
            </w:pPr>
            <w:r w:rsidRPr="007F2E65">
              <w:lastRenderedPageBreak/>
              <w:t>Parameter</w:t>
            </w:r>
          </w:p>
        </w:tc>
        <w:tc>
          <w:tcPr>
            <w:tcW w:w="1709" w:type="dxa"/>
            <w:tcBorders>
              <w:top w:val="single" w:sz="1" w:space="0" w:color="000000"/>
              <w:left w:val="single" w:sz="1" w:space="0" w:color="000000"/>
              <w:bottom w:val="single" w:sz="4" w:space="0" w:color="auto"/>
            </w:tcBorders>
            <w:shd w:val="clear" w:color="auto" w:fill="C0C0C0"/>
          </w:tcPr>
          <w:p w:rsidR="00306A3D" w:rsidRPr="007F2E65" w:rsidRDefault="00306A3D" w:rsidP="00306A3D">
            <w:pPr>
              <w:pStyle w:val="TAH"/>
              <w:snapToGrid w:val="0"/>
            </w:pPr>
            <w:r w:rsidRPr="007F2E65">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7F2E65" w:rsidRDefault="00306A3D" w:rsidP="00306A3D">
            <w:pPr>
              <w:pStyle w:val="TAH"/>
              <w:snapToGrid w:val="0"/>
            </w:pPr>
            <w:r w:rsidRPr="007F2E65">
              <w:t>Description</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areaNwkId</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rPr>
                <w:lang w:eastAsia="zh-CN"/>
              </w:rPr>
            </w:pPr>
            <w:r w:rsidRPr="007F2E65">
              <w:rPr>
                <w:rFonts w:hint="eastAsia"/>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zh-CN"/>
              </w:rPr>
              <w:t xml:space="preserve">The unique </w:t>
            </w:r>
            <w:r w:rsidRPr="007F2E65">
              <w:rPr>
                <w:rFonts w:ascii="Times New Roman" w:hAnsi="Times New Roman" w:hint="eastAsia"/>
                <w:sz w:val="20"/>
                <w:lang w:eastAsia="zh-CN"/>
              </w:rPr>
              <w:t>area network</w:t>
            </w:r>
            <w:r w:rsidRPr="007F2E65">
              <w:rPr>
                <w:rFonts w:ascii="Times New Roman" w:hAnsi="Times New Roman"/>
                <w:sz w:val="20"/>
                <w:lang w:eastAsia="zh-CN"/>
              </w:rPr>
              <w:t xml:space="preserve"> identifier.</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snapToGrid w:val="0"/>
              <w:rPr>
                <w:rFonts w:ascii="Times New Roman" w:hAnsi="Times New Roman"/>
                <w:sz w:val="20"/>
                <w:lang w:eastAsia="zh-CN"/>
              </w:rPr>
            </w:pPr>
            <w:r w:rsidRPr="007F2E65">
              <w:rPr>
                <w:rFonts w:ascii="Times New Roman" w:hAnsi="Times New Roman" w:hint="eastAsia"/>
                <w:sz w:val="20"/>
                <w:lang w:eastAsia="zh-CN"/>
              </w:rPr>
              <w:t>areaNwkName</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rPr>
                <w:lang w:eastAsia="zh-CN"/>
              </w:rPr>
            </w:pPr>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snapToGrid w:val="0"/>
              <w:rPr>
                <w:rFonts w:ascii="Times New Roman" w:hAnsi="Times New Roman"/>
                <w:sz w:val="20"/>
                <w:lang w:eastAsia="ko-KR"/>
              </w:rPr>
            </w:pPr>
            <w:r w:rsidRPr="007F2E65">
              <w:rPr>
                <w:rFonts w:ascii="Times New Roman" w:hAnsi="Times New Roman"/>
                <w:sz w:val="20"/>
                <w:lang w:eastAsia="zh-CN"/>
              </w:rPr>
              <w:t>The Area Network</w:t>
            </w:r>
            <w:r w:rsidRPr="007F2E65">
              <w:rPr>
                <w:rFonts w:ascii="Times New Roman" w:hAnsi="Times New Roman" w:hint="eastAsia"/>
                <w:sz w:val="20"/>
                <w:lang w:eastAsia="zh-CN"/>
              </w:rPr>
              <w:t xml:space="preserve"> name.</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snapToGrid w:val="0"/>
              <w:rPr>
                <w:rFonts w:ascii="Times New Roman" w:hAnsi="Times New Roman"/>
                <w:sz w:val="20"/>
                <w:lang w:eastAsia="zh-CN"/>
              </w:rPr>
            </w:pPr>
            <w:r w:rsidRPr="007F2E65">
              <w:rPr>
                <w:rFonts w:ascii="Times New Roman" w:hAnsi="Times New Roman" w:hint="eastAsia"/>
                <w:sz w:val="20"/>
                <w:lang w:eastAsia="zh-CN"/>
              </w:rPr>
              <w:t>areaNwkType</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rPr>
                <w:lang w:eastAsia="zh-CN"/>
              </w:rPr>
            </w:pPr>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snapToGrid w:val="0"/>
              <w:rPr>
                <w:rFonts w:ascii="Times New Roman" w:hAnsi="Times New Roman"/>
                <w:sz w:val="20"/>
                <w:lang w:eastAsia="ko-KR"/>
              </w:rPr>
            </w:pPr>
            <w:r w:rsidRPr="007F2E65">
              <w:rPr>
                <w:rFonts w:ascii="Times New Roman" w:hAnsi="Times New Roman"/>
                <w:sz w:val="20"/>
                <w:lang w:eastAsia="zh-CN"/>
              </w:rPr>
              <w:t xml:space="preserve">The </w:t>
            </w:r>
            <w:r w:rsidRPr="007F2E65">
              <w:rPr>
                <w:rFonts w:ascii="Times New Roman" w:hAnsi="Times New Roman" w:hint="eastAsia"/>
                <w:sz w:val="20"/>
                <w:lang w:eastAsia="zh-CN"/>
              </w:rPr>
              <w:t>a</w:t>
            </w:r>
            <w:r w:rsidRPr="007F2E65">
              <w:rPr>
                <w:rFonts w:ascii="Times New Roman" w:hAnsi="Times New Roman"/>
                <w:sz w:val="20"/>
                <w:lang w:eastAsia="zh-CN"/>
              </w:rPr>
              <w:t>reaNwkType is an implementation-chosen string that indicates the type of M2M Area Network.</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snapToGrid w:val="0"/>
              <w:rPr>
                <w:rFonts w:ascii="Times New Roman" w:hAnsi="Times New Roman"/>
                <w:sz w:val="20"/>
                <w:lang w:eastAsia="zh-CN"/>
              </w:rPr>
            </w:pPr>
            <w:r w:rsidRPr="007F2E65">
              <w:rPr>
                <w:rFonts w:ascii="Times New Roman" w:hAnsi="Times New Roman" w:hint="eastAsia"/>
                <w:sz w:val="20"/>
                <w:lang w:eastAsia="zh-CN"/>
              </w:rPr>
              <w:t>listOfDevices</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rPr>
                <w:lang w:eastAsia="zh-CN"/>
              </w:rPr>
            </w:pPr>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snapToGrid w:val="0"/>
              <w:rPr>
                <w:rFonts w:ascii="Times New Roman" w:hAnsi="Times New Roman"/>
                <w:sz w:val="20"/>
                <w:lang w:eastAsia="zh-CN"/>
              </w:rPr>
            </w:pPr>
            <w:r w:rsidRPr="007F2E65">
              <w:rPr>
                <w:rFonts w:ascii="Times New Roman" w:hAnsi="Times New Roman" w:hint="eastAsia"/>
                <w:sz w:val="20"/>
                <w:lang w:eastAsia="zh-CN"/>
              </w:rPr>
              <w:t xml:space="preserve">Indicates the list of devices in the M2M Area Network. Type AreaNwkDevice, see </w:t>
            </w:r>
            <w:r w:rsidRPr="007F2E65">
              <w:rPr>
                <w:lang w:val="en-US"/>
              </w:rPr>
              <w:t>6.6.1.1</w:t>
            </w:r>
            <w:r w:rsidRPr="007F2E65">
              <w:t>.1.</w:t>
            </w:r>
            <w:r w:rsidRPr="007F2E65">
              <w:rPr>
                <w:rFonts w:hint="eastAsia"/>
                <w:lang w:eastAsia="zh-CN"/>
              </w:rPr>
              <w:t>15</w:t>
            </w:r>
            <w:r w:rsidRPr="007F2E65">
              <w:rPr>
                <w:rFonts w:ascii="Times New Roman" w:hAnsi="Times New Roman"/>
                <w:sz w:val="20"/>
                <w:lang w:eastAsia="ko-KR"/>
              </w:rPr>
              <w:t>.</w:t>
            </w:r>
            <w:r w:rsidRPr="007F2E65">
              <w:rPr>
                <w:rFonts w:ascii="Times New Roman" w:hAnsi="Times New Roman" w:hint="eastAsia"/>
                <w:sz w:val="20"/>
                <w:lang w:eastAsia="zh-CN"/>
              </w:rPr>
              <w:t xml:space="preserve"> From listOfDevices, the topology of the area network can be </w:t>
            </w:r>
            <w:r w:rsidRPr="007F2E65">
              <w:rPr>
                <w:rFonts w:ascii="Times New Roman" w:hAnsi="Times New Roman"/>
                <w:sz w:val="20"/>
                <w:lang w:eastAsia="zh-CN"/>
              </w:rPr>
              <w:t>discovered</w:t>
            </w:r>
            <w:r w:rsidRPr="007F2E65">
              <w:rPr>
                <w:rFonts w:ascii="Times New Roman" w:hAnsi="Times New Roman" w:hint="eastAsia"/>
                <w:sz w:val="20"/>
                <w:lang w:eastAsia="zh-CN"/>
              </w:rPr>
              <w:t xml:space="preserve"> and retrieved.</w:t>
            </w:r>
          </w:p>
        </w:tc>
      </w:tr>
    </w:tbl>
    <w:p w:rsidR="00306A3D" w:rsidRPr="006B2C3F" w:rsidRDefault="00306A3D" w:rsidP="00306A3D">
      <w:pPr>
        <w:pStyle w:val="Caption"/>
        <w:jc w:val="center"/>
        <w:rPr>
          <w:lang w:eastAsia="zh-CN"/>
        </w:rPr>
      </w:pPr>
      <w:r w:rsidRPr="006B2C3F">
        <w:rPr>
          <w:bCs w:val="0"/>
        </w:rPr>
        <w:t>Table 6.6.1.1.1.</w:t>
      </w:r>
      <w:r w:rsidRPr="006B2C3F">
        <w:rPr>
          <w:rFonts w:hint="eastAsia"/>
          <w:bCs w:val="0"/>
          <w:lang w:eastAsia="zh-CN"/>
        </w:rPr>
        <w:t>14</w:t>
      </w:r>
      <w:r w:rsidRPr="006B2C3F">
        <w:rPr>
          <w:bCs w:val="0"/>
        </w:rPr>
        <w:t xml:space="preserve">-1 Type: </w:t>
      </w:r>
      <w:r w:rsidRPr="006B2C3F">
        <w:rPr>
          <w:rFonts w:hint="eastAsia"/>
          <w:bCs w:val="0"/>
        </w:rPr>
        <w:t>AreaNwkInfo</w:t>
      </w:r>
    </w:p>
    <w:p w:rsidR="00306A3D" w:rsidRDefault="00306A3D" w:rsidP="00306A3D">
      <w:pPr>
        <w:pStyle w:val="Heading6"/>
        <w:rPr>
          <w:lang w:eastAsia="zh-CN"/>
        </w:rPr>
      </w:pPr>
      <w:r>
        <w:rPr>
          <w:lang w:val="en-US"/>
        </w:rPr>
        <w:t>6.6.1.1</w:t>
      </w:r>
      <w:r>
        <w:t>.1.</w:t>
      </w:r>
      <w:r>
        <w:rPr>
          <w:rFonts w:hint="eastAsia"/>
          <w:lang w:eastAsia="zh-CN"/>
        </w:rPr>
        <w:t>15</w:t>
      </w:r>
      <w:r w:rsidRPr="00A1797D">
        <w:tab/>
      </w:r>
      <w:r w:rsidRPr="006E4A87">
        <w:rPr>
          <w:lang w:val="en-US" w:eastAsia="zh-CN"/>
        </w:rPr>
        <w:t>Area</w:t>
      </w:r>
      <w:r>
        <w:rPr>
          <w:rFonts w:hint="eastAsia"/>
          <w:lang w:val="en-US" w:eastAsia="zh-CN"/>
        </w:rPr>
        <w:t xml:space="preserve"> </w:t>
      </w:r>
      <w:r w:rsidRPr="006E4A87">
        <w:rPr>
          <w:lang w:val="en-US" w:eastAsia="zh-CN"/>
        </w:rPr>
        <w:t>Network</w:t>
      </w:r>
      <w:r>
        <w:rPr>
          <w:rFonts w:hint="eastAsia"/>
          <w:lang w:eastAsia="zh-CN"/>
        </w:rPr>
        <w:t xml:space="preserve"> Device </w:t>
      </w:r>
      <w:r>
        <w:t>Type</w:t>
      </w:r>
    </w:p>
    <w:p w:rsidR="00306A3D" w:rsidRDefault="00306A3D" w:rsidP="00306A3D">
      <w:pPr>
        <w:widowControl w:val="0"/>
        <w:overflowPunct/>
        <w:spacing w:after="0"/>
        <w:textAlignment w:val="auto"/>
        <w:rPr>
          <w:lang w:eastAsia="zh-CN"/>
        </w:rPr>
      </w:pPr>
      <w:r>
        <w:rPr>
          <w:lang w:eastAsia="zh-CN"/>
        </w:rPr>
        <w:t xml:space="preserve">The </w:t>
      </w:r>
      <w:r w:rsidRPr="008C56DC">
        <w:rPr>
          <w:rFonts w:hint="eastAsia"/>
          <w:lang w:eastAsia="zh-CN"/>
        </w:rPr>
        <w:t>AreaNwkDevice</w:t>
      </w:r>
      <w:r>
        <w:rPr>
          <w:lang w:eastAsia="zh-CN"/>
        </w:rPr>
        <w:t xml:space="preserve"> is a</w:t>
      </w:r>
      <w:r w:rsidRPr="003A1BA4">
        <w:rPr>
          <w:lang w:eastAsia="zh-CN"/>
        </w:rPr>
        <w:t xml:space="preserve"> complex type </w:t>
      </w:r>
      <w:r>
        <w:rPr>
          <w:lang w:eastAsia="zh-CN"/>
        </w:rPr>
        <w:t>that describes the</w:t>
      </w:r>
      <w:r w:rsidRPr="00CA4F5E">
        <w:rPr>
          <w:rFonts w:hint="eastAsia"/>
          <w:lang w:eastAsia="zh-CN"/>
        </w:rPr>
        <w:t xml:space="preserve"> </w:t>
      </w:r>
      <w:r>
        <w:rPr>
          <w:lang w:eastAsia="zh-CN"/>
        </w:rPr>
        <w:t>device information for a device in the context of a M2M Area Network. Information includes the device identifier</w:t>
      </w:r>
      <w:r>
        <w:rPr>
          <w:rFonts w:hint="eastAsia"/>
          <w:lang w:eastAsia="zh-CN"/>
        </w:rPr>
        <w:t>,</w:t>
      </w:r>
      <w:r>
        <w:rPr>
          <w:lang w:eastAsia="zh-CN"/>
        </w:rPr>
        <w:t xml:space="preserve"> area network identifier and </w:t>
      </w:r>
      <w:r>
        <w:rPr>
          <w:rFonts w:hint="eastAsia"/>
          <w:lang w:eastAsia="zh-CN"/>
        </w:rPr>
        <w:t>the area network device</w:t>
      </w:r>
      <w:r>
        <w:rPr>
          <w:lang w:eastAsia="zh-CN"/>
        </w:rPr>
        <w:t xml:space="preserve"> specific </w:t>
      </w:r>
      <w:r>
        <w:rPr>
          <w:rFonts w:hint="eastAsia"/>
          <w:lang w:eastAsia="zh-CN"/>
        </w:rPr>
        <w:t>information.</w:t>
      </w:r>
    </w:p>
    <w:tbl>
      <w:tblPr>
        <w:tblW w:w="8725" w:type="dxa"/>
        <w:jc w:val="center"/>
        <w:tblLayout w:type="fixed"/>
        <w:tblCellMar>
          <w:left w:w="0" w:type="dxa"/>
          <w:right w:w="0" w:type="dxa"/>
        </w:tblCellMar>
        <w:tblLook w:val="0000"/>
      </w:tblPr>
      <w:tblGrid>
        <w:gridCol w:w="1709"/>
        <w:gridCol w:w="1709"/>
        <w:gridCol w:w="5307"/>
      </w:tblGrid>
      <w:tr w:rsidR="00306A3D" w:rsidRPr="007F2E65"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7F2E65" w:rsidRDefault="00306A3D" w:rsidP="00306A3D">
            <w:pPr>
              <w:pStyle w:val="TAH"/>
              <w:snapToGrid w:val="0"/>
            </w:pPr>
            <w:r w:rsidRPr="007F2E65">
              <w:t>Parameter</w:t>
            </w:r>
          </w:p>
        </w:tc>
        <w:tc>
          <w:tcPr>
            <w:tcW w:w="1709" w:type="dxa"/>
            <w:tcBorders>
              <w:top w:val="single" w:sz="1" w:space="0" w:color="000000"/>
              <w:left w:val="single" w:sz="1" w:space="0" w:color="000000"/>
              <w:bottom w:val="single" w:sz="4" w:space="0" w:color="auto"/>
            </w:tcBorders>
            <w:shd w:val="clear" w:color="auto" w:fill="C0C0C0"/>
          </w:tcPr>
          <w:p w:rsidR="00306A3D" w:rsidRPr="007F2E65" w:rsidRDefault="00306A3D" w:rsidP="00306A3D">
            <w:pPr>
              <w:pStyle w:val="TAH"/>
              <w:snapToGrid w:val="0"/>
            </w:pPr>
            <w:r w:rsidRPr="007F2E65">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7F2E65" w:rsidRDefault="00306A3D" w:rsidP="00306A3D">
            <w:pPr>
              <w:pStyle w:val="TAH"/>
              <w:snapToGrid w:val="0"/>
            </w:pPr>
            <w:r w:rsidRPr="007F2E65">
              <w:t>Description</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ko-KR"/>
              </w:rPr>
              <w:t>device</w:t>
            </w:r>
            <w:r w:rsidRPr="007F2E65">
              <w:rPr>
                <w:rFonts w:ascii="Times New Roman" w:hAnsi="Times New Roman" w:hint="eastAsia"/>
                <w:sz w:val="20"/>
                <w:lang w:eastAsia="zh-CN"/>
              </w:rPr>
              <w:t>Id</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rPr>
                <w:lang w:eastAsia="zh-CN"/>
              </w:rPr>
            </w:pPr>
            <w:r w:rsidRPr="007F2E65">
              <w:rPr>
                <w:rFonts w:hint="eastAsia"/>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zh-CN"/>
              </w:rPr>
              <w:t>The unique device identifier in the context of the M2M Service Subscription.</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rPr>
                <w:lang w:eastAsia="zh-CN"/>
              </w:rPr>
            </w:pPr>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 xml:space="preserve">The area network device information. Type AreaNwkDeviceInfo, see </w:t>
            </w:r>
            <w:r w:rsidRPr="007F2E65">
              <w:rPr>
                <w:lang w:val="en-US"/>
              </w:rPr>
              <w:t>6.6.1.1</w:t>
            </w:r>
            <w:r w:rsidRPr="007F2E65">
              <w:t>.1.</w:t>
            </w:r>
            <w:r w:rsidRPr="007F2E65">
              <w:rPr>
                <w:rFonts w:hint="eastAsia"/>
                <w:lang w:eastAsia="zh-CN"/>
              </w:rPr>
              <w:t>16</w:t>
            </w:r>
            <w:r w:rsidRPr="007F2E65">
              <w:rPr>
                <w:rFonts w:ascii="Times New Roman" w:hAnsi="Times New Roman"/>
                <w:sz w:val="20"/>
                <w:lang w:eastAsia="ko-KR"/>
              </w:rPr>
              <w:t>.</w:t>
            </w:r>
          </w:p>
        </w:tc>
      </w:tr>
    </w:tbl>
    <w:p w:rsidR="00306A3D" w:rsidRPr="006B2C3F" w:rsidRDefault="00306A3D" w:rsidP="00306A3D">
      <w:pPr>
        <w:pStyle w:val="Caption"/>
        <w:jc w:val="center"/>
        <w:rPr>
          <w:lang w:eastAsia="zh-CN"/>
        </w:rPr>
      </w:pPr>
      <w:r w:rsidRPr="006B2C3F">
        <w:rPr>
          <w:bCs w:val="0"/>
        </w:rPr>
        <w:t>Table 6.6.1.1.1.</w:t>
      </w:r>
      <w:r w:rsidRPr="006B2C3F">
        <w:rPr>
          <w:rFonts w:hint="eastAsia"/>
          <w:bCs w:val="0"/>
          <w:lang w:eastAsia="zh-CN"/>
        </w:rPr>
        <w:t>15</w:t>
      </w:r>
      <w:r w:rsidRPr="006B2C3F">
        <w:rPr>
          <w:bCs w:val="0"/>
        </w:rPr>
        <w:t xml:space="preserve">-1 Type: </w:t>
      </w:r>
      <w:r w:rsidRPr="006B2C3F">
        <w:rPr>
          <w:rFonts w:hint="eastAsia"/>
          <w:bCs w:val="0"/>
        </w:rPr>
        <w:t>AreaNwkDevice</w:t>
      </w:r>
    </w:p>
    <w:p w:rsidR="00306A3D" w:rsidRDefault="00306A3D" w:rsidP="00306A3D">
      <w:pPr>
        <w:pStyle w:val="Heading6"/>
        <w:rPr>
          <w:lang w:eastAsia="zh-CN"/>
        </w:rPr>
      </w:pPr>
      <w:r>
        <w:rPr>
          <w:lang w:val="en-US"/>
        </w:rPr>
        <w:t>6.6.1.1</w:t>
      </w:r>
      <w:r>
        <w:t>.1.</w:t>
      </w:r>
      <w:r>
        <w:rPr>
          <w:rFonts w:hint="eastAsia"/>
          <w:lang w:eastAsia="zh-CN"/>
        </w:rPr>
        <w:t>16</w:t>
      </w:r>
      <w:r w:rsidRPr="00A1797D">
        <w:tab/>
      </w:r>
      <w:r w:rsidRPr="006E4A87">
        <w:rPr>
          <w:lang w:val="en-US" w:eastAsia="zh-CN"/>
        </w:rPr>
        <w:t>Area</w:t>
      </w:r>
      <w:r>
        <w:rPr>
          <w:rFonts w:hint="eastAsia"/>
          <w:lang w:val="en-US" w:eastAsia="zh-CN"/>
        </w:rPr>
        <w:t xml:space="preserve"> </w:t>
      </w:r>
      <w:r w:rsidRPr="006E4A87">
        <w:rPr>
          <w:lang w:val="en-US" w:eastAsia="zh-CN"/>
        </w:rPr>
        <w:t>Network</w:t>
      </w:r>
      <w:r>
        <w:rPr>
          <w:rFonts w:hint="eastAsia"/>
          <w:lang w:eastAsia="zh-CN"/>
        </w:rPr>
        <w:t xml:space="preserve"> Device Info </w:t>
      </w:r>
      <w:r>
        <w:t>Type</w:t>
      </w:r>
    </w:p>
    <w:p w:rsidR="00306A3D" w:rsidRDefault="00306A3D" w:rsidP="00306A3D">
      <w:pPr>
        <w:widowControl w:val="0"/>
        <w:overflowPunct/>
        <w:spacing w:after="0"/>
        <w:textAlignment w:val="auto"/>
        <w:rPr>
          <w:lang w:eastAsia="zh-CN"/>
        </w:rPr>
      </w:pPr>
      <w:r>
        <w:rPr>
          <w:lang w:eastAsia="zh-CN"/>
        </w:rPr>
        <w:t xml:space="preserve">The </w:t>
      </w:r>
      <w:r w:rsidRPr="008C56DC">
        <w:rPr>
          <w:rFonts w:hint="eastAsia"/>
          <w:lang w:eastAsia="zh-CN"/>
        </w:rPr>
        <w:t>AreaNwkDeviceInfo</w:t>
      </w:r>
      <w:r>
        <w:rPr>
          <w:lang w:eastAsia="zh-CN"/>
        </w:rPr>
        <w:t xml:space="preserve"> is a</w:t>
      </w:r>
      <w:r w:rsidRPr="003A1BA4">
        <w:rPr>
          <w:lang w:eastAsia="zh-CN"/>
        </w:rPr>
        <w:t xml:space="preserve"> complex type </w:t>
      </w:r>
      <w:r>
        <w:rPr>
          <w:lang w:eastAsia="zh-CN"/>
        </w:rPr>
        <w:t>that describes information about the device in the context of the M2M Area Network. Information includes the</w:t>
      </w:r>
      <w:r w:rsidRPr="00CA4F5E">
        <w:rPr>
          <w:rFonts w:hint="eastAsia"/>
          <w:lang w:eastAsia="zh-CN"/>
        </w:rPr>
        <w:t xml:space="preserve"> </w:t>
      </w:r>
      <w:r>
        <w:rPr>
          <w:lang w:eastAsia="zh-CN"/>
        </w:rPr>
        <w:t xml:space="preserve">type of device, </w:t>
      </w:r>
      <w:r w:rsidRPr="00C74B18">
        <w:rPr>
          <w:lang w:eastAsia="zh-CN"/>
        </w:rPr>
        <w:t>the</w:t>
      </w:r>
      <w:r w:rsidRPr="0034094F">
        <w:rPr>
          <w:lang w:eastAsia="zh-CN"/>
        </w:rPr>
        <w:t xml:space="preserve"> interval</w:t>
      </w:r>
      <w:r>
        <w:rPr>
          <w:lang w:eastAsia="zh-CN"/>
        </w:rPr>
        <w:t xml:space="preserve"> of </w:t>
      </w:r>
      <w:r w:rsidRPr="0034094F">
        <w:rPr>
          <w:lang w:eastAsia="zh-CN"/>
        </w:rPr>
        <w:t>time</w:t>
      </w:r>
      <w:r>
        <w:rPr>
          <w:rFonts w:hint="eastAsia"/>
          <w:lang w:eastAsia="zh-CN"/>
        </w:rPr>
        <w:t xml:space="preserve"> </w:t>
      </w:r>
      <w:r w:rsidRPr="0034094F">
        <w:rPr>
          <w:lang w:eastAsia="zh-CN"/>
        </w:rPr>
        <w:t>between two sleep</w:t>
      </w:r>
      <w:r>
        <w:rPr>
          <w:lang w:eastAsia="zh-CN"/>
        </w:rPr>
        <w:t xml:space="preserve"> cycle</w:t>
      </w:r>
      <w:r w:rsidRPr="0034094F">
        <w:rPr>
          <w:lang w:eastAsia="zh-CN"/>
        </w:rPr>
        <w:t>s</w:t>
      </w:r>
      <w:r>
        <w:rPr>
          <w:rFonts w:hint="eastAsia"/>
          <w:lang w:eastAsia="zh-CN"/>
        </w:rPr>
        <w:t>, t</w:t>
      </w:r>
      <w:r w:rsidRPr="0034094F">
        <w:rPr>
          <w:lang w:eastAsia="zh-CN"/>
        </w:rPr>
        <w:t>he time duration of each sleep</w:t>
      </w:r>
      <w:r>
        <w:rPr>
          <w:lang w:eastAsia="zh-CN"/>
        </w:rPr>
        <w:t xml:space="preserve"> cycle</w:t>
      </w:r>
      <w:r>
        <w:rPr>
          <w:rFonts w:hint="eastAsia"/>
          <w:lang w:eastAsia="zh-CN"/>
        </w:rPr>
        <w:t>, t</w:t>
      </w:r>
      <w:r w:rsidRPr="0034094F">
        <w:rPr>
          <w:lang w:eastAsia="zh-CN"/>
        </w:rPr>
        <w:t>he status of the device</w:t>
      </w:r>
      <w:r>
        <w:rPr>
          <w:lang w:eastAsia="zh-CN"/>
        </w:rPr>
        <w:t xml:space="preserve"> and any neighbo</w:t>
      </w:r>
      <w:r w:rsidRPr="0034094F">
        <w:rPr>
          <w:lang w:eastAsia="zh-CN"/>
        </w:rPr>
        <w:t>r</w:t>
      </w:r>
      <w:r w:rsidRPr="0034094F">
        <w:rPr>
          <w:rFonts w:hint="eastAsia"/>
          <w:lang w:eastAsia="zh-CN"/>
        </w:rPr>
        <w:t xml:space="preserve"> devices</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7F2E65"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7F2E65" w:rsidRDefault="00306A3D" w:rsidP="00306A3D">
            <w:pPr>
              <w:pStyle w:val="TAH"/>
              <w:snapToGrid w:val="0"/>
            </w:pPr>
            <w:r w:rsidRPr="007F2E65">
              <w:t>Parameter</w:t>
            </w:r>
          </w:p>
        </w:tc>
        <w:tc>
          <w:tcPr>
            <w:tcW w:w="1709" w:type="dxa"/>
            <w:tcBorders>
              <w:top w:val="single" w:sz="1" w:space="0" w:color="000000"/>
              <w:left w:val="single" w:sz="1" w:space="0" w:color="000000"/>
              <w:bottom w:val="single" w:sz="4" w:space="0" w:color="auto"/>
            </w:tcBorders>
            <w:shd w:val="clear" w:color="auto" w:fill="C0C0C0"/>
          </w:tcPr>
          <w:p w:rsidR="00306A3D" w:rsidRPr="007F2E65" w:rsidRDefault="00306A3D" w:rsidP="00306A3D">
            <w:pPr>
              <w:pStyle w:val="TAH"/>
              <w:snapToGrid w:val="0"/>
            </w:pPr>
            <w:r w:rsidRPr="007F2E65">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7F2E65" w:rsidRDefault="00306A3D" w:rsidP="00306A3D">
            <w:pPr>
              <w:pStyle w:val="TAH"/>
              <w:snapToGrid w:val="0"/>
            </w:pPr>
            <w:r w:rsidRPr="007F2E65">
              <w:t>Description</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rPr>
                <w:lang w:eastAsia="zh-CN"/>
              </w:rPr>
            </w:pPr>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zh-CN"/>
              </w:rPr>
              <w:t>The type (e.g. cell phone, photo frame, smart meter) or product class (e.g. X-series) of the device.</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sleepInterval</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zh-CN"/>
              </w:rPr>
              <w:t>The interval between two sleep</w:t>
            </w:r>
            <w:r>
              <w:rPr>
                <w:rFonts w:ascii="Times New Roman" w:hAnsi="Times New Roman"/>
                <w:sz w:val="20"/>
                <w:lang w:eastAsia="zh-CN"/>
              </w:rPr>
              <w:t xml:space="preserve"> cycle</w:t>
            </w:r>
            <w:r w:rsidRPr="007F2E65">
              <w:rPr>
                <w:rFonts w:ascii="Times New Roman" w:hAnsi="Times New Roman"/>
                <w:sz w:val="20"/>
                <w:lang w:eastAsia="zh-CN"/>
              </w:rPr>
              <w:t>s.</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sleepDuration</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zh-CN"/>
              </w:rPr>
              <w:t>The time duration of each sleep</w:t>
            </w:r>
            <w:r>
              <w:rPr>
                <w:rFonts w:ascii="Times New Roman" w:hAnsi="Times New Roman"/>
                <w:sz w:val="20"/>
                <w:lang w:eastAsia="zh-CN"/>
              </w:rPr>
              <w:t xml:space="preserve"> cycle</w:t>
            </w:r>
            <w:r w:rsidRPr="007F2E65">
              <w:rPr>
                <w:rFonts w:ascii="Times New Roman" w:hAnsi="Times New Roman"/>
                <w:sz w:val="20"/>
                <w:lang w:eastAsia="zh-CN"/>
              </w:rPr>
              <w:t>.</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sz w:val="20"/>
                <w:lang w:eastAsia="zh-CN"/>
              </w:rPr>
              <w:t>The status of the device (sleeping or waked up).</w:t>
            </w:r>
          </w:p>
        </w:tc>
      </w:tr>
      <w:tr w:rsidR="00306A3D" w:rsidRPr="007F2E6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listOfNeighbors</w:t>
            </w:r>
          </w:p>
        </w:tc>
        <w:tc>
          <w:tcPr>
            <w:tcW w:w="1709" w:type="dxa"/>
            <w:tcBorders>
              <w:top w:val="single" w:sz="4" w:space="0" w:color="auto"/>
              <w:left w:val="single" w:sz="4" w:space="0" w:color="auto"/>
              <w:bottom w:val="single" w:sz="4" w:space="0" w:color="auto"/>
              <w:right w:val="single" w:sz="4" w:space="0" w:color="auto"/>
            </w:tcBorders>
          </w:tcPr>
          <w:p w:rsidR="00306A3D" w:rsidRPr="007F2E65" w:rsidRDefault="00306A3D" w:rsidP="00306A3D">
            <w:r w:rsidRPr="007F2E65">
              <w:rPr>
                <w:rFonts w:hint="eastAsia"/>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7F2E65" w:rsidRDefault="00306A3D" w:rsidP="00306A3D">
            <w:pPr>
              <w:pStyle w:val="TAL"/>
              <w:rPr>
                <w:rFonts w:ascii="Times New Roman" w:hAnsi="Times New Roman"/>
                <w:sz w:val="20"/>
                <w:lang w:eastAsia="zh-CN"/>
              </w:rPr>
            </w:pPr>
            <w:r w:rsidRPr="007F2E65">
              <w:rPr>
                <w:rFonts w:ascii="Times New Roman" w:hAnsi="Times New Roman" w:hint="eastAsia"/>
                <w:sz w:val="20"/>
                <w:lang w:eastAsia="zh-CN"/>
              </w:rPr>
              <w:t xml:space="preserve">Indicates </w:t>
            </w:r>
            <w:r w:rsidRPr="007F2E65">
              <w:rPr>
                <w:rFonts w:ascii="Times New Roman" w:hAnsi="Times New Roman"/>
                <w:sz w:val="20"/>
                <w:lang w:eastAsia="zh-CN"/>
              </w:rPr>
              <w:t>the neighbour</w:t>
            </w:r>
            <w:r w:rsidRPr="007F2E65">
              <w:rPr>
                <w:rFonts w:ascii="Times New Roman" w:hAnsi="Times New Roman" w:hint="eastAsia"/>
                <w:sz w:val="20"/>
                <w:lang w:eastAsia="zh-CN"/>
              </w:rPr>
              <w:t xml:space="preserve"> devices</w:t>
            </w:r>
            <w:r w:rsidRPr="007F2E65">
              <w:rPr>
                <w:rFonts w:ascii="Times New Roman" w:hAnsi="Times New Roman"/>
                <w:sz w:val="20"/>
                <w:lang w:eastAsia="zh-CN"/>
              </w:rPr>
              <w:t xml:space="preserve"> of the same </w:t>
            </w:r>
            <w:r w:rsidRPr="007F2E65">
              <w:rPr>
                <w:rFonts w:ascii="Times New Roman" w:hAnsi="Times New Roman" w:hint="eastAsia"/>
                <w:sz w:val="20"/>
                <w:lang w:eastAsia="zh-CN"/>
              </w:rPr>
              <w:t>area network. When modified, the connection relationship of the devices shall be modified accordingly.</w:t>
            </w:r>
          </w:p>
        </w:tc>
      </w:tr>
    </w:tbl>
    <w:p w:rsidR="00306A3D" w:rsidRPr="006B2C3F" w:rsidRDefault="00306A3D" w:rsidP="00306A3D">
      <w:pPr>
        <w:pStyle w:val="Caption"/>
        <w:jc w:val="center"/>
        <w:rPr>
          <w:bCs w:val="0"/>
          <w:lang w:eastAsia="zh-CN"/>
        </w:rPr>
      </w:pPr>
      <w:r w:rsidRPr="006B2C3F">
        <w:rPr>
          <w:bCs w:val="0"/>
        </w:rPr>
        <w:t>Table 6.6.1.1.1.</w:t>
      </w:r>
      <w:r w:rsidRPr="006B2C3F">
        <w:rPr>
          <w:rFonts w:hint="eastAsia"/>
          <w:bCs w:val="0"/>
          <w:lang w:eastAsia="zh-CN"/>
        </w:rPr>
        <w:t>16</w:t>
      </w:r>
      <w:r w:rsidRPr="006B2C3F">
        <w:rPr>
          <w:bCs w:val="0"/>
        </w:rPr>
        <w:t xml:space="preserve">-1 Type: </w:t>
      </w:r>
      <w:r w:rsidRPr="006B2C3F">
        <w:rPr>
          <w:rFonts w:hint="eastAsia"/>
          <w:bCs w:val="0"/>
        </w:rPr>
        <w:t>AreaNwkDeviceInfo</w:t>
      </w:r>
    </w:p>
    <w:p w:rsidR="00306A3D" w:rsidRDefault="00306A3D" w:rsidP="00306A3D">
      <w:pPr>
        <w:pStyle w:val="Heading6"/>
        <w:rPr>
          <w:lang w:eastAsia="zh-CN"/>
        </w:rPr>
      </w:pPr>
      <w:r>
        <w:rPr>
          <w:lang w:val="en-US"/>
        </w:rPr>
        <w:t>6.6.1.1</w:t>
      </w:r>
      <w:r>
        <w:t>.1.</w:t>
      </w:r>
      <w:r>
        <w:rPr>
          <w:rFonts w:hint="eastAsia"/>
          <w:lang w:eastAsia="zh-CN"/>
        </w:rPr>
        <w:t>17</w:t>
      </w:r>
      <w:r w:rsidRPr="00A1797D">
        <w:tab/>
      </w:r>
      <w:r>
        <w:rPr>
          <w:rFonts w:hint="eastAsia"/>
          <w:lang w:eastAsia="zh-CN"/>
        </w:rPr>
        <w:t>L</w:t>
      </w:r>
      <w:r w:rsidRPr="009760A0">
        <w:rPr>
          <w:lang w:eastAsia="ko-KR"/>
        </w:rPr>
        <w:t>ogTypeId</w:t>
      </w:r>
      <w:r>
        <w:rPr>
          <w:rFonts w:hint="eastAsia"/>
          <w:lang w:eastAsia="zh-CN"/>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Default"/>
              <w:jc w:val="center"/>
            </w:pPr>
            <w:r>
              <w:rPr>
                <w:rFonts w:ascii="Arial" w:hAnsi="Arial" w:hint="eastAsia"/>
                <w:b/>
                <w:color w:val="auto"/>
                <w:sz w:val="18"/>
                <w:szCs w:val="20"/>
                <w:lang w:val="en-GB" w:eastAsia="zh-CN"/>
              </w:rPr>
              <w:t>L</w:t>
            </w:r>
            <w:r w:rsidRPr="00AC395E">
              <w:rPr>
                <w:rFonts w:ascii="Arial" w:hAnsi="Arial"/>
                <w:b/>
                <w:color w:val="auto"/>
                <w:sz w:val="18"/>
                <w:szCs w:val="20"/>
                <w:lang w:val="en-GB"/>
              </w:rPr>
              <w:t>ogTypeId</w:t>
            </w:r>
            <w:r w:rsidRPr="006024BF">
              <w:rPr>
                <w:rFonts w:ascii="Arial" w:hAnsi="Arial"/>
                <w:b/>
                <w:color w:val="auto"/>
                <w:sz w:val="18"/>
                <w:szCs w:val="20"/>
                <w:lang w:val="en-GB"/>
              </w:rPr>
              <w:t xml:space="preserv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AC395E" w:rsidRDefault="00306A3D" w:rsidP="00306A3D">
            <w:pPr>
              <w:pStyle w:val="TAL"/>
              <w:rPr>
                <w:rFonts w:ascii="Times New Roman" w:hAnsi="Times New Roman"/>
                <w:color w:val="000000"/>
                <w:sz w:val="20"/>
                <w:lang w:val="en-US"/>
              </w:rPr>
            </w:pPr>
            <w:r w:rsidRPr="00AC395E">
              <w:rPr>
                <w:rFonts w:ascii="Times New Roman" w:hAnsi="Times New Roman"/>
                <w:color w:val="000000"/>
                <w:sz w:val="20"/>
                <w:lang w:val="en-US"/>
              </w:rPr>
              <w:t>system</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sidRPr="00AC395E">
              <w:rPr>
                <w:sz w:val="20"/>
              </w:rPr>
              <w:t>System</w:t>
            </w:r>
            <w:r>
              <w:rPr>
                <w:rFonts w:hint="eastAsia"/>
                <w:sz w:val="20"/>
                <w:lang w:eastAsia="zh-CN"/>
              </w:rPr>
              <w:t xml:space="preserve"> log</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AC395E" w:rsidRDefault="00306A3D" w:rsidP="00306A3D">
            <w:pPr>
              <w:pStyle w:val="TAL"/>
              <w:rPr>
                <w:rFonts w:ascii="Times New Roman" w:hAnsi="Times New Roman"/>
                <w:color w:val="000000"/>
                <w:sz w:val="20"/>
                <w:lang w:val="en-US"/>
              </w:rPr>
            </w:pPr>
            <w:r w:rsidRPr="00AC395E">
              <w:rPr>
                <w:rFonts w:ascii="Times New Roman" w:hAnsi="Times New Roman"/>
                <w:color w:val="000000"/>
                <w:sz w:val="20"/>
                <w:lang w:val="en-US"/>
              </w:rPr>
              <w:t>security</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lang w:eastAsia="zh-CN"/>
              </w:rPr>
            </w:pPr>
            <w:r>
              <w:rPr>
                <w:rFonts w:hint="eastAsia"/>
                <w:sz w:val="20"/>
                <w:szCs w:val="20"/>
                <w:lang w:val="en-GB" w:eastAsia="zh-CN"/>
              </w:rPr>
              <w:t>S</w:t>
            </w:r>
            <w:r w:rsidRPr="0039605A">
              <w:rPr>
                <w:rFonts w:hint="eastAsia"/>
                <w:sz w:val="20"/>
                <w:szCs w:val="20"/>
                <w:lang w:val="en-GB" w:eastAsia="zh-CN"/>
              </w:rPr>
              <w:t>ecurity log</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AC395E" w:rsidRDefault="00306A3D" w:rsidP="00306A3D">
            <w:pPr>
              <w:pStyle w:val="TAL"/>
              <w:rPr>
                <w:rFonts w:ascii="Times New Roman" w:hAnsi="Times New Roman"/>
                <w:color w:val="000000"/>
                <w:sz w:val="20"/>
                <w:lang w:val="en-US"/>
              </w:rPr>
            </w:pPr>
            <w:r w:rsidRPr="00AC395E">
              <w:rPr>
                <w:rFonts w:ascii="Times New Roman" w:hAnsi="Times New Roman"/>
                <w:color w:val="000000"/>
                <w:sz w:val="20"/>
                <w:lang w:val="en-US"/>
              </w:rPr>
              <w:t>event</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lang w:eastAsia="zh-CN"/>
              </w:rPr>
            </w:pPr>
            <w:r w:rsidRPr="00AC395E">
              <w:rPr>
                <w:sz w:val="20"/>
              </w:rPr>
              <w:t>Event</w:t>
            </w:r>
            <w:r>
              <w:rPr>
                <w:rFonts w:hint="eastAsia"/>
                <w:sz w:val="20"/>
                <w:lang w:eastAsia="zh-CN"/>
              </w:rPr>
              <w:t xml:space="preserve"> log</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AC395E" w:rsidRDefault="00306A3D" w:rsidP="00306A3D">
            <w:pPr>
              <w:pStyle w:val="TAL"/>
              <w:rPr>
                <w:rFonts w:ascii="Times New Roman" w:hAnsi="Times New Roman"/>
                <w:color w:val="000000"/>
                <w:sz w:val="20"/>
                <w:lang w:val="en-US"/>
              </w:rPr>
            </w:pPr>
            <w:r w:rsidRPr="00AC395E">
              <w:rPr>
                <w:rFonts w:ascii="Times New Roman" w:hAnsi="Times New Roman"/>
                <w:color w:val="000000"/>
                <w:sz w:val="20"/>
                <w:lang w:val="en-US"/>
              </w:rPr>
              <w:t>trace</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lang w:eastAsia="zh-CN"/>
              </w:rPr>
            </w:pPr>
            <w:r w:rsidRPr="00AC395E">
              <w:rPr>
                <w:sz w:val="20"/>
              </w:rPr>
              <w:t>Trace</w:t>
            </w:r>
            <w:r>
              <w:rPr>
                <w:rFonts w:hint="eastAsia"/>
                <w:sz w:val="20"/>
                <w:lang w:eastAsia="zh-CN"/>
              </w:rPr>
              <w:t xml:space="preserve"> log</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AC395E" w:rsidRDefault="00306A3D" w:rsidP="00306A3D">
            <w:pPr>
              <w:pStyle w:val="TAL"/>
              <w:rPr>
                <w:rFonts w:ascii="Times New Roman" w:hAnsi="Times New Roman"/>
                <w:color w:val="000000"/>
                <w:sz w:val="20"/>
                <w:lang w:val="en-US"/>
              </w:rPr>
            </w:pPr>
            <w:r w:rsidRPr="00AC395E">
              <w:rPr>
                <w:rFonts w:ascii="Times New Roman" w:hAnsi="Times New Roman"/>
                <w:color w:val="000000"/>
                <w:sz w:val="20"/>
                <w:lang w:val="en-US"/>
              </w:rPr>
              <w:t>panic</w:t>
            </w:r>
          </w:p>
        </w:tc>
        <w:tc>
          <w:tcPr>
            <w:tcW w:w="5307" w:type="dxa"/>
            <w:tcBorders>
              <w:top w:val="single" w:sz="4" w:space="0" w:color="auto"/>
              <w:left w:val="single" w:sz="4" w:space="0" w:color="auto"/>
              <w:bottom w:val="single" w:sz="4" w:space="0" w:color="auto"/>
              <w:right w:val="single" w:sz="4" w:space="0" w:color="auto"/>
            </w:tcBorders>
          </w:tcPr>
          <w:p w:rsidR="00306A3D" w:rsidRPr="006024BF" w:rsidRDefault="00306A3D" w:rsidP="00306A3D">
            <w:pPr>
              <w:pStyle w:val="Default"/>
              <w:rPr>
                <w:sz w:val="20"/>
                <w:szCs w:val="20"/>
                <w:lang w:eastAsia="zh-CN"/>
              </w:rPr>
            </w:pPr>
            <w:r w:rsidRPr="00AC395E">
              <w:rPr>
                <w:sz w:val="20"/>
              </w:rPr>
              <w:t>Panic</w:t>
            </w:r>
            <w:r>
              <w:rPr>
                <w:rFonts w:hint="eastAsia"/>
                <w:sz w:val="20"/>
                <w:lang w:eastAsia="zh-CN"/>
              </w:rPr>
              <w:t xml:space="preserve"> log</w:t>
            </w:r>
          </w:p>
        </w:tc>
      </w:tr>
    </w:tbl>
    <w:p w:rsidR="00306A3D" w:rsidRPr="00655484" w:rsidRDefault="00306A3D" w:rsidP="00AA5B21">
      <w:pPr>
        <w:pStyle w:val="Caption"/>
        <w:jc w:val="center"/>
        <w:rPr>
          <w:lang w:val="en-US"/>
        </w:rPr>
      </w:pPr>
      <w:r>
        <w:t>Table 6.6.1.1.1.</w:t>
      </w:r>
      <w:r>
        <w:rPr>
          <w:rFonts w:hint="eastAsia"/>
          <w:lang w:eastAsia="zh-CN"/>
        </w:rPr>
        <w:t>1</w:t>
      </w:r>
      <w:r>
        <w:rPr>
          <w:rFonts w:hint="eastAsia"/>
        </w:rPr>
        <w:t>7</w:t>
      </w:r>
      <w:r w:rsidRPr="00186951">
        <w:t xml:space="preserve">-1 </w:t>
      </w:r>
      <w:r w:rsidRPr="00AC395E">
        <w:t>Enum:</w:t>
      </w:r>
      <w:r w:rsidRPr="00186951">
        <w:t xml:space="preserve"> </w:t>
      </w:r>
      <w:r>
        <w:rPr>
          <w:rFonts w:hint="eastAsia"/>
          <w:lang w:eastAsia="zh-CN"/>
        </w:rPr>
        <w:t>L</w:t>
      </w:r>
      <w:r w:rsidRPr="00AC395E">
        <w:t>ogTypeId</w:t>
      </w:r>
    </w:p>
    <w:p w:rsidR="00306A3D" w:rsidRDefault="00306A3D" w:rsidP="00306A3D">
      <w:pPr>
        <w:pStyle w:val="Heading6"/>
      </w:pPr>
      <w:r>
        <w:rPr>
          <w:lang w:val="en-US"/>
        </w:rPr>
        <w:t>6.6.1.1</w:t>
      </w:r>
      <w:r>
        <w:t>.1.</w:t>
      </w:r>
      <w:r>
        <w:rPr>
          <w:rFonts w:hint="eastAsia"/>
          <w:lang w:eastAsia="zh-CN"/>
        </w:rPr>
        <w:t>18</w:t>
      </w:r>
      <w:r w:rsidRPr="00A1797D">
        <w:tab/>
      </w:r>
      <w:r>
        <w:rPr>
          <w:rFonts w:hint="eastAsia"/>
          <w:lang w:eastAsia="zh-CN"/>
        </w:rPr>
        <w:t>L</w:t>
      </w:r>
      <w:r w:rsidRPr="00894972">
        <w:rPr>
          <w:lang w:eastAsia="ko-KR"/>
        </w:rPr>
        <w:t>ogStatus</w:t>
      </w:r>
      <w:r>
        <w:rPr>
          <w:rFonts w:hint="eastAsia"/>
          <w:lang w:eastAsia="zh-CN"/>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Default"/>
              <w:jc w:val="center"/>
            </w:pPr>
            <w:r>
              <w:rPr>
                <w:rFonts w:ascii="Arial" w:hAnsi="Arial" w:hint="eastAsia"/>
                <w:b/>
                <w:color w:val="auto"/>
                <w:sz w:val="18"/>
                <w:szCs w:val="20"/>
                <w:lang w:val="en-GB" w:eastAsia="zh-CN"/>
              </w:rPr>
              <w:t>L</w:t>
            </w:r>
            <w:r w:rsidRPr="00FF3CD3">
              <w:rPr>
                <w:rFonts w:ascii="Arial" w:hAnsi="Arial"/>
                <w:b/>
                <w:color w:val="auto"/>
                <w:sz w:val="18"/>
                <w:szCs w:val="20"/>
                <w:lang w:val="en-GB"/>
              </w:rPr>
              <w:t>ogStatus</w:t>
            </w:r>
            <w:r w:rsidRPr="006024BF">
              <w:rPr>
                <w:rFonts w:ascii="Arial" w:hAnsi="Arial"/>
                <w:b/>
                <w:color w:val="auto"/>
                <w:sz w:val="18"/>
                <w:szCs w:val="20"/>
                <w:lang w:val="en-GB"/>
              </w:rPr>
              <w:t xml:space="preserv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r w:rsidRPr="00FF3CD3">
              <w:rPr>
                <w:rFonts w:ascii="Times New Roman" w:hAnsi="Times New Roman" w:hint="eastAsia"/>
                <w:color w:val="000000"/>
                <w:sz w:val="20"/>
                <w:lang w:val="en-US"/>
              </w:rPr>
              <w:lastRenderedPageBreak/>
              <w:t>Started</w:t>
            </w:r>
          </w:p>
        </w:tc>
        <w:tc>
          <w:tcPr>
            <w:tcW w:w="5307"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r w:rsidRPr="00FF3CD3">
              <w:rPr>
                <w:rFonts w:ascii="Times New Roman" w:hAnsi="Times New Roman" w:hint="eastAsia"/>
                <w:color w:val="000000"/>
                <w:sz w:val="20"/>
                <w:lang w:val="en-US"/>
              </w:rPr>
              <w:t>the logging activity is started</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r w:rsidRPr="00FF3CD3">
              <w:rPr>
                <w:rFonts w:ascii="Times New Roman" w:hAnsi="Times New Roman" w:hint="eastAsia"/>
                <w:color w:val="000000"/>
                <w:sz w:val="20"/>
                <w:lang w:val="en-US"/>
              </w:rPr>
              <w:t>Stopped</w:t>
            </w:r>
          </w:p>
        </w:tc>
        <w:tc>
          <w:tcPr>
            <w:tcW w:w="5307"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r w:rsidRPr="00FF3CD3">
              <w:rPr>
                <w:rFonts w:ascii="Times New Roman" w:hAnsi="Times New Roman" w:hint="eastAsia"/>
                <w:color w:val="000000"/>
                <w:sz w:val="20"/>
                <w:lang w:val="en-US"/>
              </w:rPr>
              <w:t>the logging activity is stopped</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r w:rsidRPr="00FF3CD3">
              <w:rPr>
                <w:rFonts w:ascii="Times New Roman" w:hAnsi="Times New Roman" w:hint="eastAsia"/>
                <w:color w:val="000000"/>
                <w:sz w:val="20"/>
                <w:lang w:val="en-US"/>
              </w:rPr>
              <w:t>Unknown</w:t>
            </w:r>
          </w:p>
        </w:tc>
        <w:tc>
          <w:tcPr>
            <w:tcW w:w="5307"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proofErr w:type="gramStart"/>
            <w:r w:rsidRPr="00FF3CD3">
              <w:rPr>
                <w:rFonts w:ascii="Times New Roman" w:hAnsi="Times New Roman"/>
                <w:color w:val="000000"/>
                <w:sz w:val="20"/>
                <w:lang w:val="en-US"/>
              </w:rPr>
              <w:t>the</w:t>
            </w:r>
            <w:proofErr w:type="gramEnd"/>
            <w:r w:rsidRPr="00FF3CD3">
              <w:rPr>
                <w:rFonts w:ascii="Times New Roman" w:hAnsi="Times New Roman"/>
                <w:color w:val="000000"/>
                <w:sz w:val="20"/>
                <w:lang w:val="en-US"/>
              </w:rPr>
              <w:t xml:space="preserve"> current status of the logging activity is unknown.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r w:rsidRPr="00FF3CD3">
              <w:rPr>
                <w:rFonts w:ascii="Times New Roman" w:hAnsi="Times New Roman" w:hint="eastAsia"/>
                <w:color w:val="000000"/>
                <w:sz w:val="20"/>
                <w:lang w:val="en-US"/>
              </w:rPr>
              <w:t>NotPresent</w:t>
            </w:r>
          </w:p>
        </w:tc>
        <w:tc>
          <w:tcPr>
            <w:tcW w:w="5307"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proofErr w:type="gramStart"/>
            <w:r w:rsidRPr="00FF3CD3">
              <w:rPr>
                <w:rFonts w:ascii="Times New Roman" w:hAnsi="Times New Roman" w:hint="eastAsia"/>
                <w:color w:val="000000"/>
                <w:sz w:val="20"/>
                <w:lang w:val="en-US"/>
              </w:rPr>
              <w:t>the</w:t>
            </w:r>
            <w:proofErr w:type="gramEnd"/>
            <w:r w:rsidRPr="00FF3CD3">
              <w:rPr>
                <w:rFonts w:ascii="Times New Roman" w:hAnsi="Times New Roman" w:hint="eastAsia"/>
                <w:color w:val="000000"/>
                <w:sz w:val="20"/>
                <w:lang w:val="en-US"/>
              </w:rPr>
              <w:t xml:space="preserve"> log data is not present and the logData attribute shall be ignored.</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r w:rsidRPr="00FF3CD3">
              <w:rPr>
                <w:rFonts w:ascii="Times New Roman" w:hAnsi="Times New Roman" w:hint="eastAsia"/>
                <w:color w:val="000000"/>
                <w:sz w:val="20"/>
                <w:lang w:val="en-US"/>
              </w:rPr>
              <w:t>Error</w:t>
            </w:r>
          </w:p>
        </w:tc>
        <w:tc>
          <w:tcPr>
            <w:tcW w:w="5307" w:type="dxa"/>
            <w:tcBorders>
              <w:top w:val="single" w:sz="4" w:space="0" w:color="auto"/>
              <w:left w:val="single" w:sz="4" w:space="0" w:color="auto"/>
              <w:bottom w:val="single" w:sz="4" w:space="0" w:color="auto"/>
              <w:right w:val="single" w:sz="4" w:space="0" w:color="auto"/>
            </w:tcBorders>
          </w:tcPr>
          <w:p w:rsidR="00306A3D" w:rsidRPr="00FF3CD3" w:rsidRDefault="00306A3D" w:rsidP="00306A3D">
            <w:pPr>
              <w:pStyle w:val="TAL"/>
              <w:rPr>
                <w:rFonts w:ascii="Times New Roman" w:hAnsi="Times New Roman"/>
                <w:color w:val="000000"/>
                <w:sz w:val="20"/>
                <w:lang w:val="en-US"/>
              </w:rPr>
            </w:pPr>
            <w:proofErr w:type="gramStart"/>
            <w:r w:rsidRPr="00FF3CD3">
              <w:rPr>
                <w:rFonts w:ascii="Times New Roman" w:hAnsi="Times New Roman" w:hint="eastAsia"/>
                <w:color w:val="000000"/>
                <w:sz w:val="20"/>
                <w:lang w:val="en-US"/>
              </w:rPr>
              <w:t>error</w:t>
            </w:r>
            <w:proofErr w:type="gramEnd"/>
            <w:r w:rsidRPr="00FF3CD3">
              <w:rPr>
                <w:rFonts w:ascii="Times New Roman" w:hAnsi="Times New Roman" w:hint="eastAsia"/>
                <w:color w:val="000000"/>
                <w:sz w:val="20"/>
                <w:lang w:val="en-US"/>
              </w:rPr>
              <w:t xml:space="preserve"> conditions for the logging activities, and the logging is stopped.</w:t>
            </w:r>
          </w:p>
        </w:tc>
      </w:tr>
    </w:tbl>
    <w:p w:rsidR="00306A3D" w:rsidRDefault="00306A3D" w:rsidP="00306A3D">
      <w:pPr>
        <w:pStyle w:val="Caption"/>
        <w:jc w:val="center"/>
        <w:rPr>
          <w:lang w:eastAsia="zh-CN"/>
        </w:rPr>
      </w:pPr>
      <w:r>
        <w:t>Table 6.6.1.1.1.</w:t>
      </w:r>
      <w:r>
        <w:rPr>
          <w:rFonts w:hint="eastAsia"/>
          <w:lang w:eastAsia="zh-CN"/>
        </w:rPr>
        <w:t>18</w:t>
      </w:r>
      <w:r w:rsidRPr="00186951">
        <w:t xml:space="preserve">-1 </w:t>
      </w:r>
      <w:r w:rsidRPr="00AC395E">
        <w:t>Enum:</w:t>
      </w:r>
      <w:r w:rsidRPr="00186951">
        <w:t xml:space="preserve"> </w:t>
      </w:r>
      <w:r>
        <w:rPr>
          <w:rFonts w:hint="eastAsia"/>
          <w:lang w:eastAsia="zh-CN"/>
        </w:rPr>
        <w:t>L</w:t>
      </w:r>
      <w:r w:rsidRPr="00FF3CD3">
        <w:t>ogStatus</w:t>
      </w:r>
    </w:p>
    <w:p w:rsidR="00306A3D" w:rsidRDefault="00306A3D" w:rsidP="00306A3D">
      <w:pPr>
        <w:pStyle w:val="Heading6"/>
      </w:pPr>
      <w:r>
        <w:rPr>
          <w:lang w:val="en-US"/>
        </w:rPr>
        <w:t>6.6.1.1</w:t>
      </w:r>
      <w:r>
        <w:t>.1.</w:t>
      </w:r>
      <w:r>
        <w:rPr>
          <w:rFonts w:hint="eastAsia"/>
          <w:lang w:eastAsia="zh-CN"/>
        </w:rPr>
        <w:t>19</w:t>
      </w:r>
      <w:r w:rsidRPr="00A1797D">
        <w:tab/>
      </w:r>
      <w:r w:rsidRPr="00A1797D">
        <w:tab/>
      </w:r>
      <w:r>
        <w:rPr>
          <w:rFonts w:hint="eastAsia"/>
          <w:lang w:eastAsia="zh-CN"/>
        </w:rPr>
        <w:t>LogInfo</w:t>
      </w:r>
      <w:r>
        <w:t xml:space="preserve"> Type</w:t>
      </w:r>
    </w:p>
    <w:p w:rsidR="00306A3D" w:rsidRDefault="00306A3D" w:rsidP="00306A3D">
      <w:pPr>
        <w:widowControl w:val="0"/>
        <w:overflowPunct/>
        <w:spacing w:after="0"/>
        <w:textAlignment w:val="auto"/>
        <w:rPr>
          <w:lang w:eastAsia="zh-CN"/>
        </w:rPr>
      </w:pPr>
      <w:r>
        <w:rPr>
          <w:lang w:eastAsia="zh-CN"/>
        </w:rPr>
        <w:t xml:space="preserve">The </w:t>
      </w:r>
      <w:r>
        <w:rPr>
          <w:rFonts w:hint="eastAsia"/>
          <w:lang w:eastAsia="zh-CN"/>
        </w:rPr>
        <w:t>LogInfo</w:t>
      </w:r>
      <w:r>
        <w:rPr>
          <w:lang w:eastAsia="zh-CN"/>
        </w:rPr>
        <w:t xml:space="preserve"> is a</w:t>
      </w:r>
      <w:r w:rsidRPr="003A1BA4">
        <w:rPr>
          <w:lang w:eastAsia="zh-CN"/>
        </w:rPr>
        <w:t xml:space="preserve"> complex type </w:t>
      </w:r>
      <w:r>
        <w:rPr>
          <w:lang w:eastAsia="zh-CN"/>
        </w:rPr>
        <w:t xml:space="preserve">that describes </w:t>
      </w:r>
      <w:r>
        <w:rPr>
          <w:rFonts w:eastAsia="Arial Unicode MS" w:hint="eastAsia"/>
          <w:szCs w:val="21"/>
          <w:lang w:eastAsia="zh-CN"/>
        </w:rPr>
        <w:t>t</w:t>
      </w:r>
      <w:r w:rsidRPr="00D11A81">
        <w:rPr>
          <w:rFonts w:eastAsia="Arial Unicode MS" w:hint="eastAsia"/>
          <w:szCs w:val="21"/>
          <w:lang w:eastAsia="ko-KR"/>
        </w:rPr>
        <w:t xml:space="preserve">he </w:t>
      </w:r>
      <w:r>
        <w:rPr>
          <w:rFonts w:eastAsia="Arial Unicode MS" w:hint="eastAsia"/>
          <w:szCs w:val="21"/>
          <w:lang w:eastAsia="zh-CN"/>
        </w:rPr>
        <w:t xml:space="preserve">log type, </w:t>
      </w:r>
      <w:r>
        <w:rPr>
          <w:rFonts w:eastAsia="Arial Unicode MS" w:hint="eastAsia"/>
          <w:lang w:eastAsia="zh-CN"/>
        </w:rPr>
        <w:t>d</w:t>
      </w:r>
      <w:r w:rsidRPr="00D11A81">
        <w:rPr>
          <w:rFonts w:eastAsia="Arial Unicode MS"/>
          <w:lang w:eastAsia="zh-CN"/>
        </w:rPr>
        <w:t>iagnostic data</w:t>
      </w:r>
      <w:r>
        <w:rPr>
          <w:rFonts w:eastAsia="Arial Unicode MS" w:hint="eastAsia"/>
          <w:lang w:eastAsia="zh-CN"/>
        </w:rPr>
        <w:t>, log action status</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39605A">
              <w:rPr>
                <w:rFonts w:ascii="Times New Roman" w:hAnsi="Times New Roman"/>
                <w:sz w:val="20"/>
                <w:lang w:eastAsia="ko-KR"/>
              </w:rPr>
              <w:t>logTypeId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ascii="Times New Roman" w:hAnsi="Times New Roman"/>
                <w:sz w:val="20"/>
                <w:lang w:eastAsia="zh-CN"/>
              </w:rPr>
            </w:pPr>
            <w:r w:rsidRPr="00514E32">
              <w:rPr>
                <w:rFonts w:ascii="Times New Roman" w:hAnsi="Times New Roman"/>
                <w:sz w:val="20"/>
                <w:lang w:eastAsia="zh-CN"/>
              </w:rPr>
              <w:t xml:space="preserve">The </w:t>
            </w:r>
            <w:r w:rsidRPr="0039605A">
              <w:rPr>
                <w:rFonts w:ascii="Times New Roman" w:hAnsi="Times New Roman"/>
                <w:sz w:val="20"/>
                <w:lang w:eastAsia="zh-CN"/>
              </w:rPr>
              <w:t>type</w:t>
            </w:r>
            <w:r w:rsidRPr="00514E32">
              <w:rPr>
                <w:rFonts w:ascii="Times New Roman" w:hAnsi="Times New Roman"/>
                <w:sz w:val="20"/>
                <w:lang w:eastAsia="zh-CN"/>
              </w:rPr>
              <w:t xml:space="preserve"> of the </w:t>
            </w:r>
            <w:r w:rsidRPr="0039605A">
              <w:rPr>
                <w:rFonts w:ascii="Times New Roman" w:hAnsi="Times New Roman"/>
                <w:sz w:val="20"/>
                <w:lang w:eastAsia="zh-CN"/>
              </w:rPr>
              <w:t>log</w:t>
            </w:r>
            <w:r w:rsidRPr="00514E32">
              <w:rPr>
                <w:rFonts w:ascii="Times New Roman" w:hAnsi="Times New Roman"/>
                <w:sz w:val="20"/>
                <w:lang w:eastAsia="zh-CN"/>
              </w:rPr>
              <w:t>.</w:t>
            </w:r>
            <w:r w:rsidRPr="0039605A">
              <w:rPr>
                <w:rFonts w:ascii="Times New Roman" w:hAnsi="Times New Roman" w:hint="eastAsia"/>
                <w:sz w:val="20"/>
                <w:lang w:eastAsia="zh-CN"/>
              </w:rPr>
              <w:t xml:space="preserve"> E.g. security log, system log.</w:t>
            </w:r>
          </w:p>
          <w:p w:rsidR="00306A3D" w:rsidRPr="00514E32" w:rsidRDefault="00306A3D" w:rsidP="00306A3D">
            <w:pPr>
              <w:pStyle w:val="TAL"/>
              <w:rPr>
                <w:rFonts w:ascii="Times New Roman" w:hAnsi="Times New Roman"/>
                <w:sz w:val="20"/>
                <w:lang w:eastAsia="zh-CN"/>
              </w:rPr>
            </w:pPr>
            <w:r>
              <w:rPr>
                <w:rFonts w:ascii="Times New Roman" w:hAnsi="Times New Roman" w:hint="eastAsia"/>
                <w:sz w:val="20"/>
                <w:lang w:eastAsia="zh-CN"/>
              </w:rPr>
              <w:t>Enum</w:t>
            </w:r>
            <w:r>
              <w:rPr>
                <w:rFonts w:ascii="Times New Roman" w:hAnsi="Times New Roman"/>
                <w:sz w:val="20"/>
                <w:lang w:eastAsia="zh-CN"/>
              </w:rPr>
              <w:t xml:space="preserve"> </w:t>
            </w:r>
            <w:r>
              <w:rPr>
                <w:rFonts w:ascii="Times New Roman" w:hAnsi="Times New Roman" w:hint="eastAsia"/>
                <w:sz w:val="20"/>
                <w:lang w:eastAsia="zh-CN"/>
              </w:rPr>
              <w:t>L</w:t>
            </w:r>
            <w:r w:rsidRPr="00AC395E">
              <w:rPr>
                <w:rFonts w:ascii="Times New Roman" w:hAnsi="Times New Roman"/>
                <w:sz w:val="20"/>
                <w:lang w:eastAsia="zh-CN"/>
              </w:rPr>
              <w:t>ogTypeId</w:t>
            </w:r>
            <w:r>
              <w:rPr>
                <w:rFonts w:ascii="Times New Roman" w:hAnsi="Times New Roman" w:hint="eastAsia"/>
                <w:sz w:val="20"/>
                <w:lang w:eastAsia="zh-CN"/>
              </w:rPr>
              <w:t xml:space="preserve">, see </w:t>
            </w:r>
            <w:r w:rsidRPr="00AC395E">
              <w:rPr>
                <w:rFonts w:ascii="Times New Roman" w:hAnsi="Times New Roman"/>
                <w:sz w:val="20"/>
                <w:lang w:eastAsia="zh-CN"/>
              </w:rPr>
              <w:t>6.6.1.1.1.</w:t>
            </w:r>
            <w:r w:rsidRPr="00AC395E">
              <w:rPr>
                <w:rFonts w:ascii="Times New Roman" w:hAnsi="Times New Roman" w:hint="eastAsia"/>
                <w:sz w:val="20"/>
                <w:lang w:eastAsia="zh-CN"/>
              </w:rPr>
              <w:t>17</w:t>
            </w:r>
            <w:r>
              <w:rPr>
                <w:rFonts w:ascii="Times New Roman" w:hAnsi="Times New Roman"/>
                <w:sz w:val="20"/>
                <w:lang w:eastAsia="zh-CN"/>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39605A">
              <w:rPr>
                <w:rFonts w:ascii="Times New Roman" w:hAnsi="Times New Roman"/>
                <w:sz w:val="20"/>
                <w:lang w:eastAsia="zh-CN"/>
              </w:rPr>
              <w:t>logData</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39605A">
              <w:rPr>
                <w:rFonts w:ascii="Times New Roman" w:hAnsi="Times New Roman"/>
                <w:sz w:val="20"/>
                <w:lang w:eastAsia="zh-CN"/>
              </w:rPr>
              <w:t>Diagnostic data logged upon eve</w:t>
            </w:r>
            <w:r>
              <w:rPr>
                <w:rFonts w:ascii="Times New Roman" w:hAnsi="Times New Roman"/>
                <w:sz w:val="20"/>
                <w:lang w:eastAsia="zh-CN"/>
              </w:rPr>
              <w:t>nt of interests defined by th</w:t>
            </w:r>
            <w:r>
              <w:rPr>
                <w:rFonts w:ascii="Times New Roman" w:hAnsi="Times New Roman" w:hint="eastAsia"/>
                <w:sz w:val="20"/>
                <w:lang w:eastAsia="zh-CN"/>
              </w:rPr>
              <w:t xml:space="preserve">e </w:t>
            </w:r>
            <w:r w:rsidRPr="0039605A">
              <w:rPr>
                <w:rFonts w:ascii="Times New Roman" w:hAnsi="Times New Roman"/>
                <w:sz w:val="20"/>
                <w:lang w:eastAsia="zh-CN"/>
              </w:rPr>
              <w:t>diagnostic function.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9605A" w:rsidRDefault="00306A3D" w:rsidP="00306A3D">
            <w:pPr>
              <w:pStyle w:val="TAL"/>
              <w:rPr>
                <w:rFonts w:ascii="Times New Roman" w:hAnsi="Times New Roman"/>
                <w:sz w:val="20"/>
                <w:lang w:eastAsia="zh-CN"/>
              </w:rPr>
            </w:pPr>
            <w:r w:rsidRPr="0039605A">
              <w:rPr>
                <w:rFonts w:ascii="Times New Roman" w:hAnsi="Times New Roman" w:hint="eastAsia"/>
                <w:sz w:val="20"/>
                <w:lang w:eastAsia="zh-CN"/>
              </w:rPr>
              <w:t>l</w:t>
            </w:r>
            <w:r w:rsidRPr="0039605A">
              <w:rPr>
                <w:rFonts w:ascii="Times New Roman" w:hAnsi="Times New Roman"/>
                <w:sz w:val="20"/>
                <w:lang w:eastAsia="zh-CN"/>
              </w:rPr>
              <w:t>ogActionStatus</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ascii="Times New Roman" w:hAnsi="Times New Roman"/>
                <w:sz w:val="20"/>
                <w:lang w:eastAsia="zh-CN"/>
              </w:rPr>
            </w:pPr>
            <w:r w:rsidRPr="0039605A">
              <w:rPr>
                <w:rFonts w:ascii="Times New Roman" w:hAnsi="Times New Roman"/>
                <w:sz w:val="20"/>
                <w:lang w:eastAsia="zh-CN"/>
              </w:rPr>
              <w:t>Indicates the status of the Action</w:t>
            </w:r>
            <w:r w:rsidRPr="0039605A">
              <w:rPr>
                <w:rFonts w:ascii="Times New Roman" w:hAnsi="Times New Roman" w:hint="eastAsia"/>
                <w:sz w:val="20"/>
                <w:lang w:eastAsia="zh-CN"/>
              </w:rPr>
              <w:t xml:space="preserve">. </w:t>
            </w:r>
            <w:r w:rsidRPr="0039605A">
              <w:rPr>
                <w:rFonts w:ascii="Times New Roman" w:hAnsi="Times New Roman"/>
                <w:sz w:val="20"/>
                <w:lang w:eastAsia="zh-CN"/>
              </w:rPr>
              <w:t>E.g.</w:t>
            </w:r>
            <w:r w:rsidRPr="0039605A">
              <w:rPr>
                <w:rFonts w:ascii="Times New Roman" w:hAnsi="Times New Roman" w:hint="eastAsia"/>
                <w:sz w:val="20"/>
                <w:lang w:eastAsia="zh-CN"/>
              </w:rPr>
              <w:t xml:space="preserve"> Started, Stopped.</w:t>
            </w:r>
          </w:p>
          <w:p w:rsidR="00306A3D" w:rsidRPr="0039605A" w:rsidRDefault="00306A3D" w:rsidP="00306A3D">
            <w:pPr>
              <w:pStyle w:val="TAL"/>
              <w:rPr>
                <w:rFonts w:ascii="Times New Roman" w:hAnsi="Times New Roman"/>
                <w:sz w:val="20"/>
                <w:lang w:eastAsia="zh-CN"/>
              </w:rPr>
            </w:pPr>
            <w:r>
              <w:rPr>
                <w:rFonts w:ascii="Times New Roman" w:hAnsi="Times New Roman" w:hint="eastAsia"/>
                <w:sz w:val="20"/>
                <w:lang w:eastAsia="zh-CN"/>
              </w:rPr>
              <w:t>Enum</w:t>
            </w:r>
            <w:r w:rsidRPr="00894972">
              <w:rPr>
                <w:lang w:eastAsia="ko-KR"/>
              </w:rPr>
              <w:t xml:space="preserve"> </w:t>
            </w:r>
            <w:r>
              <w:rPr>
                <w:rFonts w:ascii="Times New Roman" w:hAnsi="Times New Roman" w:hint="eastAsia"/>
                <w:sz w:val="20"/>
                <w:lang w:eastAsia="zh-CN"/>
              </w:rPr>
              <w:t>L</w:t>
            </w:r>
            <w:r w:rsidRPr="00B42934">
              <w:rPr>
                <w:rFonts w:ascii="Times New Roman" w:hAnsi="Times New Roman"/>
                <w:sz w:val="20"/>
                <w:lang w:eastAsia="zh-CN"/>
              </w:rPr>
              <w:t>ogStatus</w:t>
            </w:r>
            <w:r>
              <w:rPr>
                <w:rFonts w:ascii="Times New Roman" w:hAnsi="Times New Roman" w:hint="eastAsia"/>
                <w:sz w:val="20"/>
                <w:lang w:eastAsia="zh-CN"/>
              </w:rPr>
              <w:t xml:space="preserve">, see </w:t>
            </w:r>
            <w:r w:rsidRPr="00AC395E">
              <w:rPr>
                <w:rFonts w:ascii="Times New Roman" w:hAnsi="Times New Roman"/>
                <w:sz w:val="20"/>
                <w:lang w:eastAsia="zh-CN"/>
              </w:rPr>
              <w:t>6.6.1.1.1.</w:t>
            </w:r>
            <w:r w:rsidRPr="00AC395E">
              <w:rPr>
                <w:rFonts w:ascii="Times New Roman" w:hAnsi="Times New Roman" w:hint="eastAsia"/>
                <w:sz w:val="20"/>
                <w:lang w:eastAsia="zh-CN"/>
              </w:rPr>
              <w:t>1</w:t>
            </w:r>
            <w:r>
              <w:rPr>
                <w:rFonts w:ascii="Times New Roman" w:hAnsi="Times New Roman" w:hint="eastAsia"/>
                <w:sz w:val="20"/>
                <w:lang w:eastAsia="zh-CN"/>
              </w:rPr>
              <w:t>8</w:t>
            </w:r>
            <w:r>
              <w:rPr>
                <w:rFonts w:ascii="Times New Roman" w:hAnsi="Times New Roman"/>
                <w:sz w:val="20"/>
                <w:lang w:eastAsia="zh-CN"/>
              </w:rPr>
              <w:t>.</w:t>
            </w:r>
          </w:p>
        </w:tc>
      </w:tr>
    </w:tbl>
    <w:p w:rsidR="00306A3D" w:rsidRDefault="00306A3D" w:rsidP="00306A3D">
      <w:pPr>
        <w:pStyle w:val="Caption"/>
        <w:jc w:val="center"/>
        <w:rPr>
          <w:lang w:eastAsia="zh-CN"/>
        </w:rPr>
      </w:pPr>
      <w:r w:rsidRPr="00186951">
        <w:t>Table 6.6.1.1.1.</w:t>
      </w:r>
      <w:r>
        <w:rPr>
          <w:rFonts w:hint="eastAsia"/>
          <w:lang w:eastAsia="zh-CN"/>
        </w:rPr>
        <w:t>19</w:t>
      </w:r>
      <w:r w:rsidRPr="00186951">
        <w:t xml:space="preserve">-1 Type: </w:t>
      </w:r>
      <w:r w:rsidRPr="005B6B8C">
        <w:rPr>
          <w:rFonts w:hint="eastAsia"/>
        </w:rPr>
        <w:t>Log</w:t>
      </w:r>
      <w:r>
        <w:rPr>
          <w:rFonts w:hint="eastAsia"/>
          <w:lang w:eastAsia="zh-CN"/>
        </w:rPr>
        <w:t>Info</w:t>
      </w:r>
    </w:p>
    <w:p w:rsidR="00306A3D" w:rsidRDefault="00306A3D" w:rsidP="00306A3D">
      <w:pPr>
        <w:pStyle w:val="Heading6"/>
      </w:pPr>
      <w:r>
        <w:rPr>
          <w:lang w:val="en-US"/>
        </w:rPr>
        <w:t>6.6.1.1</w:t>
      </w:r>
      <w:r>
        <w:t>.1.</w:t>
      </w:r>
      <w:r>
        <w:rPr>
          <w:rFonts w:hint="eastAsia"/>
          <w:lang w:eastAsia="zh-CN"/>
        </w:rPr>
        <w:t>20</w:t>
      </w:r>
      <w:r w:rsidRPr="00A1797D">
        <w:tab/>
      </w:r>
      <w:r w:rsidRPr="00A1797D">
        <w:tab/>
      </w:r>
      <w:r w:rsidRPr="00282FB2">
        <w:rPr>
          <w:rFonts w:hint="eastAsia"/>
        </w:rPr>
        <w:t>T</w:t>
      </w:r>
      <w:r w:rsidRPr="00282FB2">
        <w:t>roubleshootingReport</w:t>
      </w:r>
      <w:r>
        <w:t xml:space="preserve"> Type</w:t>
      </w:r>
    </w:p>
    <w:p w:rsidR="00306A3D" w:rsidRDefault="00306A3D" w:rsidP="00306A3D">
      <w:pPr>
        <w:widowControl w:val="0"/>
        <w:overflowPunct/>
        <w:spacing w:after="0"/>
        <w:textAlignment w:val="auto"/>
        <w:rPr>
          <w:lang w:eastAsia="zh-CN"/>
        </w:rPr>
      </w:pPr>
      <w:r>
        <w:t xml:space="preserve">The </w:t>
      </w:r>
      <w:r>
        <w:rPr>
          <w:rFonts w:hint="eastAsia"/>
          <w:lang w:eastAsia="zh-CN"/>
        </w:rPr>
        <w:t>T</w:t>
      </w:r>
      <w:r w:rsidRPr="00282FB2">
        <w:rPr>
          <w:lang w:eastAsia="ko-KR"/>
        </w:rPr>
        <w:t>roubleshooting</w:t>
      </w:r>
      <w:r w:rsidRPr="00A74C43">
        <w:rPr>
          <w:lang w:eastAsia="ko-KR"/>
        </w:rPr>
        <w:t>Report</w:t>
      </w:r>
      <w:r>
        <w:t xml:space="preserve"> is complex type that defines the current state</w:t>
      </w:r>
      <w:r>
        <w:rPr>
          <w:rFonts w:hint="eastAsia"/>
          <w:lang w:eastAsia="zh-CN"/>
        </w:rPr>
        <w:t xml:space="preserve"> </w:t>
      </w:r>
      <w:r>
        <w:t>of a</w:t>
      </w:r>
      <w:r>
        <w:rPr>
          <w:rFonts w:hint="eastAsia"/>
          <w:lang w:eastAsia="zh-CN"/>
        </w:rPr>
        <w:t xml:space="preserve"> t</w:t>
      </w:r>
      <w:r w:rsidRPr="00282FB2">
        <w:rPr>
          <w:lang w:eastAsia="ko-KR"/>
        </w:rPr>
        <w:t>roubleshooting</w:t>
      </w:r>
      <w:r>
        <w:t xml:space="preserve"> operation</w:t>
      </w:r>
      <w:r>
        <w:rPr>
          <w:rFonts w:hint="eastAsia"/>
          <w:lang w:eastAsia="zh-CN"/>
        </w:rPr>
        <w:t xml:space="preserve"> for a specific device</w:t>
      </w:r>
      <w:r>
        <w:t xml:space="preserve">. </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sidRPr="00A74C43">
              <w:rPr>
                <w:rFonts w:ascii="Times New Roman" w:hAnsi="Times New Roman"/>
                <w:sz w:val="20"/>
              </w:rPr>
              <w:t>groupI</w:t>
            </w:r>
            <w:r w:rsidRPr="00606136">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sidRPr="00A74C43">
              <w:rPr>
                <w:rFonts w:ascii="Times New Roman" w:hAnsi="Times New Roman"/>
                <w:sz w:val="20"/>
              </w:rPr>
              <w:t xml:space="preserve">The group </w:t>
            </w:r>
            <w:r>
              <w:rPr>
                <w:rFonts w:ascii="Times New Roman" w:hAnsi="Times New Roman"/>
                <w:sz w:val="20"/>
              </w:rPr>
              <w:t>identifier</w:t>
            </w:r>
            <w:r w:rsidRPr="00A74C43">
              <w:rPr>
                <w:rFonts w:ascii="Times New Roman" w:hAnsi="Times New Roman"/>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Pr>
                <w:rFonts w:ascii="Times New Roman" w:hAnsi="Times New Roman"/>
                <w:sz w:val="20"/>
              </w:rPr>
              <w:t>deviceI</w:t>
            </w:r>
            <w:r>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hint="eastAsia"/>
                <w:sz w:val="20"/>
                <w:lang w:eastAsia="zh-CN"/>
              </w:rPr>
              <w:t>o</w:t>
            </w:r>
            <w:r>
              <w:rPr>
                <w:rFonts w:ascii="Times New Roman" w:hAnsi="Times New Roman"/>
                <w:sz w:val="20"/>
              </w:rPr>
              <w:t>peration</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sz w:val="20"/>
              </w:rPr>
              <w:t xml:space="preserve">The </w:t>
            </w:r>
            <w:r>
              <w:rPr>
                <w:rFonts w:hint="eastAsia"/>
                <w:lang w:eastAsia="zh-CN"/>
              </w:rPr>
              <w:t>t</w:t>
            </w:r>
            <w:r w:rsidRPr="00282FB2">
              <w:rPr>
                <w:rFonts w:ascii="Times New Roman" w:hAnsi="Times New Roman"/>
                <w:sz w:val="20"/>
                <w:lang w:eastAsia="ko-KR"/>
              </w:rPr>
              <w:t>roubleshooting</w:t>
            </w:r>
            <w:r>
              <w:rPr>
                <w:rFonts w:ascii="Times New Roman" w:hAnsi="Times New Roman"/>
                <w:sz w:val="20"/>
              </w:rPr>
              <w:t xml:space="preserve"> operation.</w:t>
            </w:r>
            <w:r>
              <w:rPr>
                <w:rFonts w:ascii="Times New Roman" w:hAnsi="Times New Roman" w:hint="eastAsia"/>
                <w:sz w:val="20"/>
              </w:rPr>
              <w:t xml:space="preserve">(e.g. </w:t>
            </w:r>
            <w:r w:rsidRPr="00EA53C0">
              <w:rPr>
                <w:rFonts w:ascii="Times New Roman" w:hAnsi="Times New Roman"/>
                <w:sz w:val="20"/>
              </w:rPr>
              <w:t>rebootDevice</w:t>
            </w:r>
            <w:r>
              <w:rPr>
                <w:rFonts w:ascii="Times New Roman" w:hAnsi="Times New Roman" w:hint="eastAsia"/>
                <w:sz w:val="20"/>
              </w:rPr>
              <w:t>,</w:t>
            </w:r>
            <w:r>
              <w:rPr>
                <w:rFonts w:ascii="Times New Roman" w:hAnsi="Times New Roman" w:hint="eastAsia"/>
                <w:sz w:val="20"/>
                <w:lang w:eastAsia="zh-CN"/>
              </w:rPr>
              <w:t xml:space="preserve"> </w:t>
            </w:r>
            <w:r w:rsidRPr="00EA53C0">
              <w:rPr>
                <w:rFonts w:ascii="Times New Roman" w:hAnsi="Times New Roman"/>
                <w:sz w:val="20"/>
                <w:lang w:eastAsia="zh-CN"/>
              </w:rPr>
              <w:t>resetDevice</w:t>
            </w:r>
            <w:r>
              <w:rPr>
                <w:rFonts w:ascii="Times New Roman" w:hAnsi="Times New Roman" w:hint="eastAsia"/>
                <w:sz w:val="20"/>
                <w:lang w:eastAsia="zh-CN"/>
              </w:rPr>
              <w:t xml:space="preserve">, </w:t>
            </w:r>
            <w:r w:rsidRPr="00EA53C0">
              <w:rPr>
                <w:rFonts w:ascii="Times New Roman" w:hAnsi="Times New Roman"/>
                <w:sz w:val="20"/>
                <w:lang w:eastAsia="zh-CN"/>
              </w:rPr>
              <w:t>uploadDeviceLog</w:t>
            </w:r>
            <w:r>
              <w:rPr>
                <w:rFonts w:ascii="Times New Roman" w:hAnsi="Times New Roman" w:hint="eastAsia"/>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rPr>
              <w:t>operation</w:t>
            </w:r>
            <w:r w:rsidRPr="003A1BA4">
              <w:rPr>
                <w:rFonts w:ascii="Times New Roman" w:hAnsi="Times New Roman"/>
                <w:sz w:val="20"/>
              </w:rPr>
              <w:t>Result</w:t>
            </w:r>
          </w:p>
        </w:tc>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pPr>
            <w:r>
              <w:rPr>
                <w:rFonts w:ascii="Times New Roman" w:hAnsi="Times New Roman"/>
                <w:sz w:val="20"/>
              </w:rPr>
              <w:t xml:space="preserve">The </w:t>
            </w:r>
            <w:r>
              <w:rPr>
                <w:rFonts w:hint="eastAsia"/>
                <w:lang w:eastAsia="zh-CN"/>
              </w:rPr>
              <w:t>t</w:t>
            </w:r>
            <w:r w:rsidRPr="00282FB2">
              <w:rPr>
                <w:rFonts w:ascii="Times New Roman" w:hAnsi="Times New Roman"/>
                <w:sz w:val="20"/>
                <w:lang w:eastAsia="ko-KR"/>
              </w:rPr>
              <w:t>roubleshooting</w:t>
            </w:r>
            <w:r>
              <w:rPr>
                <w:rFonts w:ascii="Times New Roman" w:hAnsi="Times New Roman" w:hint="eastAsia"/>
                <w:sz w:val="20"/>
                <w:lang w:eastAsia="zh-CN"/>
              </w:rPr>
              <w:t xml:space="preserve"> operation </w:t>
            </w:r>
            <w:r>
              <w:rPr>
                <w:rFonts w:ascii="Times New Roman" w:hAnsi="Times New Roman"/>
                <w:sz w:val="20"/>
                <w:lang w:eastAsia="zh-CN"/>
              </w:rPr>
              <w:t xml:space="preserve">execution </w:t>
            </w:r>
            <w:r>
              <w:rPr>
                <w:rFonts w:ascii="Times New Roman" w:hAnsi="Times New Roman" w:hint="eastAsia"/>
                <w:sz w:val="20"/>
                <w:lang w:eastAsia="zh-CN"/>
              </w:rPr>
              <w:t>result</w:t>
            </w:r>
            <w:r>
              <w:rPr>
                <w:rFonts w:ascii="Times New Roman" w:hAnsi="Times New Roman"/>
                <w:sz w:val="20"/>
                <w:lang w:eastAsia="zh-CN"/>
              </w:rPr>
              <w:t>.</w:t>
            </w:r>
            <w:r>
              <w:rPr>
                <w:rFonts w:ascii="Times New Roman" w:hAnsi="Times New Roman" w:hint="eastAsia"/>
                <w:sz w:val="20"/>
                <w:lang w:eastAsia="zh-CN"/>
              </w:rPr>
              <w:t xml:space="preserve"> </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Pr>
                <w:rFonts w:ascii="Times New Roman" w:hAnsi="Times New Roman"/>
                <w:sz w:val="20"/>
              </w:rPr>
              <w:t>operationStatus</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pPr>
            <w:r>
              <w:rPr>
                <w:rFonts w:ascii="Times New Roman" w:hAnsi="Times New Roman"/>
                <w:sz w:val="20"/>
              </w:rPr>
              <w:t xml:space="preserve">The </w:t>
            </w:r>
            <w:r>
              <w:rPr>
                <w:rFonts w:hint="eastAsia"/>
                <w:lang w:eastAsia="zh-CN"/>
              </w:rPr>
              <w:t>t</w:t>
            </w:r>
            <w:r w:rsidRPr="00282FB2">
              <w:rPr>
                <w:rFonts w:ascii="Times New Roman" w:hAnsi="Times New Roman"/>
                <w:sz w:val="20"/>
                <w:lang w:eastAsia="ko-KR"/>
              </w:rPr>
              <w:t>roubleshooting</w:t>
            </w:r>
            <w:r>
              <w:rPr>
                <w:rFonts w:ascii="Times New Roman" w:hAnsi="Times New Roman" w:hint="eastAsia"/>
                <w:sz w:val="20"/>
                <w:lang w:eastAsia="zh-CN"/>
              </w:rPr>
              <w:t xml:space="preserve"> operation </w:t>
            </w:r>
            <w:r>
              <w:rPr>
                <w:rFonts w:ascii="Times New Roman" w:hAnsi="Times New Roman"/>
                <w:sz w:val="20"/>
                <w:lang w:eastAsia="zh-CN"/>
              </w:rPr>
              <w:t>execution status.</w:t>
            </w:r>
            <w:r w:rsidRPr="00FE393C">
              <w:rPr>
                <w:rFonts w:ascii="Times New Roman" w:hAnsi="Times New Roman"/>
                <w:sz w:val="20"/>
                <w:lang w:eastAsia="zh-CN"/>
              </w:rPr>
              <w:t xml:space="preserve"> It can be Initiat</w:t>
            </w:r>
            <w:r>
              <w:rPr>
                <w:rFonts w:ascii="Times New Roman" w:hAnsi="Times New Roman"/>
                <w:sz w:val="20"/>
                <w:lang w:eastAsia="zh-CN"/>
              </w:rPr>
              <w:t>ed, Started, Finished, Cancell</w:t>
            </w:r>
            <w:r>
              <w:rPr>
                <w:rFonts w:ascii="Times New Roman" w:hAnsi="Times New Roman" w:hint="eastAsia"/>
                <w:sz w:val="20"/>
                <w:lang w:eastAsia="zh-CN"/>
              </w:rPr>
              <w:t>ing</w:t>
            </w:r>
            <w:r w:rsidRPr="00FE393C">
              <w:rPr>
                <w:rFonts w:ascii="Times New Roman" w:hAnsi="Times New Roman"/>
                <w:sz w:val="20"/>
                <w:lang w:eastAsia="zh-CN"/>
              </w:rPr>
              <w:t xml:space="preserve">, or </w:t>
            </w:r>
            <w:r>
              <w:rPr>
                <w:rFonts w:ascii="Times New Roman" w:hAnsi="Times New Roman"/>
                <w:sz w:val="20"/>
                <w:lang w:eastAsia="zh-CN"/>
              </w:rPr>
              <w:t>Cancell</w:t>
            </w:r>
            <w:r>
              <w:rPr>
                <w:rFonts w:ascii="Times New Roman" w:hAnsi="Times New Roman" w:hint="eastAsia"/>
                <w:sz w:val="20"/>
                <w:lang w:eastAsia="zh-CN"/>
              </w:rPr>
              <w:t>ed</w:t>
            </w:r>
            <w:r w:rsidRPr="00FE393C">
              <w:rPr>
                <w:rFonts w:ascii="Times New Roman" w:hAnsi="Times New Roman"/>
                <w:sz w:val="20"/>
                <w:lang w:eastAsia="zh-CN"/>
              </w:rPr>
              <w:t>.</w:t>
            </w:r>
          </w:p>
        </w:tc>
      </w:tr>
    </w:tbl>
    <w:p w:rsidR="00306A3D" w:rsidRPr="00D26C19" w:rsidRDefault="00306A3D" w:rsidP="00306A3D">
      <w:pPr>
        <w:pStyle w:val="Caption"/>
        <w:jc w:val="center"/>
      </w:pPr>
      <w:r w:rsidRPr="00186951">
        <w:t>Table 6.6.1.1.1.</w:t>
      </w:r>
      <w:r>
        <w:rPr>
          <w:rFonts w:hint="eastAsia"/>
          <w:lang w:eastAsia="zh-CN"/>
        </w:rPr>
        <w:t>20</w:t>
      </w:r>
      <w:r w:rsidRPr="00186951">
        <w:t xml:space="preserve">-1 Type: </w:t>
      </w:r>
      <w:r w:rsidRPr="00EA53C0">
        <w:rPr>
          <w:rFonts w:hint="eastAsia"/>
        </w:rPr>
        <w:t>T</w:t>
      </w:r>
      <w:r w:rsidRPr="00EA53C0">
        <w:t>roubleshootingReport</w:t>
      </w:r>
    </w:p>
    <w:p w:rsidR="00306A3D" w:rsidRDefault="00306A3D" w:rsidP="00306A3D">
      <w:pPr>
        <w:pStyle w:val="Heading6"/>
      </w:pPr>
      <w:r>
        <w:rPr>
          <w:lang w:val="en-US"/>
        </w:rPr>
        <w:t>6.6.1.1</w:t>
      </w:r>
      <w:r>
        <w:t>.1.</w:t>
      </w:r>
      <w:r>
        <w:rPr>
          <w:rFonts w:hint="eastAsia"/>
          <w:lang w:eastAsia="zh-CN"/>
        </w:rPr>
        <w:t>21</w:t>
      </w:r>
      <w:r w:rsidRPr="00A1797D">
        <w:tab/>
      </w:r>
      <w:r w:rsidRPr="00A1797D">
        <w:tab/>
      </w:r>
      <w:r>
        <w:rPr>
          <w:rFonts w:hint="eastAsia"/>
          <w:lang w:eastAsia="zh-CN"/>
        </w:rPr>
        <w:t>Log</w:t>
      </w:r>
      <w:r>
        <w:t xml:space="preserve"> Type</w:t>
      </w:r>
    </w:p>
    <w:p w:rsidR="00306A3D" w:rsidRDefault="00306A3D" w:rsidP="00306A3D">
      <w:pPr>
        <w:widowControl w:val="0"/>
        <w:overflowPunct/>
        <w:spacing w:after="0"/>
        <w:textAlignment w:val="auto"/>
        <w:rPr>
          <w:lang w:eastAsia="zh-CN"/>
        </w:rPr>
      </w:pPr>
      <w:r>
        <w:rPr>
          <w:lang w:eastAsia="zh-CN"/>
        </w:rPr>
        <w:t xml:space="preserve">The </w:t>
      </w:r>
      <w:r>
        <w:rPr>
          <w:rFonts w:hint="eastAsia"/>
          <w:lang w:eastAsia="zh-CN"/>
        </w:rPr>
        <w:t>Log</w:t>
      </w:r>
      <w:r>
        <w:rPr>
          <w:lang w:eastAsia="zh-CN"/>
        </w:rPr>
        <w:t xml:space="preserve"> is a</w:t>
      </w:r>
      <w:r w:rsidRPr="003A1BA4">
        <w:rPr>
          <w:lang w:eastAsia="zh-CN"/>
        </w:rPr>
        <w:t xml:space="preserve"> complex type </w:t>
      </w:r>
      <w:r>
        <w:rPr>
          <w:lang w:eastAsia="zh-CN"/>
        </w:rPr>
        <w:t xml:space="preserve">that describes </w:t>
      </w:r>
      <w:r>
        <w:rPr>
          <w:rFonts w:eastAsia="Arial Unicode MS" w:hint="eastAsia"/>
          <w:szCs w:val="21"/>
          <w:lang w:eastAsia="zh-CN"/>
        </w:rPr>
        <w:t>t</w:t>
      </w:r>
      <w:r w:rsidRPr="00D11A81">
        <w:rPr>
          <w:rFonts w:eastAsia="Arial Unicode MS" w:hint="eastAsia"/>
          <w:szCs w:val="21"/>
          <w:lang w:eastAsia="ko-KR"/>
        </w:rPr>
        <w:t xml:space="preserve">he </w:t>
      </w:r>
      <w:r>
        <w:rPr>
          <w:rFonts w:eastAsia="Arial Unicode MS" w:hint="eastAsia"/>
          <w:szCs w:val="21"/>
          <w:lang w:eastAsia="zh-CN"/>
        </w:rPr>
        <w:t>log information, log URL</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39605A">
              <w:rPr>
                <w:rFonts w:ascii="Times New Roman" w:hAnsi="Times New Roman"/>
                <w:sz w:val="20"/>
                <w:lang w:eastAsia="ko-KR"/>
              </w:rPr>
              <w:t>log</w:t>
            </w:r>
            <w:r>
              <w:rPr>
                <w:rFonts w:ascii="Times New Roman" w:hAnsi="Times New Roman" w:hint="eastAsia"/>
                <w:sz w:val="20"/>
                <w:lang w:eastAsia="zh-CN"/>
              </w:rPr>
              <w:t>Info</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 xml:space="preserve">The </w:t>
            </w:r>
            <w:r>
              <w:rPr>
                <w:rFonts w:ascii="Times New Roman" w:hAnsi="Times New Roman" w:hint="eastAsia"/>
                <w:sz w:val="20"/>
                <w:lang w:eastAsia="zh-CN"/>
              </w:rPr>
              <w:t>log information</w:t>
            </w:r>
            <w:r w:rsidRPr="00514E32">
              <w:rPr>
                <w:rFonts w:ascii="Times New Roman" w:hAnsi="Times New Roman"/>
                <w:sz w:val="20"/>
                <w:lang w:eastAsia="zh-CN"/>
              </w:rPr>
              <w:t>.</w:t>
            </w:r>
            <w:r w:rsidRPr="0039605A">
              <w:rPr>
                <w:rFonts w:ascii="Times New Roman" w:hAnsi="Times New Roman" w:hint="eastAsia"/>
                <w:sz w:val="20"/>
                <w:lang w:eastAsia="zh-CN"/>
              </w:rPr>
              <w:t xml:space="preserve"> </w:t>
            </w:r>
            <w:r>
              <w:rPr>
                <w:rFonts w:ascii="Times New Roman" w:hAnsi="Times New Roman" w:hint="eastAsia"/>
                <w:sz w:val="20"/>
                <w:lang w:eastAsia="zh-CN"/>
              </w:rPr>
              <w:t>Type</w:t>
            </w:r>
            <w:r>
              <w:rPr>
                <w:rFonts w:ascii="Times New Roman" w:hAnsi="Times New Roman"/>
                <w:sz w:val="20"/>
                <w:lang w:eastAsia="zh-CN"/>
              </w:rPr>
              <w:t xml:space="preserve"> </w:t>
            </w:r>
            <w:r>
              <w:rPr>
                <w:rFonts w:ascii="Times New Roman" w:hAnsi="Times New Roman" w:hint="eastAsia"/>
                <w:sz w:val="20"/>
                <w:lang w:eastAsia="zh-CN"/>
              </w:rPr>
              <w:t>L</w:t>
            </w:r>
            <w:r w:rsidRPr="00AC395E">
              <w:rPr>
                <w:rFonts w:ascii="Times New Roman" w:hAnsi="Times New Roman"/>
                <w:sz w:val="20"/>
                <w:lang w:eastAsia="zh-CN"/>
              </w:rPr>
              <w:t>og</w:t>
            </w:r>
            <w:r>
              <w:rPr>
                <w:rFonts w:ascii="Times New Roman" w:hAnsi="Times New Roman" w:hint="eastAsia"/>
                <w:sz w:val="20"/>
                <w:lang w:eastAsia="zh-CN"/>
              </w:rPr>
              <w:t xml:space="preserve">Info, see </w:t>
            </w:r>
            <w:r w:rsidRPr="00AC395E">
              <w:rPr>
                <w:rFonts w:ascii="Times New Roman" w:hAnsi="Times New Roman"/>
                <w:sz w:val="20"/>
                <w:lang w:eastAsia="zh-CN"/>
              </w:rPr>
              <w:t>6.6.1.1.1.</w:t>
            </w:r>
            <w:r>
              <w:rPr>
                <w:rFonts w:ascii="Times New Roman" w:hAnsi="Times New Roman" w:hint="eastAsia"/>
                <w:sz w:val="20"/>
                <w:lang w:eastAsia="zh-CN"/>
              </w:rPr>
              <w:t>19</w:t>
            </w:r>
            <w:r>
              <w:rPr>
                <w:rFonts w:ascii="Times New Roman" w:hAnsi="Times New Roman"/>
                <w:sz w:val="20"/>
                <w:lang w:eastAsia="zh-CN"/>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Pr>
                <w:rFonts w:ascii="Times New Roman" w:hAnsi="Times New Roman" w:hint="eastAsia"/>
                <w:sz w:val="20"/>
                <w:lang w:eastAsia="ko-KR"/>
              </w:rPr>
              <w:t>logURL</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Pr>
                <w:rFonts w:ascii="Times New Roman" w:hAnsi="Times New Roman" w:hint="eastAsia"/>
                <w:sz w:val="20"/>
                <w:lang w:eastAsia="ko-KR"/>
              </w:rPr>
              <w:t xml:space="preserve">The URL </w:t>
            </w:r>
            <w:r w:rsidRPr="0039605A">
              <w:rPr>
                <w:rFonts w:ascii="Times New Roman" w:hAnsi="Times New Roman"/>
                <w:sz w:val="20"/>
                <w:lang w:eastAsia="ko-KR"/>
              </w:rPr>
              <w:t xml:space="preserve">from which the </w:t>
            </w:r>
            <w:r w:rsidRPr="0039605A">
              <w:rPr>
                <w:rFonts w:ascii="Times New Roman" w:hAnsi="Times New Roman" w:hint="eastAsia"/>
                <w:sz w:val="20"/>
                <w:lang w:eastAsia="ko-KR"/>
              </w:rPr>
              <w:t>log</w:t>
            </w:r>
            <w:r w:rsidRPr="0039605A">
              <w:rPr>
                <w:rFonts w:ascii="Times New Roman" w:hAnsi="Times New Roman"/>
                <w:sz w:val="20"/>
                <w:lang w:eastAsia="ko-KR"/>
              </w:rPr>
              <w:t xml:space="preserve"> can be </w:t>
            </w:r>
            <w:r>
              <w:rPr>
                <w:rFonts w:ascii="Times New Roman" w:hAnsi="Times New Roman" w:hint="eastAsia"/>
                <w:sz w:val="20"/>
                <w:lang w:eastAsia="zh-CN"/>
              </w:rPr>
              <w:t>accessed</w:t>
            </w:r>
            <w:r w:rsidRPr="0039605A">
              <w:rPr>
                <w:rFonts w:ascii="Times New Roman" w:hAnsi="Times New Roman"/>
                <w:sz w:val="20"/>
                <w:lang w:eastAsia="ko-KR"/>
              </w:rPr>
              <w:t>.</w:t>
            </w:r>
          </w:p>
        </w:tc>
      </w:tr>
    </w:tbl>
    <w:p w:rsidR="00306A3D" w:rsidRDefault="00306A3D" w:rsidP="00306A3D">
      <w:pPr>
        <w:pStyle w:val="Caption"/>
        <w:jc w:val="center"/>
        <w:rPr>
          <w:lang w:eastAsia="zh-CN"/>
        </w:rPr>
      </w:pPr>
      <w:r w:rsidRPr="00186951">
        <w:t>Table 6.6.1.1.1.</w:t>
      </w:r>
      <w:r>
        <w:rPr>
          <w:rFonts w:hint="eastAsia"/>
          <w:lang w:eastAsia="zh-CN"/>
        </w:rPr>
        <w:t>21</w:t>
      </w:r>
      <w:r w:rsidRPr="00186951">
        <w:t xml:space="preserve">-1 Type: </w:t>
      </w:r>
      <w:r w:rsidRPr="005B6B8C">
        <w:rPr>
          <w:rFonts w:hint="eastAsia"/>
        </w:rPr>
        <w:t>Log</w:t>
      </w:r>
    </w:p>
    <w:p w:rsidR="00306A3D" w:rsidRPr="005836F4" w:rsidRDefault="00306A3D" w:rsidP="00306A3D">
      <w:pPr>
        <w:pStyle w:val="Heading6"/>
        <w:rPr>
          <w:lang w:val="en-US"/>
        </w:rPr>
      </w:pPr>
      <w:r>
        <w:rPr>
          <w:lang w:val="en-US"/>
        </w:rPr>
        <w:t>6.6.1.1</w:t>
      </w:r>
      <w:r w:rsidRPr="00FD28C5">
        <w:rPr>
          <w:lang w:val="en-US"/>
        </w:rPr>
        <w:t>.1.</w:t>
      </w:r>
      <w:r w:rsidRPr="00FD28C5">
        <w:rPr>
          <w:rFonts w:hint="eastAsia"/>
          <w:lang w:val="en-US"/>
        </w:rPr>
        <w:t>2</w:t>
      </w:r>
      <w:r>
        <w:rPr>
          <w:rFonts w:hint="eastAsia"/>
          <w:lang w:val="en-US" w:eastAsia="zh-CN"/>
        </w:rPr>
        <w:t>2</w:t>
      </w:r>
      <w:r w:rsidRPr="00FD28C5">
        <w:rPr>
          <w:lang w:val="en-US"/>
        </w:rPr>
        <w:tab/>
      </w:r>
      <w:r>
        <w:rPr>
          <w:rFonts w:hint="eastAsia"/>
          <w:lang w:val="en-US" w:eastAsia="zh-CN"/>
        </w:rPr>
        <w:t>Log</w:t>
      </w:r>
      <w:r>
        <w:rPr>
          <w:lang w:val="en-US"/>
        </w:rPr>
        <w:t xml:space="preserve"> Filter Criteria</w:t>
      </w:r>
    </w:p>
    <w:tbl>
      <w:tblPr>
        <w:tblW w:w="7016" w:type="dxa"/>
        <w:jc w:val="center"/>
        <w:tblLayout w:type="fixed"/>
        <w:tblCellMar>
          <w:left w:w="0" w:type="dxa"/>
          <w:right w:w="0" w:type="dxa"/>
        </w:tblCellMar>
        <w:tblLook w:val="0000"/>
      </w:tblPr>
      <w:tblGrid>
        <w:gridCol w:w="1709"/>
        <w:gridCol w:w="5307"/>
      </w:tblGrid>
      <w:tr w:rsidR="00306A3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Default="00306A3D" w:rsidP="00306A3D">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Default="00306A3D" w:rsidP="00306A3D">
            <w:pPr>
              <w:pStyle w:val="TAH"/>
              <w:snapToGrid w:val="0"/>
            </w:pPr>
            <w:r>
              <w:t>Description</w:t>
            </w:r>
          </w:p>
        </w:tc>
      </w:tr>
      <w:tr w:rsidR="00306A3D" w:rsidTr="00306A3D">
        <w:trPr>
          <w:tblHeader/>
          <w:jc w:val="center"/>
        </w:trPr>
        <w:tc>
          <w:tcPr>
            <w:tcW w:w="1709" w:type="dxa"/>
            <w:tcBorders>
              <w:left w:val="single" w:sz="1" w:space="0" w:color="000000"/>
              <w:bottom w:val="single" w:sz="1" w:space="0" w:color="000000"/>
            </w:tcBorders>
          </w:tcPr>
          <w:p w:rsidR="00306A3D" w:rsidRPr="00AF179A" w:rsidRDefault="00306A3D" w:rsidP="00306A3D">
            <w:pPr>
              <w:pStyle w:val="TAL"/>
              <w:snapToGrid w:val="0"/>
              <w:rPr>
                <w:rFonts w:ascii="Times New Roman" w:hAnsi="Times New Roman"/>
                <w:sz w:val="20"/>
              </w:rPr>
            </w:pPr>
            <w:r w:rsidRPr="0039605A">
              <w:rPr>
                <w:rFonts w:ascii="Times New Roman" w:hAnsi="Times New Roman"/>
                <w:sz w:val="20"/>
                <w:lang w:eastAsia="ko-KR"/>
              </w:rPr>
              <w:t>logTypeId</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rPr>
                <w:rFonts w:ascii="Times New Roman" w:hAnsi="Times New Roman"/>
                <w:sz w:val="20"/>
                <w:lang w:eastAsia="zh-CN"/>
              </w:rPr>
            </w:pPr>
            <w:r w:rsidRPr="00514E32">
              <w:rPr>
                <w:rFonts w:ascii="Times New Roman" w:hAnsi="Times New Roman"/>
                <w:sz w:val="20"/>
                <w:lang w:eastAsia="zh-CN"/>
              </w:rPr>
              <w:t xml:space="preserve">The </w:t>
            </w:r>
            <w:r w:rsidRPr="0039605A">
              <w:rPr>
                <w:rFonts w:ascii="Times New Roman" w:hAnsi="Times New Roman"/>
                <w:sz w:val="20"/>
                <w:lang w:eastAsia="zh-CN"/>
              </w:rPr>
              <w:t>type</w:t>
            </w:r>
            <w:r w:rsidRPr="00514E32">
              <w:rPr>
                <w:rFonts w:ascii="Times New Roman" w:hAnsi="Times New Roman"/>
                <w:sz w:val="20"/>
                <w:lang w:eastAsia="zh-CN"/>
              </w:rPr>
              <w:t xml:space="preserve"> of the </w:t>
            </w:r>
            <w:r w:rsidRPr="0039605A">
              <w:rPr>
                <w:rFonts w:ascii="Times New Roman" w:hAnsi="Times New Roman"/>
                <w:sz w:val="20"/>
                <w:lang w:eastAsia="zh-CN"/>
              </w:rPr>
              <w:t>log</w:t>
            </w:r>
            <w:r w:rsidRPr="00514E32">
              <w:rPr>
                <w:rFonts w:ascii="Times New Roman" w:hAnsi="Times New Roman"/>
                <w:sz w:val="20"/>
                <w:lang w:eastAsia="zh-CN"/>
              </w:rPr>
              <w:t>.</w:t>
            </w:r>
            <w:r w:rsidRPr="0039605A">
              <w:rPr>
                <w:rFonts w:ascii="Times New Roman" w:hAnsi="Times New Roman" w:hint="eastAsia"/>
                <w:sz w:val="20"/>
                <w:lang w:eastAsia="zh-CN"/>
              </w:rPr>
              <w:t xml:space="preserve"> E.g. security log, system log.</w:t>
            </w:r>
          </w:p>
          <w:p w:rsidR="00306A3D" w:rsidRPr="00AF179A" w:rsidRDefault="00306A3D" w:rsidP="00306A3D">
            <w:pPr>
              <w:pStyle w:val="TAL"/>
              <w:snapToGrid w:val="0"/>
              <w:rPr>
                <w:rFonts w:ascii="Times New Roman" w:hAnsi="Times New Roman"/>
                <w:sz w:val="20"/>
              </w:rPr>
            </w:pPr>
            <w:r>
              <w:rPr>
                <w:rFonts w:ascii="Times New Roman" w:hAnsi="Times New Roman" w:hint="eastAsia"/>
                <w:sz w:val="20"/>
                <w:lang w:eastAsia="zh-CN"/>
              </w:rPr>
              <w:t>Enum</w:t>
            </w:r>
            <w:r>
              <w:rPr>
                <w:rFonts w:ascii="Times New Roman" w:hAnsi="Times New Roman"/>
                <w:sz w:val="20"/>
                <w:lang w:eastAsia="zh-CN"/>
              </w:rPr>
              <w:t xml:space="preserve"> </w:t>
            </w:r>
            <w:r>
              <w:rPr>
                <w:rFonts w:ascii="Times New Roman" w:hAnsi="Times New Roman" w:hint="eastAsia"/>
                <w:sz w:val="20"/>
                <w:lang w:eastAsia="zh-CN"/>
              </w:rPr>
              <w:t>L</w:t>
            </w:r>
            <w:r w:rsidRPr="00AC395E">
              <w:rPr>
                <w:rFonts w:ascii="Times New Roman" w:hAnsi="Times New Roman"/>
                <w:sz w:val="20"/>
                <w:lang w:eastAsia="zh-CN"/>
              </w:rPr>
              <w:t>ogTypeId</w:t>
            </w:r>
            <w:r>
              <w:rPr>
                <w:rFonts w:ascii="Times New Roman" w:hAnsi="Times New Roman" w:hint="eastAsia"/>
                <w:sz w:val="20"/>
                <w:lang w:eastAsia="zh-CN"/>
              </w:rPr>
              <w:t xml:space="preserve">, see </w:t>
            </w:r>
            <w:r w:rsidRPr="00AC395E">
              <w:rPr>
                <w:rFonts w:ascii="Times New Roman" w:hAnsi="Times New Roman"/>
                <w:sz w:val="20"/>
                <w:lang w:eastAsia="zh-CN"/>
              </w:rPr>
              <w:t>6.6.1.1.1.</w:t>
            </w:r>
            <w:r w:rsidRPr="00AC395E">
              <w:rPr>
                <w:rFonts w:ascii="Times New Roman" w:hAnsi="Times New Roman" w:hint="eastAsia"/>
                <w:sz w:val="20"/>
                <w:lang w:eastAsia="zh-CN"/>
              </w:rPr>
              <w:t>17</w:t>
            </w:r>
            <w:r>
              <w:rPr>
                <w:rFonts w:ascii="Times New Roman" w:hAnsi="Times New Roman"/>
                <w:sz w:val="20"/>
                <w:lang w:eastAsia="zh-CN"/>
              </w:rPr>
              <w:t>.</w:t>
            </w:r>
          </w:p>
        </w:tc>
      </w:tr>
      <w:tr w:rsidR="00306A3D" w:rsidTr="00306A3D">
        <w:trPr>
          <w:tblHeader/>
          <w:jc w:val="center"/>
        </w:trPr>
        <w:tc>
          <w:tcPr>
            <w:tcW w:w="1709" w:type="dxa"/>
            <w:tcBorders>
              <w:left w:val="single" w:sz="1" w:space="0" w:color="000000"/>
              <w:bottom w:val="single" w:sz="1" w:space="0" w:color="000000"/>
            </w:tcBorders>
          </w:tcPr>
          <w:p w:rsidR="00306A3D" w:rsidRPr="00F57936" w:rsidRDefault="00306A3D" w:rsidP="00306A3D">
            <w:pPr>
              <w:pStyle w:val="TAL"/>
              <w:snapToGrid w:val="0"/>
              <w:rPr>
                <w:rFonts w:ascii="Times New Roman" w:hAnsi="Times New Roman"/>
                <w:sz w:val="20"/>
              </w:rPr>
            </w:pPr>
            <w:r>
              <w:rPr>
                <w:rFonts w:ascii="Times New Roman" w:eastAsia="Arial Unicode MS" w:hAnsi="Times New Roman" w:hint="eastAsia"/>
                <w:sz w:val="20"/>
                <w:lang w:eastAsia="zh-CN"/>
              </w:rPr>
              <w:t>start</w:t>
            </w:r>
            <w:r w:rsidRPr="00F57936">
              <w:rPr>
                <w:rFonts w:ascii="Times New Roman" w:eastAsia="Arial Unicode MS" w:hAnsi="Times New Roman"/>
                <w:sz w:val="20"/>
              </w:rPr>
              <w:t>Time</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The start time of log.</w:t>
            </w:r>
          </w:p>
        </w:tc>
      </w:tr>
      <w:tr w:rsidR="00306A3D" w:rsidTr="00306A3D">
        <w:trPr>
          <w:tblHeader/>
          <w:jc w:val="center"/>
        </w:trPr>
        <w:tc>
          <w:tcPr>
            <w:tcW w:w="1709" w:type="dxa"/>
            <w:tcBorders>
              <w:left w:val="single" w:sz="1" w:space="0" w:color="000000"/>
              <w:bottom w:val="single" w:sz="1" w:space="0" w:color="000000"/>
            </w:tcBorders>
          </w:tcPr>
          <w:p w:rsidR="00306A3D" w:rsidRPr="00F57936" w:rsidRDefault="00306A3D" w:rsidP="00306A3D">
            <w:pPr>
              <w:pStyle w:val="TAL"/>
              <w:snapToGrid w:val="0"/>
              <w:rPr>
                <w:rFonts w:ascii="Times New Roman" w:eastAsia="Arial Unicode MS" w:hAnsi="Times New Roman"/>
                <w:sz w:val="20"/>
              </w:rPr>
            </w:pPr>
            <w:r>
              <w:rPr>
                <w:rFonts w:ascii="Times New Roman" w:eastAsia="Arial Unicode MS" w:hAnsi="Times New Roman" w:hint="eastAsia"/>
                <w:sz w:val="20"/>
                <w:lang w:eastAsia="zh-CN"/>
              </w:rPr>
              <w:t>endTime</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rPr>
            </w:pPr>
            <w:r>
              <w:rPr>
                <w:rFonts w:ascii="Times New Roman" w:hAnsi="Times New Roman" w:hint="eastAsia"/>
                <w:sz w:val="20"/>
                <w:lang w:eastAsia="zh-CN"/>
              </w:rPr>
              <w:t>The end time of log.</w:t>
            </w:r>
          </w:p>
        </w:tc>
      </w:tr>
    </w:tbl>
    <w:p w:rsidR="00306A3D" w:rsidRPr="008610AB" w:rsidRDefault="00306A3D" w:rsidP="00306A3D">
      <w:pPr>
        <w:pStyle w:val="Caption"/>
        <w:jc w:val="center"/>
      </w:pPr>
      <w:r w:rsidRPr="008610AB">
        <w:t>Table 6.6.1.1.1.</w:t>
      </w:r>
      <w:r w:rsidRPr="008610AB">
        <w:rPr>
          <w:rFonts w:hint="eastAsia"/>
        </w:rPr>
        <w:t>22</w:t>
      </w:r>
      <w:r w:rsidRPr="008610AB">
        <w:t xml:space="preserve"> </w:t>
      </w:r>
      <w:r w:rsidRPr="008610AB">
        <w:rPr>
          <w:rFonts w:hint="eastAsia"/>
        </w:rPr>
        <w:t xml:space="preserve">Log </w:t>
      </w:r>
      <w:r w:rsidRPr="008610AB">
        <w:t>Filter Criteria</w:t>
      </w:r>
    </w:p>
    <w:p w:rsidR="00306A3D" w:rsidRDefault="00306A3D" w:rsidP="00306A3D">
      <w:pPr>
        <w:pStyle w:val="Heading6"/>
        <w:rPr>
          <w:lang w:eastAsia="zh-CN"/>
        </w:rPr>
      </w:pPr>
      <w:r>
        <w:rPr>
          <w:lang w:val="en-US"/>
        </w:rPr>
        <w:t>6.6.1.1</w:t>
      </w:r>
      <w:r>
        <w:t>.1.</w:t>
      </w:r>
      <w:r>
        <w:rPr>
          <w:rFonts w:hint="eastAsia"/>
          <w:lang w:eastAsia="zh-CN"/>
        </w:rPr>
        <w:t>24</w:t>
      </w:r>
      <w:r w:rsidRPr="00A1797D">
        <w:tab/>
      </w:r>
      <w:r>
        <w:rPr>
          <w:rFonts w:hint="eastAsia"/>
          <w:lang w:eastAsia="zh-CN"/>
        </w:rPr>
        <w:t>Action 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Default"/>
              <w:jc w:val="center"/>
              <w:rPr>
                <w:lang w:eastAsia="zh-CN"/>
              </w:rPr>
            </w:pPr>
            <w:r>
              <w:rPr>
                <w:rFonts w:ascii="Arial" w:hAnsi="Arial" w:hint="eastAsia"/>
                <w:b/>
                <w:color w:val="auto"/>
                <w:sz w:val="18"/>
                <w:szCs w:val="20"/>
                <w:lang w:val="en-GB"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Install</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Default"/>
              <w:rPr>
                <w:color w:val="auto"/>
                <w:sz w:val="20"/>
                <w:szCs w:val="20"/>
                <w:lang w:val="en-GB" w:eastAsia="zh-CN"/>
              </w:rPr>
            </w:pPr>
            <w:r w:rsidRPr="003F5B58">
              <w:rPr>
                <w:color w:val="auto"/>
                <w:sz w:val="20"/>
                <w:szCs w:val="20"/>
                <w:lang w:val="en-GB" w:eastAsia="zh-CN"/>
              </w:rPr>
              <w:t>The action that installs</w:t>
            </w:r>
            <w:r w:rsidRPr="003F5B58">
              <w:rPr>
                <w:rFonts w:hint="eastAsia"/>
                <w:color w:val="auto"/>
                <w:sz w:val="20"/>
                <w:szCs w:val="20"/>
                <w:lang w:val="en-GB" w:eastAsia="zh-CN"/>
              </w:rPr>
              <w:t xml:space="preserve"> </w:t>
            </w:r>
            <w:r w:rsidRPr="003F5B58">
              <w:rPr>
                <w:color w:val="auto"/>
                <w:sz w:val="20"/>
                <w:szCs w:val="20"/>
                <w:lang w:val="en-GB" w:eastAsia="zh-CN"/>
              </w:rPr>
              <w:t>the software.</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U</w:t>
            </w:r>
            <w:r w:rsidRPr="003F5B58">
              <w:rPr>
                <w:rFonts w:ascii="Times New Roman" w:hAnsi="Times New Roman"/>
                <w:sz w:val="20"/>
                <w:lang w:eastAsia="zh-CN"/>
              </w:rPr>
              <w:t>ninstall</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Default"/>
              <w:rPr>
                <w:color w:val="auto"/>
                <w:sz w:val="20"/>
                <w:szCs w:val="20"/>
                <w:lang w:val="en-GB" w:eastAsia="zh-CN"/>
              </w:rPr>
            </w:pPr>
            <w:r w:rsidRPr="003F5B58">
              <w:rPr>
                <w:color w:val="auto"/>
                <w:sz w:val="20"/>
                <w:szCs w:val="20"/>
                <w:lang w:val="en-GB" w:eastAsia="zh-CN"/>
              </w:rPr>
              <w:t>The action that un-installs</w:t>
            </w:r>
            <w:r w:rsidRPr="003F5B58">
              <w:rPr>
                <w:rFonts w:hint="eastAsia"/>
                <w:color w:val="auto"/>
                <w:sz w:val="20"/>
                <w:szCs w:val="20"/>
                <w:lang w:val="en-GB" w:eastAsia="zh-CN"/>
              </w:rPr>
              <w:t xml:space="preserve"> </w:t>
            </w:r>
            <w:r w:rsidRPr="003F5B58">
              <w:rPr>
                <w:color w:val="auto"/>
                <w:sz w:val="20"/>
                <w:szCs w:val="20"/>
                <w:lang w:val="en-GB" w:eastAsia="zh-CN"/>
              </w:rPr>
              <w:t>the software.</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sz w:val="20"/>
                <w:lang w:eastAsia="zh-CN"/>
              </w:rPr>
              <w:t>A</w:t>
            </w:r>
            <w:r w:rsidRPr="003F5B58">
              <w:rPr>
                <w:rFonts w:ascii="Times New Roman" w:hAnsi="Times New Roman" w:hint="eastAsia"/>
                <w:sz w:val="20"/>
                <w:lang w:eastAsia="zh-CN"/>
              </w:rPr>
              <w:t>ctivate</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Default"/>
              <w:rPr>
                <w:color w:val="auto"/>
                <w:sz w:val="20"/>
                <w:szCs w:val="20"/>
                <w:lang w:val="en-GB" w:eastAsia="zh-CN"/>
              </w:rPr>
            </w:pPr>
            <w:r w:rsidRPr="003F5B58">
              <w:rPr>
                <w:color w:val="auto"/>
                <w:sz w:val="20"/>
                <w:szCs w:val="20"/>
                <w:lang w:val="en-GB" w:eastAsia="zh-CN"/>
              </w:rPr>
              <w:t>The action that activate</w:t>
            </w:r>
            <w:r w:rsidRPr="003F5B58">
              <w:rPr>
                <w:rFonts w:hint="eastAsia"/>
                <w:color w:val="auto"/>
                <w:sz w:val="20"/>
                <w:szCs w:val="20"/>
                <w:lang w:val="en-GB" w:eastAsia="zh-CN"/>
              </w:rPr>
              <w:t>s</w:t>
            </w:r>
            <w:r w:rsidRPr="003F5B58">
              <w:rPr>
                <w:color w:val="auto"/>
                <w:sz w:val="20"/>
                <w:szCs w:val="20"/>
                <w:lang w:val="en-GB" w:eastAsia="zh-CN"/>
              </w:rPr>
              <w:t xml:space="preserve"> software previously installed.</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sz w:val="20"/>
                <w:lang w:eastAsia="zh-CN"/>
              </w:rPr>
              <w:t>D</w:t>
            </w:r>
            <w:r w:rsidRPr="003F5B58">
              <w:rPr>
                <w:rFonts w:ascii="Times New Roman" w:hAnsi="Times New Roman" w:hint="eastAsia"/>
                <w:sz w:val="20"/>
                <w:lang w:eastAsia="zh-CN"/>
              </w:rPr>
              <w:t>eactivate</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Default"/>
              <w:rPr>
                <w:color w:val="auto"/>
                <w:sz w:val="20"/>
                <w:szCs w:val="20"/>
                <w:lang w:val="en-GB" w:eastAsia="zh-CN"/>
              </w:rPr>
            </w:pPr>
            <w:r w:rsidRPr="003F5B58">
              <w:rPr>
                <w:color w:val="auto"/>
                <w:sz w:val="20"/>
                <w:szCs w:val="20"/>
                <w:lang w:val="en-GB" w:eastAsia="zh-CN"/>
              </w:rPr>
              <w:t>The action that deactivate</w:t>
            </w:r>
            <w:r w:rsidRPr="003F5B58">
              <w:rPr>
                <w:rFonts w:hint="eastAsia"/>
                <w:color w:val="auto"/>
                <w:sz w:val="20"/>
                <w:szCs w:val="20"/>
                <w:lang w:val="en-GB" w:eastAsia="zh-CN"/>
              </w:rPr>
              <w:t>s</w:t>
            </w:r>
            <w:r w:rsidRPr="003F5B58">
              <w:rPr>
                <w:color w:val="auto"/>
                <w:sz w:val="20"/>
                <w:szCs w:val="20"/>
                <w:lang w:val="en-GB" w:eastAsia="zh-CN"/>
              </w:rPr>
              <w:t xml:space="preserve"> software.</w:t>
            </w:r>
          </w:p>
        </w:tc>
      </w:tr>
    </w:tbl>
    <w:p w:rsidR="00306A3D" w:rsidRPr="00655484" w:rsidRDefault="00306A3D" w:rsidP="00AA5B21">
      <w:pPr>
        <w:pStyle w:val="Caption"/>
        <w:jc w:val="center"/>
        <w:rPr>
          <w:lang w:val="en-US"/>
        </w:rPr>
      </w:pPr>
      <w:r>
        <w:t>Table 6.6.1.1.1.</w:t>
      </w:r>
      <w:r>
        <w:rPr>
          <w:rFonts w:hint="eastAsia"/>
          <w:lang w:eastAsia="zh-CN"/>
        </w:rPr>
        <w:t>24</w:t>
      </w:r>
      <w:r w:rsidRPr="00186951">
        <w:t xml:space="preserve">-1 </w:t>
      </w:r>
      <w:r w:rsidRPr="00AC395E">
        <w:t>Enum:</w:t>
      </w:r>
      <w:r w:rsidRPr="00186951">
        <w:t xml:space="preserve"> </w:t>
      </w:r>
      <w:r w:rsidRPr="00A95193">
        <w:rPr>
          <w:rFonts w:hint="eastAsia"/>
        </w:rPr>
        <w:t>Action</w:t>
      </w:r>
    </w:p>
    <w:p w:rsidR="00306A3D" w:rsidRDefault="00306A3D" w:rsidP="00306A3D">
      <w:pPr>
        <w:pStyle w:val="Heading6"/>
      </w:pPr>
      <w:r>
        <w:rPr>
          <w:lang w:val="en-US"/>
        </w:rPr>
        <w:lastRenderedPageBreak/>
        <w:t>6.6.1.1</w:t>
      </w:r>
      <w:r>
        <w:t>.1.</w:t>
      </w:r>
      <w:r>
        <w:rPr>
          <w:rFonts w:hint="eastAsia"/>
          <w:lang w:eastAsia="zh-CN"/>
        </w:rPr>
        <w:t>25</w:t>
      </w:r>
      <w:r w:rsidRPr="00A1797D">
        <w:tab/>
      </w:r>
      <w:r w:rsidRPr="00894972">
        <w:rPr>
          <w:lang w:eastAsia="ko-KR"/>
        </w:rPr>
        <w:t>Status</w:t>
      </w:r>
      <w:r>
        <w:rPr>
          <w:rFonts w:hint="eastAsia"/>
          <w:lang w:eastAsia="zh-CN"/>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Default"/>
              <w:jc w:val="center"/>
            </w:pPr>
            <w:r w:rsidRPr="00FF3CD3">
              <w:rPr>
                <w:rFonts w:ascii="Arial" w:hAnsi="Arial"/>
                <w:b/>
                <w:color w:val="auto"/>
                <w:sz w:val="18"/>
                <w:szCs w:val="20"/>
                <w:lang w:val="en-GB"/>
              </w:rPr>
              <w:t>Status</w:t>
            </w:r>
            <w:r w:rsidRPr="006024BF">
              <w:rPr>
                <w:rFonts w:ascii="Arial" w:hAnsi="Arial"/>
                <w:b/>
                <w:color w:val="auto"/>
                <w:sz w:val="18"/>
                <w:szCs w:val="20"/>
                <w:lang w:val="en-GB"/>
              </w:rPr>
              <w:t xml:space="preserv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Successful</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The status is successful.</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Failure</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The status is failure.</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In-Process</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The status is i</w:t>
            </w:r>
            <w:r>
              <w:rPr>
                <w:rFonts w:ascii="Times New Roman" w:hAnsi="Times New Roman" w:hint="eastAsia"/>
                <w:sz w:val="20"/>
                <w:lang w:eastAsia="zh-CN"/>
              </w:rPr>
              <w:t xml:space="preserve">n </w:t>
            </w:r>
            <w:r w:rsidRPr="003F5B58">
              <w:rPr>
                <w:rFonts w:ascii="Times New Roman" w:hAnsi="Times New Roman" w:hint="eastAsia"/>
                <w:sz w:val="20"/>
                <w:lang w:eastAsia="zh-CN"/>
              </w:rPr>
              <w:t>process.</w:t>
            </w:r>
          </w:p>
        </w:tc>
      </w:tr>
    </w:tbl>
    <w:p w:rsidR="00306A3D" w:rsidRDefault="00306A3D" w:rsidP="00306A3D">
      <w:pPr>
        <w:pStyle w:val="Caption"/>
        <w:jc w:val="center"/>
        <w:rPr>
          <w:lang w:eastAsia="zh-CN"/>
        </w:rPr>
      </w:pPr>
      <w:r>
        <w:t>Table 6.6.1.1.1.</w:t>
      </w:r>
      <w:r>
        <w:rPr>
          <w:rFonts w:hint="eastAsia"/>
          <w:lang w:eastAsia="zh-CN"/>
        </w:rPr>
        <w:t>25</w:t>
      </w:r>
      <w:r w:rsidRPr="00186951">
        <w:t xml:space="preserve">-1 </w:t>
      </w:r>
      <w:r w:rsidRPr="00AC395E">
        <w:t>Enum:</w:t>
      </w:r>
      <w:r w:rsidRPr="00186951">
        <w:t xml:space="preserve"> </w:t>
      </w:r>
      <w:r w:rsidRPr="00A95193">
        <w:t>Status</w:t>
      </w:r>
    </w:p>
    <w:p w:rsidR="00306A3D" w:rsidRDefault="00306A3D" w:rsidP="00306A3D">
      <w:pPr>
        <w:pStyle w:val="Heading6"/>
      </w:pPr>
      <w:r>
        <w:rPr>
          <w:lang w:val="en-US"/>
        </w:rPr>
        <w:t>6.6.1.1</w:t>
      </w:r>
      <w:r>
        <w:t>.1.</w:t>
      </w:r>
      <w:r>
        <w:rPr>
          <w:rFonts w:hint="eastAsia"/>
          <w:lang w:eastAsia="zh-CN"/>
        </w:rPr>
        <w:t>26</w:t>
      </w:r>
      <w:r w:rsidRPr="00A1797D">
        <w:rPr>
          <w:lang w:eastAsia="ko-KR"/>
        </w:rPr>
        <w:tab/>
      </w:r>
      <w:r w:rsidRPr="00A1797D">
        <w:rPr>
          <w:lang w:eastAsia="ko-KR"/>
        </w:rPr>
        <w:tab/>
      </w:r>
      <w:r w:rsidRPr="003F5B58">
        <w:rPr>
          <w:rFonts w:hint="eastAsia"/>
          <w:lang w:eastAsia="ko-KR"/>
        </w:rPr>
        <w:t>ActionStatus</w:t>
      </w:r>
      <w:r>
        <w:rPr>
          <w:lang w:eastAsia="ko-KR"/>
        </w:rPr>
        <w:t xml:space="preserve"> Type</w:t>
      </w:r>
    </w:p>
    <w:p w:rsidR="00306A3D" w:rsidRDefault="00306A3D" w:rsidP="00306A3D">
      <w:pPr>
        <w:widowControl w:val="0"/>
        <w:overflowPunct/>
        <w:spacing w:after="0"/>
        <w:textAlignment w:val="auto"/>
        <w:rPr>
          <w:lang w:eastAsia="zh-CN"/>
        </w:rPr>
      </w:pPr>
      <w:r>
        <w:rPr>
          <w:lang w:eastAsia="zh-CN"/>
        </w:rPr>
        <w:t xml:space="preserve">The </w:t>
      </w:r>
      <w:r w:rsidRPr="003F5B58">
        <w:rPr>
          <w:rFonts w:hint="eastAsia"/>
          <w:lang w:eastAsia="zh-CN"/>
        </w:rPr>
        <w:t>ActionStatus</w:t>
      </w:r>
      <w:r>
        <w:rPr>
          <w:lang w:eastAsia="zh-CN"/>
        </w:rPr>
        <w:t xml:space="preserve"> is a</w:t>
      </w:r>
      <w:r w:rsidRPr="003A1BA4">
        <w:rPr>
          <w:lang w:eastAsia="zh-CN"/>
        </w:rPr>
        <w:t xml:space="preserve"> complex type </w:t>
      </w:r>
      <w:r>
        <w:rPr>
          <w:lang w:eastAsia="zh-CN"/>
        </w:rPr>
        <w:t xml:space="preserve">that describes </w:t>
      </w:r>
      <w:r>
        <w:rPr>
          <w:rFonts w:eastAsia="Arial Unicode MS" w:hint="eastAsia"/>
          <w:szCs w:val="21"/>
          <w:lang w:eastAsia="zh-CN"/>
        </w:rPr>
        <w:t>t</w:t>
      </w:r>
      <w:r w:rsidRPr="00D11A81">
        <w:rPr>
          <w:rFonts w:eastAsia="Arial Unicode MS" w:hint="eastAsia"/>
          <w:szCs w:val="21"/>
          <w:lang w:eastAsia="ko-KR"/>
        </w:rPr>
        <w:t xml:space="preserve">he </w:t>
      </w:r>
      <w:r>
        <w:rPr>
          <w:rFonts w:eastAsia="Arial Unicode MS" w:hint="eastAsia"/>
          <w:szCs w:val="21"/>
          <w:lang w:eastAsia="zh-CN"/>
        </w:rPr>
        <w:t xml:space="preserve">action and related </w:t>
      </w:r>
      <w:r>
        <w:rPr>
          <w:rFonts w:eastAsia="Arial Unicode MS" w:hint="eastAsia"/>
          <w:lang w:eastAsia="zh-CN"/>
        </w:rPr>
        <w:t>status</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Pr>
                <w:rFonts w:ascii="Times New Roman" w:hAnsi="Times New Roman" w:hint="eastAsia"/>
                <w:sz w:val="20"/>
                <w:lang w:eastAsia="zh-CN"/>
              </w:rPr>
              <w:t>action</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ascii="Times New Roman" w:hAnsi="Times New Roman"/>
                <w:sz w:val="20"/>
                <w:lang w:eastAsia="zh-CN"/>
              </w:rPr>
            </w:pPr>
            <w:r>
              <w:rPr>
                <w:rFonts w:ascii="Times New Roman" w:hAnsi="Times New Roman" w:hint="eastAsia"/>
                <w:sz w:val="20"/>
                <w:lang w:eastAsia="zh-CN"/>
              </w:rPr>
              <w:t>T</w:t>
            </w:r>
            <w:r w:rsidRPr="003F5B58">
              <w:rPr>
                <w:rFonts w:ascii="Times New Roman" w:hAnsi="Times New Roman"/>
                <w:sz w:val="20"/>
                <w:lang w:eastAsia="zh-CN"/>
              </w:rPr>
              <w:t>he action</w:t>
            </w:r>
            <w:r>
              <w:rPr>
                <w:rFonts w:ascii="Times New Roman" w:hAnsi="Times New Roman" w:hint="eastAsia"/>
                <w:sz w:val="20"/>
                <w:lang w:eastAsia="zh-CN"/>
              </w:rPr>
              <w:t xml:space="preserve"> </w:t>
            </w:r>
            <w:r w:rsidRPr="003F5B58">
              <w:rPr>
                <w:rFonts w:ascii="Times New Roman" w:hAnsi="Times New Roman"/>
                <w:sz w:val="20"/>
                <w:lang w:eastAsia="zh-CN"/>
              </w:rPr>
              <w:t>being performed</w:t>
            </w:r>
            <w:r>
              <w:rPr>
                <w:rFonts w:ascii="Times New Roman" w:hAnsi="Times New Roman" w:hint="eastAsia"/>
                <w:sz w:val="20"/>
                <w:lang w:eastAsia="zh-CN"/>
              </w:rPr>
              <w:t xml:space="preserve"> </w:t>
            </w:r>
          </w:p>
          <w:p w:rsidR="00306A3D" w:rsidRPr="00514E32" w:rsidRDefault="00306A3D" w:rsidP="00306A3D">
            <w:pPr>
              <w:pStyle w:val="TAL"/>
              <w:rPr>
                <w:rFonts w:ascii="Times New Roman" w:hAnsi="Times New Roman"/>
                <w:sz w:val="20"/>
                <w:lang w:eastAsia="zh-CN"/>
              </w:rPr>
            </w:pPr>
            <w:r>
              <w:rPr>
                <w:rFonts w:ascii="Times New Roman" w:hAnsi="Times New Roman" w:hint="eastAsia"/>
                <w:sz w:val="20"/>
                <w:lang w:eastAsia="zh-CN"/>
              </w:rPr>
              <w:t xml:space="preserve">Enum Action, see </w:t>
            </w:r>
            <w:r w:rsidRPr="00AC395E">
              <w:rPr>
                <w:rFonts w:ascii="Times New Roman" w:hAnsi="Times New Roman"/>
                <w:sz w:val="20"/>
                <w:lang w:eastAsia="zh-CN"/>
              </w:rPr>
              <w:t>6.6.1.1.1.</w:t>
            </w:r>
            <w:r>
              <w:rPr>
                <w:rFonts w:ascii="Times New Roman" w:hAnsi="Times New Roman" w:hint="eastAsia"/>
                <w:sz w:val="20"/>
                <w:lang w:eastAsia="zh-CN"/>
              </w:rPr>
              <w:t>24</w:t>
            </w:r>
            <w:r>
              <w:rPr>
                <w:rFonts w:ascii="Times New Roman" w:hAnsi="Times New Roman"/>
                <w:sz w:val="20"/>
                <w:lang w:eastAsia="zh-CN"/>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306A3D" w:rsidRPr="00514E32" w:rsidRDefault="00306A3D" w:rsidP="00306A3D">
            <w:pPr>
              <w:pStyle w:val="TAL"/>
              <w:rPr>
                <w:rFonts w:ascii="Times New Roman" w:hAnsi="Times New Roman"/>
                <w:sz w:val="20"/>
                <w:lang w:eastAsia="zh-CN"/>
              </w:rPr>
            </w:pPr>
            <w:r w:rsidRPr="003F5B58">
              <w:rPr>
                <w:rFonts w:ascii="Times New Roman" w:hAnsi="Times New Roman" w:hint="eastAsia"/>
                <w:sz w:val="20"/>
                <w:lang w:eastAsia="zh-CN"/>
              </w:rPr>
              <w:t xml:space="preserve">Indicates the status of the </w:t>
            </w:r>
            <w:r w:rsidRPr="003F5B58">
              <w:rPr>
                <w:rFonts w:ascii="Times New Roman" w:hAnsi="Times New Roman"/>
                <w:sz w:val="20"/>
                <w:lang w:eastAsia="zh-CN"/>
              </w:rPr>
              <w:t>operation</w:t>
            </w:r>
            <w:r w:rsidRPr="003F5B58">
              <w:rPr>
                <w:rFonts w:ascii="Times New Roman" w:hAnsi="Times New Roman" w:hint="eastAsia"/>
                <w:sz w:val="20"/>
                <w:lang w:eastAsia="zh-CN"/>
              </w:rPr>
              <w:t xml:space="preserve"> is successful, failure or in process.</w:t>
            </w:r>
            <w:r>
              <w:rPr>
                <w:rFonts w:ascii="Times New Roman" w:hAnsi="Times New Roman" w:hint="eastAsia"/>
                <w:sz w:val="20"/>
                <w:lang w:eastAsia="zh-CN"/>
              </w:rPr>
              <w:t xml:space="preserve"> Enum S</w:t>
            </w:r>
            <w:r w:rsidRPr="003F5B58">
              <w:rPr>
                <w:rFonts w:ascii="Times New Roman" w:hAnsi="Times New Roman" w:hint="eastAsia"/>
                <w:sz w:val="20"/>
                <w:lang w:eastAsia="zh-CN"/>
              </w:rPr>
              <w:t>tatus</w:t>
            </w:r>
            <w:r>
              <w:rPr>
                <w:rFonts w:ascii="Times New Roman" w:hAnsi="Times New Roman" w:hint="eastAsia"/>
                <w:sz w:val="20"/>
                <w:lang w:eastAsia="zh-CN"/>
              </w:rPr>
              <w:t xml:space="preserve">, see </w:t>
            </w:r>
            <w:r w:rsidRPr="00AC395E">
              <w:rPr>
                <w:rFonts w:ascii="Times New Roman" w:hAnsi="Times New Roman"/>
                <w:sz w:val="20"/>
                <w:lang w:eastAsia="zh-CN"/>
              </w:rPr>
              <w:t>6.6.1.1.1.</w:t>
            </w:r>
            <w:r>
              <w:rPr>
                <w:rFonts w:ascii="Times New Roman" w:hAnsi="Times New Roman" w:hint="eastAsia"/>
                <w:sz w:val="20"/>
                <w:lang w:eastAsia="zh-CN"/>
              </w:rPr>
              <w:t>25</w:t>
            </w:r>
            <w:r>
              <w:rPr>
                <w:rFonts w:ascii="Times New Roman" w:hAnsi="Times New Roman"/>
                <w:sz w:val="20"/>
                <w:lang w:eastAsia="zh-CN"/>
              </w:rPr>
              <w:t>.</w:t>
            </w:r>
          </w:p>
        </w:tc>
      </w:tr>
    </w:tbl>
    <w:p w:rsidR="00306A3D" w:rsidRDefault="00306A3D" w:rsidP="00306A3D">
      <w:pPr>
        <w:pStyle w:val="Caption"/>
        <w:jc w:val="center"/>
        <w:rPr>
          <w:lang w:eastAsia="zh-CN"/>
        </w:rPr>
      </w:pPr>
      <w:r w:rsidRPr="00186951">
        <w:t>Table 6.6.1.1.1.</w:t>
      </w:r>
      <w:r>
        <w:rPr>
          <w:rFonts w:hint="eastAsia"/>
          <w:lang w:eastAsia="zh-CN"/>
        </w:rPr>
        <w:t>26</w:t>
      </w:r>
      <w:r w:rsidRPr="00186951">
        <w:t xml:space="preserve">-1 Type: </w:t>
      </w:r>
      <w:r w:rsidRPr="003F5B58">
        <w:rPr>
          <w:rFonts w:hint="eastAsia"/>
        </w:rPr>
        <w:t>ActionStatus</w:t>
      </w:r>
    </w:p>
    <w:p w:rsidR="00306A3D" w:rsidRDefault="00306A3D" w:rsidP="00306A3D">
      <w:pPr>
        <w:pStyle w:val="Heading6"/>
      </w:pPr>
      <w:r>
        <w:rPr>
          <w:lang w:val="en-US"/>
        </w:rPr>
        <w:t>6.6.1.1</w:t>
      </w:r>
      <w:r>
        <w:t>.1.</w:t>
      </w:r>
      <w:r>
        <w:rPr>
          <w:rFonts w:hint="eastAsia"/>
          <w:lang w:eastAsia="zh-CN"/>
        </w:rPr>
        <w:t>27</w:t>
      </w:r>
      <w:r w:rsidRPr="00A1797D">
        <w:tab/>
      </w:r>
      <w:r w:rsidRPr="00A1797D">
        <w:tab/>
      </w:r>
      <w:r>
        <w:rPr>
          <w:rFonts w:hint="eastAsia"/>
          <w:lang w:eastAsia="zh-CN"/>
        </w:rPr>
        <w:t>Software</w:t>
      </w:r>
      <w:r w:rsidRPr="00282FB2">
        <w:t>Report</w:t>
      </w:r>
      <w:r>
        <w:t xml:space="preserve"> Type</w:t>
      </w:r>
    </w:p>
    <w:p w:rsidR="00306A3D" w:rsidRDefault="00306A3D" w:rsidP="00306A3D">
      <w:pPr>
        <w:widowControl w:val="0"/>
        <w:overflowPunct/>
        <w:spacing w:after="0"/>
        <w:textAlignment w:val="auto"/>
        <w:rPr>
          <w:lang w:eastAsia="zh-CN"/>
        </w:rPr>
      </w:pPr>
      <w:r>
        <w:t xml:space="preserve">The </w:t>
      </w:r>
      <w:r>
        <w:rPr>
          <w:rFonts w:hint="eastAsia"/>
          <w:lang w:eastAsia="zh-CN"/>
        </w:rPr>
        <w:t>Software</w:t>
      </w:r>
      <w:r w:rsidRPr="00A74C43">
        <w:rPr>
          <w:lang w:eastAsia="ko-KR"/>
        </w:rPr>
        <w:t>Report</w:t>
      </w:r>
      <w:r>
        <w:t xml:space="preserve"> is complex type that defines the current state</w:t>
      </w:r>
      <w:r>
        <w:rPr>
          <w:rFonts w:hint="eastAsia"/>
          <w:lang w:eastAsia="zh-CN"/>
        </w:rPr>
        <w:t xml:space="preserve"> </w:t>
      </w:r>
      <w:r>
        <w:t>of a</w:t>
      </w:r>
      <w:r>
        <w:rPr>
          <w:rFonts w:hint="eastAsia"/>
          <w:lang w:eastAsia="zh-CN"/>
        </w:rPr>
        <w:t>n application</w:t>
      </w:r>
      <w:r>
        <w:t xml:space="preserve"> </w:t>
      </w:r>
      <w:r>
        <w:rPr>
          <w:rFonts w:hint="eastAsia"/>
          <w:lang w:eastAsia="zh-CN"/>
        </w:rPr>
        <w:t xml:space="preserve">software management </w:t>
      </w:r>
      <w:r>
        <w:t>operation</w:t>
      </w:r>
      <w:r>
        <w:rPr>
          <w:rFonts w:hint="eastAsia"/>
          <w:lang w:eastAsia="zh-CN"/>
        </w:rPr>
        <w:t xml:space="preserve"> for a specific device</w:t>
      </w:r>
      <w:r>
        <w:t xml:space="preserve">. </w:t>
      </w:r>
    </w:p>
    <w:tbl>
      <w:tblPr>
        <w:tblW w:w="8725" w:type="dxa"/>
        <w:jc w:val="center"/>
        <w:tblLayout w:type="fixed"/>
        <w:tblCellMar>
          <w:left w:w="0" w:type="dxa"/>
          <w:right w:w="0" w:type="dxa"/>
        </w:tblCellMar>
        <w:tblLook w:val="0000"/>
      </w:tblPr>
      <w:tblGrid>
        <w:gridCol w:w="1709"/>
        <w:gridCol w:w="1709"/>
        <w:gridCol w:w="5307"/>
      </w:tblGrid>
      <w:tr w:rsidR="00306A3D" w:rsidRPr="006E45AB" w:rsidTr="00306A3D">
        <w:trPr>
          <w:tblHeader/>
          <w:jc w:val="center"/>
        </w:trPr>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Paramete</w:t>
            </w:r>
            <w:r>
              <w:t>r</w:t>
            </w:r>
          </w:p>
        </w:tc>
        <w:tc>
          <w:tcPr>
            <w:tcW w:w="1709" w:type="dxa"/>
            <w:tcBorders>
              <w:top w:val="single" w:sz="1" w:space="0" w:color="000000"/>
              <w:left w:val="single" w:sz="1" w:space="0" w:color="000000"/>
              <w:bottom w:val="single" w:sz="4" w:space="0" w:color="auto"/>
            </w:tcBorders>
            <w:shd w:val="clear" w:color="auto" w:fill="C0C0C0"/>
          </w:tcPr>
          <w:p w:rsidR="00306A3D" w:rsidRPr="006E45AB" w:rsidRDefault="00306A3D" w:rsidP="00306A3D">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sidRPr="00A74C43">
              <w:rPr>
                <w:rFonts w:ascii="Times New Roman" w:hAnsi="Times New Roman"/>
                <w:sz w:val="20"/>
              </w:rPr>
              <w:t>groupI</w:t>
            </w:r>
            <w:r w:rsidRPr="00606136">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sidRPr="00A74C43">
              <w:rPr>
                <w:rFonts w:ascii="Times New Roman" w:hAnsi="Times New Roman"/>
                <w:sz w:val="20"/>
              </w:rPr>
              <w:t xml:space="preserve">The group </w:t>
            </w:r>
            <w:r>
              <w:rPr>
                <w:rFonts w:ascii="Times New Roman" w:hAnsi="Times New Roman"/>
                <w:sz w:val="20"/>
              </w:rPr>
              <w:t>identifier</w:t>
            </w:r>
            <w:r w:rsidRPr="00A74C43">
              <w:rPr>
                <w:rFonts w:ascii="Times New Roman" w:hAnsi="Times New Roman"/>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A1BA4" w:rsidRDefault="00306A3D" w:rsidP="00306A3D">
            <w:pPr>
              <w:pStyle w:val="TAL"/>
              <w:snapToGrid w:val="0"/>
              <w:rPr>
                <w:rFonts w:ascii="Times New Roman" w:hAnsi="Times New Roman"/>
                <w:sz w:val="20"/>
              </w:rPr>
            </w:pPr>
            <w:r>
              <w:rPr>
                <w:rFonts w:ascii="Times New Roman" w:hAnsi="Times New Roman"/>
                <w:sz w:val="20"/>
              </w:rPr>
              <w:t>deviceI</w:t>
            </w:r>
            <w:r>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hint="eastAsia"/>
                <w:sz w:val="20"/>
                <w:lang w:eastAsia="zh-CN"/>
              </w:rPr>
              <w:t>o</w:t>
            </w:r>
            <w:r>
              <w:rPr>
                <w:rFonts w:ascii="Times New Roman" w:hAnsi="Times New Roman"/>
                <w:sz w:val="20"/>
              </w:rPr>
              <w:t>peration</w:t>
            </w:r>
          </w:p>
        </w:tc>
        <w:tc>
          <w:tcPr>
            <w:tcW w:w="1709"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306A3D" w:rsidRPr="00A74C43" w:rsidRDefault="00306A3D" w:rsidP="00306A3D">
            <w:pPr>
              <w:pStyle w:val="TAL"/>
              <w:snapToGrid w:val="0"/>
              <w:rPr>
                <w:rFonts w:ascii="Times New Roman" w:hAnsi="Times New Roman"/>
                <w:sz w:val="20"/>
                <w:lang w:eastAsia="zh-CN"/>
              </w:rPr>
            </w:pPr>
            <w:r>
              <w:rPr>
                <w:rFonts w:ascii="Times New Roman" w:hAnsi="Times New Roman"/>
                <w:sz w:val="20"/>
                <w:lang w:eastAsia="zh-CN"/>
              </w:rPr>
              <w:t xml:space="preserve">The </w:t>
            </w:r>
            <w:r w:rsidRPr="00D23E9F">
              <w:rPr>
                <w:rFonts w:ascii="Times New Roman" w:hAnsi="Times New Roman" w:hint="eastAsia"/>
                <w:sz w:val="20"/>
                <w:lang w:eastAsia="zh-CN"/>
              </w:rPr>
              <w:t>application</w:t>
            </w:r>
            <w:r w:rsidRPr="00D23E9F">
              <w:rPr>
                <w:rFonts w:ascii="Times New Roman" w:hAnsi="Times New Roman"/>
                <w:sz w:val="20"/>
                <w:lang w:eastAsia="zh-CN"/>
              </w:rPr>
              <w:t xml:space="preserve"> </w:t>
            </w:r>
            <w:r w:rsidRPr="00D23E9F">
              <w:rPr>
                <w:rFonts w:ascii="Times New Roman" w:hAnsi="Times New Roman" w:hint="eastAsia"/>
                <w:sz w:val="20"/>
                <w:lang w:eastAsia="zh-CN"/>
              </w:rPr>
              <w:t>software management</w:t>
            </w:r>
            <w:r>
              <w:rPr>
                <w:rFonts w:ascii="Times New Roman" w:hAnsi="Times New Roman"/>
                <w:sz w:val="20"/>
                <w:lang w:eastAsia="zh-CN"/>
              </w:rPr>
              <w:t xml:space="preserve"> operation.</w:t>
            </w:r>
            <w:r>
              <w:rPr>
                <w:rFonts w:ascii="Times New Roman" w:hAnsi="Times New Roman" w:hint="eastAsia"/>
                <w:sz w:val="20"/>
                <w:lang w:eastAsia="zh-CN"/>
              </w:rPr>
              <w:t xml:space="preserve">(e.g. </w:t>
            </w:r>
            <w:r w:rsidRPr="00D23E9F">
              <w:rPr>
                <w:rFonts w:ascii="Times New Roman" w:hAnsi="Times New Roman"/>
                <w:sz w:val="20"/>
                <w:lang w:eastAsia="zh-CN"/>
              </w:rPr>
              <w:t>downloadSoftware</w:t>
            </w:r>
            <w:r>
              <w:rPr>
                <w:rFonts w:ascii="Times New Roman" w:hAnsi="Times New Roman" w:hint="eastAsia"/>
                <w:sz w:val="20"/>
                <w:lang w:eastAsia="zh-CN"/>
              </w:rPr>
              <w:t xml:space="preserve">, </w:t>
            </w:r>
            <w:r w:rsidRPr="00D23E9F">
              <w:rPr>
                <w:rFonts w:ascii="Times New Roman" w:hAnsi="Times New Roman"/>
                <w:sz w:val="20"/>
                <w:lang w:eastAsia="zh-CN"/>
              </w:rPr>
              <w:t>installSoftware</w:t>
            </w:r>
            <w:r>
              <w:rPr>
                <w:rFonts w:ascii="Times New Roman" w:hAnsi="Times New Roman" w:hint="eastAsia"/>
                <w:sz w:val="20"/>
                <w:lang w:eastAsia="zh-CN"/>
              </w:rPr>
              <w:t xml:space="preserve">, </w:t>
            </w:r>
            <w:r w:rsidRPr="00D23E9F">
              <w:rPr>
                <w:rFonts w:ascii="Times New Roman" w:hAnsi="Times New Roman"/>
                <w:sz w:val="20"/>
                <w:lang w:eastAsia="zh-CN"/>
              </w:rPr>
              <w:t>activateSoftware</w:t>
            </w:r>
            <w:r>
              <w:rPr>
                <w:rFonts w:ascii="Times New Roman" w:hAnsi="Times New Roman" w:hint="eastAsia"/>
                <w:sz w:val="20"/>
                <w:lang w:eastAsia="zh-CN"/>
              </w:rPr>
              <w:t xml:space="preserve">, </w:t>
            </w:r>
            <w:r w:rsidRPr="00D23E9F">
              <w:rPr>
                <w:rFonts w:ascii="Times New Roman" w:hAnsi="Times New Roman"/>
                <w:sz w:val="20"/>
                <w:lang w:eastAsia="zh-CN"/>
              </w:rPr>
              <w:t>deactivateSoftware</w:t>
            </w:r>
            <w:r>
              <w:rPr>
                <w:rFonts w:ascii="Times New Roman" w:hAnsi="Times New Roman" w:hint="eastAsia"/>
                <w:sz w:val="20"/>
                <w:lang w:eastAsia="zh-CN"/>
              </w:rPr>
              <w:t xml:space="preserve">, </w:t>
            </w:r>
            <w:r w:rsidRPr="00D23E9F">
              <w:rPr>
                <w:rFonts w:ascii="Times New Roman" w:hAnsi="Times New Roman"/>
                <w:sz w:val="20"/>
                <w:lang w:eastAsia="zh-CN"/>
              </w:rPr>
              <w:t>removeSoftware</w:t>
            </w:r>
            <w:r>
              <w:rPr>
                <w:rFonts w:ascii="Times New Roman" w:hAnsi="Times New Roman" w:hint="eastAsia"/>
                <w:sz w:val="20"/>
                <w:lang w:eastAsia="zh-CN"/>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rPr>
              <w:t>operation</w:t>
            </w:r>
            <w:r w:rsidRPr="003A1BA4">
              <w:rPr>
                <w:rFonts w:ascii="Times New Roman" w:hAnsi="Times New Roman"/>
                <w:sz w:val="20"/>
              </w:rPr>
              <w:t>Result</w:t>
            </w:r>
          </w:p>
        </w:tc>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pPr>
            <w:r>
              <w:rPr>
                <w:rFonts w:ascii="Times New Roman" w:hAnsi="Times New Roman"/>
                <w:sz w:val="20"/>
              </w:rPr>
              <w:t xml:space="preserve">The </w:t>
            </w:r>
            <w:r w:rsidRPr="00D23E9F">
              <w:rPr>
                <w:rFonts w:ascii="Times New Roman" w:hAnsi="Times New Roman" w:hint="eastAsia"/>
                <w:sz w:val="20"/>
                <w:lang w:eastAsia="zh-CN"/>
              </w:rPr>
              <w:t>application</w:t>
            </w:r>
            <w:r w:rsidRPr="00D23E9F">
              <w:rPr>
                <w:rFonts w:ascii="Times New Roman" w:hAnsi="Times New Roman"/>
                <w:sz w:val="20"/>
                <w:lang w:eastAsia="zh-CN"/>
              </w:rPr>
              <w:t xml:space="preserve"> </w:t>
            </w:r>
            <w:r w:rsidRPr="00D23E9F">
              <w:rPr>
                <w:rFonts w:ascii="Times New Roman" w:hAnsi="Times New Roman" w:hint="eastAsia"/>
                <w:sz w:val="20"/>
                <w:lang w:eastAsia="zh-CN"/>
              </w:rPr>
              <w:t>software management</w:t>
            </w:r>
            <w:r>
              <w:rPr>
                <w:rFonts w:ascii="Times New Roman" w:hAnsi="Times New Roman" w:hint="eastAsia"/>
                <w:sz w:val="20"/>
                <w:lang w:eastAsia="zh-CN"/>
              </w:rPr>
              <w:t xml:space="preserve"> operation </w:t>
            </w:r>
            <w:r>
              <w:rPr>
                <w:rFonts w:ascii="Times New Roman" w:hAnsi="Times New Roman"/>
                <w:sz w:val="20"/>
                <w:lang w:eastAsia="zh-CN"/>
              </w:rPr>
              <w:t xml:space="preserve">execution </w:t>
            </w:r>
            <w:r>
              <w:rPr>
                <w:rFonts w:ascii="Times New Roman" w:hAnsi="Times New Roman" w:hint="eastAsia"/>
                <w:sz w:val="20"/>
                <w:lang w:eastAsia="zh-CN"/>
              </w:rPr>
              <w:t>result</w:t>
            </w:r>
            <w:r>
              <w:rPr>
                <w:rFonts w:ascii="Times New Roman" w:hAnsi="Times New Roman"/>
                <w:sz w:val="20"/>
                <w:lang w:eastAsia="zh-CN"/>
              </w:rPr>
              <w:t>.</w:t>
            </w:r>
            <w:r>
              <w:rPr>
                <w:rFonts w:ascii="Times New Roman" w:hAnsi="Times New Roman" w:hint="eastAsia"/>
                <w:sz w:val="20"/>
                <w:lang w:eastAsia="zh-CN"/>
              </w:rPr>
              <w:t xml:space="preserve"> </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installStatus</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r w:rsidRPr="00860D4A">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Indicates the status of the </w:t>
            </w:r>
            <w:r w:rsidRPr="006E2750">
              <w:rPr>
                <w:rFonts w:ascii="Times New Roman" w:hAnsi="Times New Roman" w:hint="eastAsia"/>
                <w:sz w:val="20"/>
                <w:lang w:eastAsia="ko-KR"/>
              </w:rPr>
              <w:t>install</w:t>
            </w:r>
            <w:r w:rsidRPr="006E2750">
              <w:rPr>
                <w:rFonts w:ascii="Times New Roman" w:hAnsi="Times New Roman"/>
                <w:sz w:val="20"/>
                <w:lang w:eastAsia="ko-KR"/>
              </w:rPr>
              <w:t>.</w:t>
            </w:r>
            <w:r>
              <w:rPr>
                <w:rFonts w:ascii="Times New Roman" w:hAnsi="Times New Roman" w:hint="eastAsia"/>
                <w:sz w:val="20"/>
                <w:lang w:eastAsia="ko-KR"/>
              </w:rPr>
              <w:t xml:space="preserve"> </w:t>
            </w:r>
          </w:p>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activeStatus</w:t>
            </w:r>
          </w:p>
        </w:tc>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r w:rsidRPr="00860D4A">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The status of active or deactivate action.</w:t>
            </w:r>
          </w:p>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bl>
    <w:p w:rsidR="00306A3D" w:rsidRPr="00D26C19" w:rsidRDefault="00306A3D" w:rsidP="00306A3D">
      <w:pPr>
        <w:pStyle w:val="Caption"/>
        <w:jc w:val="center"/>
      </w:pPr>
      <w:r w:rsidRPr="00186951">
        <w:t>Table 6.6.1.1.1.</w:t>
      </w:r>
      <w:r>
        <w:rPr>
          <w:rFonts w:hint="eastAsia"/>
          <w:lang w:eastAsia="zh-CN"/>
        </w:rPr>
        <w:t>27</w:t>
      </w:r>
      <w:r w:rsidRPr="00186951">
        <w:t>-1 Typ</w:t>
      </w:r>
      <w:r w:rsidRPr="00186951">
        <w:rPr>
          <w:lang w:eastAsia="zh-CN"/>
        </w:rPr>
        <w:t xml:space="preserve">e: </w:t>
      </w:r>
      <w:r w:rsidRPr="00D23E9F">
        <w:rPr>
          <w:rFonts w:hint="eastAsia"/>
          <w:lang w:eastAsia="zh-CN"/>
        </w:rPr>
        <w:t>Software</w:t>
      </w:r>
      <w:r w:rsidRPr="00D23E9F">
        <w:rPr>
          <w:lang w:eastAsia="zh-CN"/>
        </w:rPr>
        <w:t>Report</w:t>
      </w:r>
    </w:p>
    <w:p w:rsidR="00306A3D" w:rsidRDefault="00306A3D" w:rsidP="00306A3D">
      <w:pPr>
        <w:pStyle w:val="Heading6"/>
      </w:pPr>
      <w:r>
        <w:rPr>
          <w:lang w:val="en-US"/>
        </w:rPr>
        <w:t>6.6.1.1</w:t>
      </w:r>
      <w:r>
        <w:t>.1.</w:t>
      </w:r>
      <w:r>
        <w:rPr>
          <w:rFonts w:hint="eastAsia"/>
          <w:lang w:eastAsia="zh-CN"/>
        </w:rPr>
        <w:t>28</w:t>
      </w:r>
      <w:r w:rsidRPr="00A1797D">
        <w:tab/>
      </w:r>
      <w:r w:rsidRPr="00D259BD">
        <w:rPr>
          <w:rFonts w:hint="eastAsia"/>
        </w:rPr>
        <w:t>P</w:t>
      </w:r>
      <w:r w:rsidRPr="00D259BD">
        <w:t>ending</w:t>
      </w:r>
      <w:r w:rsidRPr="00D259BD">
        <w:rPr>
          <w:rFonts w:hint="eastAsia"/>
        </w:rPr>
        <w:t>Report 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Default"/>
              <w:jc w:val="center"/>
            </w:pPr>
            <w:r w:rsidRPr="00D259BD">
              <w:rPr>
                <w:rFonts w:ascii="Arial" w:hAnsi="Arial" w:hint="eastAsia"/>
                <w:b/>
                <w:color w:val="auto"/>
                <w:sz w:val="18"/>
                <w:szCs w:val="20"/>
                <w:lang w:val="en-GB"/>
              </w:rPr>
              <w:t>P</w:t>
            </w:r>
            <w:r w:rsidRPr="00D259BD">
              <w:rPr>
                <w:rFonts w:ascii="Arial" w:hAnsi="Arial"/>
                <w:b/>
                <w:color w:val="auto"/>
                <w:sz w:val="18"/>
                <w:szCs w:val="20"/>
                <w:lang w:val="en-GB"/>
              </w:rPr>
              <w:t>ending</w:t>
            </w:r>
            <w:r w:rsidRPr="00D259BD">
              <w:rPr>
                <w:rFonts w:ascii="Arial" w:hAnsi="Arial" w:hint="eastAsia"/>
                <w:b/>
                <w:color w:val="auto"/>
                <w:sz w:val="18"/>
                <w:szCs w:val="20"/>
                <w:lang w:val="en-GB"/>
              </w:rPr>
              <w:t>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Pr>
                <w:rFonts w:ascii="Times New Roman" w:hAnsi="Times New Roman" w:hint="eastAsia"/>
                <w:sz w:val="20"/>
                <w:lang w:eastAsia="zh-CN"/>
              </w:rPr>
              <w:t>S</w:t>
            </w:r>
            <w:r w:rsidRPr="00756E4F">
              <w:rPr>
                <w:rFonts w:ascii="Times New Roman" w:hAnsi="Times New Roman"/>
                <w:sz w:val="20"/>
                <w:lang w:eastAsia="zh-CN"/>
              </w:rPr>
              <w:t>endLatest</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Pr>
                <w:rFonts w:ascii="Times New Roman" w:hAnsi="Times New Roman" w:hint="eastAsia"/>
                <w:sz w:val="20"/>
                <w:lang w:eastAsia="zh-CN"/>
              </w:rPr>
              <w:t>Send the latest report</w:t>
            </w:r>
            <w:r w:rsidRPr="003F5B58">
              <w:rPr>
                <w:rFonts w:ascii="Times New Roman" w:hAnsi="Times New Roman" w:hint="eastAsia"/>
                <w:sz w:val="20"/>
                <w:lang w:eastAsia="zh-CN"/>
              </w:rPr>
              <w:t>.</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Pr>
                <w:rFonts w:ascii="Times New Roman" w:hAnsi="Times New Roman" w:hint="eastAsia"/>
                <w:sz w:val="20"/>
                <w:lang w:eastAsia="zh-CN"/>
              </w:rPr>
              <w:t>S</w:t>
            </w:r>
            <w:r w:rsidRPr="00756E4F">
              <w:rPr>
                <w:rFonts w:ascii="Times New Roman" w:hAnsi="Times New Roman"/>
                <w:sz w:val="20"/>
              </w:rPr>
              <w:t>endAll</w:t>
            </w:r>
            <w:r w:rsidRPr="00756E4F">
              <w:rPr>
                <w:rFonts w:ascii="Times New Roman" w:hAnsi="Times New Roman" w:hint="eastAsia"/>
                <w:sz w:val="20"/>
              </w:rPr>
              <w:t>Pending</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MacroText"/>
              <w:keepNext/>
              <w:keepLines/>
              <w:spacing w:after="0"/>
              <w:rPr>
                <w:rFonts w:ascii="Times New Roman" w:hAnsi="Times New Roman"/>
                <w:lang w:eastAsia="zh-CN"/>
              </w:rPr>
            </w:pPr>
            <w:r>
              <w:rPr>
                <w:rFonts w:ascii="Times New Roman" w:hAnsi="Times New Roman" w:hint="eastAsia"/>
                <w:lang w:eastAsia="zh-CN"/>
              </w:rPr>
              <w:t>Send all pending report</w:t>
            </w:r>
            <w:r w:rsidRPr="003F5B58">
              <w:rPr>
                <w:rFonts w:ascii="Times New Roman" w:hAnsi="Times New Roman" w:hint="eastAsia"/>
                <w:lang w:eastAsia="zh-CN"/>
              </w:rPr>
              <w:t>.</w:t>
            </w:r>
          </w:p>
        </w:tc>
      </w:tr>
    </w:tbl>
    <w:p w:rsidR="00306A3D" w:rsidRDefault="00306A3D" w:rsidP="00306A3D">
      <w:pPr>
        <w:pStyle w:val="Caption"/>
        <w:jc w:val="center"/>
        <w:rPr>
          <w:lang w:eastAsia="zh-CN"/>
        </w:rPr>
      </w:pPr>
      <w:r>
        <w:t>Table 6.6.1.1.1.</w:t>
      </w:r>
      <w:r>
        <w:rPr>
          <w:rFonts w:hint="eastAsia"/>
          <w:lang w:eastAsia="zh-CN"/>
        </w:rPr>
        <w:t>28</w:t>
      </w:r>
      <w:r w:rsidRPr="00186951">
        <w:t xml:space="preserve">-1 </w:t>
      </w:r>
      <w:r w:rsidRPr="00AC395E">
        <w:t>Enu</w:t>
      </w:r>
      <w:r w:rsidRPr="00AC395E">
        <w:rPr>
          <w:lang w:eastAsia="zh-CN"/>
        </w:rPr>
        <w:t>m:</w:t>
      </w:r>
      <w:r w:rsidRPr="00186951">
        <w:rPr>
          <w:lang w:eastAsia="zh-CN"/>
        </w:rPr>
        <w:t xml:space="preserve"> </w:t>
      </w:r>
      <w:r w:rsidRPr="00D259BD">
        <w:rPr>
          <w:rFonts w:hint="eastAsia"/>
          <w:lang w:eastAsia="zh-CN"/>
        </w:rPr>
        <w:t>P</w:t>
      </w:r>
      <w:r w:rsidRPr="00D259BD">
        <w:rPr>
          <w:lang w:eastAsia="zh-CN"/>
        </w:rPr>
        <w:t>ending</w:t>
      </w:r>
      <w:r w:rsidRPr="00D259BD">
        <w:rPr>
          <w:rFonts w:hint="eastAsia"/>
          <w:lang w:eastAsia="zh-CN"/>
        </w:rPr>
        <w:t>Report</w:t>
      </w:r>
    </w:p>
    <w:p w:rsidR="00306A3D" w:rsidRDefault="00306A3D" w:rsidP="00306A3D">
      <w:pPr>
        <w:pStyle w:val="Heading6"/>
      </w:pPr>
      <w:r>
        <w:rPr>
          <w:lang w:val="en-US"/>
        </w:rPr>
        <w:t>6.6.1.1</w:t>
      </w:r>
      <w:r>
        <w:t>.1.</w:t>
      </w:r>
      <w:r>
        <w:rPr>
          <w:rFonts w:hint="eastAsia"/>
          <w:lang w:eastAsia="zh-CN"/>
        </w:rPr>
        <w:t>29</w:t>
      </w:r>
      <w:r w:rsidRPr="00A1797D">
        <w:tab/>
      </w:r>
      <w:r>
        <w:rPr>
          <w:rFonts w:hint="eastAsia"/>
        </w:rPr>
        <w:t>O</w:t>
      </w:r>
      <w:r w:rsidRPr="00F22707">
        <w:t>perationMonitor</w:t>
      </w:r>
      <w:r w:rsidRPr="00D259BD">
        <w:rPr>
          <w:rFonts w:hint="eastAsia"/>
        </w:rPr>
        <w:t xml:space="preserve"> Enum</w:t>
      </w:r>
    </w:p>
    <w:tbl>
      <w:tblPr>
        <w:tblW w:w="7901" w:type="dxa"/>
        <w:jc w:val="center"/>
        <w:tblInd w:w="-885" w:type="dxa"/>
        <w:tblLayout w:type="fixed"/>
        <w:tblCellMar>
          <w:left w:w="0" w:type="dxa"/>
          <w:right w:w="0" w:type="dxa"/>
        </w:tblCellMar>
        <w:tblLook w:val="0000"/>
      </w:tblPr>
      <w:tblGrid>
        <w:gridCol w:w="2594"/>
        <w:gridCol w:w="5307"/>
      </w:tblGrid>
      <w:tr w:rsidR="00306A3D" w:rsidRPr="006E45AB" w:rsidTr="00306A3D">
        <w:trPr>
          <w:tblHeader/>
          <w:jc w:val="center"/>
        </w:trPr>
        <w:tc>
          <w:tcPr>
            <w:tcW w:w="2594" w:type="dxa"/>
            <w:tcBorders>
              <w:top w:val="single" w:sz="1" w:space="0" w:color="000000"/>
              <w:left w:val="single" w:sz="1" w:space="0" w:color="000000"/>
              <w:bottom w:val="single" w:sz="4" w:space="0" w:color="auto"/>
            </w:tcBorders>
            <w:shd w:val="clear" w:color="auto" w:fill="C0C0C0"/>
          </w:tcPr>
          <w:p w:rsidR="00306A3D" w:rsidRPr="006024BF" w:rsidRDefault="00306A3D" w:rsidP="00306A3D">
            <w:pPr>
              <w:pStyle w:val="AltNormal"/>
              <w:widowControl w:val="0"/>
              <w:jc w:val="center"/>
            </w:pPr>
            <w:r w:rsidRPr="00F22707">
              <w:rPr>
                <w:b/>
                <w:sz w:val="18"/>
                <w:szCs w:val="20"/>
              </w:rPr>
              <w:t>Monitor</w:t>
            </w:r>
            <w:r>
              <w:rPr>
                <w:rFonts w:hint="eastAsia"/>
                <w:b/>
                <w:sz w:val="18"/>
                <w:szCs w:val="20"/>
                <w:lang w:eastAsia="zh-CN"/>
              </w:rPr>
              <w:t xml:space="preserve">ed </w:t>
            </w:r>
            <w:r w:rsidRPr="00F22707">
              <w:rPr>
                <w:rFonts w:hint="eastAsia"/>
                <w:b/>
                <w:sz w:val="18"/>
                <w:szCs w:val="20"/>
              </w:rPr>
              <w:t>O</w:t>
            </w:r>
            <w:r w:rsidRPr="00F22707">
              <w:rPr>
                <w:b/>
                <w:sz w:val="18"/>
                <w:szCs w:val="20"/>
              </w:rPr>
              <w:t>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sz w:val="20"/>
                <w:lang w:eastAsia="zh-CN"/>
              </w:rPr>
            </w:pPr>
            <w:r>
              <w:rPr>
                <w:rFonts w:hint="eastAsia"/>
                <w:lang w:val="en-US" w:eastAsia="zh-CN"/>
              </w:rPr>
              <w:t>D</w:t>
            </w:r>
            <w:r w:rsidRPr="00520033">
              <w:rPr>
                <w:lang w:val="en-US"/>
              </w:rPr>
              <w:t>ownloadFirmware</w:t>
            </w:r>
          </w:p>
        </w:tc>
        <w:tc>
          <w:tcPr>
            <w:tcW w:w="5307" w:type="dxa"/>
            <w:tcBorders>
              <w:top w:val="single" w:sz="4" w:space="0" w:color="auto"/>
              <w:left w:val="single" w:sz="4" w:space="0" w:color="auto"/>
              <w:bottom w:val="single" w:sz="4" w:space="0" w:color="auto"/>
              <w:right w:val="single" w:sz="4" w:space="0" w:color="auto"/>
            </w:tcBorders>
          </w:tcPr>
          <w:p w:rsidR="00306A3D" w:rsidRPr="003F5B58" w:rsidRDefault="00306A3D" w:rsidP="00306A3D">
            <w:pPr>
              <w:pStyle w:val="TAL"/>
              <w:rPr>
                <w:rFonts w:ascii="Times New Roman" w:hAnsi="Times New Roman" w:hint="eastAsia"/>
                <w:sz w:val="20"/>
                <w:lang w:eastAsia="zh-CN"/>
              </w:rPr>
            </w:pPr>
            <w:r>
              <w:rPr>
                <w:rFonts w:hint="eastAsia"/>
                <w:lang w:val="en-US" w:eastAsia="zh-CN"/>
              </w:rPr>
              <w:t xml:space="preserve">The </w:t>
            </w:r>
            <w:r w:rsidRPr="00520033">
              <w:rPr>
                <w:lang w:val="en-US"/>
              </w:rPr>
              <w:t>downloadFirmware</w:t>
            </w:r>
            <w:r>
              <w:rPr>
                <w:rFonts w:hint="eastAsia"/>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TAL"/>
              <w:rPr>
                <w:lang w:val="en-US" w:eastAsia="zh-CN"/>
              </w:rPr>
            </w:pPr>
            <w:r>
              <w:rPr>
                <w:rFonts w:hint="eastAsia"/>
                <w:lang w:val="en-US"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rPr>
                <w:rFonts w:ascii="Arial" w:hAnsi="Arial"/>
                <w:sz w:val="18"/>
                <w:lang w:val="en-US" w:eastAsia="zh-CN"/>
              </w:rPr>
            </w:pPr>
            <w:r w:rsidRPr="00F22707">
              <w:rPr>
                <w:rFonts w:ascii="Arial" w:hAnsi="Arial" w:hint="eastAsia"/>
                <w:sz w:val="18"/>
                <w:lang w:val="en-US" w:eastAsia="zh-CN"/>
              </w:rPr>
              <w:t xml:space="preserve">The </w:t>
            </w:r>
            <w:r>
              <w:rPr>
                <w:rFonts w:ascii="Arial" w:hAnsi="Arial" w:hint="eastAsia"/>
                <w:sz w:val="18"/>
                <w:lang w:val="en-US" w:eastAsia="zh-CN"/>
              </w:rPr>
              <w:t>install</w:t>
            </w:r>
            <w:r w:rsidRPr="00F22707">
              <w:rPr>
                <w:rFonts w:ascii="Arial" w:hAnsi="Arial"/>
                <w:sz w:val="18"/>
                <w:lang w:val="en-US" w:eastAsia="zh-CN"/>
              </w:rPr>
              <w:t>Firmware</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R</w:t>
            </w:r>
            <w:r w:rsidRPr="009C6189">
              <w:rPr>
                <w:lang w:val="en-US" w:eastAsia="zh-CN"/>
              </w:rPr>
              <w:t>ebootDevice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 xml:space="preserve">The </w:t>
            </w:r>
            <w:r>
              <w:rPr>
                <w:rFonts w:ascii="Arial" w:hAnsi="Arial" w:hint="eastAsia"/>
                <w:sz w:val="18"/>
                <w:lang w:val="en-US" w:eastAsia="zh-CN"/>
              </w:rPr>
              <w:t>rebootDevice</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R</w:t>
            </w:r>
            <w:r w:rsidRPr="009C6189">
              <w:rPr>
                <w:lang w:val="en-US" w:eastAsia="zh-CN"/>
              </w:rPr>
              <w:t>e</w:t>
            </w:r>
            <w:r>
              <w:rPr>
                <w:rFonts w:hint="eastAsia"/>
                <w:lang w:val="en-US" w:eastAsia="zh-CN"/>
              </w:rPr>
              <w:t>set</w:t>
            </w:r>
            <w:r w:rsidRPr="009C6189">
              <w:rPr>
                <w:lang w:val="en-US" w:eastAsia="zh-CN"/>
              </w:rPr>
              <w:t>Device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 xml:space="preserve">The </w:t>
            </w:r>
            <w:r>
              <w:rPr>
                <w:rFonts w:ascii="Arial" w:hAnsi="Arial" w:hint="eastAsia"/>
                <w:sz w:val="18"/>
                <w:lang w:val="en-US" w:eastAsia="zh-CN"/>
              </w:rPr>
              <w:t>resetDevice</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U</w:t>
            </w:r>
            <w:r w:rsidRPr="0039605A">
              <w:rPr>
                <w:lang w:val="en-US" w:eastAsia="zh-CN"/>
              </w:rPr>
              <w:t>ploadDeviceLog</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The u</w:t>
            </w:r>
            <w:r w:rsidRPr="00F22707">
              <w:rPr>
                <w:rFonts w:ascii="Arial" w:hAnsi="Arial"/>
                <w:sz w:val="18"/>
                <w:lang w:val="en-US" w:eastAsia="zh-CN"/>
              </w:rPr>
              <w:t>ploadDeviceLog</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D</w:t>
            </w:r>
            <w:r w:rsidRPr="00CA30CE">
              <w:rPr>
                <w:lang w:val="en-US" w:eastAsia="zh-CN"/>
              </w:rPr>
              <w:t>ownloadSoftware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The d</w:t>
            </w:r>
            <w:r w:rsidRPr="00F22707">
              <w:rPr>
                <w:rFonts w:ascii="Arial" w:hAnsi="Arial"/>
                <w:sz w:val="18"/>
                <w:lang w:val="en-US" w:eastAsia="zh-CN"/>
              </w:rPr>
              <w:t>ownloadSoftware</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Install</w:t>
            </w:r>
            <w:r w:rsidRPr="00CA30CE">
              <w:rPr>
                <w:lang w:val="en-US" w:eastAsia="zh-CN"/>
              </w:rPr>
              <w:t>Software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 xml:space="preserve">The </w:t>
            </w:r>
            <w:r>
              <w:rPr>
                <w:rFonts w:ascii="Arial" w:hAnsi="Arial" w:hint="eastAsia"/>
                <w:sz w:val="18"/>
                <w:lang w:val="en-US" w:eastAsia="zh-CN"/>
              </w:rPr>
              <w:t>install</w:t>
            </w:r>
            <w:r w:rsidRPr="00F22707">
              <w:rPr>
                <w:rFonts w:ascii="Arial" w:hAnsi="Arial"/>
                <w:sz w:val="18"/>
                <w:lang w:val="en-US" w:eastAsia="zh-CN"/>
              </w:rPr>
              <w:t>Software</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Active</w:t>
            </w:r>
            <w:r w:rsidRPr="00CA30CE">
              <w:rPr>
                <w:lang w:val="en-US" w:eastAsia="zh-CN"/>
              </w:rPr>
              <w:t>Software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 xml:space="preserve">The </w:t>
            </w:r>
            <w:r>
              <w:rPr>
                <w:rFonts w:ascii="Arial" w:hAnsi="Arial" w:hint="eastAsia"/>
                <w:sz w:val="18"/>
                <w:lang w:val="en-US" w:eastAsia="zh-CN"/>
              </w:rPr>
              <w:t>active</w:t>
            </w:r>
            <w:r w:rsidRPr="00F22707">
              <w:rPr>
                <w:rFonts w:ascii="Arial" w:hAnsi="Arial"/>
                <w:sz w:val="18"/>
                <w:lang w:val="en-US" w:eastAsia="zh-CN"/>
              </w:rPr>
              <w:t>Software</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D</w:t>
            </w:r>
            <w:r w:rsidRPr="00D3652C">
              <w:rPr>
                <w:lang w:val="en-US" w:eastAsia="zh-CN"/>
              </w:rPr>
              <w:t>eactivate</w:t>
            </w:r>
            <w:r w:rsidRPr="00CA30CE">
              <w:rPr>
                <w:lang w:val="en-US" w:eastAsia="zh-CN"/>
              </w:rPr>
              <w:t>Software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 xml:space="preserve">The </w:t>
            </w:r>
            <w:r w:rsidRPr="00DC0497">
              <w:rPr>
                <w:rFonts w:ascii="Arial" w:hAnsi="Arial"/>
                <w:sz w:val="18"/>
                <w:lang w:val="en-US" w:eastAsia="zh-CN"/>
              </w:rPr>
              <w:t>deactivate</w:t>
            </w:r>
            <w:r w:rsidRPr="00F22707">
              <w:rPr>
                <w:rFonts w:ascii="Arial" w:hAnsi="Arial"/>
                <w:sz w:val="18"/>
                <w:lang w:val="en-US" w:eastAsia="zh-CN"/>
              </w:rPr>
              <w:t>Software</w:t>
            </w:r>
            <w:r w:rsidRPr="00F22707">
              <w:rPr>
                <w:rFonts w:ascii="Arial" w:hAnsi="Arial" w:hint="eastAsia"/>
                <w:sz w:val="18"/>
                <w:lang w:val="en-US" w:eastAsia="zh-CN"/>
              </w:rPr>
              <w:t xml:space="preserve"> operation.</w:t>
            </w:r>
          </w:p>
        </w:tc>
      </w:tr>
      <w:tr w:rsidR="00306A3D" w:rsidRPr="006024BF" w:rsidTr="00306A3D">
        <w:trPr>
          <w:tblHeader/>
          <w:jc w:val="center"/>
        </w:trPr>
        <w:tc>
          <w:tcPr>
            <w:tcW w:w="2594"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rPr>
                <w:rFonts w:hint="eastAsia"/>
                <w:lang w:val="en-US" w:eastAsia="zh-CN"/>
              </w:rPr>
            </w:pPr>
            <w:r>
              <w:rPr>
                <w:rFonts w:hint="eastAsia"/>
                <w:lang w:val="en-US" w:eastAsia="zh-CN"/>
              </w:rPr>
              <w:t>Remove</w:t>
            </w:r>
            <w:r w:rsidRPr="00CA30CE">
              <w:rPr>
                <w:lang w:val="en-US" w:eastAsia="zh-CN"/>
              </w:rPr>
              <w:t>Software</w:t>
            </w:r>
          </w:p>
        </w:tc>
        <w:tc>
          <w:tcPr>
            <w:tcW w:w="5307" w:type="dxa"/>
            <w:tcBorders>
              <w:top w:val="single" w:sz="4" w:space="0" w:color="auto"/>
              <w:left w:val="single" w:sz="4" w:space="0" w:color="auto"/>
              <w:bottom w:val="single" w:sz="4" w:space="0" w:color="auto"/>
              <w:right w:val="single" w:sz="4" w:space="0" w:color="auto"/>
            </w:tcBorders>
          </w:tcPr>
          <w:p w:rsidR="00306A3D" w:rsidRPr="00F22707" w:rsidRDefault="00306A3D" w:rsidP="00306A3D">
            <w:pPr>
              <w:pStyle w:val="Index8"/>
              <w:keepNext/>
              <w:keepLines/>
              <w:spacing w:after="0"/>
              <w:ind w:left="0" w:firstLine="0"/>
              <w:rPr>
                <w:rFonts w:ascii="Arial" w:hAnsi="Arial" w:hint="eastAsia"/>
                <w:sz w:val="18"/>
                <w:lang w:val="en-US" w:eastAsia="zh-CN"/>
              </w:rPr>
            </w:pPr>
            <w:r w:rsidRPr="00F22707">
              <w:rPr>
                <w:rFonts w:ascii="Arial" w:hAnsi="Arial" w:hint="eastAsia"/>
                <w:sz w:val="18"/>
                <w:lang w:val="en-US" w:eastAsia="zh-CN"/>
              </w:rPr>
              <w:t xml:space="preserve">The </w:t>
            </w:r>
            <w:r>
              <w:rPr>
                <w:rFonts w:ascii="Arial" w:hAnsi="Arial" w:hint="eastAsia"/>
                <w:sz w:val="18"/>
                <w:lang w:val="en-US" w:eastAsia="zh-CN"/>
              </w:rPr>
              <w:t>remove</w:t>
            </w:r>
            <w:r w:rsidRPr="00F22707">
              <w:rPr>
                <w:rFonts w:ascii="Arial" w:hAnsi="Arial"/>
                <w:sz w:val="18"/>
                <w:lang w:val="en-US" w:eastAsia="zh-CN"/>
              </w:rPr>
              <w:t>Software</w:t>
            </w:r>
            <w:r w:rsidRPr="00F22707">
              <w:rPr>
                <w:rFonts w:ascii="Arial" w:hAnsi="Arial" w:hint="eastAsia"/>
                <w:sz w:val="18"/>
                <w:lang w:val="en-US" w:eastAsia="zh-CN"/>
              </w:rPr>
              <w:t xml:space="preserve"> operation.</w:t>
            </w:r>
          </w:p>
        </w:tc>
      </w:tr>
    </w:tbl>
    <w:p w:rsidR="00AA5B21" w:rsidRPr="00AA5B21" w:rsidRDefault="00306A3D" w:rsidP="00AA5B21">
      <w:pPr>
        <w:pStyle w:val="Caption"/>
        <w:jc w:val="center"/>
        <w:rPr>
          <w:bCs w:val="0"/>
          <w:lang w:eastAsia="zh-CN"/>
        </w:rPr>
      </w:pPr>
      <w:r w:rsidRPr="00AA5B21">
        <w:rPr>
          <w:bCs w:val="0"/>
          <w:lang w:eastAsia="zh-CN"/>
        </w:rPr>
        <w:t>Table 6.6.1.1.1.</w:t>
      </w:r>
      <w:r w:rsidRPr="00AA5B21">
        <w:rPr>
          <w:rFonts w:hint="eastAsia"/>
          <w:bCs w:val="0"/>
          <w:lang w:eastAsia="zh-CN"/>
        </w:rPr>
        <w:t>29</w:t>
      </w:r>
      <w:r w:rsidRPr="00AA5B21">
        <w:rPr>
          <w:bCs w:val="0"/>
          <w:lang w:eastAsia="zh-CN"/>
        </w:rPr>
        <w:t xml:space="preserve">-1 Enum: </w:t>
      </w:r>
      <w:r w:rsidRPr="00AA5B21">
        <w:rPr>
          <w:rFonts w:hint="eastAsia"/>
          <w:bCs w:val="0"/>
          <w:lang w:eastAsia="zh-CN"/>
        </w:rPr>
        <w:t>O</w:t>
      </w:r>
      <w:r w:rsidRPr="00AA5B21">
        <w:rPr>
          <w:bCs w:val="0"/>
          <w:lang w:eastAsia="zh-CN"/>
        </w:rPr>
        <w:t>perationMonitor</w:t>
      </w:r>
    </w:p>
    <w:p w:rsidR="00306A3D" w:rsidRDefault="00306A3D" w:rsidP="00306A3D">
      <w:pPr>
        <w:pStyle w:val="Heading3"/>
        <w:rPr>
          <w:lang w:val="en-US"/>
        </w:rPr>
      </w:pPr>
      <w:bookmarkStart w:id="497" w:name="_Toc396808942"/>
      <w:bookmarkStart w:id="498" w:name="_Toc401215896"/>
      <w:bookmarkStart w:id="499" w:name="_Toc404679623"/>
      <w:bookmarkStart w:id="500" w:name="_Toc407962309"/>
      <w:bookmarkStart w:id="501" w:name="_Toc410138129"/>
      <w:r>
        <w:rPr>
          <w:lang w:val="en-US"/>
        </w:rPr>
        <w:lastRenderedPageBreak/>
        <w:t>6.6.2</w:t>
      </w:r>
      <w:r w:rsidRPr="008519AC">
        <w:rPr>
          <w:lang w:val="en-US"/>
        </w:rPr>
        <w:tab/>
      </w:r>
      <w:r>
        <w:rPr>
          <w:lang w:val="en-US"/>
        </w:rPr>
        <w:t>Service Capabilities</w:t>
      </w:r>
      <w:bookmarkEnd w:id="496"/>
      <w:bookmarkEnd w:id="497"/>
      <w:bookmarkEnd w:id="498"/>
      <w:bookmarkEnd w:id="499"/>
      <w:bookmarkEnd w:id="500"/>
      <w:bookmarkEnd w:id="501"/>
    </w:p>
    <w:p w:rsidR="00306A3D" w:rsidRPr="008519AC" w:rsidRDefault="00306A3D" w:rsidP="00306A3D">
      <w:pPr>
        <w:pStyle w:val="Heading4"/>
        <w:rPr>
          <w:lang w:val="en-US"/>
        </w:rPr>
      </w:pPr>
      <w:bookmarkStart w:id="502" w:name="_Toc390251849"/>
      <w:bookmarkStart w:id="503" w:name="_Toc396808943"/>
      <w:bookmarkStart w:id="504" w:name="_Toc401215897"/>
      <w:bookmarkStart w:id="505" w:name="_Toc404679624"/>
      <w:bookmarkStart w:id="506" w:name="_Toc407962310"/>
      <w:bookmarkStart w:id="507" w:name="_Toc410138130"/>
      <w:r>
        <w:rPr>
          <w:lang w:val="en-US"/>
        </w:rPr>
        <w:t>6.6.2.1</w:t>
      </w:r>
      <w:r w:rsidRPr="008519AC">
        <w:rPr>
          <w:lang w:val="en-US"/>
        </w:rPr>
        <w:tab/>
      </w:r>
      <w:proofErr w:type="gramStart"/>
      <w:r w:rsidRPr="00520033">
        <w:rPr>
          <w:lang w:val="en-US"/>
        </w:rPr>
        <w:t>downloadFirmware</w:t>
      </w:r>
      <w:bookmarkEnd w:id="502"/>
      <w:bookmarkEnd w:id="503"/>
      <w:bookmarkEnd w:id="504"/>
      <w:bookmarkEnd w:id="505"/>
      <w:bookmarkEnd w:id="506"/>
      <w:bookmarkEnd w:id="507"/>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download</w:t>
      </w:r>
      <w:r w:rsidRPr="003A3EBE">
        <w:rPr>
          <w:rFonts w:hint="eastAsia"/>
          <w:lang w:val="en-US"/>
        </w:rPr>
        <w:t xml:space="preserve"> device f</w:t>
      </w:r>
      <w:r w:rsidRPr="003A3EBE">
        <w:rPr>
          <w:lang w:val="en-US"/>
        </w:rPr>
        <w:t>irmware.</w:t>
      </w:r>
    </w:p>
    <w:p w:rsidR="00306A3D" w:rsidRDefault="00306A3D" w:rsidP="00306A3D">
      <w:pPr>
        <w:pStyle w:val="Heading5"/>
      </w:pPr>
      <w:bookmarkStart w:id="508" w:name="_Toc390251850"/>
      <w:r>
        <w:rPr>
          <w:lang w:val="en-US"/>
        </w:rPr>
        <w:t>6.6.2.1</w:t>
      </w:r>
      <w:r>
        <w:t>.1</w:t>
      </w:r>
      <w:r w:rsidRPr="00A320F3">
        <w:tab/>
        <w:t>Pre-conditions</w:t>
      </w:r>
      <w:bookmarkEnd w:id="508"/>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3A3EBE">
        <w:rPr>
          <w:lang w:val="en-US"/>
        </w:rPr>
        <w:t>A correlation between a Management Adapter</w:t>
      </w:r>
      <w:r w:rsidRPr="003A3EBE">
        <w:rPr>
          <w:rFonts w:hint="eastAsia"/>
          <w:lang w:val="en-US"/>
        </w:rPr>
        <w:t>, the</w:t>
      </w:r>
      <w:r>
        <w:rPr>
          <w:rFonts w:hint="eastAsia"/>
          <w:lang w:val="en-US"/>
        </w:rPr>
        <w:t xml:space="preserve"> service</w:t>
      </w:r>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306A3D" w:rsidRPr="00583F78" w:rsidRDefault="00306A3D" w:rsidP="00306A3D">
      <w:pPr>
        <w:pStyle w:val="Heading5"/>
        <w:rPr>
          <w:lang w:val="en-US"/>
        </w:rPr>
      </w:pPr>
      <w:bookmarkStart w:id="509" w:name="_Toc390251851"/>
      <w:r>
        <w:rPr>
          <w:lang w:val="en-US"/>
        </w:rPr>
        <w:t>6.6.2.1</w:t>
      </w:r>
      <w:r>
        <w:t>.</w:t>
      </w:r>
      <w:r>
        <w:rPr>
          <w:lang w:val="en-US"/>
        </w:rPr>
        <w:t>2</w:t>
      </w:r>
      <w:r w:rsidRPr="00AF5DB2">
        <w:tab/>
      </w:r>
      <w:r>
        <w:rPr>
          <w:lang w:val="en-US"/>
        </w:rPr>
        <w:t xml:space="preserve">Signature – </w:t>
      </w:r>
      <w:r w:rsidRPr="00520033">
        <w:rPr>
          <w:lang w:val="en-US"/>
        </w:rPr>
        <w:t>downloadFirmware</w:t>
      </w:r>
      <w:bookmarkEnd w:id="509"/>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zh-CN"/>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r w:rsidRPr="00187721">
              <w:rPr>
                <w:rFonts w:ascii="Times New Roman" w:hAnsi="Times New Roman"/>
                <w:sz w:val="20"/>
                <w:lang w:val="en-US" w:eastAsia="zh-CN"/>
              </w:rPr>
              <w:t xml:space="preserve"> Type</w:t>
            </w:r>
            <w:r w:rsidRPr="00187721">
              <w:rPr>
                <w:rFonts w:ascii="Times New Roman" w:hAnsi="Times New Roman" w:hint="eastAsia"/>
                <w:sz w:val="20"/>
                <w:lang w:val="en-US" w:eastAsia="zh-CN"/>
              </w:rPr>
              <w:t xml:space="preserve"> Report</w:t>
            </w:r>
            <w:r w:rsidRPr="00187721">
              <w:rPr>
                <w:rFonts w:ascii="Times New Roman" w:hAnsi="Times New Roman"/>
                <w:sz w:val="20"/>
                <w:lang w:val="en-US" w:eastAsia="zh-CN"/>
              </w:rPr>
              <w:t>Policy</w:t>
            </w:r>
            <w:r>
              <w:rPr>
                <w:rFonts w:ascii="Times New Roman" w:hAnsi="Times New Roman" w:hint="eastAsia"/>
                <w:sz w:val="20"/>
                <w:lang w:val="en-US" w:eastAsia="zh-CN"/>
              </w:rPr>
              <w:t>, see</w:t>
            </w:r>
            <w:r>
              <w:rPr>
                <w:rFonts w:ascii="Times New Roman" w:hAnsi="Times New Roman"/>
                <w:sz w:val="20"/>
              </w:rPr>
              <w:t xml:space="preserve"> </w:t>
            </w:r>
            <w:r w:rsidRPr="006E45AB">
              <w:rPr>
                <w:rFonts w:ascii="Times New Roman" w:hAnsi="Times New Roman"/>
                <w:sz w:val="20"/>
              </w:rPr>
              <w:t>6.6.1.1.1.1</w:t>
            </w:r>
            <w:r>
              <w:rPr>
                <w:rFonts w:ascii="Times New Roman" w:hAnsi="Times New Roman"/>
                <w:sz w:val="20"/>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rPr>
            </w:pPr>
            <w:r>
              <w:rPr>
                <w:rFonts w:ascii="Times New Roman" w:hAnsi="Times New Roman" w:hint="eastAsia"/>
                <w:sz w:val="20"/>
              </w:rPr>
              <w:t>requestId</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lang w:eastAsia="zh-CN"/>
              </w:rPr>
              <w:t>R</w:t>
            </w:r>
            <w:r>
              <w:rPr>
                <w:rFonts w:ascii="Times New Roman" w:hAnsi="Times New Roman" w:hint="eastAsia"/>
                <w:sz w:val="20"/>
                <w:lang w:eastAsia="zh-CN"/>
              </w:rPr>
              <w:t>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p w:rsidR="00306A3D" w:rsidRPr="00C21FD5" w:rsidRDefault="00306A3D" w:rsidP="00913D9A">
            <w:pPr>
              <w:pStyle w:val="TAL"/>
              <w:widowControl w:val="0"/>
              <w:numPr>
                <w:ilvl w:val="0"/>
                <w:numId w:val="18"/>
              </w:numPr>
              <w:overflowPunct/>
              <w:snapToGrid w:val="0"/>
              <w:textAlignment w:val="auto"/>
              <w:rPr>
                <w:rFonts w:ascii="Times New Roman" w:hAnsi="Times New Roman"/>
                <w:lang w:eastAsia="ko-KR"/>
              </w:rPr>
            </w:pPr>
            <w:r w:rsidRPr="00303F56">
              <w:rPr>
                <w:rFonts w:ascii="Times New Roman" w:hAnsi="Times New Roman"/>
                <w:sz w:val="20"/>
              </w:rPr>
              <w:t xml:space="preserve">Firmware </w:t>
            </w:r>
            <w:r>
              <w:rPr>
                <w:rFonts w:ascii="Times New Roman" w:hAnsi="Times New Roman"/>
                <w:sz w:val="20"/>
              </w:rPr>
              <w:t>download f</w:t>
            </w:r>
            <w:r w:rsidRPr="00303F56">
              <w:rPr>
                <w:rFonts w:ascii="Times New Roman" w:hAnsi="Times New Roman"/>
                <w:sz w:val="20"/>
              </w:rPr>
              <w:t>ail</w:t>
            </w:r>
            <w:r>
              <w:rPr>
                <w:rFonts w:ascii="Times New Roman" w:hAnsi="Times New Roman"/>
                <w:sz w:val="20"/>
              </w:rPr>
              <w:t xml:space="preserve">ure,e.g. </w:t>
            </w:r>
            <w:r>
              <w:rPr>
                <w:rFonts w:ascii="Times New Roman" w:hAnsi="Times New Roman"/>
                <w:sz w:val="20"/>
                <w:lang w:eastAsia="zh-CN"/>
              </w:rPr>
              <w:t>f</w:t>
            </w:r>
            <w:r>
              <w:rPr>
                <w:rFonts w:ascii="Times New Roman" w:hAnsi="Times New Roman" w:hint="eastAsia"/>
                <w:sz w:val="20"/>
                <w:lang w:eastAsia="zh-CN"/>
              </w:rPr>
              <w:t>irmware m</w:t>
            </w:r>
            <w:r>
              <w:rPr>
                <w:rFonts w:ascii="Times New Roman" w:hAnsi="Times New Roman"/>
                <w:sz w:val="20"/>
              </w:rPr>
              <w:t>iss</w:t>
            </w:r>
            <w:r w:rsidRPr="00736F9E">
              <w:rPr>
                <w:rFonts w:ascii="Times New Roman" w:hAnsi="Times New Roman"/>
                <w:sz w:val="20"/>
              </w:rPr>
              <w:t xml:space="preserve"> dependency</w:t>
            </w:r>
            <w:r>
              <w:rPr>
                <w:rFonts w:ascii="Times New Roman" w:hAnsi="Times New Roman"/>
                <w:sz w:val="20"/>
              </w:rPr>
              <w:t xml:space="preserve">, </w:t>
            </w:r>
            <w:r w:rsidRPr="00736F9E">
              <w:rPr>
                <w:rFonts w:ascii="Times New Roman" w:hAnsi="Times New Roman"/>
                <w:sz w:val="20"/>
              </w:rPr>
              <w:t>firmware is too large for available program or data memory</w:t>
            </w:r>
            <w:r w:rsidDel="0092128A">
              <w:rPr>
                <w:rFonts w:ascii="Times New Roman" w:hAnsi="Times New Roman" w:hint="eastAsia"/>
                <w:sz w:val="20"/>
                <w:lang w:eastAsia="zh-CN"/>
              </w:rPr>
              <w:t xml:space="preserve"> </w:t>
            </w:r>
          </w:p>
        </w:tc>
      </w:tr>
    </w:tbl>
    <w:p w:rsidR="00306A3D" w:rsidRPr="0020296A" w:rsidRDefault="00306A3D" w:rsidP="00306A3D">
      <w:pPr>
        <w:pStyle w:val="Caption"/>
        <w:jc w:val="center"/>
        <w:rPr>
          <w:lang w:val="en-US"/>
        </w:rPr>
      </w:pPr>
      <w:r w:rsidRPr="0020296A">
        <w:t xml:space="preserve">Table </w:t>
      </w:r>
      <w:r w:rsidRPr="0020296A">
        <w:rPr>
          <w:lang w:val="en-US"/>
        </w:rPr>
        <w:t>6.6.2.1</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–downloadFirmware capability</w:t>
      </w:r>
    </w:p>
    <w:p w:rsidR="00306A3D" w:rsidRDefault="00306A3D" w:rsidP="00306A3D">
      <w:pPr>
        <w:pStyle w:val="Heading5"/>
      </w:pPr>
      <w:bookmarkStart w:id="510" w:name="_Toc390251852"/>
      <w:r>
        <w:rPr>
          <w:lang w:val="en-US"/>
        </w:rPr>
        <w:t>6.6.2.1</w:t>
      </w:r>
      <w:r>
        <w:t>.</w:t>
      </w:r>
      <w:r>
        <w:rPr>
          <w:rFonts w:hint="eastAsia"/>
          <w:lang w:eastAsia="zh-CN"/>
        </w:rPr>
        <w:t>3</w:t>
      </w:r>
      <w:r w:rsidRPr="00A320F3">
        <w:tab/>
      </w:r>
      <w:r>
        <w:t>Service Interactions</w:t>
      </w:r>
      <w:bookmarkEnd w:id="510"/>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913D9A">
      <w:pPr>
        <w:pStyle w:val="ListNumber"/>
        <w:numPr>
          <w:ilvl w:val="0"/>
          <w:numId w:val="117"/>
        </w:numPr>
        <w:rPr>
          <w:rFonts w:hint="eastAsia"/>
          <w:lang w:eastAsia="zh-CN"/>
        </w:rPr>
      </w:pP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38" type="#_x0000_t75" style="width:369pt;height:202.5pt" o:ole="">
            <v:imagedata r:id="rId86" o:title=""/>
          </v:shape>
          <o:OLEObject Type="Embed" ProgID="Visio.Drawing.11" ShapeID="_x0000_i1038" DrawAspect="Content" ObjectID="_1484470807" r:id="rId87"/>
        </w:object>
      </w:r>
    </w:p>
    <w:p w:rsidR="00306A3D" w:rsidRPr="004066AA" w:rsidRDefault="00306A3D" w:rsidP="00306A3D">
      <w:pPr>
        <w:pStyle w:val="Caption"/>
        <w:jc w:val="center"/>
      </w:pPr>
      <w:r w:rsidRPr="00860E4F">
        <w:rPr>
          <w:lang w:val="en-US"/>
        </w:rPr>
        <w:t>Figure 6.6.2.1.</w:t>
      </w:r>
      <w:r w:rsidRPr="00860E4F">
        <w:rPr>
          <w:rFonts w:hint="eastAsia"/>
          <w:lang w:val="en-US"/>
        </w:rPr>
        <w:t>3</w:t>
      </w:r>
      <w:r w:rsidRPr="00860E4F">
        <w:rPr>
          <w:lang w:val="en-US"/>
        </w:rPr>
        <w:t>-1 downloadFirmware Diagram</w:t>
      </w:r>
    </w:p>
    <w:p w:rsidR="00306A3D" w:rsidRDefault="00306A3D" w:rsidP="00306A3D">
      <w:pPr>
        <w:pStyle w:val="Heading5"/>
      </w:pPr>
      <w:bookmarkStart w:id="511" w:name="_Toc390251853"/>
      <w:r>
        <w:rPr>
          <w:lang w:val="en-US"/>
        </w:rPr>
        <w:t>6.6.2.1.</w:t>
      </w:r>
      <w:r>
        <w:rPr>
          <w:rFonts w:hint="eastAsia"/>
          <w:lang w:val="en-US" w:eastAsia="zh-CN"/>
        </w:rPr>
        <w:t>4</w:t>
      </w:r>
      <w:r w:rsidRPr="00AF5DB2">
        <w:tab/>
      </w:r>
      <w:r>
        <w:rPr>
          <w:lang w:eastAsia="ko-KR"/>
        </w:rPr>
        <w:t>Post-Conditions</w:t>
      </w:r>
      <w:bookmarkEnd w:id="511"/>
    </w:p>
    <w:p w:rsidR="00306A3D" w:rsidRPr="00B066DC" w:rsidRDefault="00306A3D" w:rsidP="00306A3D">
      <w:pPr>
        <w:rPr>
          <w:lang w:eastAsia="zh-CN"/>
        </w:rPr>
      </w:pPr>
      <w:r>
        <w:rPr>
          <w:rFonts w:hint="eastAsia"/>
          <w:lang w:eastAsia="zh-CN"/>
        </w:rPr>
        <w:t>The Management Adapter has submitted a request to the Management Server to download firmware.</w:t>
      </w:r>
    </w:p>
    <w:p w:rsidR="00306A3D" w:rsidRDefault="00306A3D" w:rsidP="00306A3D">
      <w:pPr>
        <w:pStyle w:val="Heading5"/>
        <w:rPr>
          <w:lang w:eastAsia="ko-KR"/>
        </w:rPr>
      </w:pPr>
      <w:bookmarkStart w:id="512" w:name="_Toc390251854"/>
      <w:r>
        <w:rPr>
          <w:lang w:val="en-US"/>
        </w:rPr>
        <w:lastRenderedPageBreak/>
        <w:t>6.6.2.1.</w:t>
      </w:r>
      <w:r>
        <w:rPr>
          <w:rFonts w:hint="eastAsia"/>
          <w:lang w:val="en-US" w:eastAsia="zh-CN"/>
        </w:rPr>
        <w:t>5</w:t>
      </w:r>
      <w:r w:rsidRPr="00AF5DB2">
        <w:tab/>
      </w:r>
      <w:r>
        <w:rPr>
          <w:lang w:eastAsia="ko-KR"/>
        </w:rPr>
        <w:t>Exceptions</w:t>
      </w:r>
      <w:bookmarkEnd w:id="512"/>
    </w:p>
    <w:p w:rsidR="00306A3D" w:rsidRPr="0092128A" w:rsidRDefault="00306A3D" w:rsidP="00306A3D">
      <w:pPr>
        <w:rPr>
          <w:lang w:eastAsia="ko-KR"/>
        </w:rPr>
      </w:pPr>
      <w:r>
        <w:rPr>
          <w:lang w:eastAsia="ko-KR"/>
        </w:rPr>
        <w:t>Not Applicable</w:t>
      </w:r>
    </w:p>
    <w:p w:rsidR="00306A3D" w:rsidRDefault="00306A3D" w:rsidP="00306A3D">
      <w:pPr>
        <w:pStyle w:val="Heading5"/>
      </w:pPr>
      <w:bookmarkStart w:id="513" w:name="_Toc390251855"/>
      <w:r>
        <w:rPr>
          <w:lang w:val="en-US"/>
        </w:rPr>
        <w:t>6.6.2.1.</w:t>
      </w:r>
      <w:r>
        <w:rPr>
          <w:rFonts w:hint="eastAsia"/>
          <w:lang w:val="en-US" w:eastAsia="zh-CN"/>
        </w:rPr>
        <w:t>6</w:t>
      </w:r>
      <w:r w:rsidRPr="00AF5DB2">
        <w:tab/>
      </w:r>
      <w:r>
        <w:rPr>
          <w:lang w:val="en-US" w:eastAsia="ko-KR"/>
        </w:rPr>
        <w:t>Policies for Use</w:t>
      </w:r>
      <w:bookmarkEnd w:id="513"/>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514" w:name="_Toc390251856"/>
      <w:r>
        <w:rPr>
          <w:lang w:val="en-US"/>
        </w:rPr>
        <w:t>6.6.2.1.</w:t>
      </w:r>
      <w:r>
        <w:rPr>
          <w:rFonts w:hint="eastAsia"/>
          <w:lang w:val="en-US" w:eastAsia="zh-CN"/>
        </w:rPr>
        <w:t>7</w:t>
      </w:r>
      <w:r w:rsidRPr="00AF5DB2">
        <w:tab/>
      </w:r>
      <w:proofErr w:type="gramStart"/>
      <w:r>
        <w:t>oneM2M</w:t>
      </w:r>
      <w:proofErr w:type="gramEnd"/>
      <w:r>
        <w:t xml:space="preserve"> Resource Interworking</w:t>
      </w:r>
      <w:bookmarkEnd w:id="514"/>
    </w:p>
    <w:p w:rsidR="00306A3D" w:rsidRPr="003A3EBE" w:rsidRDefault="00306A3D" w:rsidP="00306A3D">
      <w:pPr>
        <w:rPr>
          <w:lang w:val="en-US"/>
        </w:rPr>
      </w:pPr>
      <w:r>
        <w:t xml:space="preserve">This service capability </w:t>
      </w:r>
      <w:r>
        <w:rPr>
          <w:rFonts w:hint="eastAsia"/>
          <w:lang w:eastAsia="zh-CN"/>
        </w:rPr>
        <w:t>is used to download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Default="00306A3D" w:rsidP="00306A3D">
      <w:pPr>
        <w:pStyle w:val="Heading4"/>
        <w:rPr>
          <w:lang w:val="en-US"/>
        </w:rPr>
      </w:pPr>
      <w:r>
        <w:rPr>
          <w:lang w:val="en-US"/>
        </w:rPr>
        <w:br w:type="page"/>
      </w:r>
    </w:p>
    <w:p w:rsidR="00306A3D" w:rsidRPr="00EB5B92" w:rsidRDefault="00306A3D" w:rsidP="00306A3D">
      <w:pPr>
        <w:pStyle w:val="Heading4"/>
        <w:rPr>
          <w:lang w:val="en-US" w:eastAsia="zh-CN"/>
        </w:rPr>
      </w:pPr>
      <w:bookmarkStart w:id="515" w:name="_Toc390251857"/>
      <w:bookmarkStart w:id="516" w:name="_Toc396808944"/>
      <w:bookmarkStart w:id="517" w:name="_Toc401215898"/>
      <w:bookmarkStart w:id="518" w:name="_Toc404679625"/>
      <w:bookmarkStart w:id="519" w:name="_Toc407962311"/>
      <w:bookmarkStart w:id="520" w:name="_Toc410138131"/>
      <w:r>
        <w:rPr>
          <w:lang w:val="en-US"/>
        </w:rPr>
        <w:lastRenderedPageBreak/>
        <w:t>6.</w:t>
      </w:r>
      <w:r>
        <w:rPr>
          <w:rFonts w:hint="eastAsia"/>
          <w:lang w:val="en-US" w:eastAsia="zh-CN"/>
        </w:rPr>
        <w:t>6</w:t>
      </w:r>
      <w:r>
        <w:rPr>
          <w:lang w:val="en-US"/>
        </w:rPr>
        <w:t>.2.2</w:t>
      </w:r>
      <w:r w:rsidRPr="008519AC">
        <w:rPr>
          <w:lang w:val="en-US"/>
        </w:rPr>
        <w:tab/>
      </w:r>
      <w:proofErr w:type="gramStart"/>
      <w:r>
        <w:rPr>
          <w:rFonts w:hint="eastAsia"/>
          <w:lang w:val="en-US" w:eastAsia="zh-CN"/>
        </w:rPr>
        <w:t>installFirmware</w:t>
      </w:r>
      <w:bookmarkEnd w:id="515"/>
      <w:bookmarkEnd w:id="516"/>
      <w:bookmarkEnd w:id="517"/>
      <w:bookmarkEnd w:id="518"/>
      <w:bookmarkEnd w:id="519"/>
      <w:bookmarkEnd w:id="520"/>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sidRPr="003A3EBE">
        <w:rPr>
          <w:rFonts w:hint="eastAsia"/>
          <w:lang w:val="en-US"/>
        </w:rPr>
        <w:t>install</w:t>
      </w:r>
      <w:r>
        <w:rPr>
          <w:lang w:val="en-US"/>
        </w:rPr>
        <w:t xml:space="preserve"> firmware on the </w:t>
      </w:r>
      <w:r w:rsidRPr="003A3EBE">
        <w:rPr>
          <w:rFonts w:hint="eastAsia"/>
          <w:lang w:val="en-US"/>
        </w:rPr>
        <w:t>device</w:t>
      </w:r>
      <w:r w:rsidRPr="003A3EBE">
        <w:rPr>
          <w:lang w:val="en-US"/>
        </w:rPr>
        <w:t>.</w:t>
      </w:r>
    </w:p>
    <w:p w:rsidR="00306A3D" w:rsidRDefault="00306A3D" w:rsidP="00306A3D">
      <w:pPr>
        <w:pStyle w:val="Heading5"/>
      </w:pPr>
      <w:bookmarkStart w:id="521" w:name="_Toc390251858"/>
      <w:r>
        <w:rPr>
          <w:lang w:val="en-US"/>
        </w:rPr>
        <w:t>6.</w:t>
      </w:r>
      <w:r>
        <w:rPr>
          <w:rFonts w:hint="eastAsia"/>
          <w:lang w:val="en-US" w:eastAsia="zh-CN"/>
        </w:rPr>
        <w:t>6</w:t>
      </w:r>
      <w:r>
        <w:rPr>
          <w:lang w:val="en-US"/>
        </w:rPr>
        <w:t>.2.2</w:t>
      </w:r>
      <w:r>
        <w:t>.1</w:t>
      </w:r>
      <w:r w:rsidRPr="00A320F3">
        <w:tab/>
        <w:t>Pre-conditions</w:t>
      </w:r>
      <w:bookmarkEnd w:id="521"/>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Default="00306A3D" w:rsidP="00306A3D">
      <w:pPr>
        <w:rPr>
          <w:lang w:val="en-US"/>
        </w:rPr>
      </w:pPr>
      <w:r w:rsidRPr="00AD0535">
        <w:rPr>
          <w:lang w:val="en-US"/>
        </w:rPr>
        <w:t>A correlation between a Management Adapter</w:t>
      </w:r>
      <w:r w:rsidRPr="00AD0535">
        <w:rPr>
          <w:rFonts w:hint="eastAsia"/>
          <w:lang w:val="en-US"/>
        </w:rPr>
        <w:t>, the</w:t>
      </w:r>
      <w:r>
        <w:rPr>
          <w:rFonts w:hint="eastAsia"/>
          <w:lang w:val="en-US"/>
        </w:rPr>
        <w:t xml:space="preserve"> service</w:t>
      </w:r>
      <w:r w:rsidRPr="00AD0535">
        <w:rPr>
          <w:rFonts w:hint="eastAsia"/>
          <w:lang w:val="en-US"/>
        </w:rPr>
        <w:t xml:space="preserve"> capability</w:t>
      </w:r>
      <w:r w:rsidRPr="00AD0535">
        <w:rPr>
          <w:lang w:val="en-US"/>
        </w:rPr>
        <w:t xml:space="preserve"> </w:t>
      </w:r>
      <w:r w:rsidRPr="00AD0535">
        <w:rPr>
          <w:rFonts w:hint="eastAsia"/>
          <w:lang w:val="en-US"/>
        </w:rPr>
        <w:t xml:space="preserve">and device </w:t>
      </w:r>
      <w:r w:rsidRPr="00AD0535">
        <w:rPr>
          <w:lang w:val="en-US"/>
        </w:rPr>
        <w:t>exist.</w:t>
      </w:r>
    </w:p>
    <w:p w:rsidR="00306A3D" w:rsidRPr="00581AEE" w:rsidRDefault="00306A3D" w:rsidP="00306A3D">
      <w:pPr>
        <w:rPr>
          <w:lang w:val="en-US"/>
        </w:rPr>
      </w:pPr>
      <w:r>
        <w:rPr>
          <w:lang w:val="en-US"/>
        </w:rPr>
        <w:t>The firmware to be installed exists on the device.</w:t>
      </w:r>
    </w:p>
    <w:p w:rsidR="00306A3D" w:rsidRDefault="00306A3D" w:rsidP="00306A3D">
      <w:pPr>
        <w:pStyle w:val="Heading5"/>
        <w:rPr>
          <w:lang w:val="en-US" w:eastAsia="zh-CN"/>
        </w:rPr>
      </w:pPr>
      <w:bookmarkStart w:id="522" w:name="_Toc390251859"/>
      <w:r>
        <w:rPr>
          <w:lang w:val="en-US"/>
        </w:rPr>
        <w:t>6.</w:t>
      </w:r>
      <w:r>
        <w:rPr>
          <w:rFonts w:hint="eastAsia"/>
          <w:lang w:val="en-US" w:eastAsia="zh-CN"/>
        </w:rPr>
        <w:t>6</w:t>
      </w:r>
      <w:r>
        <w:rPr>
          <w:lang w:val="en-US"/>
        </w:rPr>
        <w:t>.2.2</w:t>
      </w:r>
      <w:r>
        <w:t>.</w:t>
      </w:r>
      <w:r>
        <w:rPr>
          <w:lang w:val="en-US"/>
        </w:rPr>
        <w:t>2</w:t>
      </w:r>
      <w:r w:rsidRPr="00AF5DB2">
        <w:tab/>
      </w:r>
      <w:r>
        <w:rPr>
          <w:lang w:val="en-US"/>
        </w:rPr>
        <w:t>Signature –</w:t>
      </w:r>
      <w:r>
        <w:rPr>
          <w:rFonts w:hint="eastAsia"/>
          <w:lang w:val="en-US" w:eastAsia="zh-CN"/>
        </w:rPr>
        <w:t>installFirmware</w:t>
      </w:r>
      <w:bookmarkEnd w:id="522"/>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r w:rsidRPr="00187721">
              <w:rPr>
                <w:rFonts w:ascii="Times New Roman" w:hAnsi="Times New Roman"/>
                <w:sz w:val="20"/>
                <w:lang w:val="en-US" w:eastAsia="zh-CN"/>
              </w:rPr>
              <w:t xml:space="preserve"> Type</w:t>
            </w:r>
            <w:r w:rsidRPr="00187721">
              <w:rPr>
                <w:rFonts w:ascii="Times New Roman" w:hAnsi="Times New Roman" w:hint="eastAsia"/>
                <w:sz w:val="20"/>
                <w:lang w:val="en-US" w:eastAsia="zh-CN"/>
              </w:rPr>
              <w:t xml:space="preserve"> Report</w:t>
            </w:r>
            <w:r w:rsidRPr="00187721">
              <w:rPr>
                <w:rFonts w:ascii="Times New Roman" w:hAnsi="Times New Roman"/>
                <w:sz w:val="20"/>
                <w:lang w:val="en-US" w:eastAsia="zh-CN"/>
              </w:rPr>
              <w:t>Policy</w:t>
            </w:r>
            <w:r>
              <w:rPr>
                <w:rFonts w:ascii="Times New Roman" w:hAnsi="Times New Roman" w:hint="eastAsia"/>
                <w:sz w:val="20"/>
                <w:lang w:val="en-US" w:eastAsia="zh-CN"/>
              </w:rPr>
              <w:t>, see</w:t>
            </w:r>
            <w:r>
              <w:rPr>
                <w:rFonts w:ascii="Times New Roman" w:hAnsi="Times New Roman"/>
                <w:sz w:val="20"/>
              </w:rPr>
              <w:t xml:space="preserve"> </w:t>
            </w:r>
            <w:r w:rsidRPr="006E45AB">
              <w:rPr>
                <w:rFonts w:ascii="Times New Roman" w:hAnsi="Times New Roman"/>
                <w:sz w:val="20"/>
              </w:rPr>
              <w:t>6.6.1.1.1.1</w:t>
            </w:r>
            <w:r>
              <w:rPr>
                <w:rFonts w:ascii="Times New Roman" w:hAnsi="Times New Roman"/>
                <w:sz w:val="20"/>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requestId</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p w:rsidR="00306A3D" w:rsidRPr="00C21FD5" w:rsidRDefault="00306A3D" w:rsidP="00913D9A">
            <w:pPr>
              <w:pStyle w:val="TAL"/>
              <w:numPr>
                <w:ilvl w:val="0"/>
                <w:numId w:val="18"/>
              </w:numPr>
              <w:snapToGrid w:val="0"/>
              <w:rPr>
                <w:rFonts w:ascii="Times New Roman" w:hAnsi="Times New Roman"/>
                <w:lang w:eastAsia="ko-KR"/>
              </w:rPr>
            </w:pPr>
            <w:r w:rsidRPr="00303F56">
              <w:rPr>
                <w:rFonts w:ascii="Times New Roman" w:hAnsi="Times New Roman"/>
                <w:sz w:val="20"/>
              </w:rPr>
              <w:t xml:space="preserve">Firmware </w:t>
            </w:r>
            <w:r>
              <w:rPr>
                <w:rFonts w:ascii="Times New Roman" w:hAnsi="Times New Roman"/>
                <w:sz w:val="20"/>
              </w:rPr>
              <w:t>install f</w:t>
            </w:r>
            <w:r w:rsidRPr="00303F56">
              <w:rPr>
                <w:rFonts w:ascii="Times New Roman" w:hAnsi="Times New Roman"/>
                <w:sz w:val="20"/>
              </w:rPr>
              <w:t>ail</w:t>
            </w:r>
            <w:r>
              <w:rPr>
                <w:rFonts w:ascii="Times New Roman" w:hAnsi="Times New Roman"/>
                <w:sz w:val="20"/>
              </w:rPr>
              <w:t>ure,</w:t>
            </w:r>
            <w:r w:rsidRPr="006E45AB">
              <w:rPr>
                <w:rFonts w:ascii="Times New Roman" w:hAnsi="Times New Roman"/>
                <w:sz w:val="20"/>
              </w:rPr>
              <w:t xml:space="preserve"> </w:t>
            </w:r>
            <w:r>
              <w:rPr>
                <w:rFonts w:ascii="Times New Roman" w:hAnsi="Times New Roman"/>
                <w:sz w:val="20"/>
              </w:rPr>
              <w:t xml:space="preserve">e.g. </w:t>
            </w:r>
            <w:r>
              <w:rPr>
                <w:rFonts w:ascii="Times New Roman" w:hAnsi="Times New Roman"/>
                <w:sz w:val="20"/>
                <w:lang w:eastAsia="zh-CN"/>
              </w:rPr>
              <w:t>f</w:t>
            </w:r>
            <w:r>
              <w:rPr>
                <w:rFonts w:ascii="Times New Roman" w:hAnsi="Times New Roman" w:hint="eastAsia"/>
                <w:sz w:val="20"/>
                <w:lang w:eastAsia="zh-CN"/>
              </w:rPr>
              <w:t xml:space="preserve">irmware </w:t>
            </w:r>
            <w:r>
              <w:rPr>
                <w:rFonts w:ascii="Times New Roman" w:hAnsi="Times New Roman"/>
                <w:sz w:val="20"/>
              </w:rPr>
              <w:t>is missing</w:t>
            </w:r>
            <w:r w:rsidRPr="00736F9E">
              <w:rPr>
                <w:rFonts w:ascii="Times New Roman" w:hAnsi="Times New Roman"/>
                <w:sz w:val="20"/>
              </w:rPr>
              <w:t xml:space="preserve"> dependency</w:t>
            </w:r>
            <w:r>
              <w:rPr>
                <w:rFonts w:ascii="Times New Roman" w:hAnsi="Times New Roman"/>
                <w:sz w:val="20"/>
              </w:rPr>
              <w:t xml:space="preserve"> on the device</w:t>
            </w:r>
            <w:r>
              <w:rPr>
                <w:rFonts w:ascii="Times New Roman" w:hAnsi="Times New Roman"/>
                <w:sz w:val="20"/>
                <w:lang w:eastAsia="zh-CN"/>
              </w:rPr>
              <w:t xml:space="preserve">, </w:t>
            </w:r>
            <w:r w:rsidRPr="00736F9E">
              <w:rPr>
                <w:rFonts w:ascii="Times New Roman" w:hAnsi="Times New Roman"/>
                <w:sz w:val="20"/>
              </w:rPr>
              <w:t>firmware is too large for available program or data memory</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6</w:t>
      </w:r>
      <w:r w:rsidRPr="0020296A">
        <w:rPr>
          <w:lang w:val="en-US"/>
        </w:rPr>
        <w:t>.2.2</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rFonts w:hint="eastAsia"/>
          <w:lang w:val="en-US" w:eastAsia="zh-CN"/>
        </w:rPr>
        <w:t>install</w:t>
      </w:r>
      <w:r w:rsidRPr="0020296A">
        <w:rPr>
          <w:lang w:val="en-US"/>
        </w:rPr>
        <w:t>Firmware capability</w:t>
      </w:r>
    </w:p>
    <w:p w:rsidR="00306A3D" w:rsidRDefault="00306A3D" w:rsidP="00306A3D">
      <w:pPr>
        <w:pStyle w:val="Heading5"/>
      </w:pPr>
      <w:bookmarkStart w:id="523" w:name="_Toc390251860"/>
      <w:r>
        <w:rPr>
          <w:lang w:val="en-US"/>
        </w:rPr>
        <w:t>6.</w:t>
      </w:r>
      <w:r>
        <w:rPr>
          <w:rFonts w:hint="eastAsia"/>
          <w:lang w:val="en-US" w:eastAsia="zh-CN"/>
        </w:rPr>
        <w:t>6</w:t>
      </w:r>
      <w:r>
        <w:rPr>
          <w:lang w:val="en-US"/>
        </w:rPr>
        <w:t>.2.2</w:t>
      </w:r>
      <w:r>
        <w:t>.</w:t>
      </w:r>
      <w:r>
        <w:rPr>
          <w:rFonts w:hint="eastAsia"/>
          <w:lang w:eastAsia="zh-CN"/>
        </w:rPr>
        <w:t>3</w:t>
      </w:r>
      <w:r w:rsidRPr="00A320F3">
        <w:tab/>
      </w:r>
      <w:r>
        <w:t>Service Interactions</w:t>
      </w:r>
      <w:bookmarkEnd w:id="523"/>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913D9A">
      <w:pPr>
        <w:pStyle w:val="ListNumber"/>
        <w:numPr>
          <w:ilvl w:val="0"/>
          <w:numId w:val="118"/>
        </w:numPr>
        <w:rPr>
          <w:rFonts w:hint="eastAsia"/>
          <w:lang w:eastAsia="zh-CN"/>
        </w:rPr>
      </w:pPr>
      <w:r>
        <w:t xml:space="preserve">Issue the request to the Supporting Service to </w:t>
      </w:r>
      <w:r>
        <w:rPr>
          <w:rFonts w:hint="eastAsia"/>
          <w:lang w:eastAsia="zh-CN"/>
        </w:rPr>
        <w:t>perform</w:t>
      </w:r>
      <w:r>
        <w:t xml:space="preserve"> the </w:t>
      </w:r>
      <w:r>
        <w:rPr>
          <w:rFonts w:hint="eastAsia"/>
          <w:lang w:eastAsia="zh-CN"/>
        </w:rPr>
        <w:t>operation</w:t>
      </w:r>
    </w:p>
    <w:p w:rsidR="00306A3D" w:rsidRPr="0023146A" w:rsidRDefault="00306A3D" w:rsidP="00306A3D">
      <w:pPr>
        <w:jc w:val="center"/>
        <w:rPr>
          <w:rFonts w:hint="eastAsia"/>
          <w:lang w:eastAsia="zh-CN"/>
        </w:rPr>
      </w:pPr>
      <w:r>
        <w:object w:dxaOrig="7965" w:dyaOrig="4365">
          <v:shape id="_x0000_i1039" type="#_x0000_t75" style="width:369pt;height:202.5pt" o:ole="">
            <v:imagedata r:id="rId88" o:title=""/>
          </v:shape>
          <o:OLEObject Type="Embed" ProgID="Visio.Drawing.11" ShapeID="_x0000_i1039" DrawAspect="Content" ObjectID="_1484470808" r:id="rId89"/>
        </w:object>
      </w:r>
    </w:p>
    <w:p w:rsidR="00306A3D" w:rsidRPr="004066AA" w:rsidRDefault="00306A3D" w:rsidP="00306A3D">
      <w:pPr>
        <w:pStyle w:val="Caption"/>
        <w:jc w:val="center"/>
      </w:pPr>
      <w:r w:rsidRPr="00860E4F">
        <w:rPr>
          <w:lang w:val="en-US"/>
        </w:rPr>
        <w:t>Figure 6.6.2.</w:t>
      </w:r>
      <w:r w:rsidRPr="00860E4F">
        <w:rPr>
          <w:rFonts w:hint="eastAsia"/>
          <w:lang w:val="en-US"/>
        </w:rPr>
        <w:t>2</w:t>
      </w:r>
      <w:r w:rsidRPr="00860E4F">
        <w:rPr>
          <w:lang w:val="en-US"/>
        </w:rPr>
        <w:t>.</w:t>
      </w:r>
      <w:r w:rsidRPr="00860E4F">
        <w:rPr>
          <w:rFonts w:hint="eastAsia"/>
          <w:lang w:val="en-US"/>
        </w:rPr>
        <w:t>3</w:t>
      </w:r>
      <w:r w:rsidRPr="00860E4F">
        <w:rPr>
          <w:lang w:val="en-US"/>
        </w:rPr>
        <w:t xml:space="preserve">-1 </w:t>
      </w:r>
      <w:r w:rsidRPr="00860E4F">
        <w:rPr>
          <w:rFonts w:hint="eastAsia"/>
          <w:lang w:val="en-US"/>
        </w:rPr>
        <w:t>install</w:t>
      </w:r>
      <w:r w:rsidRPr="00860E4F">
        <w:rPr>
          <w:lang w:val="en-US"/>
        </w:rPr>
        <w:t>Firmware Diagram</w:t>
      </w:r>
    </w:p>
    <w:p w:rsidR="00306A3D" w:rsidRDefault="00306A3D" w:rsidP="00306A3D">
      <w:pPr>
        <w:pStyle w:val="Heading5"/>
      </w:pPr>
      <w:bookmarkStart w:id="524" w:name="_Toc390251861"/>
      <w:r>
        <w:rPr>
          <w:lang w:val="en-US"/>
        </w:rPr>
        <w:t>6.</w:t>
      </w:r>
      <w:r>
        <w:rPr>
          <w:rFonts w:hint="eastAsia"/>
          <w:lang w:val="en-US" w:eastAsia="zh-CN"/>
        </w:rPr>
        <w:t>6</w:t>
      </w:r>
      <w:r>
        <w:rPr>
          <w:lang w:val="en-US"/>
        </w:rPr>
        <w:t>.2.2.</w:t>
      </w:r>
      <w:r>
        <w:rPr>
          <w:rFonts w:hint="eastAsia"/>
          <w:lang w:val="en-US" w:eastAsia="zh-CN"/>
        </w:rPr>
        <w:t>4</w:t>
      </w:r>
      <w:r w:rsidRPr="00AF5DB2">
        <w:tab/>
      </w:r>
      <w:r>
        <w:rPr>
          <w:lang w:eastAsia="ko-KR"/>
        </w:rPr>
        <w:t>Post-Conditions</w:t>
      </w:r>
      <w:bookmarkEnd w:id="524"/>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install firmware.</w:t>
      </w:r>
    </w:p>
    <w:p w:rsidR="00306A3D" w:rsidRDefault="00306A3D" w:rsidP="00306A3D">
      <w:pPr>
        <w:pStyle w:val="Heading5"/>
      </w:pPr>
      <w:bookmarkStart w:id="525" w:name="_Toc390251862"/>
      <w:r>
        <w:rPr>
          <w:lang w:val="en-US"/>
        </w:rPr>
        <w:lastRenderedPageBreak/>
        <w:t>6.</w:t>
      </w:r>
      <w:r>
        <w:rPr>
          <w:rFonts w:hint="eastAsia"/>
          <w:lang w:val="en-US" w:eastAsia="zh-CN"/>
        </w:rPr>
        <w:t>6</w:t>
      </w:r>
      <w:r>
        <w:rPr>
          <w:lang w:val="en-US"/>
        </w:rPr>
        <w:t>.2.2.</w:t>
      </w:r>
      <w:r>
        <w:rPr>
          <w:rFonts w:hint="eastAsia"/>
          <w:lang w:val="en-US" w:eastAsia="zh-CN"/>
        </w:rPr>
        <w:t>5</w:t>
      </w:r>
      <w:r w:rsidRPr="00AF5DB2">
        <w:tab/>
      </w:r>
      <w:r>
        <w:rPr>
          <w:lang w:eastAsia="ko-KR"/>
        </w:rPr>
        <w:t>Exceptions</w:t>
      </w:r>
      <w:bookmarkEnd w:id="525"/>
    </w:p>
    <w:p w:rsidR="00306A3D" w:rsidRPr="009831DB" w:rsidRDefault="00306A3D" w:rsidP="00306A3D">
      <w:pPr>
        <w:rPr>
          <w:lang w:val="en-US"/>
        </w:rPr>
      </w:pPr>
      <w:r>
        <w:t>Not Applicable</w:t>
      </w:r>
    </w:p>
    <w:p w:rsidR="00306A3D" w:rsidRDefault="00306A3D" w:rsidP="00306A3D">
      <w:pPr>
        <w:pStyle w:val="Heading5"/>
      </w:pPr>
      <w:bookmarkStart w:id="526" w:name="_Toc390251863"/>
      <w:r>
        <w:rPr>
          <w:lang w:val="en-US"/>
        </w:rPr>
        <w:t>6.</w:t>
      </w:r>
      <w:r>
        <w:rPr>
          <w:rFonts w:hint="eastAsia"/>
          <w:lang w:val="en-US" w:eastAsia="zh-CN"/>
        </w:rPr>
        <w:t>6</w:t>
      </w:r>
      <w:r>
        <w:rPr>
          <w:lang w:val="en-US"/>
        </w:rPr>
        <w:t>.2.2.</w:t>
      </w:r>
      <w:r>
        <w:rPr>
          <w:rFonts w:hint="eastAsia"/>
          <w:lang w:val="en-US" w:eastAsia="zh-CN"/>
        </w:rPr>
        <w:t>6</w:t>
      </w:r>
      <w:r w:rsidRPr="00AF5DB2">
        <w:tab/>
      </w:r>
      <w:r>
        <w:rPr>
          <w:lang w:val="en-US" w:eastAsia="ko-KR"/>
        </w:rPr>
        <w:t>Policies for Use</w:t>
      </w:r>
      <w:bookmarkEnd w:id="526"/>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527" w:name="_Toc390251864"/>
      <w:r>
        <w:rPr>
          <w:lang w:val="en-US"/>
        </w:rPr>
        <w:t>6.</w:t>
      </w:r>
      <w:r>
        <w:rPr>
          <w:rFonts w:hint="eastAsia"/>
          <w:lang w:val="en-US" w:eastAsia="zh-CN"/>
        </w:rPr>
        <w:t>6</w:t>
      </w:r>
      <w:r>
        <w:rPr>
          <w:lang w:val="en-US"/>
        </w:rPr>
        <w:t>.2.2.</w:t>
      </w:r>
      <w:r>
        <w:rPr>
          <w:rFonts w:hint="eastAsia"/>
          <w:lang w:val="en-US" w:eastAsia="zh-CN"/>
        </w:rPr>
        <w:t>7</w:t>
      </w:r>
      <w:r w:rsidRPr="00AF5DB2">
        <w:tab/>
      </w:r>
      <w:proofErr w:type="gramStart"/>
      <w:r>
        <w:t>oneM2M</w:t>
      </w:r>
      <w:proofErr w:type="gramEnd"/>
      <w:r>
        <w:t xml:space="preserve"> Resource Interworking</w:t>
      </w:r>
      <w:bookmarkEnd w:id="527"/>
    </w:p>
    <w:p w:rsidR="00306A3D" w:rsidRDefault="00306A3D" w:rsidP="00306A3D">
      <w:r>
        <w:t xml:space="preserve">This service capability </w:t>
      </w:r>
      <w:r>
        <w:rPr>
          <w:rFonts w:hint="eastAsia"/>
          <w:lang w:eastAsia="zh-CN"/>
        </w:rPr>
        <w:t>is used to install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Pr="003A3EBE" w:rsidRDefault="00306A3D" w:rsidP="00306A3D">
      <w:pPr>
        <w:rPr>
          <w:lang w:val="en-US" w:eastAsia="zh-CN"/>
        </w:rPr>
      </w:pPr>
      <w:r>
        <w:br w:type="page"/>
      </w:r>
    </w:p>
    <w:p w:rsidR="00306A3D" w:rsidRPr="00EB5B92" w:rsidRDefault="00306A3D" w:rsidP="00306A3D">
      <w:pPr>
        <w:pStyle w:val="Heading4"/>
        <w:rPr>
          <w:lang w:val="en-US" w:eastAsia="zh-CN"/>
        </w:rPr>
      </w:pPr>
      <w:bookmarkStart w:id="528" w:name="_Toc390251865"/>
      <w:bookmarkStart w:id="529" w:name="_Toc396808945"/>
      <w:bookmarkStart w:id="530" w:name="_Toc401215899"/>
      <w:bookmarkStart w:id="531" w:name="_Toc404679626"/>
      <w:bookmarkStart w:id="532" w:name="_Toc407962312"/>
      <w:bookmarkStart w:id="533" w:name="_Toc410138132"/>
      <w:r>
        <w:rPr>
          <w:lang w:val="en-US"/>
        </w:rPr>
        <w:lastRenderedPageBreak/>
        <w:t>6.</w:t>
      </w:r>
      <w:r>
        <w:rPr>
          <w:rFonts w:hint="eastAsia"/>
          <w:lang w:val="en-US" w:eastAsia="zh-CN"/>
        </w:rPr>
        <w:t>6</w:t>
      </w:r>
      <w:r>
        <w:rPr>
          <w:lang w:val="en-US"/>
        </w:rPr>
        <w:t>.2.</w:t>
      </w:r>
      <w:r>
        <w:rPr>
          <w:rFonts w:hint="eastAsia"/>
          <w:lang w:val="en-US" w:eastAsia="zh-CN"/>
        </w:rPr>
        <w:t xml:space="preserve">3 </w:t>
      </w:r>
      <w:r>
        <w:rPr>
          <w:rFonts w:hint="eastAsia"/>
          <w:lang w:val="en-US" w:eastAsia="zh-CN"/>
        </w:rPr>
        <w:tab/>
      </w:r>
      <w:proofErr w:type="gramStart"/>
      <w:r w:rsidRPr="00C96127">
        <w:t>getFirmwareInformation</w:t>
      </w:r>
      <w:bookmarkEnd w:id="528"/>
      <w:bookmarkEnd w:id="529"/>
      <w:bookmarkEnd w:id="530"/>
      <w:bookmarkEnd w:id="531"/>
      <w:bookmarkEnd w:id="532"/>
      <w:bookmarkEnd w:id="533"/>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AEs to </w:t>
      </w:r>
      <w:r w:rsidRPr="003A3EBE">
        <w:rPr>
          <w:rFonts w:hint="eastAsia"/>
          <w:lang w:val="en-US"/>
        </w:rPr>
        <w:t>get device firmware information</w:t>
      </w:r>
      <w:r w:rsidRPr="003A3EBE">
        <w:rPr>
          <w:lang w:val="en-US"/>
        </w:rPr>
        <w:t>.</w:t>
      </w:r>
    </w:p>
    <w:p w:rsidR="00306A3D" w:rsidRDefault="00306A3D" w:rsidP="00306A3D">
      <w:pPr>
        <w:pStyle w:val="Heading5"/>
      </w:pPr>
      <w:bookmarkStart w:id="534" w:name="_Toc390251866"/>
      <w:r>
        <w:rPr>
          <w:lang w:val="en-US"/>
        </w:rPr>
        <w:t>6.</w:t>
      </w:r>
      <w:r>
        <w:rPr>
          <w:rFonts w:hint="eastAsia"/>
          <w:lang w:val="en-US" w:eastAsia="zh-CN"/>
        </w:rPr>
        <w:t>6</w:t>
      </w:r>
      <w:r>
        <w:rPr>
          <w:lang w:val="en-US"/>
        </w:rPr>
        <w:t>.2.</w:t>
      </w:r>
      <w:r>
        <w:rPr>
          <w:rFonts w:hint="eastAsia"/>
          <w:lang w:val="en-US" w:eastAsia="zh-CN"/>
        </w:rPr>
        <w:t>3</w:t>
      </w:r>
      <w:r>
        <w:t>.1</w:t>
      </w:r>
      <w:r w:rsidRPr="00A320F3">
        <w:tab/>
        <w:t>Pre-conditions</w:t>
      </w:r>
      <w:bookmarkEnd w:id="534"/>
    </w:p>
    <w:p w:rsidR="00306A3D" w:rsidRDefault="00306A3D" w:rsidP="00306A3D">
      <w:pPr>
        <w:rPr>
          <w:lang w:val="en-US" w:eastAsia="zh-CN"/>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AD0535">
        <w:rPr>
          <w:lang w:val="en-US"/>
        </w:rPr>
        <w:t>A correlation between a Management Adapter</w:t>
      </w:r>
      <w:r w:rsidRPr="00AD0535">
        <w:rPr>
          <w:rFonts w:hint="eastAsia"/>
          <w:lang w:val="en-US"/>
        </w:rPr>
        <w:t>, the</w:t>
      </w:r>
      <w:r>
        <w:rPr>
          <w:rFonts w:hint="eastAsia"/>
          <w:lang w:val="en-US"/>
        </w:rPr>
        <w:t xml:space="preserve"> service</w:t>
      </w:r>
      <w:r w:rsidRPr="00AD0535">
        <w:rPr>
          <w:rFonts w:hint="eastAsia"/>
          <w:lang w:val="en-US"/>
        </w:rPr>
        <w:t xml:space="preserv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bookmarkStart w:id="535" w:name="_Toc390251867"/>
      <w:r>
        <w:rPr>
          <w:lang w:val="en-US"/>
        </w:rPr>
        <w:t>6.</w:t>
      </w:r>
      <w:r>
        <w:rPr>
          <w:rFonts w:hint="eastAsia"/>
          <w:lang w:val="en-US" w:eastAsia="zh-CN"/>
        </w:rPr>
        <w:t>6</w:t>
      </w:r>
      <w:r>
        <w:rPr>
          <w:lang w:val="en-US"/>
        </w:rPr>
        <w:t>.2.</w:t>
      </w:r>
      <w:r>
        <w:rPr>
          <w:rFonts w:hint="eastAsia"/>
          <w:lang w:val="en-US" w:eastAsia="zh-CN"/>
        </w:rPr>
        <w:t>3</w:t>
      </w:r>
      <w:r>
        <w:t>.</w:t>
      </w:r>
      <w:r>
        <w:rPr>
          <w:lang w:val="en-US"/>
        </w:rPr>
        <w:t>2</w:t>
      </w:r>
      <w:r w:rsidRPr="00AF5DB2">
        <w:tab/>
      </w:r>
      <w:r>
        <w:rPr>
          <w:lang w:val="en-US"/>
        </w:rPr>
        <w:t>Signature –</w:t>
      </w:r>
      <w:r w:rsidRPr="00C96127">
        <w:t>getFirmwareInformation</w:t>
      </w:r>
      <w:bookmarkEnd w:id="535"/>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requestId</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6</w:t>
      </w:r>
      <w:r w:rsidRPr="0020296A">
        <w:rPr>
          <w:lang w:val="en-US"/>
        </w:rPr>
        <w:t>.2.</w:t>
      </w:r>
      <w:r w:rsidRPr="0020296A">
        <w:rPr>
          <w:rFonts w:hint="eastAsia"/>
          <w:lang w:val="en-US" w:eastAsia="zh-CN"/>
        </w:rPr>
        <w:t>3</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t>getFirmwareInformation</w:t>
      </w:r>
      <w:r w:rsidRPr="0020296A">
        <w:rPr>
          <w:lang w:val="en-US"/>
        </w:rPr>
        <w:t xml:space="preserve"> capability</w:t>
      </w:r>
    </w:p>
    <w:p w:rsidR="00306A3D" w:rsidRDefault="00306A3D" w:rsidP="00306A3D">
      <w:pPr>
        <w:pStyle w:val="Heading5"/>
      </w:pPr>
      <w:bookmarkStart w:id="536" w:name="_Toc390251868"/>
      <w:r>
        <w:rPr>
          <w:lang w:val="en-US"/>
        </w:rPr>
        <w:t>6.</w:t>
      </w:r>
      <w:r>
        <w:rPr>
          <w:rFonts w:hint="eastAsia"/>
          <w:lang w:val="en-US" w:eastAsia="zh-CN"/>
        </w:rPr>
        <w:t>6</w:t>
      </w:r>
      <w:r>
        <w:rPr>
          <w:lang w:val="en-US"/>
        </w:rPr>
        <w:t>.2.</w:t>
      </w:r>
      <w:r>
        <w:rPr>
          <w:rFonts w:hint="eastAsia"/>
          <w:lang w:val="en-US" w:eastAsia="zh-CN"/>
        </w:rPr>
        <w:t>3</w:t>
      </w:r>
      <w:r>
        <w:t>.</w:t>
      </w:r>
      <w:r>
        <w:rPr>
          <w:rFonts w:hint="eastAsia"/>
          <w:lang w:eastAsia="zh-CN"/>
        </w:rPr>
        <w:t>3</w:t>
      </w:r>
      <w:r w:rsidRPr="00A320F3">
        <w:tab/>
      </w:r>
      <w:r>
        <w:t>Service Interactions</w:t>
      </w:r>
      <w:bookmarkEnd w:id="536"/>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913D9A">
      <w:pPr>
        <w:pStyle w:val="ListNumber"/>
        <w:numPr>
          <w:ilvl w:val="0"/>
          <w:numId w:val="119"/>
        </w:numPr>
      </w:pP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pStyle w:val="Caption"/>
        <w:jc w:val="center"/>
        <w:rPr>
          <w:rFonts w:hint="eastAsia"/>
          <w:lang w:val="en-US" w:eastAsia="zh-CN"/>
        </w:rPr>
      </w:pPr>
      <w:r>
        <w:object w:dxaOrig="7965" w:dyaOrig="4365">
          <v:shape id="_x0000_i1040" type="#_x0000_t75" style="width:369pt;height:202.5pt" o:ole="">
            <v:imagedata r:id="rId90" o:title=""/>
          </v:shape>
          <o:OLEObject Type="Embed" ProgID="Visio.Drawing.11" ShapeID="_x0000_i1040" DrawAspect="Content" ObjectID="_1484470809" r:id="rId91"/>
        </w:object>
      </w:r>
    </w:p>
    <w:p w:rsidR="00306A3D" w:rsidRPr="004066AA" w:rsidRDefault="00306A3D" w:rsidP="00306A3D">
      <w:pPr>
        <w:pStyle w:val="Caption"/>
        <w:jc w:val="center"/>
      </w:pPr>
      <w:r w:rsidRPr="00860E4F">
        <w:rPr>
          <w:lang w:val="en-US"/>
        </w:rPr>
        <w:t>Figure 6.6.2.</w:t>
      </w:r>
      <w:r w:rsidRPr="00860E4F">
        <w:rPr>
          <w:rFonts w:hint="eastAsia"/>
          <w:lang w:val="en-US"/>
        </w:rPr>
        <w:t>3</w:t>
      </w:r>
      <w:r w:rsidRPr="00860E4F">
        <w:rPr>
          <w:lang w:val="en-US"/>
        </w:rPr>
        <w:t>.</w:t>
      </w:r>
      <w:r w:rsidRPr="00860E4F">
        <w:rPr>
          <w:rFonts w:hint="eastAsia"/>
          <w:lang w:val="en-US"/>
        </w:rPr>
        <w:t>3</w:t>
      </w:r>
      <w:r w:rsidRPr="00860E4F">
        <w:rPr>
          <w:lang w:val="en-US"/>
        </w:rPr>
        <w:t>-1 getFirmwareInformation Diagram</w:t>
      </w:r>
    </w:p>
    <w:p w:rsidR="00306A3D" w:rsidRDefault="00306A3D" w:rsidP="00306A3D">
      <w:pPr>
        <w:pStyle w:val="Heading5"/>
      </w:pPr>
      <w:bookmarkStart w:id="537" w:name="_Toc390251869"/>
      <w:r>
        <w:rPr>
          <w:lang w:val="en-US"/>
        </w:rPr>
        <w:t>6.</w:t>
      </w:r>
      <w:r>
        <w:rPr>
          <w:rFonts w:hint="eastAsia"/>
          <w:lang w:val="en-US" w:eastAsia="zh-CN"/>
        </w:rPr>
        <w:t>6</w:t>
      </w:r>
      <w:r>
        <w:rPr>
          <w:lang w:val="en-US"/>
        </w:rPr>
        <w:t>.2.</w:t>
      </w:r>
      <w:r>
        <w:rPr>
          <w:rFonts w:hint="eastAsia"/>
          <w:lang w:val="en-US" w:eastAsia="zh-CN"/>
        </w:rPr>
        <w:t>3</w:t>
      </w:r>
      <w:r>
        <w:rPr>
          <w:lang w:val="en-US"/>
        </w:rPr>
        <w:t>.</w:t>
      </w:r>
      <w:r>
        <w:rPr>
          <w:rFonts w:hint="eastAsia"/>
          <w:lang w:val="en-US" w:eastAsia="zh-CN"/>
        </w:rPr>
        <w:t>4</w:t>
      </w:r>
      <w:r w:rsidRPr="00AF5DB2">
        <w:tab/>
      </w:r>
      <w:r>
        <w:rPr>
          <w:lang w:eastAsia="ko-KR"/>
        </w:rPr>
        <w:t>Post-Conditions</w:t>
      </w:r>
      <w:bookmarkEnd w:id="537"/>
    </w:p>
    <w:p w:rsidR="00306A3D" w:rsidRPr="003A3EBE" w:rsidRDefault="00306A3D" w:rsidP="00306A3D">
      <w:pPr>
        <w:rPr>
          <w:lang w:val="en-US"/>
        </w:rPr>
      </w:pPr>
      <w:r>
        <w:rPr>
          <w:rFonts w:hint="eastAsia"/>
          <w:lang w:eastAsia="zh-CN"/>
        </w:rPr>
        <w:t>The Management Adapter has submitted a request to the Management Server to get firmware information.</w:t>
      </w:r>
    </w:p>
    <w:p w:rsidR="00306A3D" w:rsidRDefault="00306A3D" w:rsidP="00306A3D">
      <w:pPr>
        <w:pStyle w:val="Heading5"/>
      </w:pPr>
      <w:bookmarkStart w:id="538" w:name="_Toc390251870"/>
      <w:r>
        <w:rPr>
          <w:lang w:val="en-US"/>
        </w:rPr>
        <w:t>6.</w:t>
      </w:r>
      <w:r>
        <w:rPr>
          <w:rFonts w:hint="eastAsia"/>
          <w:lang w:val="en-US" w:eastAsia="zh-CN"/>
        </w:rPr>
        <w:t>6</w:t>
      </w:r>
      <w:r>
        <w:rPr>
          <w:lang w:val="en-US"/>
        </w:rPr>
        <w:t>.2.</w:t>
      </w:r>
      <w:r>
        <w:rPr>
          <w:rFonts w:hint="eastAsia"/>
          <w:lang w:val="en-US" w:eastAsia="zh-CN"/>
        </w:rPr>
        <w:t>3</w:t>
      </w:r>
      <w:r>
        <w:rPr>
          <w:lang w:val="en-US"/>
        </w:rPr>
        <w:t>.</w:t>
      </w:r>
      <w:r>
        <w:rPr>
          <w:rFonts w:hint="eastAsia"/>
          <w:lang w:val="en-US" w:eastAsia="zh-CN"/>
        </w:rPr>
        <w:t>5</w:t>
      </w:r>
      <w:r w:rsidRPr="00AF5DB2">
        <w:tab/>
      </w:r>
      <w:r>
        <w:rPr>
          <w:lang w:eastAsia="ko-KR"/>
        </w:rPr>
        <w:t>Exceptions</w:t>
      </w:r>
      <w:bookmarkEnd w:id="538"/>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539" w:name="_Toc390251871"/>
      <w:r>
        <w:rPr>
          <w:lang w:val="en-US"/>
        </w:rPr>
        <w:t>6.</w:t>
      </w:r>
      <w:r>
        <w:rPr>
          <w:rFonts w:hint="eastAsia"/>
          <w:lang w:val="en-US" w:eastAsia="zh-CN"/>
        </w:rPr>
        <w:t>6</w:t>
      </w:r>
      <w:r>
        <w:rPr>
          <w:lang w:val="en-US"/>
        </w:rPr>
        <w:t>.2.</w:t>
      </w:r>
      <w:r>
        <w:rPr>
          <w:rFonts w:hint="eastAsia"/>
          <w:lang w:val="en-US" w:eastAsia="zh-CN"/>
        </w:rPr>
        <w:t>3</w:t>
      </w:r>
      <w:r>
        <w:rPr>
          <w:lang w:val="en-US"/>
        </w:rPr>
        <w:t>.</w:t>
      </w:r>
      <w:r>
        <w:rPr>
          <w:rFonts w:hint="eastAsia"/>
          <w:lang w:val="en-US" w:eastAsia="zh-CN"/>
        </w:rPr>
        <w:t>6</w:t>
      </w:r>
      <w:r w:rsidRPr="00AF5DB2">
        <w:tab/>
      </w:r>
      <w:r>
        <w:rPr>
          <w:lang w:val="en-US" w:eastAsia="ko-KR"/>
        </w:rPr>
        <w:t>Policies for Use</w:t>
      </w:r>
      <w:bookmarkEnd w:id="539"/>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540" w:name="_Toc390251872"/>
      <w:r>
        <w:rPr>
          <w:lang w:val="en-US"/>
        </w:rPr>
        <w:lastRenderedPageBreak/>
        <w:t>6.</w:t>
      </w:r>
      <w:r>
        <w:rPr>
          <w:rFonts w:hint="eastAsia"/>
          <w:lang w:val="en-US" w:eastAsia="zh-CN"/>
        </w:rPr>
        <w:t>6</w:t>
      </w:r>
      <w:r>
        <w:rPr>
          <w:lang w:val="en-US"/>
        </w:rPr>
        <w:t>.2.</w:t>
      </w:r>
      <w:r>
        <w:rPr>
          <w:rFonts w:hint="eastAsia"/>
          <w:lang w:val="en-US" w:eastAsia="zh-CN"/>
        </w:rPr>
        <w:t>3</w:t>
      </w:r>
      <w:r>
        <w:rPr>
          <w:lang w:val="en-US"/>
        </w:rPr>
        <w:t>.</w:t>
      </w:r>
      <w:r>
        <w:rPr>
          <w:rFonts w:hint="eastAsia"/>
          <w:lang w:val="en-US" w:eastAsia="zh-CN"/>
        </w:rPr>
        <w:t>7</w:t>
      </w:r>
      <w:r w:rsidRPr="00AF5DB2">
        <w:tab/>
      </w:r>
      <w:proofErr w:type="gramStart"/>
      <w:r>
        <w:t>oneM2M</w:t>
      </w:r>
      <w:proofErr w:type="gramEnd"/>
      <w:r>
        <w:t xml:space="preserve"> Resource Interworking</w:t>
      </w:r>
      <w:bookmarkEnd w:id="540"/>
    </w:p>
    <w:p w:rsidR="00306A3D" w:rsidRPr="003A3EBE" w:rsidRDefault="00306A3D" w:rsidP="00306A3D">
      <w:pPr>
        <w:rPr>
          <w:lang w:val="en-US" w:eastAsia="zh-CN"/>
        </w:rPr>
      </w:pPr>
      <w:r>
        <w:t xml:space="preserve">This service capability </w:t>
      </w:r>
      <w:r>
        <w:rPr>
          <w:rFonts w:hint="eastAsia"/>
          <w:lang w:eastAsia="zh-CN"/>
        </w:rPr>
        <w:t>is used to get firmware information</w:t>
      </w:r>
      <w:r>
        <w:t>. The service capability aligns with the &lt;</w:t>
      </w:r>
      <w:r>
        <w:rPr>
          <w:rFonts w:hint="eastAsia"/>
          <w:lang w:eastAsia="zh-CN"/>
        </w:rPr>
        <w:t>firmware</w:t>
      </w:r>
      <w:r>
        <w:t>&gt; resource and maps to the</w:t>
      </w:r>
      <w:r w:rsidRPr="00470AC1">
        <w:t xml:space="preserve"> </w:t>
      </w:r>
      <w:r w:rsidRPr="00A75A53">
        <w:t>RETRIEVE</w:t>
      </w:r>
      <w:r>
        <w:t xml:space="preserve"> procedure for </w:t>
      </w:r>
      <w:r>
        <w:rPr>
          <w:rFonts w:hint="eastAsia"/>
          <w:lang w:eastAsia="zh-CN"/>
        </w:rPr>
        <w:t>the a</w:t>
      </w:r>
      <w:r>
        <w:rPr>
          <w:rFonts w:hint="eastAsia"/>
        </w:rPr>
        <w:t xml:space="preserve">ttribute </w:t>
      </w:r>
      <w:r>
        <w:rPr>
          <w:rFonts w:hint="eastAsia"/>
          <w:lang w:eastAsia="zh-CN"/>
        </w:rPr>
        <w:t>version, name, URL</w:t>
      </w:r>
      <w:r w:rsidRPr="00022BBC">
        <w:rPr>
          <w:rFonts w:hint="eastAsia"/>
        </w:rPr>
        <w:t xml:space="preserve"> of </w:t>
      </w:r>
      <w:r>
        <w:t>the resource.</w:t>
      </w:r>
    </w:p>
    <w:p w:rsidR="00306A3D" w:rsidRDefault="00306A3D" w:rsidP="00306A3D">
      <w:pPr>
        <w:pStyle w:val="Heading4"/>
        <w:rPr>
          <w:lang w:val="en-US"/>
        </w:rPr>
      </w:pPr>
      <w:r>
        <w:rPr>
          <w:lang w:val="en-US"/>
        </w:rPr>
        <w:br w:type="page"/>
      </w:r>
    </w:p>
    <w:p w:rsidR="00306A3D" w:rsidRPr="00EB5B92" w:rsidRDefault="00306A3D" w:rsidP="00306A3D">
      <w:pPr>
        <w:pStyle w:val="Heading4"/>
        <w:rPr>
          <w:lang w:val="en-US" w:eastAsia="zh-CN"/>
        </w:rPr>
      </w:pPr>
      <w:bookmarkStart w:id="541" w:name="_Toc390251873"/>
      <w:bookmarkStart w:id="542" w:name="_Toc396808946"/>
      <w:bookmarkStart w:id="543" w:name="_Toc401215900"/>
      <w:bookmarkStart w:id="544" w:name="_Toc404679627"/>
      <w:bookmarkStart w:id="545" w:name="_Toc407962313"/>
      <w:bookmarkStart w:id="546" w:name="_Toc410138133"/>
      <w:r>
        <w:lastRenderedPageBreak/>
        <w:t xml:space="preserve">6.6.2.4 </w:t>
      </w:r>
      <w:r>
        <w:tab/>
      </w:r>
      <w:proofErr w:type="gramStart"/>
      <w:r w:rsidRPr="00C96127">
        <w:t>get</w:t>
      </w:r>
      <w:r>
        <w:t>FirmwareExec</w:t>
      </w:r>
      <w:r w:rsidRPr="002B2B8A">
        <w:t>Status</w:t>
      </w:r>
      <w:bookmarkEnd w:id="541"/>
      <w:bookmarkEnd w:id="542"/>
      <w:bookmarkEnd w:id="543"/>
      <w:bookmarkEnd w:id="544"/>
      <w:bookmarkEnd w:id="545"/>
      <w:bookmarkEnd w:id="546"/>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w:t>
      </w:r>
      <w:r>
        <w:rPr>
          <w:rFonts w:hint="eastAsia"/>
          <w:lang w:eastAsia="zh-CN"/>
        </w:rPr>
        <w:t xml:space="preserve"> for a </w:t>
      </w:r>
      <w:r>
        <w:rPr>
          <w:lang w:eastAsia="zh-CN"/>
        </w:rPr>
        <w:t>specific</w:t>
      </w:r>
      <w:r>
        <w:rPr>
          <w:rFonts w:hint="eastAsia"/>
          <w:lang w:eastAsia="zh-CN"/>
        </w:rPr>
        <w:t xml:space="preserve"> device</w:t>
      </w:r>
      <w:r w:rsidRPr="003A3EBE">
        <w:rPr>
          <w:lang w:val="en-US"/>
        </w:rPr>
        <w:t>.</w:t>
      </w:r>
    </w:p>
    <w:p w:rsidR="00306A3D" w:rsidRDefault="00306A3D" w:rsidP="00306A3D">
      <w:pPr>
        <w:pStyle w:val="Heading5"/>
      </w:pPr>
      <w:bookmarkStart w:id="547" w:name="_Toc390251874"/>
      <w:r>
        <w:rPr>
          <w:lang w:val="en-US"/>
        </w:rPr>
        <w:t>6.</w:t>
      </w:r>
      <w:r>
        <w:rPr>
          <w:rFonts w:hint="eastAsia"/>
          <w:lang w:val="en-US" w:eastAsia="zh-CN"/>
        </w:rPr>
        <w:t>6</w:t>
      </w:r>
      <w:r>
        <w:rPr>
          <w:lang w:val="en-US"/>
        </w:rPr>
        <w:t>.2.</w:t>
      </w:r>
      <w:r>
        <w:rPr>
          <w:lang w:val="en-US" w:eastAsia="zh-CN"/>
        </w:rPr>
        <w:t>4</w:t>
      </w:r>
      <w:r>
        <w:t>.1</w:t>
      </w:r>
      <w:r w:rsidRPr="00A320F3">
        <w:tab/>
        <w:t>Pre-conditions</w:t>
      </w:r>
      <w:bookmarkEnd w:id="547"/>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rPr>
      </w:pPr>
      <w:r w:rsidRPr="00AD0535">
        <w:rPr>
          <w:lang w:val="en-US"/>
        </w:rPr>
        <w:t>A correlation between a Management Adapter</w:t>
      </w:r>
      <w:r w:rsidRPr="00AD0535">
        <w:rPr>
          <w:rFonts w:hint="eastAsia"/>
          <w:lang w:val="en-US"/>
        </w:rPr>
        <w:t>, the</w:t>
      </w:r>
      <w:r>
        <w:rPr>
          <w:rFonts w:hint="eastAsia"/>
          <w:lang w:val="en-US"/>
        </w:rPr>
        <w:t xml:space="preserve"> M2M Service Capability</w:t>
      </w:r>
      <w:r w:rsidRPr="00AD0535">
        <w:rPr>
          <w:rFonts w:hint="eastAsia"/>
          <w:lang w:val="en-US"/>
        </w:rPr>
        <w:t xml:space="preserve"> and </w:t>
      </w:r>
      <w:r w:rsidRPr="00AD0535">
        <w:rPr>
          <w:lang w:val="en-US"/>
        </w:rPr>
        <w:t>previously submitted firmware request exist.</w:t>
      </w:r>
    </w:p>
    <w:p w:rsidR="00306A3D" w:rsidRDefault="00306A3D" w:rsidP="00306A3D">
      <w:pPr>
        <w:pStyle w:val="Heading5"/>
        <w:rPr>
          <w:lang w:val="en-US" w:eastAsia="zh-CN"/>
        </w:rPr>
      </w:pPr>
      <w:bookmarkStart w:id="548" w:name="_Toc390251875"/>
      <w:r>
        <w:rPr>
          <w:lang w:val="en-US"/>
        </w:rPr>
        <w:t>6.</w:t>
      </w:r>
      <w:r>
        <w:rPr>
          <w:rFonts w:hint="eastAsia"/>
          <w:lang w:val="en-US" w:eastAsia="zh-CN"/>
        </w:rPr>
        <w:t>6</w:t>
      </w:r>
      <w:r>
        <w:rPr>
          <w:lang w:val="en-US"/>
        </w:rPr>
        <w:t>.2.</w:t>
      </w:r>
      <w:r>
        <w:rPr>
          <w:lang w:val="en-US" w:eastAsia="zh-CN"/>
        </w:rPr>
        <w:t>4</w:t>
      </w:r>
      <w:r>
        <w:t>.</w:t>
      </w:r>
      <w:r>
        <w:rPr>
          <w:lang w:val="en-US"/>
        </w:rPr>
        <w:t>2</w:t>
      </w:r>
      <w:r w:rsidRPr="00AF5DB2">
        <w:tab/>
      </w:r>
      <w:r>
        <w:rPr>
          <w:lang w:val="en-US"/>
        </w:rPr>
        <w:t>Signature –</w:t>
      </w:r>
      <w:r w:rsidRPr="00C96127">
        <w:t>get</w:t>
      </w:r>
      <w:r>
        <w:t>FirmwareExecInstance</w:t>
      </w:r>
      <w:bookmarkEnd w:id="548"/>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operationRequestId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sz w:val="20"/>
                <w:lang w:eastAsia="ko-KR"/>
              </w:rPr>
              <w:t>of previo</w:t>
            </w:r>
            <w:r w:rsidRPr="00024BD8">
              <w:rPr>
                <w:rFonts w:ascii="Times New Roman" w:hAnsi="Times New Roman"/>
                <w:sz w:val="20"/>
                <w:lang w:eastAsia="ko-KR"/>
              </w:rPr>
              <w:t>usly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requestId</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lang w:eastAsia="zh-CN"/>
              </w:rPr>
              <w:t>The previo</w:t>
            </w:r>
            <w:r w:rsidRPr="00024BD8">
              <w:rPr>
                <w:rFonts w:ascii="Times New Roman" w:hAnsi="Times New Roman"/>
                <w:sz w:val="20"/>
                <w:lang w:eastAsia="ko-KR"/>
              </w:rPr>
              <w:t>usly submitted firmware request</w:t>
            </w:r>
            <w:r>
              <w:rPr>
                <w:rFonts w:ascii="Times New Roman" w:hAnsi="Times New Roman" w:hint="eastAsia"/>
                <w:sz w:val="20"/>
                <w:lang w:eastAsia="zh-CN"/>
              </w:rPr>
              <w:t xml:space="preserve"> </w:t>
            </w:r>
            <w:r w:rsidRPr="00606136">
              <w:rPr>
                <w:rFonts w:ascii="Times New Roman" w:hAnsi="Times New Roman"/>
                <w:sz w:val="20"/>
                <w:lang w:eastAsia="zh-CN"/>
              </w:rPr>
              <w:t>does</w:t>
            </w:r>
            <w:r>
              <w:rPr>
                <w:rFonts w:ascii="Times New Roman" w:hAnsi="Times New Roman" w:hint="eastAsia"/>
                <w:sz w:val="20"/>
                <w:lang w:eastAsia="zh-CN"/>
              </w:rPr>
              <w:t xml:space="preserve"> not exist</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6</w:t>
      </w:r>
      <w:r w:rsidRPr="0020296A">
        <w:rPr>
          <w:lang w:val="en-US"/>
        </w:rPr>
        <w:t>.2.4</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t>getFirmwareExecInstance</w:t>
      </w:r>
      <w:r w:rsidRPr="0020296A">
        <w:rPr>
          <w:lang w:val="en-US"/>
        </w:rPr>
        <w:t xml:space="preserve"> capability</w:t>
      </w:r>
    </w:p>
    <w:p w:rsidR="00306A3D" w:rsidRDefault="00306A3D" w:rsidP="00306A3D">
      <w:pPr>
        <w:pStyle w:val="Heading5"/>
      </w:pPr>
      <w:bookmarkStart w:id="549" w:name="_Toc390251876"/>
      <w:r>
        <w:rPr>
          <w:lang w:val="en-US"/>
        </w:rPr>
        <w:t>6.</w:t>
      </w:r>
      <w:r>
        <w:rPr>
          <w:rFonts w:hint="eastAsia"/>
          <w:lang w:val="en-US" w:eastAsia="zh-CN"/>
        </w:rPr>
        <w:t>6</w:t>
      </w:r>
      <w:r>
        <w:rPr>
          <w:lang w:val="en-US"/>
        </w:rPr>
        <w:t>.2.</w:t>
      </w:r>
      <w:r>
        <w:rPr>
          <w:lang w:val="en-US" w:eastAsia="zh-CN"/>
        </w:rPr>
        <w:t>4</w:t>
      </w:r>
      <w:r>
        <w:t>.</w:t>
      </w:r>
      <w:r>
        <w:rPr>
          <w:rFonts w:hint="eastAsia"/>
          <w:lang w:eastAsia="zh-CN"/>
        </w:rPr>
        <w:t>3</w:t>
      </w:r>
      <w:r w:rsidRPr="00A320F3">
        <w:tab/>
      </w:r>
      <w:r>
        <w:t>Service Interactions</w:t>
      </w:r>
      <w:bookmarkEnd w:id="549"/>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AA5B21" w:rsidP="00913D9A">
      <w:pPr>
        <w:pStyle w:val="ListNumber"/>
        <w:numPr>
          <w:ilvl w:val="0"/>
          <w:numId w:val="120"/>
        </w:numPr>
      </w:pPr>
      <w:r>
        <w:rPr>
          <w:lang w:eastAsia="zh-CN"/>
        </w:rPr>
        <w:t xml:space="preserve"> </w:t>
      </w:r>
      <w:r w:rsidR="00306A3D">
        <w:t xml:space="preserve">Issue the request to the Supporting Service to </w:t>
      </w:r>
      <w:r w:rsidR="00306A3D">
        <w:rPr>
          <w:rFonts w:hint="eastAsia"/>
          <w:lang w:eastAsia="zh-CN"/>
        </w:rPr>
        <w:t>perform</w:t>
      </w:r>
      <w:r w:rsidR="00306A3D">
        <w:t xml:space="preserve"> the </w:t>
      </w:r>
      <w:r w:rsidR="00306A3D">
        <w:rPr>
          <w:rFonts w:hint="eastAsia"/>
          <w:lang w:eastAsia="zh-CN"/>
        </w:rPr>
        <w:t>operation</w:t>
      </w:r>
    </w:p>
    <w:p w:rsidR="00306A3D" w:rsidRDefault="00306A3D" w:rsidP="00306A3D">
      <w:pPr>
        <w:pStyle w:val="Caption"/>
        <w:jc w:val="center"/>
        <w:rPr>
          <w:rFonts w:hint="eastAsia"/>
          <w:lang w:val="en-US"/>
        </w:rPr>
      </w:pPr>
      <w:r>
        <w:object w:dxaOrig="7965" w:dyaOrig="4365">
          <v:shape id="_x0000_i1041" type="#_x0000_t75" style="width:369pt;height:202.5pt" o:ole="">
            <v:imagedata r:id="rId92" o:title=""/>
          </v:shape>
          <o:OLEObject Type="Embed" ProgID="Visio.Drawing.11" ShapeID="_x0000_i1041" DrawAspect="Content" ObjectID="_1484470810" r:id="rId93"/>
        </w:object>
      </w:r>
    </w:p>
    <w:p w:rsidR="00306A3D" w:rsidRPr="004066AA" w:rsidRDefault="00306A3D" w:rsidP="00306A3D">
      <w:pPr>
        <w:pStyle w:val="Caption"/>
        <w:jc w:val="center"/>
      </w:pPr>
      <w:r w:rsidRPr="00860E4F">
        <w:rPr>
          <w:lang w:val="en-US"/>
        </w:rPr>
        <w:t>Figure 6.6.2.</w:t>
      </w:r>
      <w:r>
        <w:rPr>
          <w:rFonts w:hint="eastAsia"/>
          <w:lang w:val="en-US" w:eastAsia="zh-CN"/>
        </w:rPr>
        <w:t>4</w:t>
      </w:r>
      <w:r w:rsidRPr="00860E4F">
        <w:rPr>
          <w:lang w:val="en-US"/>
        </w:rPr>
        <w:t>.</w:t>
      </w:r>
      <w:r w:rsidRPr="00860E4F">
        <w:rPr>
          <w:rFonts w:hint="eastAsia"/>
          <w:lang w:val="en-US"/>
        </w:rPr>
        <w:t>3</w:t>
      </w:r>
      <w:r w:rsidRPr="00860E4F">
        <w:rPr>
          <w:lang w:val="en-US"/>
        </w:rPr>
        <w:t>-1 getFirmware</w:t>
      </w:r>
      <w:r w:rsidRPr="00860E4F">
        <w:rPr>
          <w:rFonts w:hint="eastAsia"/>
          <w:lang w:val="en-US"/>
        </w:rPr>
        <w:t>Exec</w:t>
      </w:r>
      <w:r w:rsidRPr="00860E4F">
        <w:rPr>
          <w:lang w:val="en-US"/>
        </w:rPr>
        <w:t>Status Diagram</w:t>
      </w:r>
    </w:p>
    <w:p w:rsidR="00306A3D" w:rsidRDefault="00306A3D" w:rsidP="00306A3D">
      <w:pPr>
        <w:pStyle w:val="Heading5"/>
      </w:pPr>
      <w:bookmarkStart w:id="550" w:name="_Toc390251877"/>
      <w:r>
        <w:rPr>
          <w:lang w:val="en-US"/>
        </w:rPr>
        <w:t>6.</w:t>
      </w:r>
      <w:r>
        <w:rPr>
          <w:rFonts w:hint="eastAsia"/>
          <w:lang w:val="en-US" w:eastAsia="zh-CN"/>
        </w:rPr>
        <w:t>6</w:t>
      </w:r>
      <w:r>
        <w:rPr>
          <w:lang w:val="en-US"/>
        </w:rPr>
        <w:t>.2.</w:t>
      </w:r>
      <w:r>
        <w:rPr>
          <w:lang w:val="en-US" w:eastAsia="zh-CN"/>
        </w:rPr>
        <w:t>4</w:t>
      </w:r>
      <w:r>
        <w:rPr>
          <w:lang w:val="en-US"/>
        </w:rPr>
        <w:t>.</w:t>
      </w:r>
      <w:r>
        <w:rPr>
          <w:rFonts w:hint="eastAsia"/>
          <w:lang w:val="en-US" w:eastAsia="zh-CN"/>
        </w:rPr>
        <w:t>4</w:t>
      </w:r>
      <w:r w:rsidRPr="00AF5DB2">
        <w:tab/>
      </w:r>
      <w:r>
        <w:rPr>
          <w:lang w:eastAsia="ko-KR"/>
        </w:rPr>
        <w:t>Post-Conditions</w:t>
      </w:r>
      <w:bookmarkEnd w:id="550"/>
    </w:p>
    <w:p w:rsidR="00306A3D" w:rsidRPr="003A3EBE" w:rsidRDefault="00306A3D" w:rsidP="00306A3D">
      <w:pPr>
        <w:rPr>
          <w:lang w:val="en-US"/>
        </w:rPr>
      </w:pPr>
      <w:r>
        <w:rPr>
          <w:rFonts w:hint="eastAsia"/>
          <w:lang w:eastAsia="zh-CN"/>
        </w:rPr>
        <w:t>The Management Adapter has submitted a request to the Management Server to get firmware state of management operation.</w:t>
      </w:r>
    </w:p>
    <w:p w:rsidR="00306A3D" w:rsidRDefault="00306A3D" w:rsidP="00306A3D">
      <w:pPr>
        <w:pStyle w:val="Heading5"/>
      </w:pPr>
      <w:bookmarkStart w:id="551" w:name="_Toc390251878"/>
      <w:r>
        <w:rPr>
          <w:lang w:val="en-US"/>
        </w:rPr>
        <w:t>6.</w:t>
      </w:r>
      <w:r>
        <w:rPr>
          <w:rFonts w:hint="eastAsia"/>
          <w:lang w:val="en-US" w:eastAsia="zh-CN"/>
        </w:rPr>
        <w:t>6</w:t>
      </w:r>
      <w:r>
        <w:rPr>
          <w:lang w:val="en-US"/>
        </w:rPr>
        <w:t>.2.</w:t>
      </w:r>
      <w:r>
        <w:rPr>
          <w:lang w:val="en-US" w:eastAsia="zh-CN"/>
        </w:rPr>
        <w:t>4</w:t>
      </w:r>
      <w:r>
        <w:rPr>
          <w:lang w:val="en-US"/>
        </w:rPr>
        <w:t>.</w:t>
      </w:r>
      <w:r>
        <w:rPr>
          <w:rFonts w:hint="eastAsia"/>
          <w:lang w:val="en-US" w:eastAsia="zh-CN"/>
        </w:rPr>
        <w:t>5</w:t>
      </w:r>
      <w:r w:rsidRPr="00AF5DB2">
        <w:tab/>
      </w:r>
      <w:r>
        <w:rPr>
          <w:lang w:eastAsia="ko-KR"/>
        </w:rPr>
        <w:t>Exceptions</w:t>
      </w:r>
      <w:bookmarkEnd w:id="551"/>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552" w:name="_Toc390251879"/>
      <w:r>
        <w:rPr>
          <w:lang w:val="en-US"/>
        </w:rPr>
        <w:lastRenderedPageBreak/>
        <w:t>6.</w:t>
      </w:r>
      <w:r>
        <w:rPr>
          <w:rFonts w:hint="eastAsia"/>
          <w:lang w:val="en-US" w:eastAsia="zh-CN"/>
        </w:rPr>
        <w:t>6</w:t>
      </w:r>
      <w:r>
        <w:rPr>
          <w:lang w:val="en-US"/>
        </w:rPr>
        <w:t>.2.</w:t>
      </w:r>
      <w:r>
        <w:rPr>
          <w:lang w:val="en-US" w:eastAsia="zh-CN"/>
        </w:rPr>
        <w:t>4</w:t>
      </w:r>
      <w:r>
        <w:rPr>
          <w:lang w:val="en-US"/>
        </w:rPr>
        <w:t>.</w:t>
      </w:r>
      <w:r>
        <w:rPr>
          <w:rFonts w:hint="eastAsia"/>
          <w:lang w:val="en-US" w:eastAsia="zh-CN"/>
        </w:rPr>
        <w:t>6</w:t>
      </w:r>
      <w:r w:rsidRPr="00AF5DB2">
        <w:tab/>
      </w:r>
      <w:r>
        <w:rPr>
          <w:lang w:val="en-US" w:eastAsia="ko-KR"/>
        </w:rPr>
        <w:t>Policies for Use</w:t>
      </w:r>
      <w:bookmarkEnd w:id="552"/>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553" w:name="_Toc390251880"/>
      <w:r>
        <w:rPr>
          <w:lang w:val="en-US"/>
        </w:rPr>
        <w:t>6.</w:t>
      </w:r>
      <w:r>
        <w:rPr>
          <w:rFonts w:hint="eastAsia"/>
          <w:lang w:val="en-US" w:eastAsia="zh-CN"/>
        </w:rPr>
        <w:t>6</w:t>
      </w:r>
      <w:r>
        <w:rPr>
          <w:lang w:val="en-US"/>
        </w:rPr>
        <w:t>.2.</w:t>
      </w:r>
      <w:r>
        <w:rPr>
          <w:lang w:val="en-US" w:eastAsia="zh-CN"/>
        </w:rPr>
        <w:t>4</w:t>
      </w:r>
      <w:r>
        <w:rPr>
          <w:lang w:val="en-US"/>
        </w:rPr>
        <w:t>.</w:t>
      </w:r>
      <w:r>
        <w:rPr>
          <w:rFonts w:hint="eastAsia"/>
          <w:lang w:val="en-US" w:eastAsia="zh-CN"/>
        </w:rPr>
        <w:t>7</w:t>
      </w:r>
      <w:r w:rsidRPr="00AF5DB2">
        <w:tab/>
      </w:r>
      <w:proofErr w:type="gramStart"/>
      <w:r>
        <w:t>oneM2M</w:t>
      </w:r>
      <w:proofErr w:type="gramEnd"/>
      <w:r>
        <w:t xml:space="preserve"> Resource Interworking</w:t>
      </w:r>
      <w:bookmarkEnd w:id="553"/>
    </w:p>
    <w:p w:rsidR="00306A3D" w:rsidRPr="003A3EBE" w:rsidRDefault="00306A3D" w:rsidP="00306A3D">
      <w:pPr>
        <w:rPr>
          <w:lang w:val="en-US" w:eastAsia="zh-CN"/>
        </w:rPr>
      </w:pPr>
      <w:r>
        <w:t xml:space="preserve">This service capability </w:t>
      </w:r>
      <w:r>
        <w:rPr>
          <w:rFonts w:hint="eastAsia"/>
          <w:lang w:eastAsia="zh-CN"/>
        </w:rPr>
        <w:t xml:space="preserve">is used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 The service capability aligns with the &lt;</w:t>
      </w:r>
      <w:r>
        <w:rPr>
          <w:rFonts w:hint="eastAsia"/>
          <w:lang w:eastAsia="zh-CN"/>
        </w:rPr>
        <w:t>firmware</w:t>
      </w:r>
      <w:r>
        <w:t xml:space="preserve">&gt; resource and maps to the </w:t>
      </w:r>
      <w:r w:rsidRPr="00A75A53">
        <w:t>RETRIEVE</w:t>
      </w:r>
      <w:r>
        <w:t xml:space="preserve"> procedure for </w:t>
      </w:r>
      <w:r>
        <w:rPr>
          <w:rFonts w:hint="eastAsia"/>
          <w:lang w:eastAsia="zh-CN"/>
        </w:rPr>
        <w:t xml:space="preserve">the </w:t>
      </w:r>
      <w:r>
        <w:rPr>
          <w:lang w:eastAsia="zh-CN"/>
        </w:rPr>
        <w:t xml:space="preserve">attribute </w:t>
      </w:r>
      <w:r w:rsidRPr="00470AC1">
        <w:rPr>
          <w:rFonts w:hint="eastAsia"/>
          <w:lang w:val="en-US"/>
        </w:rPr>
        <w:t xml:space="preserve">updateStatus of </w:t>
      </w:r>
      <w:r w:rsidRPr="00470AC1">
        <w:rPr>
          <w:lang w:val="en-US"/>
        </w:rPr>
        <w:t>t</w:t>
      </w:r>
      <w:r>
        <w:t>he resource.</w:t>
      </w:r>
      <w:r w:rsidRPr="00470AC1">
        <w:t xml:space="preserve"> </w:t>
      </w:r>
      <w:r>
        <w:t xml:space="preserve">The service capability also aligns with the &lt;execInstance&gt; resource and maps to the </w:t>
      </w:r>
      <w:r w:rsidRPr="00A75A53">
        <w:t>RETRIEVE</w:t>
      </w:r>
      <w:r>
        <w:t xml:space="preserve"> procedure for </w:t>
      </w:r>
      <w:r>
        <w:rPr>
          <w:rFonts w:hint="eastAsia"/>
          <w:lang w:eastAsia="zh-CN"/>
        </w:rPr>
        <w:t>the a</w:t>
      </w:r>
      <w:r>
        <w:rPr>
          <w:rFonts w:hint="eastAsia"/>
        </w:rPr>
        <w:t>ttri</w:t>
      </w:r>
      <w:r w:rsidRPr="00470AC1">
        <w:rPr>
          <w:rFonts w:hint="eastAsia"/>
          <w:lang w:val="en-US"/>
        </w:rPr>
        <w:t xml:space="preserve">bute </w:t>
      </w:r>
      <w:r w:rsidRPr="00470AC1">
        <w:t>execStatus, execResult</w:t>
      </w:r>
      <w:r w:rsidRPr="00470AC1">
        <w:rPr>
          <w:rFonts w:hint="eastAsia"/>
        </w:rPr>
        <w:t xml:space="preserve"> of </w:t>
      </w:r>
      <w:r w:rsidRPr="00470AC1">
        <w:rPr>
          <w:lang w:val="en-US"/>
        </w:rPr>
        <w:t>t</w:t>
      </w:r>
      <w:r>
        <w:t>he resource.</w:t>
      </w:r>
    </w:p>
    <w:p w:rsidR="00306A3D" w:rsidRPr="007A0428" w:rsidRDefault="00306A3D" w:rsidP="00306A3D">
      <w:r>
        <w:br w:type="page"/>
      </w:r>
    </w:p>
    <w:p w:rsidR="00306A3D" w:rsidRPr="00EB5B92" w:rsidRDefault="00306A3D" w:rsidP="00306A3D">
      <w:pPr>
        <w:pStyle w:val="Heading4"/>
        <w:rPr>
          <w:lang w:val="en-US" w:eastAsia="zh-CN"/>
        </w:rPr>
      </w:pPr>
      <w:bookmarkStart w:id="554" w:name="_Toc390251881"/>
      <w:bookmarkStart w:id="555" w:name="_Toc396808947"/>
      <w:bookmarkStart w:id="556" w:name="_Toc401215901"/>
      <w:bookmarkStart w:id="557" w:name="_Toc404679628"/>
      <w:bookmarkStart w:id="558" w:name="_Toc407962314"/>
      <w:bookmarkStart w:id="559" w:name="_Toc410138134"/>
      <w:r>
        <w:rPr>
          <w:lang w:val="en-US"/>
        </w:rPr>
        <w:lastRenderedPageBreak/>
        <w:t>6.</w:t>
      </w:r>
      <w:r>
        <w:rPr>
          <w:rFonts w:hint="eastAsia"/>
          <w:lang w:val="en-US" w:eastAsia="zh-CN"/>
        </w:rPr>
        <w:t>6</w:t>
      </w:r>
      <w:r>
        <w:rPr>
          <w:lang w:val="en-US"/>
        </w:rPr>
        <w:t>.2.5</w:t>
      </w:r>
      <w:r w:rsidRPr="008519AC">
        <w:rPr>
          <w:lang w:val="en-US"/>
        </w:rPr>
        <w:tab/>
      </w:r>
      <w:bookmarkEnd w:id="554"/>
      <w:bookmarkEnd w:id="555"/>
      <w:bookmarkEnd w:id="556"/>
      <w:bookmarkEnd w:id="557"/>
      <w:bookmarkEnd w:id="558"/>
      <w:proofErr w:type="gramStart"/>
      <w:r>
        <w:rPr>
          <w:rFonts w:hint="eastAsia"/>
          <w:lang w:val="en-US" w:eastAsia="zh-CN"/>
        </w:rPr>
        <w:t>deviceManagement</w:t>
      </w:r>
      <w:r>
        <w:rPr>
          <w:rFonts w:hint="eastAsia"/>
          <w:lang w:eastAsia="zh-CN"/>
        </w:rPr>
        <w:t>R</w:t>
      </w:r>
      <w:r w:rsidRPr="003A2880">
        <w:rPr>
          <w:lang w:eastAsia="zh-CN"/>
        </w:rPr>
        <w:t>eport</w:t>
      </w:r>
      <w:bookmarkEnd w:id="559"/>
      <w:proofErr w:type="gramEnd"/>
    </w:p>
    <w:p w:rsidR="00306A3D" w:rsidRDefault="00306A3D" w:rsidP="00306A3D">
      <w:r>
        <w:t xml:space="preserve">This service capability provides the ability to </w:t>
      </w:r>
      <w:r>
        <w:rPr>
          <w:rFonts w:hint="eastAsia"/>
          <w:lang w:eastAsia="zh-CN"/>
        </w:rPr>
        <w:t>report</w:t>
      </w:r>
      <w:r>
        <w:t xml:space="preserve"> </w:t>
      </w:r>
      <w:r>
        <w:rPr>
          <w:rFonts w:hint="eastAsia"/>
          <w:lang w:eastAsia="zh-CN"/>
        </w:rPr>
        <w:t>the device management operation execution result or status information</w:t>
      </w:r>
      <w:r>
        <w:rPr>
          <w:lang w:eastAsia="zh-CN"/>
        </w:rPr>
        <w:t xml:space="preserve"> to the AE</w:t>
      </w:r>
      <w:r>
        <w:rPr>
          <w:rFonts w:hint="eastAsia"/>
          <w:lang w:eastAsia="zh-CN"/>
        </w:rPr>
        <w:t xml:space="preserve">. </w:t>
      </w:r>
    </w:p>
    <w:p w:rsidR="00306A3D" w:rsidRDefault="00306A3D" w:rsidP="00306A3D">
      <w:pPr>
        <w:pStyle w:val="Heading5"/>
      </w:pPr>
      <w:bookmarkStart w:id="560" w:name="_Toc390251882"/>
      <w:r>
        <w:rPr>
          <w:lang w:val="en-US"/>
        </w:rPr>
        <w:t>6.</w:t>
      </w:r>
      <w:r>
        <w:rPr>
          <w:rFonts w:hint="eastAsia"/>
          <w:lang w:val="en-US" w:eastAsia="zh-CN"/>
        </w:rPr>
        <w:t>6</w:t>
      </w:r>
      <w:r>
        <w:rPr>
          <w:lang w:val="en-US"/>
        </w:rPr>
        <w:t>.2.</w:t>
      </w:r>
      <w:r>
        <w:rPr>
          <w:lang w:val="en-US" w:eastAsia="zh-CN"/>
        </w:rPr>
        <w:t>5</w:t>
      </w:r>
      <w:r>
        <w:t>.1</w:t>
      </w:r>
      <w:r w:rsidRPr="00A320F3">
        <w:tab/>
        <w:t>Pre-conditions</w:t>
      </w:r>
      <w:bookmarkEnd w:id="560"/>
    </w:p>
    <w:p w:rsidR="00306A3D" w:rsidRPr="003A3EBE" w:rsidRDefault="00306A3D" w:rsidP="00306A3D">
      <w:pPr>
        <w:rPr>
          <w:lang w:val="en-US"/>
        </w:rPr>
      </w:pPr>
      <w:r w:rsidRPr="00AD0535">
        <w:rPr>
          <w:lang w:val="en-US"/>
        </w:rPr>
        <w:t>A correlation between a Management Adapter</w:t>
      </w:r>
      <w:r w:rsidRPr="00AD0535">
        <w:rPr>
          <w:rFonts w:hint="eastAsia"/>
          <w:lang w:val="en-US"/>
        </w:rPr>
        <w:t>, the</w:t>
      </w:r>
      <w:r>
        <w:rPr>
          <w:rFonts w:hint="eastAsia"/>
          <w:lang w:val="en-US"/>
        </w:rPr>
        <w:t xml:space="preserve"> M2M Service Capability</w:t>
      </w:r>
      <w:r w:rsidRPr="00AD0535">
        <w:rPr>
          <w:rFonts w:hint="eastAsia"/>
          <w:lang w:val="en-US"/>
        </w:rPr>
        <w:t xml:space="preserve"> and </w:t>
      </w:r>
      <w:r w:rsidRPr="00AD0535">
        <w:rPr>
          <w:lang w:val="en-US"/>
        </w:rPr>
        <w:t>previously submitted request exist.</w:t>
      </w:r>
    </w:p>
    <w:p w:rsidR="00306A3D" w:rsidRDefault="00306A3D" w:rsidP="00306A3D">
      <w:pPr>
        <w:pStyle w:val="Heading5"/>
        <w:rPr>
          <w:lang w:val="en-US" w:eastAsia="zh-CN"/>
        </w:rPr>
      </w:pPr>
      <w:bookmarkStart w:id="561" w:name="_Toc390251883"/>
      <w:r>
        <w:rPr>
          <w:lang w:val="en-US"/>
        </w:rPr>
        <w:t>6.</w:t>
      </w:r>
      <w:r>
        <w:rPr>
          <w:rFonts w:hint="eastAsia"/>
          <w:lang w:val="en-US" w:eastAsia="zh-CN"/>
        </w:rPr>
        <w:t>6</w:t>
      </w:r>
      <w:r>
        <w:rPr>
          <w:lang w:val="en-US"/>
        </w:rPr>
        <w:t>.2.</w:t>
      </w:r>
      <w:r>
        <w:rPr>
          <w:lang w:val="en-US" w:eastAsia="zh-CN"/>
        </w:rPr>
        <w:t>5</w:t>
      </w:r>
      <w:r>
        <w:t>.</w:t>
      </w:r>
      <w:r>
        <w:rPr>
          <w:lang w:val="en-US"/>
        </w:rPr>
        <w:t>2</w:t>
      </w:r>
      <w:r w:rsidRPr="00AF5DB2">
        <w:tab/>
      </w:r>
      <w:r>
        <w:rPr>
          <w:lang w:val="en-US"/>
        </w:rPr>
        <w:t>Signature –</w:t>
      </w:r>
      <w:bookmarkEnd w:id="561"/>
      <w:r>
        <w:rPr>
          <w:rFonts w:hint="eastAsia"/>
          <w:lang w:val="en-US" w:eastAsia="zh-CN"/>
        </w:rPr>
        <w:t>deviceManagement</w:t>
      </w:r>
      <w:r>
        <w:rPr>
          <w:rFonts w:hint="eastAsia"/>
          <w:lang w:eastAsia="zh-CN"/>
        </w:rPr>
        <w:t>R</w:t>
      </w:r>
      <w:r w:rsidRPr="003A2880">
        <w:rPr>
          <w:lang w:eastAsia="zh-CN"/>
        </w:rPr>
        <w:t>eport</w:t>
      </w:r>
    </w:p>
    <w:tbl>
      <w:tblPr>
        <w:tblW w:w="8816" w:type="dxa"/>
        <w:jc w:val="center"/>
        <w:tblLayout w:type="fixed"/>
        <w:tblCellMar>
          <w:left w:w="0" w:type="dxa"/>
          <w:right w:w="0" w:type="dxa"/>
        </w:tblCellMar>
        <w:tblLook w:val="0000"/>
      </w:tblPr>
      <w:tblGrid>
        <w:gridCol w:w="1709"/>
        <w:gridCol w:w="900"/>
        <w:gridCol w:w="900"/>
        <w:gridCol w:w="5307"/>
      </w:tblGrid>
      <w:tr w:rsidR="00306A3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Default="00306A3D" w:rsidP="00306A3D">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Default="00306A3D" w:rsidP="00306A3D">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306A3D" w:rsidRDefault="00306A3D" w:rsidP="00306A3D">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Default="00306A3D" w:rsidP="00306A3D">
            <w:pPr>
              <w:pStyle w:val="TAH"/>
              <w:snapToGrid w:val="0"/>
            </w:pPr>
            <w:r>
              <w:t>Description</w:t>
            </w:r>
          </w:p>
        </w:tc>
      </w:tr>
      <w:tr w:rsidR="00306A3D" w:rsidRPr="004A4A55" w:rsidTr="00306A3D">
        <w:trPr>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rPr>
            </w:pPr>
            <w:r>
              <w:rPr>
                <w:rFonts w:ascii="Times New Roman" w:hAnsi="Times New Roman" w:hint="eastAsia"/>
                <w:sz w:val="20"/>
                <w:lang w:eastAsia="zh-CN"/>
              </w:rPr>
              <w:t>isLastReport</w:t>
            </w:r>
          </w:p>
        </w:tc>
        <w:tc>
          <w:tcPr>
            <w:tcW w:w="900"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Pr>
                <w:rFonts w:ascii="Times New Roman" w:hAnsi="Times New Roman" w:hint="eastAsia"/>
                <w:sz w:val="20"/>
                <w:lang w:eastAsia="zh-CN"/>
              </w:rPr>
              <w:t>Boolean, whether it is the last report.</w:t>
            </w:r>
          </w:p>
        </w:tc>
      </w:tr>
      <w:tr w:rsidR="00306A3D" w:rsidTr="00306A3D">
        <w:trPr>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sequenceNumber</w:t>
            </w:r>
          </w:p>
        </w:tc>
        <w:tc>
          <w:tcPr>
            <w:tcW w:w="900"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306A3D" w:rsidTr="00306A3D">
        <w:trPr>
          <w:trHeight w:val="105"/>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4A4A55" w:rsidRDefault="00306A3D" w:rsidP="00306A3D">
            <w:pPr>
              <w:pStyle w:val="TAL"/>
              <w:snapToGrid w:val="0"/>
              <w:rPr>
                <w:rFonts w:ascii="Times New Roman" w:hAnsi="Times New Roman" w:hint="eastAsia"/>
                <w:sz w:val="20"/>
                <w:lang w:eastAsia="zh-CN"/>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Array of f</w:t>
            </w:r>
            <w:r w:rsidRPr="00A74C43">
              <w:rPr>
                <w:rFonts w:ascii="Times New Roman" w:hAnsi="Times New Roman"/>
                <w:sz w:val="20"/>
                <w:lang w:eastAsia="ko-KR"/>
              </w:rPr>
              <w:t>irmwareReport</w:t>
            </w:r>
            <w:r>
              <w:rPr>
                <w:rFonts w:ascii="Times New Roman" w:hAnsi="Times New Roman"/>
                <w:sz w:val="20"/>
                <w:lang w:eastAsia="ko-KR"/>
              </w:rPr>
              <w:t>.</w:t>
            </w:r>
          </w:p>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306A3D" w:rsidTr="00306A3D">
        <w:trPr>
          <w:trHeight w:val="105"/>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ko-KR"/>
              </w:rPr>
            </w:pPr>
            <w:r w:rsidRPr="00282FB2">
              <w:rPr>
                <w:rFonts w:ascii="Times New Roman" w:hAnsi="Times New Roman" w:hint="eastAsia"/>
                <w:sz w:val="20"/>
                <w:lang w:eastAsia="zh-CN"/>
              </w:rPr>
              <w:t>t</w:t>
            </w:r>
            <w:r w:rsidRPr="00282FB2">
              <w:rPr>
                <w:rFonts w:ascii="Times New Roman" w:hAnsi="Times New Roman"/>
                <w:sz w:val="20"/>
                <w:lang w:eastAsia="zh-CN"/>
              </w:rPr>
              <w:t>roubleshooting</w:t>
            </w:r>
            <w:r w:rsidRPr="00A74C43">
              <w:rPr>
                <w:rFonts w:ascii="Times New Roman" w:hAnsi="Times New Roman"/>
                <w:sz w:val="20"/>
                <w:lang w:eastAsia="zh-CN"/>
              </w:rPr>
              <w:t>ReportList</w:t>
            </w:r>
          </w:p>
        </w:tc>
        <w:tc>
          <w:tcPr>
            <w:tcW w:w="900" w:type="dxa"/>
            <w:tcBorders>
              <w:left w:val="single" w:sz="1" w:space="0" w:color="000000"/>
              <w:bottom w:val="single" w:sz="1" w:space="0" w:color="000000"/>
              <w:right w:val="single" w:sz="1" w:space="0" w:color="000000"/>
            </w:tcBorders>
          </w:tcPr>
          <w:p w:rsidR="00306A3D" w:rsidRPr="00A74C43" w:rsidRDefault="00306A3D" w:rsidP="00306A3D">
            <w:pPr>
              <w:pStyle w:val="TAL"/>
              <w:snapToGrid w:val="0"/>
              <w:rPr>
                <w:rFonts w:ascii="Times New Roman" w:hAnsi="Times New Roman"/>
                <w:sz w:val="20"/>
                <w:lang w:eastAsia="ko-KR"/>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A74C43" w:rsidRDefault="00306A3D" w:rsidP="00306A3D">
            <w:pPr>
              <w:pStyle w:val="TAL"/>
              <w:snapToGrid w:val="0"/>
              <w:rPr>
                <w:rFonts w:ascii="Times New Roman" w:hAnsi="Times New Roman" w:hint="eastAsia"/>
                <w:sz w:val="20"/>
                <w:lang w:eastAsia="zh-CN"/>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282FB2">
              <w:rPr>
                <w:rFonts w:ascii="Times New Roman" w:hAnsi="Times New Roman" w:hint="eastAsia"/>
                <w:sz w:val="20"/>
                <w:lang w:eastAsia="ko-KR"/>
              </w:rPr>
              <w:t>t</w:t>
            </w:r>
            <w:r w:rsidRPr="00282FB2">
              <w:rPr>
                <w:rFonts w:ascii="Times New Roman" w:hAnsi="Times New Roman"/>
                <w:sz w:val="20"/>
                <w:lang w:eastAsia="ko-KR"/>
              </w:rPr>
              <w:t>roubleshooting</w:t>
            </w:r>
            <w:r w:rsidRPr="00A74C43">
              <w:rPr>
                <w:rFonts w:ascii="Times New Roman" w:hAnsi="Times New Roman"/>
                <w:sz w:val="20"/>
                <w:lang w:eastAsia="ko-KR"/>
              </w:rPr>
              <w:t>Report</w:t>
            </w:r>
            <w:r>
              <w:rPr>
                <w:rFonts w:ascii="Times New Roman" w:hAnsi="Times New Roman"/>
                <w:sz w:val="20"/>
                <w:lang w:eastAsia="ko-KR"/>
              </w:rPr>
              <w:t>.</w:t>
            </w:r>
          </w:p>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Type </w:t>
            </w:r>
            <w:r>
              <w:rPr>
                <w:rFonts w:ascii="Times New Roman" w:hAnsi="Times New Roman" w:hint="eastAsia"/>
                <w:sz w:val="20"/>
                <w:lang w:eastAsia="zh-CN"/>
              </w:rPr>
              <w:t>T</w:t>
            </w:r>
            <w:r w:rsidRPr="00282FB2">
              <w:rPr>
                <w:rFonts w:ascii="Times New Roman" w:hAnsi="Times New Roman"/>
                <w:sz w:val="20"/>
                <w:lang w:eastAsia="ko-KR"/>
              </w:rPr>
              <w:t>roubleshooting</w:t>
            </w:r>
            <w:r w:rsidRPr="00A74C43">
              <w:rPr>
                <w:rFonts w:ascii="Times New Roman" w:hAnsi="Times New Roman"/>
                <w:sz w:val="20"/>
                <w:lang w:eastAsia="ko-KR"/>
              </w:rPr>
              <w:t>Report</w:t>
            </w:r>
            <w:r>
              <w:rPr>
                <w:rFonts w:ascii="Times New Roman" w:hAnsi="Times New Roman" w:hint="eastAsia"/>
                <w:sz w:val="20"/>
                <w:lang w:eastAsia="zh-CN"/>
              </w:rPr>
              <w:t xml:space="preserve">, see </w:t>
            </w:r>
            <w:r>
              <w:rPr>
                <w:rFonts w:ascii="Times New Roman" w:hAnsi="Times New Roman"/>
                <w:sz w:val="20"/>
                <w:lang w:eastAsia="zh-CN"/>
              </w:rPr>
              <w:t>6.6.1.1.1.</w:t>
            </w:r>
            <w:r>
              <w:rPr>
                <w:rFonts w:ascii="Times New Roman" w:hAnsi="Times New Roman" w:hint="eastAsia"/>
                <w:sz w:val="20"/>
                <w:lang w:eastAsia="zh-CN"/>
              </w:rPr>
              <w:t>20</w:t>
            </w:r>
            <w:r>
              <w:rPr>
                <w:rFonts w:ascii="Times New Roman" w:hAnsi="Times New Roman"/>
                <w:sz w:val="20"/>
                <w:lang w:eastAsia="ko-KR"/>
              </w:rPr>
              <w:t>.</w:t>
            </w:r>
          </w:p>
        </w:tc>
      </w:tr>
      <w:tr w:rsidR="00306A3D" w:rsidTr="00306A3D">
        <w:trPr>
          <w:trHeight w:val="105"/>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software</w:t>
            </w:r>
            <w:r w:rsidRPr="00A74C43">
              <w:rPr>
                <w:rFonts w:ascii="Times New Roman" w:hAnsi="Times New Roman"/>
                <w:sz w:val="20"/>
                <w:lang w:eastAsia="zh-CN"/>
              </w:rPr>
              <w:t>ReportList</w:t>
            </w:r>
          </w:p>
        </w:tc>
        <w:tc>
          <w:tcPr>
            <w:tcW w:w="900" w:type="dxa"/>
            <w:tcBorders>
              <w:left w:val="single" w:sz="1" w:space="0" w:color="000000"/>
              <w:bottom w:val="single" w:sz="1" w:space="0" w:color="000000"/>
              <w:right w:val="single" w:sz="1" w:space="0" w:color="000000"/>
            </w:tcBorders>
          </w:tcPr>
          <w:p w:rsidR="00306A3D" w:rsidRPr="00A74C43" w:rsidRDefault="00306A3D" w:rsidP="00306A3D">
            <w:pPr>
              <w:pStyle w:val="TAL"/>
              <w:snapToGrid w:val="0"/>
              <w:rPr>
                <w:rFonts w:ascii="Times New Roman" w:hAnsi="Times New Roman"/>
                <w:sz w:val="20"/>
                <w:lang w:eastAsia="ko-KR"/>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A74C43" w:rsidRDefault="00306A3D" w:rsidP="00306A3D">
            <w:pPr>
              <w:pStyle w:val="TAL"/>
              <w:snapToGrid w:val="0"/>
              <w:rPr>
                <w:rFonts w:ascii="Times New Roman" w:hAnsi="Times New Roman" w:hint="eastAsia"/>
                <w:sz w:val="20"/>
                <w:lang w:eastAsia="zh-CN"/>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Pr>
                <w:rFonts w:ascii="Times New Roman" w:hAnsi="Times New Roman" w:hint="eastAsia"/>
                <w:sz w:val="20"/>
                <w:lang w:eastAsia="zh-CN"/>
              </w:rPr>
              <w:t>software</w:t>
            </w:r>
            <w:r w:rsidRPr="00A74C43">
              <w:rPr>
                <w:rFonts w:ascii="Times New Roman" w:hAnsi="Times New Roman"/>
                <w:sz w:val="20"/>
                <w:lang w:eastAsia="ko-KR"/>
              </w:rPr>
              <w:t>Report</w:t>
            </w:r>
            <w:r>
              <w:rPr>
                <w:rFonts w:ascii="Times New Roman" w:hAnsi="Times New Roman"/>
                <w:sz w:val="20"/>
                <w:lang w:eastAsia="ko-KR"/>
              </w:rPr>
              <w:t>.</w:t>
            </w:r>
          </w:p>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Type </w:t>
            </w:r>
            <w:r>
              <w:rPr>
                <w:rFonts w:ascii="Times New Roman" w:hAnsi="Times New Roman" w:hint="eastAsia"/>
                <w:sz w:val="20"/>
                <w:lang w:eastAsia="zh-CN"/>
              </w:rPr>
              <w:t>Software</w:t>
            </w:r>
            <w:r w:rsidRPr="00A74C43">
              <w:rPr>
                <w:rFonts w:ascii="Times New Roman" w:hAnsi="Times New Roman"/>
                <w:sz w:val="20"/>
                <w:lang w:eastAsia="ko-KR"/>
              </w:rPr>
              <w:t>Report</w:t>
            </w:r>
            <w:r>
              <w:rPr>
                <w:rFonts w:ascii="Times New Roman" w:hAnsi="Times New Roman" w:hint="eastAsia"/>
                <w:sz w:val="20"/>
                <w:lang w:eastAsia="zh-CN"/>
              </w:rPr>
              <w:t xml:space="preserve">, see </w:t>
            </w:r>
            <w:r>
              <w:rPr>
                <w:rFonts w:ascii="Times New Roman" w:hAnsi="Times New Roman"/>
                <w:sz w:val="20"/>
                <w:lang w:eastAsia="zh-CN"/>
              </w:rPr>
              <w:t>6.6.1.1.1.</w:t>
            </w:r>
            <w:r>
              <w:rPr>
                <w:rFonts w:ascii="Times New Roman" w:hAnsi="Times New Roman" w:hint="eastAsia"/>
                <w:sz w:val="20"/>
                <w:lang w:eastAsia="zh-CN"/>
              </w:rPr>
              <w:t>27</w:t>
            </w:r>
            <w:r>
              <w:rPr>
                <w:rFonts w:ascii="Times New Roman" w:hAnsi="Times New Roman"/>
                <w:sz w:val="20"/>
                <w:lang w:eastAsia="ko-KR"/>
              </w:rPr>
              <w:t>.</w:t>
            </w:r>
          </w:p>
        </w:tc>
      </w:tr>
      <w:tr w:rsidR="00306A3D" w:rsidRPr="00AF179A" w:rsidTr="00306A3D">
        <w:trPr>
          <w:tblHeader/>
          <w:jc w:val="center"/>
        </w:trPr>
        <w:tc>
          <w:tcPr>
            <w:tcW w:w="1709" w:type="dxa"/>
            <w:tcBorders>
              <w:left w:val="single" w:sz="1" w:space="0" w:color="000000"/>
              <w:bottom w:val="single" w:sz="1" w:space="0" w:color="000000"/>
            </w:tcBorders>
          </w:tcPr>
          <w:p w:rsidR="00306A3D" w:rsidRPr="00AF179A" w:rsidRDefault="00306A3D" w:rsidP="00306A3D">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306A3D" w:rsidRPr="00AF179A" w:rsidRDefault="00306A3D" w:rsidP="00306A3D">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306A3D" w:rsidRPr="00AF179A" w:rsidRDefault="00306A3D" w:rsidP="00306A3D">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rPr>
            </w:pPr>
            <w:r>
              <w:rPr>
                <w:rFonts w:ascii="Times New Roman" w:hAnsi="Times New Roman"/>
                <w:sz w:val="20"/>
              </w:rPr>
              <w:t>Unique response types for this service.</w:t>
            </w:r>
          </w:p>
          <w:p w:rsidR="00306A3D" w:rsidRPr="00AF179A" w:rsidRDefault="00306A3D" w:rsidP="00306A3D">
            <w:pPr>
              <w:pStyle w:val="TAL"/>
              <w:snapToGrid w:val="0"/>
              <w:rPr>
                <w:rFonts w:ascii="Times New Roman" w:hAnsi="Times New Roman"/>
                <w:sz w:val="20"/>
              </w:rPr>
            </w:pPr>
            <w:r>
              <w:rPr>
                <w:rFonts w:ascii="Times New Roman" w:hAnsi="Times New Roman"/>
                <w:sz w:val="20"/>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hint="eastAsia"/>
                <w:sz w:val="20"/>
                <w:lang w:eastAsia="zh-CN"/>
              </w:rPr>
              <w:t xml:space="preserve">The target AE </w:t>
            </w:r>
            <w:r w:rsidRPr="00606136">
              <w:rPr>
                <w:rFonts w:ascii="Times New Roman" w:hAnsi="Times New Roman"/>
                <w:sz w:val="20"/>
                <w:lang w:eastAsia="zh-CN"/>
              </w:rPr>
              <w:t>does</w:t>
            </w:r>
            <w:r>
              <w:rPr>
                <w:rFonts w:ascii="Times New Roman" w:hAnsi="Times New Roman" w:hint="eastAsia"/>
                <w:sz w:val="20"/>
                <w:lang w:eastAsia="zh-CN"/>
              </w:rPr>
              <w:t xml:space="preserve"> not exist.</w:t>
            </w:r>
          </w:p>
          <w:p w:rsidR="00306A3D" w:rsidRPr="0068154D" w:rsidRDefault="00306A3D" w:rsidP="00913D9A">
            <w:pPr>
              <w:pStyle w:val="TAL"/>
              <w:numPr>
                <w:ilvl w:val="0"/>
                <w:numId w:val="18"/>
              </w:numPr>
              <w:snapToGrid w:val="0"/>
              <w:rPr>
                <w:rFonts w:ascii="Times New Roman" w:hAnsi="Times New Roman"/>
              </w:rPr>
            </w:pPr>
          </w:p>
        </w:tc>
      </w:tr>
    </w:tbl>
    <w:p w:rsidR="00306A3D" w:rsidRPr="00306A3D" w:rsidRDefault="00306A3D" w:rsidP="00306A3D">
      <w:pPr>
        <w:pStyle w:val="Caption"/>
        <w:jc w:val="center"/>
        <w:rPr>
          <w:lang w:val="fr-FR"/>
        </w:rPr>
      </w:pPr>
      <w:r w:rsidRPr="00306A3D">
        <w:rPr>
          <w:lang w:val="fr-FR"/>
        </w:rPr>
        <w:t>Table 6.</w:t>
      </w:r>
      <w:r w:rsidRPr="00306A3D">
        <w:rPr>
          <w:rFonts w:hint="eastAsia"/>
          <w:lang w:val="fr-FR" w:eastAsia="zh-CN"/>
        </w:rPr>
        <w:t>6</w:t>
      </w:r>
      <w:r w:rsidRPr="00306A3D">
        <w:rPr>
          <w:lang w:val="fr-FR"/>
        </w:rPr>
        <w:t>.2.5.2-1 D</w:t>
      </w:r>
      <w:r w:rsidRPr="00306A3D">
        <w:rPr>
          <w:rFonts w:hint="eastAsia"/>
          <w:lang w:val="fr-FR"/>
        </w:rPr>
        <w:t>evice</w:t>
      </w:r>
      <w:r w:rsidRPr="00306A3D">
        <w:rPr>
          <w:lang w:val="fr-FR"/>
        </w:rPr>
        <w:t xml:space="preserve"> </w:t>
      </w:r>
      <w:r w:rsidRPr="00306A3D">
        <w:rPr>
          <w:rFonts w:hint="eastAsia"/>
          <w:lang w:val="fr-FR"/>
        </w:rPr>
        <w:t>Management</w:t>
      </w:r>
      <w:r w:rsidRPr="00306A3D">
        <w:rPr>
          <w:lang w:val="fr-FR"/>
        </w:rPr>
        <w:t xml:space="preserve"> Service –</w:t>
      </w:r>
      <w:r w:rsidRPr="00306A3D">
        <w:rPr>
          <w:rFonts w:hint="eastAsia"/>
          <w:lang w:val="fr-FR" w:eastAsia="zh-CN"/>
        </w:rPr>
        <w:t>deviceManagementR</w:t>
      </w:r>
      <w:r w:rsidRPr="00306A3D">
        <w:rPr>
          <w:lang w:val="fr-FR" w:eastAsia="zh-CN"/>
        </w:rPr>
        <w:t>eport</w:t>
      </w:r>
      <w:r w:rsidRPr="00306A3D">
        <w:rPr>
          <w:lang w:val="fr-FR"/>
        </w:rPr>
        <w:t xml:space="preserve"> capability</w:t>
      </w:r>
    </w:p>
    <w:p w:rsidR="00306A3D" w:rsidRDefault="00306A3D" w:rsidP="00306A3D">
      <w:pPr>
        <w:pStyle w:val="Heading5"/>
      </w:pPr>
      <w:bookmarkStart w:id="562" w:name="_Toc390251884"/>
      <w:r>
        <w:rPr>
          <w:lang w:val="en-US"/>
        </w:rPr>
        <w:t>6.</w:t>
      </w:r>
      <w:r>
        <w:rPr>
          <w:rFonts w:hint="eastAsia"/>
          <w:lang w:val="en-US" w:eastAsia="zh-CN"/>
        </w:rPr>
        <w:t>6</w:t>
      </w:r>
      <w:r>
        <w:rPr>
          <w:lang w:val="en-US"/>
        </w:rPr>
        <w:t>.2.</w:t>
      </w:r>
      <w:r>
        <w:rPr>
          <w:lang w:val="en-US" w:eastAsia="zh-CN"/>
        </w:rPr>
        <w:t>5</w:t>
      </w:r>
      <w:r>
        <w:rPr>
          <w:lang w:val="en-US"/>
        </w:rPr>
        <w:t>.3</w:t>
      </w:r>
      <w:r w:rsidRPr="00AF5DB2">
        <w:tab/>
      </w:r>
      <w:r>
        <w:rPr>
          <w:lang w:eastAsia="ko-KR"/>
        </w:rPr>
        <w:t>Post-Conditions</w:t>
      </w:r>
      <w:bookmarkEnd w:id="562"/>
    </w:p>
    <w:p w:rsidR="00306A3D" w:rsidRDefault="00306A3D" w:rsidP="00306A3D">
      <w:pPr>
        <w:rPr>
          <w:lang w:eastAsia="zh-CN"/>
        </w:rPr>
      </w:pPr>
      <w:r>
        <w:rPr>
          <w:rFonts w:hint="eastAsia"/>
          <w:lang w:eastAsia="zh-CN"/>
        </w:rPr>
        <w:t>The AE has received a report of firmware operation execution status or result.</w:t>
      </w:r>
      <w:r w:rsidRPr="00CF398D">
        <w:rPr>
          <w:lang w:val="en-US"/>
        </w:rPr>
        <w:t xml:space="preserve"> </w:t>
      </w:r>
      <w:r>
        <w:rPr>
          <w:rFonts w:hint="eastAsia"/>
          <w:lang w:val="en-US" w:eastAsia="zh-CN"/>
        </w:rPr>
        <w:t>T</w:t>
      </w:r>
      <w:r>
        <w:rPr>
          <w:lang w:val="en-US"/>
        </w:rPr>
        <w:t xml:space="preserve">he M2M System </w:t>
      </w:r>
      <w:r>
        <w:rPr>
          <w:rFonts w:hint="eastAsia"/>
          <w:lang w:val="en-US" w:eastAsia="zh-CN"/>
        </w:rPr>
        <w:t xml:space="preserve">shall </w:t>
      </w:r>
      <w:r>
        <w:rPr>
          <w:lang w:val="en-US"/>
        </w:rPr>
        <w:t>maintain the state of the report (i.e., sequence number</w:t>
      </w:r>
      <w:r>
        <w:rPr>
          <w:rFonts w:hint="eastAsia"/>
          <w:lang w:val="en-US" w:eastAsia="zh-CN"/>
        </w:rPr>
        <w:t>) according to the report policy</w:t>
      </w:r>
      <w:r>
        <w:rPr>
          <w:lang w:val="en-US"/>
        </w:rPr>
        <w:t>.</w:t>
      </w:r>
    </w:p>
    <w:p w:rsidR="00306A3D" w:rsidRDefault="00306A3D" w:rsidP="00306A3D">
      <w:pPr>
        <w:pStyle w:val="Heading5"/>
      </w:pPr>
      <w:bookmarkStart w:id="563" w:name="_Toc390251885"/>
      <w:r>
        <w:rPr>
          <w:lang w:val="en-US"/>
        </w:rPr>
        <w:t>6.</w:t>
      </w:r>
      <w:r>
        <w:rPr>
          <w:rFonts w:hint="eastAsia"/>
          <w:lang w:val="en-US" w:eastAsia="zh-CN"/>
        </w:rPr>
        <w:t>6</w:t>
      </w:r>
      <w:r>
        <w:rPr>
          <w:lang w:val="en-US"/>
        </w:rPr>
        <w:t>.2.</w:t>
      </w:r>
      <w:r>
        <w:rPr>
          <w:lang w:val="en-US" w:eastAsia="zh-CN"/>
        </w:rPr>
        <w:t>5</w:t>
      </w:r>
      <w:r>
        <w:rPr>
          <w:lang w:val="en-US"/>
        </w:rPr>
        <w:t>.4</w:t>
      </w:r>
      <w:r w:rsidRPr="00AF5DB2">
        <w:tab/>
      </w:r>
      <w:r>
        <w:rPr>
          <w:lang w:eastAsia="ko-KR"/>
        </w:rPr>
        <w:t>Exceptions</w:t>
      </w:r>
      <w:bookmarkEnd w:id="563"/>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564" w:name="_Toc390251886"/>
      <w:r>
        <w:rPr>
          <w:lang w:val="en-US"/>
        </w:rPr>
        <w:t>6.</w:t>
      </w:r>
      <w:r>
        <w:rPr>
          <w:rFonts w:hint="eastAsia"/>
          <w:lang w:val="en-US" w:eastAsia="zh-CN"/>
        </w:rPr>
        <w:t>6</w:t>
      </w:r>
      <w:r>
        <w:rPr>
          <w:lang w:val="en-US"/>
        </w:rPr>
        <w:t>.2.5.5</w:t>
      </w:r>
      <w:r w:rsidRPr="00AF5DB2">
        <w:tab/>
      </w:r>
      <w:r>
        <w:rPr>
          <w:lang w:val="en-US" w:eastAsia="ko-KR"/>
        </w:rPr>
        <w:t>Policies for Use</w:t>
      </w:r>
      <w:bookmarkEnd w:id="564"/>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565" w:name="_Toc390251887"/>
      <w:r>
        <w:rPr>
          <w:lang w:val="en-US"/>
        </w:rPr>
        <w:t>6.</w:t>
      </w:r>
      <w:r>
        <w:rPr>
          <w:rFonts w:hint="eastAsia"/>
          <w:lang w:val="en-US" w:eastAsia="zh-CN"/>
        </w:rPr>
        <w:t>6</w:t>
      </w:r>
      <w:r>
        <w:rPr>
          <w:lang w:val="en-US"/>
        </w:rPr>
        <w:t>.2.5.6</w:t>
      </w:r>
      <w:r w:rsidRPr="00AF5DB2">
        <w:tab/>
      </w:r>
      <w:proofErr w:type="gramStart"/>
      <w:r>
        <w:t>oneM2M</w:t>
      </w:r>
      <w:proofErr w:type="gramEnd"/>
      <w:r>
        <w:t xml:space="preserve"> Resource Interworking</w:t>
      </w:r>
      <w:bookmarkEnd w:id="565"/>
    </w:p>
    <w:p w:rsidR="00306A3D" w:rsidRPr="003A3EBE" w:rsidRDefault="00306A3D" w:rsidP="00306A3D">
      <w:pPr>
        <w:rPr>
          <w:lang w:val="en-US" w:eastAsia="zh-CN"/>
        </w:rPr>
      </w:pPr>
      <w:r w:rsidRPr="003A3EBE">
        <w:rPr>
          <w:lang w:val="en-US"/>
        </w:rPr>
        <w:t>Not Applicable</w:t>
      </w:r>
    </w:p>
    <w:p w:rsidR="00306A3D" w:rsidRDefault="00306A3D" w:rsidP="00306A3D">
      <w:pPr>
        <w:pStyle w:val="Heading4"/>
        <w:rPr>
          <w:lang w:val="en-US"/>
        </w:rPr>
      </w:pPr>
      <w:r>
        <w:rPr>
          <w:lang w:val="en-US"/>
        </w:rPr>
        <w:br w:type="page"/>
      </w:r>
    </w:p>
    <w:p w:rsidR="00306A3D" w:rsidRPr="008519AC" w:rsidRDefault="00306A3D" w:rsidP="00306A3D">
      <w:pPr>
        <w:pStyle w:val="Heading4"/>
        <w:rPr>
          <w:lang w:val="en-US"/>
        </w:rPr>
      </w:pPr>
      <w:bookmarkStart w:id="566" w:name="_Toc390251888"/>
      <w:bookmarkStart w:id="567" w:name="_Toc396808948"/>
      <w:bookmarkStart w:id="568" w:name="_Toc401215902"/>
      <w:bookmarkStart w:id="569" w:name="_Toc404679629"/>
      <w:bookmarkStart w:id="570" w:name="_Toc407962315"/>
      <w:bookmarkStart w:id="571" w:name="_Toc410138135"/>
      <w:r>
        <w:rPr>
          <w:lang w:val="en-US"/>
        </w:rPr>
        <w:lastRenderedPageBreak/>
        <w:t>6.6.2.</w:t>
      </w:r>
      <w:r>
        <w:rPr>
          <w:rFonts w:hint="eastAsia"/>
          <w:lang w:val="en-US" w:eastAsia="zh-CN"/>
        </w:rPr>
        <w:t>6</w:t>
      </w:r>
      <w:r w:rsidRPr="008519AC">
        <w:rPr>
          <w:lang w:val="en-US"/>
        </w:rPr>
        <w:tab/>
      </w:r>
      <w:proofErr w:type="gramStart"/>
      <w:r>
        <w:rPr>
          <w:rFonts w:hint="eastAsia"/>
          <w:lang w:val="en-US" w:eastAsia="zh-CN"/>
        </w:rPr>
        <w:t>upgrade</w:t>
      </w:r>
      <w:r w:rsidRPr="00520033">
        <w:rPr>
          <w:lang w:val="en-US"/>
        </w:rPr>
        <w:t>Firmware</w:t>
      </w:r>
      <w:bookmarkEnd w:id="566"/>
      <w:bookmarkEnd w:id="567"/>
      <w:bookmarkEnd w:id="568"/>
      <w:bookmarkEnd w:id="569"/>
      <w:bookmarkEnd w:id="570"/>
      <w:bookmarkEnd w:id="571"/>
      <w:proofErr w:type="gramEnd"/>
    </w:p>
    <w:p w:rsidR="00306A3D" w:rsidRDefault="00306A3D" w:rsidP="00306A3D">
      <w:r>
        <w:t xml:space="preserve">This service capability </w:t>
      </w:r>
      <w:r>
        <w:rPr>
          <w:rFonts w:hint="eastAsia"/>
          <w:lang w:eastAsia="zh-CN"/>
        </w:rPr>
        <w:t>is a complex operation</w:t>
      </w:r>
      <w:r>
        <w:t xml:space="preserve"> for AEs </w:t>
      </w:r>
      <w:r>
        <w:rPr>
          <w:rFonts w:hint="eastAsia"/>
          <w:lang w:eastAsia="zh-CN"/>
        </w:rPr>
        <w:t xml:space="preserve">to </w:t>
      </w:r>
      <w:r>
        <w:rPr>
          <w:lang w:eastAsia="zh-CN"/>
        </w:rPr>
        <w:t>upgrade firmware on one or more devices.</w:t>
      </w:r>
      <w:r>
        <w:rPr>
          <w:rFonts w:hint="eastAsia"/>
          <w:lang w:eastAsia="zh-CN"/>
        </w:rPr>
        <w:t xml:space="preserve"> </w:t>
      </w:r>
      <w:r>
        <w:rPr>
          <w:lang w:eastAsia="zh-CN"/>
        </w:rPr>
        <w:t>The service capability utilizes</w:t>
      </w:r>
      <w:r>
        <w:rPr>
          <w:rFonts w:hint="eastAsia"/>
          <w:lang w:eastAsia="zh-CN"/>
        </w:rPr>
        <w:t xml:space="preserve"> </w:t>
      </w:r>
      <w:r>
        <w:t>orchestrat</w:t>
      </w:r>
      <w:r>
        <w:rPr>
          <w:lang w:eastAsia="zh-CN"/>
        </w:rPr>
        <w:t xml:space="preserve">ion rules for the </w:t>
      </w:r>
      <w:r>
        <w:rPr>
          <w:rFonts w:hint="eastAsia"/>
          <w:lang w:eastAsia="zh-CN"/>
        </w:rPr>
        <w:t xml:space="preserve">related management operations such as downloadFirmware, </w:t>
      </w:r>
      <w:r>
        <w:rPr>
          <w:rFonts w:hint="eastAsia"/>
          <w:lang w:val="en-US" w:eastAsia="zh-CN"/>
        </w:rPr>
        <w:t xml:space="preserve">installFirmware, </w:t>
      </w:r>
      <w:r w:rsidRPr="00C96127">
        <w:t>getFirmwareInformation</w:t>
      </w:r>
      <w:r>
        <w:rPr>
          <w:rFonts w:hint="eastAsia"/>
          <w:lang w:eastAsia="zh-CN"/>
        </w:rPr>
        <w:t>,</w:t>
      </w:r>
      <w:r w:rsidRPr="00A37F05">
        <w:t xml:space="preserve"> </w:t>
      </w:r>
      <w:r w:rsidRPr="00C96127">
        <w:t>get</w:t>
      </w:r>
      <w:r>
        <w:t>FirmwareExecInstance</w:t>
      </w:r>
      <w:r>
        <w:rPr>
          <w:rFonts w:hint="eastAsia"/>
          <w:lang w:eastAsia="zh-CN"/>
        </w:rPr>
        <w:t xml:space="preserve"> and</w:t>
      </w:r>
      <w:r>
        <w:rPr>
          <w:lang w:eastAsia="zh-CN"/>
        </w:rPr>
        <w:t xml:space="preserve"> </w:t>
      </w:r>
      <w:r w:rsidRPr="003A2880">
        <w:rPr>
          <w:lang w:eastAsia="zh-CN"/>
        </w:rPr>
        <w:t>reportFirmwareStatus</w:t>
      </w:r>
      <w:r w:rsidRPr="00643F4F">
        <w:rPr>
          <w:rFonts w:hint="eastAsia"/>
          <w:lang w:eastAsia="zh-CN"/>
        </w:rPr>
        <w:t xml:space="preserve"> </w:t>
      </w:r>
      <w:r>
        <w:rPr>
          <w:rFonts w:hint="eastAsia"/>
          <w:lang w:eastAsia="zh-CN"/>
        </w:rPr>
        <w:t>according to the business process</w:t>
      </w:r>
      <w:r>
        <w:t xml:space="preserve">. </w:t>
      </w:r>
    </w:p>
    <w:p w:rsidR="00306A3D" w:rsidRPr="00A74C43" w:rsidRDefault="00306A3D" w:rsidP="00306A3D">
      <w:r>
        <w:t xml:space="preserve">This service capability permits AEs to upgrade the firmware on individual device, multiple devices or a group of devices. In addition the upgrade of the firmware is permitted based on a schedule for each of the operations. </w:t>
      </w:r>
    </w:p>
    <w:p w:rsidR="00306A3D" w:rsidRDefault="00306A3D" w:rsidP="00306A3D">
      <w:pPr>
        <w:pStyle w:val="Heading5"/>
      </w:pPr>
      <w:bookmarkStart w:id="572" w:name="_Toc390251889"/>
      <w:r>
        <w:rPr>
          <w:lang w:val="en-US"/>
        </w:rPr>
        <w:t>6.6.2.</w:t>
      </w:r>
      <w:r>
        <w:rPr>
          <w:rFonts w:hint="eastAsia"/>
          <w:lang w:val="en-US" w:eastAsia="zh-CN"/>
        </w:rPr>
        <w:t>6</w:t>
      </w:r>
      <w:r>
        <w:t>.1</w:t>
      </w:r>
      <w:r w:rsidRPr="00A320F3">
        <w:tab/>
        <w:t>Pre-conditions</w:t>
      </w:r>
      <w:bookmarkEnd w:id="572"/>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rPr>
      </w:pPr>
      <w:r>
        <w:rPr>
          <w:lang w:val="en-US"/>
        </w:rPr>
        <w:t xml:space="preserve">A correlation between </w:t>
      </w:r>
      <w:r w:rsidRPr="003A3EBE">
        <w:rPr>
          <w:lang w:val="en-US"/>
        </w:rPr>
        <w:t>Management Adapter</w:t>
      </w:r>
      <w:r w:rsidRPr="003A3EBE">
        <w:rPr>
          <w:rFonts w:hint="eastAsia"/>
          <w:lang w:val="en-US"/>
        </w:rPr>
        <w:t>, the</w:t>
      </w:r>
      <w:r>
        <w:rPr>
          <w:rFonts w:hint="eastAsia"/>
          <w:lang w:val="en-US"/>
        </w:rPr>
        <w:t xml:space="preserve"> service</w:t>
      </w:r>
      <w:r w:rsidRPr="003A3EBE">
        <w:rPr>
          <w:rFonts w:hint="eastAsia"/>
          <w:lang w:val="en-US"/>
        </w:rPr>
        <w:t xml:space="preserve"> capability</w:t>
      </w:r>
      <w:r w:rsidRPr="003A3EBE">
        <w:rPr>
          <w:lang w:val="en-US"/>
        </w:rPr>
        <w:t xml:space="preserve"> </w:t>
      </w:r>
      <w:r w:rsidRPr="003A3EBE">
        <w:rPr>
          <w:rFonts w:hint="eastAsia"/>
          <w:lang w:val="en-US"/>
        </w:rPr>
        <w:t>and device</w:t>
      </w:r>
      <w:r>
        <w:rPr>
          <w:lang w:val="en-US"/>
        </w:rPr>
        <w:t xml:space="preserve">s or device </w:t>
      </w:r>
      <w:proofErr w:type="gramStart"/>
      <w:r>
        <w:rPr>
          <w:lang w:val="en-US"/>
        </w:rPr>
        <w:t>group</w:t>
      </w:r>
      <w:r w:rsidRPr="003A3EBE">
        <w:rPr>
          <w:rFonts w:hint="eastAsia"/>
          <w:lang w:val="en-US"/>
        </w:rPr>
        <w:t xml:space="preserve"> </w:t>
      </w:r>
      <w:r w:rsidRPr="003A3EBE">
        <w:rPr>
          <w:lang w:val="en-US"/>
        </w:rPr>
        <w:t>exist</w:t>
      </w:r>
      <w:proofErr w:type="gramEnd"/>
      <w:r>
        <w:rPr>
          <w:lang w:val="en-US"/>
        </w:rPr>
        <w:t>.</w:t>
      </w:r>
    </w:p>
    <w:p w:rsidR="00306A3D" w:rsidRPr="00583F78" w:rsidRDefault="00306A3D" w:rsidP="00306A3D">
      <w:pPr>
        <w:pStyle w:val="Heading5"/>
        <w:rPr>
          <w:lang w:val="en-US"/>
        </w:rPr>
      </w:pPr>
      <w:bookmarkStart w:id="573" w:name="_Toc390251890"/>
      <w:r>
        <w:rPr>
          <w:lang w:val="en-US"/>
        </w:rPr>
        <w:t>6.6.2.</w:t>
      </w:r>
      <w:r>
        <w:rPr>
          <w:rFonts w:hint="eastAsia"/>
          <w:lang w:val="en-US" w:eastAsia="zh-CN"/>
        </w:rPr>
        <w:t>6</w:t>
      </w:r>
      <w:r>
        <w:t>.</w:t>
      </w:r>
      <w:r>
        <w:rPr>
          <w:lang w:val="en-US"/>
        </w:rPr>
        <w:t>2</w:t>
      </w:r>
      <w:r w:rsidRPr="00AF5DB2">
        <w:tab/>
      </w:r>
      <w:r>
        <w:rPr>
          <w:lang w:val="en-US"/>
        </w:rPr>
        <w:t xml:space="preserve">Signature – </w:t>
      </w:r>
      <w:r>
        <w:rPr>
          <w:rFonts w:hint="eastAsia"/>
          <w:lang w:val="en-US" w:eastAsia="zh-CN"/>
        </w:rPr>
        <w:t>upgrade</w:t>
      </w:r>
      <w:r w:rsidRPr="00520033">
        <w:rPr>
          <w:lang w:val="en-US"/>
        </w:rPr>
        <w:t>Firmware</w:t>
      </w:r>
      <w:bookmarkEnd w:id="57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EB6CC5">
              <w:rPr>
                <w:rFonts w:ascii="Times New Roman" w:hAnsi="Times New Roman"/>
                <w:sz w:val="20"/>
                <w:lang w:eastAsia="ko-KR"/>
              </w:rPr>
              <w:t>orchestrationRuleList</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val="en-US"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EB6CC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List of OrchestrationRule. </w:t>
            </w:r>
            <w:r>
              <w:rPr>
                <w:rFonts w:ascii="Times New Roman" w:hAnsi="Times New Roman" w:hint="eastAsia"/>
                <w:sz w:val="20"/>
                <w:lang w:eastAsia="zh-CN"/>
              </w:rPr>
              <w:t>Type O</w:t>
            </w:r>
            <w:r w:rsidRPr="00EB6CC5">
              <w:rPr>
                <w:rFonts w:ascii="Times New Roman" w:hAnsi="Times New Roman"/>
                <w:sz w:val="20"/>
                <w:lang w:eastAsia="ko-KR"/>
              </w:rPr>
              <w:t>rchestrationRule</w:t>
            </w:r>
            <w:r>
              <w:rPr>
                <w:rFonts w:ascii="Times New Roman" w:hAnsi="Times New Roman" w:hint="eastAsia"/>
                <w:sz w:val="20"/>
                <w:lang w:eastAsia="zh-CN"/>
              </w:rPr>
              <w:t>, s</w:t>
            </w:r>
            <w:r>
              <w:rPr>
                <w:rFonts w:ascii="Times New Roman" w:hAnsi="Times New Roman"/>
                <w:sz w:val="20"/>
                <w:lang w:eastAsia="ko-KR"/>
              </w:rPr>
              <w:t xml:space="preserve">ee clause </w:t>
            </w:r>
            <w:r w:rsidRPr="006E45AB">
              <w:rPr>
                <w:rFonts w:ascii="Times New Roman" w:hAnsi="Times New Roman"/>
                <w:sz w:val="20"/>
              </w:rPr>
              <w:t>6.6.1.1.1.</w:t>
            </w:r>
            <w:r>
              <w:rPr>
                <w:rFonts w:ascii="Times New Roman" w:hAnsi="Times New Roman"/>
                <w:sz w:val="20"/>
              </w:rPr>
              <w:t>4.</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w:t>
            </w:r>
            <w:r w:rsidRPr="00187721">
              <w:rPr>
                <w:rFonts w:ascii="Times New Roman" w:hAnsi="Times New Roman"/>
                <w:sz w:val="20"/>
                <w:lang w:val="en-US" w:eastAsia="zh-CN"/>
              </w:rPr>
              <w:t>Type</w:t>
            </w:r>
            <w:r w:rsidRPr="00187721">
              <w:rPr>
                <w:rFonts w:ascii="Times New Roman" w:hAnsi="Times New Roman" w:hint="eastAsia"/>
                <w:sz w:val="20"/>
                <w:lang w:val="en-US" w:eastAsia="zh-CN"/>
              </w:rPr>
              <w:t xml:space="preserve"> Report</w:t>
            </w:r>
            <w:r w:rsidRPr="00187721">
              <w:rPr>
                <w:rFonts w:ascii="Times New Roman" w:hAnsi="Times New Roman"/>
                <w:sz w:val="20"/>
                <w:lang w:val="en-US" w:eastAsia="zh-CN"/>
              </w:rPr>
              <w:t>Policy</w:t>
            </w:r>
            <w:r>
              <w:rPr>
                <w:rFonts w:ascii="Times New Roman" w:hAnsi="Times New Roman" w:hint="eastAsia"/>
                <w:sz w:val="20"/>
                <w:lang w:val="en-US" w:eastAsia="zh-CN"/>
              </w:rPr>
              <w:t>, see</w:t>
            </w:r>
            <w:r>
              <w:rPr>
                <w:rFonts w:ascii="Times New Roman" w:hAnsi="Times New Roman"/>
                <w:sz w:val="20"/>
              </w:rPr>
              <w:t xml:space="preserve"> </w:t>
            </w:r>
            <w:r w:rsidRPr="006E45AB">
              <w:rPr>
                <w:rFonts w:ascii="Times New Roman" w:hAnsi="Times New Roman"/>
                <w:sz w:val="20"/>
              </w:rPr>
              <w:t>6.6.1.1.1.1</w:t>
            </w:r>
            <w:r>
              <w:rPr>
                <w:rFonts w:ascii="Times New Roman" w:hAnsi="Times New Roman"/>
                <w:sz w:val="20"/>
              </w:rPr>
              <w:t>.</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rPr>
              <w:t>requestId</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Pr>
                <w:rFonts w:ascii="Times New Roman" w:hAnsi="Times New Roman"/>
                <w:sz w:val="20"/>
                <w:lang w:eastAsia="ko-KR"/>
              </w:rPr>
              <w:t xml:space="preserve">is </w:t>
            </w:r>
            <w:r>
              <w:rPr>
                <w:rFonts w:ascii="Times New Roman" w:hAnsi="Times New Roman"/>
                <w:sz w:val="20"/>
                <w:lang w:eastAsia="zh-CN"/>
              </w:rPr>
              <w:t>not</w:t>
            </w:r>
            <w:r w:rsidRPr="006E45AB">
              <w:rPr>
                <w:rFonts w:ascii="Times New Roman" w:hAnsi="Times New Roman"/>
                <w:sz w:val="20"/>
                <w:lang w:eastAsia="ko-KR"/>
              </w:rPr>
              <w:t xml:space="preserve"> supported by the Manage</w:t>
            </w:r>
            <w:r>
              <w:rPr>
                <w:rFonts w:ascii="Times New Roman" w:hAnsi="Times New Roman"/>
                <w:sz w:val="20"/>
                <w:lang w:eastAsia="ko-KR"/>
              </w:rPr>
              <w:t>ment</w:t>
            </w:r>
            <w:r w:rsidRPr="006E45AB">
              <w:rPr>
                <w:rFonts w:ascii="Times New Roman" w:hAnsi="Times New Roman"/>
                <w:sz w:val="20"/>
                <w:lang w:eastAsia="ko-KR"/>
              </w:rPr>
              <w:t xml:space="preserve"> Adapter</w:t>
            </w:r>
          </w:p>
          <w:p w:rsidR="00306A3D" w:rsidRPr="00C21FD5" w:rsidRDefault="00306A3D" w:rsidP="00913D9A">
            <w:pPr>
              <w:pStyle w:val="TAL"/>
              <w:widowControl w:val="0"/>
              <w:numPr>
                <w:ilvl w:val="0"/>
                <w:numId w:val="18"/>
              </w:numPr>
              <w:overflowPunct/>
              <w:snapToGrid w:val="0"/>
              <w:textAlignment w:val="auto"/>
              <w:rPr>
                <w:rFonts w:ascii="Times New Roman" w:hAnsi="Times New Roman"/>
                <w:lang w:eastAsia="ko-KR"/>
              </w:rPr>
            </w:pPr>
            <w:r>
              <w:rPr>
                <w:rFonts w:ascii="Times New Roman" w:hAnsi="Times New Roman" w:hint="eastAsia"/>
                <w:sz w:val="20"/>
                <w:lang w:eastAsia="zh-CN"/>
              </w:rPr>
              <w:t>The O</w:t>
            </w:r>
            <w:r w:rsidRPr="00EB6CC5">
              <w:rPr>
                <w:rFonts w:ascii="Times New Roman" w:hAnsi="Times New Roman"/>
                <w:sz w:val="20"/>
                <w:lang w:eastAsia="ko-KR"/>
              </w:rPr>
              <w:t>rchestration</w:t>
            </w:r>
            <w:r>
              <w:rPr>
                <w:rFonts w:ascii="Times New Roman" w:hAnsi="Times New Roman" w:hint="eastAsia"/>
                <w:sz w:val="20"/>
                <w:lang w:eastAsia="zh-CN"/>
              </w:rPr>
              <w:t xml:space="preserve"> </w:t>
            </w:r>
            <w:r w:rsidRPr="00EB6CC5">
              <w:rPr>
                <w:rFonts w:ascii="Times New Roman" w:hAnsi="Times New Roman"/>
                <w:sz w:val="20"/>
                <w:lang w:eastAsia="ko-KR"/>
              </w:rPr>
              <w:t>Rule</w:t>
            </w:r>
            <w:r>
              <w:rPr>
                <w:rFonts w:ascii="Times New Roman" w:hAnsi="Times New Roman"/>
                <w:sz w:val="20"/>
                <w:lang w:eastAsia="ko-KR"/>
              </w:rPr>
              <w:t>s</w:t>
            </w:r>
            <w:r>
              <w:rPr>
                <w:rFonts w:ascii="Times New Roman" w:hAnsi="Times New Roman" w:hint="eastAsia"/>
                <w:sz w:val="20"/>
                <w:lang w:eastAsia="zh-CN"/>
              </w:rPr>
              <w:t xml:space="preserve"> </w:t>
            </w:r>
            <w:r>
              <w:rPr>
                <w:rFonts w:ascii="Times New Roman" w:hAnsi="Times New Roman"/>
                <w:sz w:val="20"/>
                <w:lang w:eastAsia="zh-CN"/>
              </w:rPr>
              <w:t>are not supported</w:t>
            </w:r>
            <w:r w:rsidRPr="006E45AB">
              <w:rPr>
                <w:rFonts w:ascii="Times New Roman" w:hAnsi="Times New Roman"/>
                <w:sz w:val="20"/>
                <w:lang w:eastAsia="ko-KR"/>
              </w:rPr>
              <w:t xml:space="preserve"> by the </w:t>
            </w:r>
            <w:r>
              <w:rPr>
                <w:rFonts w:ascii="Times New Roman" w:hAnsi="Times New Roman"/>
                <w:sz w:val="20"/>
                <w:lang w:eastAsia="ko-KR"/>
              </w:rPr>
              <w:t>Management Adapter</w:t>
            </w:r>
            <w:r w:rsidRPr="006E45AB" w:rsidDel="00080430">
              <w:rPr>
                <w:rFonts w:ascii="Times New Roman" w:hAnsi="Times New Roman"/>
                <w:sz w:val="20"/>
                <w:lang w:eastAsia="ko-KR"/>
              </w:rPr>
              <w:t xml:space="preserve"> </w:t>
            </w:r>
          </w:p>
          <w:p w:rsidR="00306A3D" w:rsidRPr="00C21FD5" w:rsidRDefault="00306A3D" w:rsidP="00913D9A">
            <w:pPr>
              <w:pStyle w:val="TAL"/>
              <w:widowControl w:val="0"/>
              <w:numPr>
                <w:ilvl w:val="0"/>
                <w:numId w:val="18"/>
              </w:numPr>
              <w:overflowPunct/>
              <w:snapToGrid w:val="0"/>
              <w:textAlignment w:val="auto"/>
              <w:rPr>
                <w:rFonts w:ascii="Times New Roman" w:hAnsi="Times New Roman"/>
                <w:lang w:eastAsia="ko-KR"/>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The </w:t>
            </w:r>
            <w:r>
              <w:rPr>
                <w:rFonts w:ascii="Times New Roman" w:hAnsi="Times New Roman"/>
                <w:sz w:val="20"/>
                <w:lang w:eastAsia="zh-CN"/>
              </w:rPr>
              <w:t xml:space="preserve">device’s </w:t>
            </w:r>
            <w:r w:rsidRPr="00736F9E">
              <w:rPr>
                <w:rFonts w:ascii="Times New Roman" w:hAnsi="Times New Roman"/>
                <w:sz w:val="20"/>
              </w:rPr>
              <w:t xml:space="preserve">reachability </w:t>
            </w:r>
            <w:r>
              <w:rPr>
                <w:rFonts w:ascii="Times New Roman" w:hAnsi="Times New Roman" w:hint="eastAsia"/>
                <w:sz w:val="20"/>
                <w:lang w:eastAsia="zh-CN"/>
              </w:rPr>
              <w:t xml:space="preserve">schedule </w:t>
            </w:r>
            <w:r>
              <w:rPr>
                <w:rFonts w:ascii="Times New Roman" w:hAnsi="Times New Roman"/>
                <w:sz w:val="20"/>
                <w:lang w:eastAsia="zh-CN"/>
              </w:rPr>
              <w:t>is inconsistent with the schedule of</w:t>
            </w:r>
            <w:r>
              <w:rPr>
                <w:rFonts w:ascii="Times New Roman" w:hAnsi="Times New Roman" w:hint="eastAsia"/>
                <w:sz w:val="20"/>
                <w:lang w:eastAsia="zh-CN"/>
              </w:rPr>
              <w:t xml:space="preserve"> </w:t>
            </w:r>
            <w:r>
              <w:rPr>
                <w:rFonts w:ascii="Times New Roman" w:hAnsi="Times New Roman"/>
                <w:sz w:val="20"/>
                <w:lang w:eastAsia="zh-CN"/>
              </w:rPr>
              <w:t>the O</w:t>
            </w:r>
            <w:r w:rsidRPr="00EB6CC5">
              <w:rPr>
                <w:rFonts w:ascii="Times New Roman" w:hAnsi="Times New Roman"/>
                <w:sz w:val="20"/>
                <w:lang w:eastAsia="ko-KR"/>
              </w:rPr>
              <w:t>rchestration</w:t>
            </w:r>
            <w:r>
              <w:rPr>
                <w:rFonts w:ascii="Times New Roman" w:hAnsi="Times New Roman" w:hint="eastAsia"/>
                <w:sz w:val="20"/>
                <w:lang w:eastAsia="zh-CN"/>
              </w:rPr>
              <w:t xml:space="preserve"> r</w:t>
            </w:r>
            <w:r w:rsidRPr="00EB6CC5">
              <w:rPr>
                <w:rFonts w:ascii="Times New Roman" w:hAnsi="Times New Roman"/>
                <w:sz w:val="20"/>
                <w:lang w:eastAsia="ko-KR"/>
              </w:rPr>
              <w:t>ule</w:t>
            </w:r>
            <w:r>
              <w:rPr>
                <w:rFonts w:ascii="Times New Roman" w:hAnsi="Times New Roman"/>
                <w:sz w:val="20"/>
                <w:lang w:eastAsia="ko-KR"/>
              </w:rPr>
              <w:t>.</w:t>
            </w:r>
            <w:r>
              <w:rPr>
                <w:rFonts w:ascii="Times New Roman" w:hAnsi="Times New Roman"/>
                <w:sz w:val="20"/>
              </w:rPr>
              <w:t xml:space="preserve"> </w:t>
            </w:r>
          </w:p>
        </w:tc>
      </w:tr>
    </w:tbl>
    <w:p w:rsidR="00306A3D" w:rsidRPr="0020296A" w:rsidRDefault="00306A3D" w:rsidP="00306A3D">
      <w:pPr>
        <w:pStyle w:val="Caption"/>
        <w:jc w:val="center"/>
        <w:rPr>
          <w:lang w:val="en-US"/>
        </w:rPr>
      </w:pPr>
      <w:r w:rsidRPr="0020296A">
        <w:t xml:space="preserve">Table </w:t>
      </w:r>
      <w:r w:rsidRPr="0020296A">
        <w:rPr>
          <w:lang w:val="en-US"/>
        </w:rPr>
        <w:t>6.6.2.</w:t>
      </w:r>
      <w:r w:rsidRPr="0020296A">
        <w:rPr>
          <w:rFonts w:hint="eastAsia"/>
          <w:lang w:val="en-US" w:eastAsia="zh-CN"/>
        </w:rPr>
        <w:t>6</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rFonts w:hint="eastAsia"/>
          <w:lang w:val="en-US" w:eastAsia="zh-CN"/>
        </w:rPr>
        <w:t>upgrade</w:t>
      </w:r>
      <w:r w:rsidRPr="0020296A">
        <w:rPr>
          <w:lang w:val="en-US"/>
        </w:rPr>
        <w:t>Firmware capability</w:t>
      </w:r>
    </w:p>
    <w:p w:rsidR="00306A3D" w:rsidRDefault="00306A3D" w:rsidP="00306A3D">
      <w:pPr>
        <w:pStyle w:val="EditorsNote"/>
        <w:rPr>
          <w:lang w:val="en-US"/>
        </w:rPr>
      </w:pPr>
      <w:r>
        <w:rPr>
          <w:lang w:val="en-US"/>
        </w:rPr>
        <w:t>Editors Note: Need to clarify the device’s reachability schedule.</w:t>
      </w:r>
    </w:p>
    <w:p w:rsidR="00306A3D" w:rsidRPr="007310F8" w:rsidRDefault="00306A3D" w:rsidP="00306A3D">
      <w:pPr>
        <w:pStyle w:val="EditorsNote"/>
        <w:rPr>
          <w:rFonts w:hint="eastAsia"/>
          <w:lang w:val="en-US" w:eastAsia="zh-CN"/>
        </w:rPr>
      </w:pPr>
    </w:p>
    <w:p w:rsidR="00306A3D" w:rsidRDefault="00306A3D" w:rsidP="00306A3D">
      <w:pPr>
        <w:pStyle w:val="Heading5"/>
      </w:pPr>
      <w:bookmarkStart w:id="574" w:name="_Toc390251891"/>
      <w:r>
        <w:rPr>
          <w:lang w:val="en-US"/>
        </w:rPr>
        <w:t>6.6.2.</w:t>
      </w:r>
      <w:r>
        <w:rPr>
          <w:rFonts w:hint="eastAsia"/>
          <w:lang w:val="en-US" w:eastAsia="zh-CN"/>
        </w:rPr>
        <w:t>6</w:t>
      </w:r>
      <w:r>
        <w:t>.</w:t>
      </w:r>
      <w:r>
        <w:rPr>
          <w:rFonts w:hint="eastAsia"/>
          <w:lang w:eastAsia="zh-CN"/>
        </w:rPr>
        <w:t>3</w:t>
      </w:r>
      <w:r w:rsidRPr="00A320F3">
        <w:tab/>
      </w:r>
      <w:r>
        <w:t>Service Interactions</w:t>
      </w:r>
      <w:bookmarkEnd w:id="574"/>
    </w:p>
    <w:p w:rsidR="00306A3D"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AA5B21" w:rsidP="00AA5B21">
      <w:pPr>
        <w:pStyle w:val="ListNumber"/>
        <w:ind w:firstLine="284"/>
      </w:pPr>
      <w:r>
        <w:t xml:space="preserve">1) </w:t>
      </w:r>
      <w:r>
        <w:tab/>
      </w:r>
      <w:r w:rsidR="00306A3D" w:rsidRPr="00AA5B21">
        <w:t>Issue</w:t>
      </w:r>
      <w:r w:rsidR="00306A3D">
        <w:t xml:space="preserve"> the request to the Supporting Service to </w:t>
      </w:r>
      <w:r w:rsidR="00306A3D">
        <w:rPr>
          <w:rFonts w:hint="eastAsia"/>
          <w:lang w:eastAsia="zh-CN"/>
        </w:rPr>
        <w:t>perform</w:t>
      </w:r>
      <w:r w:rsidR="00306A3D">
        <w:t xml:space="preserve"> the </w:t>
      </w:r>
      <w:r w:rsidR="00306A3D">
        <w:rPr>
          <w:rFonts w:hint="eastAsia"/>
          <w:lang w:eastAsia="zh-CN"/>
        </w:rPr>
        <w:t>operation</w:t>
      </w:r>
    </w:p>
    <w:p w:rsidR="00306A3D" w:rsidRDefault="00306A3D" w:rsidP="00306A3D">
      <w:pPr>
        <w:jc w:val="center"/>
        <w:rPr>
          <w:lang w:eastAsia="zh-CN"/>
        </w:rPr>
      </w:pPr>
      <w:r>
        <w:object w:dxaOrig="7965" w:dyaOrig="7965">
          <v:shape id="_x0000_i1042" type="#_x0000_t75" style="width:369pt;height:369pt" o:ole="">
            <v:imagedata r:id="rId94" o:title=""/>
          </v:shape>
          <o:OLEObject Type="Embed" ProgID="Visio.Drawing.11" ShapeID="_x0000_i1042" DrawAspect="Content" ObjectID="_1484470811" r:id="rId95"/>
        </w:object>
      </w:r>
    </w:p>
    <w:p w:rsidR="00306A3D" w:rsidRPr="004066AA" w:rsidRDefault="00306A3D" w:rsidP="00306A3D">
      <w:pPr>
        <w:pStyle w:val="Caption"/>
        <w:jc w:val="center"/>
      </w:pPr>
      <w:r w:rsidRPr="00860E4F">
        <w:rPr>
          <w:lang w:val="en-US"/>
        </w:rPr>
        <w:t>Figure 6.6.2.</w:t>
      </w:r>
      <w:r>
        <w:rPr>
          <w:rFonts w:hint="eastAsia"/>
          <w:lang w:val="en-US" w:eastAsia="zh-CN"/>
        </w:rPr>
        <w:t>6</w:t>
      </w:r>
      <w:r w:rsidRPr="00860E4F">
        <w:rPr>
          <w:lang w:val="en-US"/>
        </w:rPr>
        <w:t>.</w:t>
      </w:r>
      <w:r>
        <w:rPr>
          <w:rFonts w:hint="eastAsia"/>
          <w:lang w:val="en-US" w:eastAsia="zh-CN"/>
        </w:rPr>
        <w:t>3</w:t>
      </w:r>
      <w:r w:rsidRPr="00860E4F">
        <w:rPr>
          <w:lang w:val="en-US"/>
        </w:rPr>
        <w:t xml:space="preserve">-1 </w:t>
      </w:r>
      <w:r w:rsidRPr="00860E4F">
        <w:rPr>
          <w:rFonts w:hint="eastAsia"/>
          <w:lang w:val="en-US"/>
        </w:rPr>
        <w:t>upgrade</w:t>
      </w:r>
      <w:r w:rsidRPr="00860E4F">
        <w:rPr>
          <w:lang w:val="en-US"/>
        </w:rPr>
        <w:t>Firmware Diagram</w:t>
      </w:r>
    </w:p>
    <w:p w:rsidR="00306A3D" w:rsidRDefault="00306A3D" w:rsidP="00306A3D">
      <w:pPr>
        <w:pStyle w:val="Heading5"/>
      </w:pPr>
      <w:bookmarkStart w:id="575" w:name="_Toc390251892"/>
      <w:r>
        <w:rPr>
          <w:lang w:val="en-US"/>
        </w:rPr>
        <w:t>6.6.2.</w:t>
      </w:r>
      <w:r>
        <w:rPr>
          <w:rFonts w:hint="eastAsia"/>
          <w:lang w:val="en-US" w:eastAsia="zh-CN"/>
        </w:rPr>
        <w:t>6</w:t>
      </w:r>
      <w:r>
        <w:rPr>
          <w:lang w:val="en-US"/>
        </w:rPr>
        <w:t>.</w:t>
      </w:r>
      <w:r>
        <w:rPr>
          <w:rFonts w:hint="eastAsia"/>
          <w:lang w:val="en-US" w:eastAsia="zh-CN"/>
        </w:rPr>
        <w:t>4</w:t>
      </w:r>
      <w:r w:rsidRPr="00AF5DB2">
        <w:tab/>
      </w:r>
      <w:r>
        <w:rPr>
          <w:lang w:eastAsia="ko-KR"/>
        </w:rPr>
        <w:t>Post-Conditions</w:t>
      </w:r>
      <w:bookmarkEnd w:id="575"/>
    </w:p>
    <w:p w:rsidR="00306A3D" w:rsidRPr="003A3EBE" w:rsidRDefault="00306A3D" w:rsidP="00306A3D">
      <w:pPr>
        <w:rPr>
          <w:lang w:val="en-US"/>
        </w:rPr>
      </w:pPr>
      <w:r>
        <w:rPr>
          <w:rFonts w:hint="eastAsia"/>
          <w:lang w:eastAsia="zh-CN"/>
        </w:rPr>
        <w:t>The Management Adapter has submitted a set of requests to the Management Server to manage firmware.</w:t>
      </w:r>
    </w:p>
    <w:p w:rsidR="00306A3D" w:rsidRDefault="00306A3D" w:rsidP="00306A3D">
      <w:pPr>
        <w:pStyle w:val="Heading5"/>
        <w:rPr>
          <w:rFonts w:hint="eastAsia"/>
          <w:lang w:eastAsia="zh-CN"/>
        </w:rPr>
      </w:pPr>
      <w:bookmarkStart w:id="576" w:name="_Toc390251893"/>
      <w:r>
        <w:rPr>
          <w:lang w:val="en-US"/>
        </w:rPr>
        <w:t>6.6.2.</w:t>
      </w:r>
      <w:r>
        <w:rPr>
          <w:rFonts w:hint="eastAsia"/>
          <w:lang w:val="en-US" w:eastAsia="zh-CN"/>
        </w:rPr>
        <w:t>6</w:t>
      </w:r>
      <w:r>
        <w:rPr>
          <w:lang w:val="en-US"/>
        </w:rPr>
        <w:t>.</w:t>
      </w:r>
      <w:r>
        <w:rPr>
          <w:rFonts w:hint="eastAsia"/>
          <w:lang w:val="en-US" w:eastAsia="zh-CN"/>
        </w:rPr>
        <w:t>5</w:t>
      </w:r>
      <w:r w:rsidRPr="00AF5DB2">
        <w:tab/>
      </w:r>
      <w:r>
        <w:rPr>
          <w:lang w:eastAsia="ko-KR"/>
        </w:rPr>
        <w:t>Exceptions</w:t>
      </w:r>
      <w:bookmarkEnd w:id="576"/>
    </w:p>
    <w:p w:rsidR="00306A3D" w:rsidRPr="009831DB" w:rsidRDefault="00306A3D" w:rsidP="00306A3D">
      <w:pPr>
        <w:rPr>
          <w:lang w:val="en-US"/>
        </w:rPr>
      </w:pPr>
      <w:r>
        <w:t>Not Applicable</w:t>
      </w:r>
    </w:p>
    <w:p w:rsidR="00306A3D" w:rsidRDefault="00306A3D" w:rsidP="00306A3D">
      <w:pPr>
        <w:pStyle w:val="Heading5"/>
      </w:pPr>
      <w:bookmarkStart w:id="577" w:name="_Toc390251894"/>
      <w:r>
        <w:rPr>
          <w:lang w:val="en-US"/>
        </w:rPr>
        <w:t>6.6.2.</w:t>
      </w:r>
      <w:r>
        <w:rPr>
          <w:rFonts w:hint="eastAsia"/>
          <w:lang w:val="en-US" w:eastAsia="zh-CN"/>
        </w:rPr>
        <w:t>6</w:t>
      </w:r>
      <w:r>
        <w:rPr>
          <w:lang w:val="en-US"/>
        </w:rPr>
        <w:t>.</w:t>
      </w:r>
      <w:r>
        <w:rPr>
          <w:rFonts w:hint="eastAsia"/>
          <w:lang w:val="en-US" w:eastAsia="zh-CN"/>
        </w:rPr>
        <w:t>6</w:t>
      </w:r>
      <w:r w:rsidRPr="00AF5DB2">
        <w:tab/>
      </w:r>
      <w:r>
        <w:rPr>
          <w:lang w:val="en-US" w:eastAsia="ko-KR"/>
        </w:rPr>
        <w:t>Policies for Use</w:t>
      </w:r>
      <w:bookmarkEnd w:id="577"/>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578" w:name="_Toc390251895"/>
      <w:r>
        <w:rPr>
          <w:lang w:val="en-US"/>
        </w:rPr>
        <w:t>6.6.2.</w:t>
      </w:r>
      <w:r>
        <w:rPr>
          <w:rFonts w:hint="eastAsia"/>
          <w:lang w:val="en-US" w:eastAsia="zh-CN"/>
        </w:rPr>
        <w:t>6</w:t>
      </w:r>
      <w:r>
        <w:rPr>
          <w:lang w:val="en-US"/>
        </w:rPr>
        <w:t>.</w:t>
      </w:r>
      <w:r>
        <w:rPr>
          <w:rFonts w:hint="eastAsia"/>
          <w:lang w:val="en-US" w:eastAsia="zh-CN"/>
        </w:rPr>
        <w:t>7</w:t>
      </w:r>
      <w:r w:rsidRPr="00AF5DB2">
        <w:tab/>
      </w:r>
      <w:proofErr w:type="gramStart"/>
      <w:r>
        <w:t>oneM2M</w:t>
      </w:r>
      <w:proofErr w:type="gramEnd"/>
      <w:r>
        <w:t xml:space="preserve"> Resource Interworking</w:t>
      </w:r>
      <w:bookmarkEnd w:id="578"/>
    </w:p>
    <w:p w:rsidR="00306A3D" w:rsidRDefault="00306A3D" w:rsidP="00306A3D">
      <w:pPr>
        <w:rPr>
          <w:rFonts w:hint="eastAsia"/>
          <w:lang w:eastAsia="zh-CN"/>
        </w:rPr>
      </w:pPr>
    </w:p>
    <w:p w:rsidR="00306A3D" w:rsidRPr="009831DB" w:rsidRDefault="00306A3D" w:rsidP="00306A3D">
      <w:pPr>
        <w:rPr>
          <w:lang w:val="en-US"/>
        </w:rPr>
      </w:pPr>
      <w:r>
        <w:t>Not Applicable</w:t>
      </w:r>
    </w:p>
    <w:p w:rsidR="00306A3D" w:rsidRPr="00692D21" w:rsidRDefault="00306A3D" w:rsidP="00306A3D">
      <w:pPr>
        <w:rPr>
          <w:lang w:val="en-US"/>
        </w:rPr>
      </w:pPr>
      <w:r>
        <w:rPr>
          <w:lang w:eastAsia="zh-CN"/>
        </w:rPr>
        <w:br w:type="page"/>
      </w:r>
    </w:p>
    <w:p w:rsidR="00306A3D" w:rsidRPr="008519AC" w:rsidRDefault="00306A3D" w:rsidP="00306A3D">
      <w:pPr>
        <w:pStyle w:val="Heading4"/>
        <w:rPr>
          <w:lang w:val="en-US"/>
        </w:rPr>
      </w:pPr>
      <w:bookmarkStart w:id="579" w:name="_Toc394472719"/>
      <w:bookmarkStart w:id="580" w:name="_Toc396808949"/>
      <w:bookmarkStart w:id="581" w:name="_Toc401215903"/>
      <w:bookmarkStart w:id="582" w:name="_Toc404679630"/>
      <w:bookmarkStart w:id="583" w:name="_Toc407962316"/>
      <w:bookmarkStart w:id="584" w:name="_Toc410138136"/>
      <w:r>
        <w:rPr>
          <w:lang w:val="en-US"/>
        </w:rPr>
        <w:lastRenderedPageBreak/>
        <w:t>6.6.</w:t>
      </w:r>
      <w:r>
        <w:rPr>
          <w:rFonts w:hint="eastAsia"/>
          <w:lang w:val="en-US" w:eastAsia="zh-CN"/>
        </w:rPr>
        <w:t>2</w:t>
      </w:r>
      <w:r>
        <w:rPr>
          <w:lang w:val="en-US"/>
        </w:rPr>
        <w:t>.</w:t>
      </w:r>
      <w:r>
        <w:rPr>
          <w:rFonts w:hint="eastAsia"/>
          <w:lang w:val="en-US" w:eastAsia="zh-CN"/>
        </w:rPr>
        <w:t>7</w:t>
      </w:r>
      <w:r w:rsidRPr="008519AC">
        <w:rPr>
          <w:lang w:val="en-US"/>
        </w:rPr>
        <w:tab/>
      </w:r>
      <w:proofErr w:type="gramStart"/>
      <w:r>
        <w:rPr>
          <w:rFonts w:hint="eastAsia"/>
          <w:lang w:val="en-US" w:eastAsia="zh-CN"/>
        </w:rPr>
        <w:t>get</w:t>
      </w:r>
      <w:r w:rsidRPr="003E6141">
        <w:rPr>
          <w:lang w:val="en-US"/>
        </w:rPr>
        <w:t>DeviceInformation</w:t>
      </w:r>
      <w:bookmarkEnd w:id="579"/>
      <w:bookmarkEnd w:id="580"/>
      <w:bookmarkEnd w:id="581"/>
      <w:bookmarkEnd w:id="582"/>
      <w:bookmarkEnd w:id="583"/>
      <w:bookmarkEnd w:id="584"/>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get</w:t>
      </w:r>
      <w:r w:rsidRPr="003A3EBE">
        <w:rPr>
          <w:rFonts w:hint="eastAsia"/>
          <w:lang w:val="en-US"/>
        </w:rPr>
        <w:t xml:space="preserve"> device </w:t>
      </w:r>
      <w:r>
        <w:rPr>
          <w:rFonts w:hint="eastAsia"/>
          <w:lang w:val="en-US" w:eastAsia="zh-CN"/>
        </w:rPr>
        <w:t>information</w:t>
      </w:r>
      <w:r w:rsidRPr="003A3EBE">
        <w:rPr>
          <w:lang w:val="en-US"/>
        </w:rPr>
        <w:t>.</w:t>
      </w:r>
    </w:p>
    <w:p w:rsidR="00306A3D" w:rsidRDefault="00306A3D" w:rsidP="00306A3D">
      <w:pPr>
        <w:pStyle w:val="Heading5"/>
      </w:pPr>
      <w:bookmarkStart w:id="585" w:name="_Toc394472720"/>
      <w:r>
        <w:rPr>
          <w:lang w:val="en-US"/>
        </w:rPr>
        <w:t>6.6.2.</w:t>
      </w:r>
      <w:r>
        <w:rPr>
          <w:rFonts w:hint="eastAsia"/>
          <w:lang w:val="en-US" w:eastAsia="zh-CN"/>
        </w:rPr>
        <w:t>7</w:t>
      </w:r>
      <w:r>
        <w:t>.1</w:t>
      </w:r>
      <w:r w:rsidRPr="00A320F3">
        <w:tab/>
        <w:t>Pre-conditions</w:t>
      </w:r>
      <w:bookmarkEnd w:id="585"/>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3A3EBE">
        <w:rPr>
          <w:lang w:val="en-US"/>
        </w:rPr>
        <w:t>A correlation between a Management Adapter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Pr="00583F78" w:rsidRDefault="00306A3D" w:rsidP="00306A3D">
      <w:pPr>
        <w:pStyle w:val="Heading5"/>
        <w:rPr>
          <w:lang w:val="en-US"/>
        </w:rPr>
      </w:pPr>
      <w:bookmarkStart w:id="586" w:name="_Toc394472721"/>
      <w:r>
        <w:rPr>
          <w:lang w:val="en-US"/>
        </w:rPr>
        <w:t>6.6.2.</w:t>
      </w:r>
      <w:r>
        <w:rPr>
          <w:rFonts w:hint="eastAsia"/>
          <w:lang w:val="en-US" w:eastAsia="zh-CN"/>
        </w:rPr>
        <w:t>7</w:t>
      </w:r>
      <w:r>
        <w:t>.</w:t>
      </w:r>
      <w:r>
        <w:rPr>
          <w:lang w:val="en-US"/>
        </w:rPr>
        <w:t>2</w:t>
      </w:r>
      <w:r w:rsidRPr="00AF5DB2">
        <w:tab/>
      </w:r>
      <w:r>
        <w:rPr>
          <w:lang w:val="en-US"/>
        </w:rPr>
        <w:t xml:space="preserve">Signature – </w:t>
      </w:r>
      <w:r>
        <w:rPr>
          <w:rFonts w:hint="eastAsia"/>
          <w:lang w:val="en-US" w:eastAsia="zh-CN"/>
        </w:rPr>
        <w:t>get</w:t>
      </w:r>
      <w:r w:rsidRPr="003E6141">
        <w:rPr>
          <w:lang w:val="en-US"/>
        </w:rPr>
        <w:t>DeviceInformation</w:t>
      </w:r>
      <w:bookmarkEnd w:id="586"/>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NO</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The </w:t>
            </w:r>
            <w:r>
              <w:rPr>
                <w:rFonts w:ascii="Times New Roman" w:hAnsi="Times New Roman" w:hint="eastAsia"/>
                <w:sz w:val="20"/>
                <w:lang w:eastAsia="zh-CN"/>
              </w:rPr>
              <w:t>device information</w:t>
            </w:r>
            <w:r>
              <w:rPr>
                <w:rFonts w:ascii="Times New Roman" w:hAnsi="Times New Roman"/>
                <w:sz w:val="20"/>
                <w:lang w:eastAsia="ko-KR"/>
              </w:rPr>
              <w:t xml:space="preserve">. Type </w:t>
            </w:r>
            <w:r>
              <w:rPr>
                <w:rFonts w:ascii="Times New Roman" w:hAnsi="Times New Roman" w:hint="eastAsia"/>
                <w:sz w:val="20"/>
                <w:lang w:eastAsia="zh-CN"/>
              </w:rPr>
              <w:t xml:space="preserve">DeviceInfo, see </w:t>
            </w:r>
            <w:r>
              <w:rPr>
                <w:lang w:val="en-US"/>
              </w:rPr>
              <w:t>6.6.1.1</w:t>
            </w:r>
            <w:r>
              <w:t>.1.</w:t>
            </w:r>
            <w:r>
              <w:rPr>
                <w:rFonts w:hint="eastAsia"/>
                <w:lang w:eastAsia="zh-CN"/>
              </w:rPr>
              <w:t>7</w:t>
            </w:r>
            <w:r>
              <w:rPr>
                <w:rFonts w:ascii="Times New Roman" w:hAnsi="Times New Roman"/>
                <w:sz w:val="20"/>
                <w:lang w:eastAsia="ko-KR"/>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 xml:space="preserve">The memory information. </w:t>
            </w:r>
            <w:r>
              <w:rPr>
                <w:rFonts w:ascii="Times New Roman" w:hAnsi="Times New Roman"/>
                <w:sz w:val="20"/>
                <w:lang w:eastAsia="ko-KR"/>
              </w:rPr>
              <w:t xml:space="preserve">Type </w:t>
            </w:r>
            <w:r>
              <w:rPr>
                <w:rFonts w:ascii="Times New Roman" w:hAnsi="Times New Roman" w:hint="eastAsia"/>
                <w:sz w:val="20"/>
                <w:lang w:eastAsia="zh-CN"/>
              </w:rPr>
              <w:t xml:space="preserve">Memory, see </w:t>
            </w:r>
            <w:r>
              <w:rPr>
                <w:lang w:val="en-US"/>
              </w:rPr>
              <w:t>6.6.1.1</w:t>
            </w:r>
            <w:r>
              <w:t>.1.</w:t>
            </w:r>
            <w:r>
              <w:rPr>
                <w:rFonts w:hint="eastAsia"/>
                <w:lang w:eastAsia="zh-CN"/>
              </w:rPr>
              <w:t>8</w:t>
            </w:r>
            <w:r>
              <w:rPr>
                <w:rFonts w:ascii="Times New Roman" w:hAnsi="Times New Roman"/>
                <w:sz w:val="20"/>
                <w:lang w:eastAsia="ko-KR"/>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171D02">
              <w:rPr>
                <w:rFonts w:ascii="Times New Roman" w:hAnsi="Times New Roman" w:hint="eastAsia"/>
                <w:sz w:val="20"/>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 xml:space="preserve">The </w:t>
            </w:r>
            <w:r w:rsidRPr="00171D02">
              <w:rPr>
                <w:rFonts w:ascii="Times New Roman" w:hAnsi="Times New Roman" w:hint="eastAsia"/>
                <w:sz w:val="20"/>
                <w:lang w:eastAsia="zh-CN"/>
              </w:rPr>
              <w:t>battery</w:t>
            </w:r>
            <w:r>
              <w:rPr>
                <w:rFonts w:ascii="Times New Roman" w:hAnsi="Times New Roman" w:hint="eastAsia"/>
                <w:sz w:val="20"/>
                <w:lang w:eastAsia="zh-CN"/>
              </w:rPr>
              <w:t xml:space="preserve"> information. </w:t>
            </w:r>
            <w:r>
              <w:rPr>
                <w:rFonts w:ascii="Times New Roman" w:hAnsi="Times New Roman"/>
                <w:sz w:val="20"/>
                <w:lang w:eastAsia="ko-KR"/>
              </w:rPr>
              <w:t xml:space="preserve">Type </w:t>
            </w:r>
            <w:r>
              <w:rPr>
                <w:rFonts w:ascii="Times New Roman" w:hAnsi="Times New Roman" w:hint="eastAsia"/>
                <w:sz w:val="20"/>
                <w:lang w:eastAsia="zh-CN"/>
              </w:rPr>
              <w:t>B</w:t>
            </w:r>
            <w:r w:rsidRPr="00171D02">
              <w:rPr>
                <w:rFonts w:ascii="Times New Roman" w:hAnsi="Times New Roman" w:hint="eastAsia"/>
                <w:sz w:val="20"/>
                <w:lang w:eastAsia="zh-CN"/>
              </w:rPr>
              <w:t>attery</w:t>
            </w:r>
            <w:r>
              <w:rPr>
                <w:rFonts w:ascii="Times New Roman" w:hAnsi="Times New Roman" w:hint="eastAsia"/>
                <w:sz w:val="20"/>
                <w:lang w:eastAsia="zh-CN"/>
              </w:rPr>
              <w:t xml:space="preserve">, see </w:t>
            </w:r>
            <w:r>
              <w:rPr>
                <w:lang w:val="en-US"/>
              </w:rPr>
              <w:t>6.6.1.1</w:t>
            </w:r>
            <w:r>
              <w:t>.1.</w:t>
            </w:r>
            <w:r>
              <w:rPr>
                <w:rFonts w:hint="eastAsia"/>
                <w:lang w:eastAsia="zh-CN"/>
              </w:rPr>
              <w:t>9</w:t>
            </w:r>
            <w:r>
              <w:rPr>
                <w:rFonts w:ascii="Times New Roman" w:hAnsi="Times New Roman"/>
                <w:sz w:val="20"/>
                <w:lang w:eastAsia="ko-KR"/>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1D02" w:rsidRDefault="00306A3D" w:rsidP="00306A3D">
            <w:pPr>
              <w:pStyle w:val="TAL"/>
              <w:snapToGrid w:val="0"/>
              <w:rPr>
                <w:rFonts w:ascii="Times New Roman" w:hAnsi="Times New Roman"/>
                <w:sz w:val="20"/>
                <w:lang w:eastAsia="zh-CN"/>
              </w:rPr>
            </w:pPr>
            <w:r w:rsidRPr="00171D02">
              <w:rPr>
                <w:rFonts w:ascii="Times New Roman" w:hAnsi="Times New Roman"/>
                <w:sz w:val="20"/>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The </w:t>
            </w:r>
            <w:proofErr w:type="gramStart"/>
            <w:r>
              <w:rPr>
                <w:rFonts w:ascii="Times New Roman" w:hAnsi="Times New Roman" w:hint="eastAsia"/>
                <w:sz w:val="20"/>
                <w:lang w:eastAsia="zh-CN"/>
              </w:rPr>
              <w:t>device lock</w:t>
            </w:r>
            <w:proofErr w:type="gramEnd"/>
            <w:r>
              <w:rPr>
                <w:rFonts w:ascii="Times New Roman" w:hAnsi="Times New Roman" w:hint="eastAsia"/>
                <w:sz w:val="20"/>
                <w:lang w:eastAsia="zh-CN"/>
              </w:rPr>
              <w:t xml:space="preserve"> status.</w:t>
            </w:r>
            <w:r>
              <w:rPr>
                <w:rFonts w:ascii="Times New Roman" w:hAnsi="Times New Roman"/>
                <w:sz w:val="20"/>
                <w:lang w:eastAsia="zh-CN"/>
              </w:rPr>
              <w:t xml:space="preserve"> </w:t>
            </w:r>
            <w:r>
              <w:rPr>
                <w:rFonts w:ascii="Times New Roman" w:hAnsi="Times New Roman" w:hint="eastAsia"/>
                <w:sz w:val="20"/>
                <w:lang w:eastAsia="zh-CN"/>
              </w:rPr>
              <w:t>Enum</w:t>
            </w:r>
            <w:r>
              <w:rPr>
                <w:rFonts w:ascii="Times New Roman" w:hAnsi="Times New Roman"/>
                <w:sz w:val="20"/>
                <w:lang w:eastAsia="zh-CN"/>
              </w:rPr>
              <w:t xml:space="preserve"> L</w:t>
            </w:r>
            <w:r w:rsidRPr="00171D02">
              <w:rPr>
                <w:rFonts w:ascii="Times New Roman" w:hAnsi="Times New Roman"/>
                <w:sz w:val="20"/>
                <w:lang w:eastAsia="zh-CN"/>
              </w:rPr>
              <w:t>ockStatus</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3</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Pr="0020296A" w:rsidRDefault="00306A3D" w:rsidP="00306A3D">
      <w:pPr>
        <w:pStyle w:val="Caption"/>
        <w:jc w:val="center"/>
        <w:rPr>
          <w:lang w:val="en-US"/>
        </w:rPr>
      </w:pPr>
      <w:r w:rsidRPr="0020296A">
        <w:t xml:space="preserve">Table </w:t>
      </w:r>
      <w:r w:rsidRPr="0020296A">
        <w:rPr>
          <w:lang w:val="en-US"/>
        </w:rPr>
        <w:t>6.6.2.</w:t>
      </w:r>
      <w:r w:rsidRPr="0020296A">
        <w:rPr>
          <w:rFonts w:hint="eastAsia"/>
          <w:lang w:val="en-US" w:eastAsia="zh-CN"/>
        </w:rPr>
        <w:t>7</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rFonts w:hint="eastAsia"/>
          <w:lang w:val="en-US" w:eastAsia="zh-CN"/>
        </w:rPr>
        <w:t>get</w:t>
      </w:r>
      <w:r w:rsidRPr="0020296A">
        <w:rPr>
          <w:lang w:val="en-US"/>
        </w:rPr>
        <w:t>DeviceInformation capability</w:t>
      </w:r>
    </w:p>
    <w:p w:rsidR="00306A3D" w:rsidRDefault="00306A3D" w:rsidP="00306A3D">
      <w:pPr>
        <w:pStyle w:val="Heading5"/>
      </w:pPr>
      <w:bookmarkStart w:id="587" w:name="_Toc394472722"/>
      <w:r>
        <w:rPr>
          <w:lang w:val="en-US"/>
        </w:rPr>
        <w:t>6.6.2.</w:t>
      </w:r>
      <w:r>
        <w:rPr>
          <w:rFonts w:hint="eastAsia"/>
          <w:lang w:val="en-US" w:eastAsia="zh-CN"/>
        </w:rPr>
        <w:t>7</w:t>
      </w:r>
      <w:r>
        <w:t>.</w:t>
      </w:r>
      <w:r>
        <w:rPr>
          <w:rFonts w:hint="eastAsia"/>
          <w:lang w:eastAsia="zh-CN"/>
        </w:rPr>
        <w:t>3</w:t>
      </w:r>
      <w:r w:rsidRPr="00A320F3">
        <w:tab/>
      </w:r>
      <w:r>
        <w:t>Service Interactions</w:t>
      </w:r>
      <w:bookmarkEnd w:id="587"/>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AA5B21">
      <w:pPr>
        <w:pStyle w:val="ListNumber"/>
        <w:ind w:firstLine="284"/>
        <w:rPr>
          <w:rFonts w:hint="eastAsia"/>
        </w:rPr>
      </w:pPr>
      <w:r>
        <w:rPr>
          <w:rFonts w:hint="eastAsia"/>
          <w:lang w:eastAsia="zh-CN"/>
        </w:rPr>
        <w:t xml:space="preserve">1) </w:t>
      </w:r>
      <w:r w:rsidR="00AA5B21">
        <w:rPr>
          <w:lang w:eastAsia="zh-CN"/>
        </w:rPr>
        <w:t xml:space="preserve"> </w:t>
      </w: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43" type="#_x0000_t75" style="width:369pt;height:202.5pt" o:ole="">
            <v:imagedata r:id="rId96" o:title=""/>
          </v:shape>
          <o:OLEObject Type="Embed" ProgID="Visio.Drawing.11" ShapeID="_x0000_i1043" DrawAspect="Content" ObjectID="_1484470812" r:id="rId97"/>
        </w:object>
      </w:r>
    </w:p>
    <w:p w:rsidR="00306A3D" w:rsidRPr="004066AA" w:rsidRDefault="00306A3D" w:rsidP="00306A3D">
      <w:pPr>
        <w:pStyle w:val="Caption"/>
        <w:jc w:val="center"/>
      </w:pPr>
      <w:r w:rsidRPr="0020296A">
        <w:rPr>
          <w:lang w:eastAsia="zh-CN"/>
        </w:rPr>
        <w:t>Figure 6.6.2.</w:t>
      </w:r>
      <w:r w:rsidRPr="0020296A">
        <w:rPr>
          <w:rFonts w:hint="eastAsia"/>
          <w:lang w:eastAsia="zh-CN"/>
        </w:rPr>
        <w:t>7</w:t>
      </w:r>
      <w:r w:rsidRPr="0020296A">
        <w:rPr>
          <w:lang w:eastAsia="zh-CN"/>
        </w:rPr>
        <w:t>.</w:t>
      </w:r>
      <w:r w:rsidRPr="0020296A">
        <w:rPr>
          <w:rFonts w:hint="eastAsia"/>
          <w:lang w:eastAsia="zh-CN"/>
        </w:rPr>
        <w:t>3</w:t>
      </w:r>
      <w:r w:rsidRPr="0020296A">
        <w:rPr>
          <w:lang w:eastAsia="zh-CN"/>
        </w:rPr>
        <w:t xml:space="preserve">-1 </w:t>
      </w:r>
      <w:r w:rsidRPr="0020296A">
        <w:rPr>
          <w:rFonts w:hint="eastAsia"/>
          <w:lang w:eastAsia="zh-CN"/>
        </w:rPr>
        <w:t>get</w:t>
      </w:r>
      <w:r w:rsidRPr="0020296A">
        <w:rPr>
          <w:lang w:eastAsia="zh-CN"/>
        </w:rPr>
        <w:t>DeviceInformation Diagram</w:t>
      </w:r>
    </w:p>
    <w:p w:rsidR="00306A3D" w:rsidRDefault="00306A3D" w:rsidP="00306A3D">
      <w:pPr>
        <w:pStyle w:val="Heading5"/>
      </w:pPr>
      <w:bookmarkStart w:id="588" w:name="_Toc394472723"/>
      <w:r>
        <w:rPr>
          <w:lang w:val="en-US"/>
        </w:rPr>
        <w:t>6.6.2.</w:t>
      </w:r>
      <w:r>
        <w:rPr>
          <w:rFonts w:hint="eastAsia"/>
          <w:lang w:val="en-US" w:eastAsia="zh-CN"/>
        </w:rPr>
        <w:t>7</w:t>
      </w:r>
      <w:r>
        <w:rPr>
          <w:lang w:val="en-US"/>
        </w:rPr>
        <w:t>.</w:t>
      </w:r>
      <w:r>
        <w:rPr>
          <w:rFonts w:hint="eastAsia"/>
          <w:lang w:val="en-US" w:eastAsia="zh-CN"/>
        </w:rPr>
        <w:t>4</w:t>
      </w:r>
      <w:r w:rsidRPr="00AF5DB2">
        <w:tab/>
      </w:r>
      <w:r>
        <w:rPr>
          <w:lang w:eastAsia="ko-KR"/>
        </w:rPr>
        <w:t>Post-Conditions</w:t>
      </w:r>
      <w:bookmarkEnd w:id="588"/>
    </w:p>
    <w:p w:rsidR="00306A3D" w:rsidRDefault="00306A3D" w:rsidP="00306A3D">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device </w:t>
      </w:r>
      <w:r>
        <w:rPr>
          <w:rFonts w:hint="eastAsia"/>
          <w:lang w:val="en-US" w:eastAsia="zh-CN"/>
        </w:rPr>
        <w:t>information</w:t>
      </w:r>
      <w:r>
        <w:rPr>
          <w:rFonts w:hint="eastAsia"/>
          <w:lang w:eastAsia="zh-CN"/>
        </w:rPr>
        <w:t>.</w:t>
      </w:r>
    </w:p>
    <w:p w:rsidR="00306A3D" w:rsidRPr="00B066DC" w:rsidRDefault="00306A3D" w:rsidP="00306A3D">
      <w:pPr>
        <w:rPr>
          <w:lang w:eastAsia="zh-CN"/>
        </w:rPr>
      </w:pPr>
      <w:r>
        <w:rPr>
          <w:lang w:eastAsia="zh-CN"/>
        </w:rPr>
        <w:t>Based on the capabilities supported by the device, the memory, battery and lock status information may or may not be returned.</w:t>
      </w:r>
    </w:p>
    <w:p w:rsidR="00306A3D" w:rsidRDefault="00306A3D" w:rsidP="00306A3D">
      <w:pPr>
        <w:pStyle w:val="Heading5"/>
      </w:pPr>
      <w:bookmarkStart w:id="589" w:name="_Toc394472724"/>
      <w:r>
        <w:rPr>
          <w:lang w:val="en-US"/>
        </w:rPr>
        <w:lastRenderedPageBreak/>
        <w:t>6.6.2.</w:t>
      </w:r>
      <w:r>
        <w:rPr>
          <w:rFonts w:hint="eastAsia"/>
          <w:lang w:val="en-US" w:eastAsia="zh-CN"/>
        </w:rPr>
        <w:t>7</w:t>
      </w:r>
      <w:r>
        <w:rPr>
          <w:lang w:val="en-US"/>
        </w:rPr>
        <w:t>.</w:t>
      </w:r>
      <w:r>
        <w:rPr>
          <w:rFonts w:hint="eastAsia"/>
          <w:lang w:val="en-US" w:eastAsia="zh-CN"/>
        </w:rPr>
        <w:t>5</w:t>
      </w:r>
      <w:r w:rsidRPr="00AF5DB2">
        <w:tab/>
      </w:r>
      <w:r>
        <w:rPr>
          <w:lang w:eastAsia="ko-KR"/>
        </w:rPr>
        <w:t>Exceptions</w:t>
      </w:r>
      <w:bookmarkEnd w:id="589"/>
    </w:p>
    <w:p w:rsidR="00306A3D" w:rsidRDefault="00306A3D" w:rsidP="00306A3D">
      <w:pPr>
        <w:keepNext/>
      </w:pPr>
      <w:r>
        <w:rPr>
          <w:lang w:eastAsia="ko-KR"/>
        </w:rPr>
        <w:t>Not Applicable</w:t>
      </w:r>
    </w:p>
    <w:p w:rsidR="00306A3D" w:rsidRDefault="00306A3D" w:rsidP="00306A3D">
      <w:pPr>
        <w:pStyle w:val="Heading5"/>
      </w:pPr>
      <w:bookmarkStart w:id="590" w:name="_Toc394472725"/>
      <w:r>
        <w:rPr>
          <w:lang w:val="en-US"/>
        </w:rPr>
        <w:t>6.6.2.</w:t>
      </w:r>
      <w:r>
        <w:rPr>
          <w:rFonts w:hint="eastAsia"/>
          <w:lang w:val="en-US" w:eastAsia="zh-CN"/>
        </w:rPr>
        <w:t>7</w:t>
      </w:r>
      <w:r>
        <w:rPr>
          <w:lang w:val="en-US"/>
        </w:rPr>
        <w:t>.</w:t>
      </w:r>
      <w:r>
        <w:rPr>
          <w:rFonts w:hint="eastAsia"/>
          <w:lang w:val="en-US" w:eastAsia="zh-CN"/>
        </w:rPr>
        <w:t>6</w:t>
      </w:r>
      <w:r w:rsidRPr="00AF5DB2">
        <w:tab/>
      </w:r>
      <w:r>
        <w:rPr>
          <w:lang w:val="en-US" w:eastAsia="ko-KR"/>
        </w:rPr>
        <w:t>Policies for Use</w:t>
      </w:r>
      <w:bookmarkEnd w:id="590"/>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591" w:name="_Toc394472726"/>
      <w:r>
        <w:rPr>
          <w:lang w:val="en-US"/>
        </w:rPr>
        <w:t>6.6.2.</w:t>
      </w:r>
      <w:r>
        <w:rPr>
          <w:rFonts w:hint="eastAsia"/>
          <w:lang w:val="en-US" w:eastAsia="zh-CN"/>
        </w:rPr>
        <w:t>7</w:t>
      </w:r>
      <w:r>
        <w:rPr>
          <w:lang w:val="en-US"/>
        </w:rPr>
        <w:t>.</w:t>
      </w:r>
      <w:r>
        <w:rPr>
          <w:rFonts w:hint="eastAsia"/>
          <w:lang w:val="en-US" w:eastAsia="zh-CN"/>
        </w:rPr>
        <w:t>7</w:t>
      </w:r>
      <w:r w:rsidRPr="00AF5DB2">
        <w:tab/>
      </w:r>
      <w:proofErr w:type="gramStart"/>
      <w:r>
        <w:t>oneM2M</w:t>
      </w:r>
      <w:proofErr w:type="gramEnd"/>
      <w:r>
        <w:t xml:space="preserve"> Resource Interworking</w:t>
      </w:r>
      <w:bookmarkEnd w:id="591"/>
    </w:p>
    <w:p w:rsidR="00306A3D" w:rsidRPr="003A3EBE"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get</w:t>
      </w:r>
      <w:r w:rsidRPr="003A3EBE">
        <w:rPr>
          <w:rFonts w:hint="eastAsia"/>
          <w:lang w:val="en-US"/>
        </w:rPr>
        <w:t xml:space="preserve"> device </w:t>
      </w:r>
      <w:r>
        <w:rPr>
          <w:rFonts w:hint="eastAsia"/>
          <w:lang w:val="en-US" w:eastAsia="zh-CN"/>
        </w:rPr>
        <w:t>information</w:t>
      </w:r>
      <w:r>
        <w:t>. The service capability aligns with the &lt;</w:t>
      </w:r>
      <w:r w:rsidRPr="006A65D1">
        <w:t>deviceInfo</w:t>
      </w:r>
      <w:r>
        <w:t xml:space="preserve">&gt; resource and maps to the </w:t>
      </w:r>
      <w:r w:rsidRPr="00360ED7">
        <w:rPr>
          <w:rFonts w:eastAsia="Arial Unicode MS"/>
        </w:rPr>
        <w:t>R</w:t>
      </w:r>
      <w:r>
        <w:rPr>
          <w:rFonts w:eastAsia="Arial Unicode MS"/>
        </w:rPr>
        <w:t>etrieve</w:t>
      </w:r>
      <w:r>
        <w:t xml:space="preserve"> procedure for </w:t>
      </w:r>
      <w:r>
        <w:rPr>
          <w:rFonts w:hint="eastAsia"/>
          <w:lang w:eastAsia="zh-CN"/>
        </w:rPr>
        <w:t xml:space="preserve">the </w:t>
      </w:r>
      <w:r>
        <w:t>resource.</w:t>
      </w:r>
      <w:r w:rsidRPr="00022BBC">
        <w:t xml:space="preserve"> </w:t>
      </w:r>
      <w:r>
        <w:t>The service capability aligns with the &lt;</w:t>
      </w:r>
      <w:r>
        <w:rPr>
          <w:rFonts w:hint="eastAsia"/>
          <w:lang w:eastAsia="zh-CN"/>
        </w:rPr>
        <w:t>memory</w:t>
      </w:r>
      <w:r>
        <w:t xml:space="preserve">&gt; resource and maps to the </w:t>
      </w:r>
      <w:r w:rsidRPr="00360ED7">
        <w:rPr>
          <w:rFonts w:eastAsia="Arial Unicode MS"/>
        </w:rPr>
        <w:t>R</w:t>
      </w:r>
      <w:r>
        <w:rPr>
          <w:rFonts w:eastAsia="Arial Unicode MS"/>
        </w:rPr>
        <w:t>etrieve</w:t>
      </w:r>
      <w:r>
        <w:t xml:space="preserve"> procedure for </w:t>
      </w:r>
      <w:r>
        <w:rPr>
          <w:rFonts w:hint="eastAsia"/>
          <w:lang w:eastAsia="zh-CN"/>
        </w:rPr>
        <w:t xml:space="preserve">the </w:t>
      </w:r>
      <w:r>
        <w:t>resource.</w:t>
      </w:r>
      <w:r w:rsidRPr="00AF0923">
        <w:t xml:space="preserve"> </w:t>
      </w:r>
      <w:r>
        <w:t>The service capability aligns with the &lt;</w:t>
      </w:r>
      <w:r>
        <w:rPr>
          <w:rFonts w:hint="eastAsia"/>
          <w:lang w:eastAsia="zh-CN"/>
        </w:rPr>
        <w:t>battery</w:t>
      </w:r>
      <w:r>
        <w:t xml:space="preserve">&gt; resource and maps to the </w:t>
      </w:r>
      <w:r w:rsidRPr="00360ED7">
        <w:rPr>
          <w:rFonts w:eastAsia="Arial Unicode MS"/>
        </w:rPr>
        <w:t>R</w:t>
      </w:r>
      <w:r>
        <w:rPr>
          <w:rFonts w:eastAsia="Arial Unicode MS"/>
        </w:rPr>
        <w:t>etrieve</w:t>
      </w:r>
      <w:r>
        <w:t xml:space="preserve"> procedure for </w:t>
      </w:r>
      <w:r>
        <w:rPr>
          <w:rFonts w:hint="eastAsia"/>
          <w:lang w:eastAsia="zh-CN"/>
        </w:rPr>
        <w:t xml:space="preserve">the </w:t>
      </w:r>
      <w:r>
        <w:t>resource.</w:t>
      </w:r>
    </w:p>
    <w:p w:rsidR="00306A3D" w:rsidRPr="00EB5B92" w:rsidRDefault="00306A3D" w:rsidP="00306A3D">
      <w:pPr>
        <w:pStyle w:val="Heading4"/>
        <w:rPr>
          <w:lang w:val="en-US" w:eastAsia="zh-CN"/>
        </w:rPr>
      </w:pPr>
      <w:r>
        <w:rPr>
          <w:lang w:val="en-US"/>
        </w:rPr>
        <w:br w:type="page"/>
      </w:r>
      <w:bookmarkStart w:id="592" w:name="_Toc394472727"/>
      <w:bookmarkStart w:id="593" w:name="_Toc396808950"/>
      <w:bookmarkStart w:id="594" w:name="_Toc401215904"/>
      <w:bookmarkStart w:id="595" w:name="_Toc404679631"/>
      <w:bookmarkStart w:id="596" w:name="_Toc407962317"/>
      <w:bookmarkStart w:id="597" w:name="_Toc410138137"/>
      <w:r>
        <w:rPr>
          <w:lang w:val="en-US"/>
        </w:rPr>
        <w:lastRenderedPageBreak/>
        <w:t>6.</w:t>
      </w:r>
      <w:r>
        <w:rPr>
          <w:rFonts w:hint="eastAsia"/>
          <w:lang w:val="en-US" w:eastAsia="zh-CN"/>
        </w:rPr>
        <w:t>6</w:t>
      </w:r>
      <w:r>
        <w:rPr>
          <w:lang w:val="en-US"/>
        </w:rPr>
        <w:t>.2.</w:t>
      </w:r>
      <w:r>
        <w:rPr>
          <w:rFonts w:hint="eastAsia"/>
          <w:lang w:val="en-US" w:eastAsia="zh-CN"/>
        </w:rPr>
        <w:t>8</w:t>
      </w:r>
      <w:r w:rsidRPr="008519AC">
        <w:rPr>
          <w:lang w:val="en-US"/>
        </w:rPr>
        <w:tab/>
      </w:r>
      <w:proofErr w:type="gramStart"/>
      <w:r w:rsidRPr="007505F9">
        <w:rPr>
          <w:lang w:val="en-US" w:eastAsia="zh-CN"/>
        </w:rPr>
        <w:t>getDeviceCapabilities</w:t>
      </w:r>
      <w:bookmarkEnd w:id="592"/>
      <w:bookmarkEnd w:id="593"/>
      <w:bookmarkEnd w:id="594"/>
      <w:bookmarkEnd w:id="595"/>
      <w:bookmarkEnd w:id="596"/>
      <w:bookmarkEnd w:id="597"/>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w:t>
      </w:r>
      <w:r w:rsidRPr="00D322DB">
        <w:rPr>
          <w:rFonts w:hint="eastAsia"/>
          <w:lang w:val="en-US" w:eastAsia="zh-CN"/>
        </w:rPr>
        <w:t xml:space="preserve"> </w:t>
      </w:r>
      <w:r>
        <w:rPr>
          <w:rFonts w:hint="eastAsia"/>
          <w:lang w:val="en-US" w:eastAsia="zh-CN"/>
        </w:rPr>
        <w:t>get</w:t>
      </w:r>
      <w:r w:rsidRPr="003A3EBE">
        <w:rPr>
          <w:rFonts w:hint="eastAsia"/>
          <w:lang w:val="en-US"/>
        </w:rPr>
        <w:t xml:space="preserve"> </w:t>
      </w:r>
      <w:r>
        <w:rPr>
          <w:lang w:val="en-US"/>
        </w:rPr>
        <w:t xml:space="preserve">the </w:t>
      </w:r>
      <w:r w:rsidRPr="003A3EBE">
        <w:rPr>
          <w:rFonts w:hint="eastAsia"/>
          <w:lang w:val="en-US"/>
        </w:rPr>
        <w:t xml:space="preserve">device </w:t>
      </w:r>
      <w:r>
        <w:rPr>
          <w:rFonts w:hint="eastAsia"/>
          <w:lang w:val="en-US" w:eastAsia="zh-CN"/>
        </w:rPr>
        <w:t>c</w:t>
      </w:r>
      <w:r w:rsidRPr="007505F9">
        <w:rPr>
          <w:lang w:val="en-US" w:eastAsia="zh-CN"/>
        </w:rPr>
        <w:t>apabilities</w:t>
      </w:r>
      <w:r>
        <w:rPr>
          <w:rFonts w:hint="eastAsia"/>
          <w:lang w:val="en-US" w:eastAsia="zh-CN"/>
        </w:rPr>
        <w:t>.</w:t>
      </w:r>
    </w:p>
    <w:p w:rsidR="00306A3D" w:rsidRDefault="00306A3D" w:rsidP="00306A3D">
      <w:pPr>
        <w:pStyle w:val="Heading5"/>
      </w:pPr>
      <w:bookmarkStart w:id="598" w:name="_Toc394472728"/>
      <w:r>
        <w:rPr>
          <w:lang w:val="en-US"/>
        </w:rPr>
        <w:t>6.</w:t>
      </w:r>
      <w:r>
        <w:rPr>
          <w:rFonts w:hint="eastAsia"/>
          <w:lang w:val="en-US" w:eastAsia="zh-CN"/>
        </w:rPr>
        <w:t>6</w:t>
      </w:r>
      <w:r>
        <w:rPr>
          <w:lang w:val="en-US"/>
        </w:rPr>
        <w:t>.2.</w:t>
      </w:r>
      <w:r>
        <w:rPr>
          <w:rFonts w:hint="eastAsia"/>
          <w:lang w:val="en-US" w:eastAsia="zh-CN"/>
        </w:rPr>
        <w:t>8</w:t>
      </w:r>
      <w:r>
        <w:t>.1</w:t>
      </w:r>
      <w:r w:rsidRPr="00A320F3">
        <w:tab/>
        <w:t>Pre-conditions</w:t>
      </w:r>
      <w:bookmarkEnd w:id="598"/>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Default="00306A3D" w:rsidP="00306A3D">
      <w:pPr>
        <w:rPr>
          <w:lang w:val="en-US"/>
        </w:rPr>
      </w:pPr>
      <w:r w:rsidRPr="00AD0535">
        <w:rPr>
          <w:lang w:val="en-US"/>
        </w:rPr>
        <w:t>A correlation between a Management Adapter</w:t>
      </w:r>
      <w:r w:rsidRPr="00AD0535">
        <w:rPr>
          <w:rFonts w:hint="eastAsia"/>
          <w:lang w:val="en-US"/>
        </w:rPr>
        <w:t>, the</w:t>
      </w:r>
      <w:r>
        <w:rPr>
          <w:rFonts w:hint="eastAsia"/>
          <w:lang w:val="en-US"/>
        </w:rPr>
        <w:t xml:space="preserve"> M2M Service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bookmarkStart w:id="599" w:name="_Toc394472729"/>
      <w:r>
        <w:rPr>
          <w:lang w:val="en-US"/>
        </w:rPr>
        <w:t>6.</w:t>
      </w:r>
      <w:r>
        <w:rPr>
          <w:rFonts w:hint="eastAsia"/>
          <w:lang w:val="en-US" w:eastAsia="zh-CN"/>
        </w:rPr>
        <w:t>6</w:t>
      </w:r>
      <w:r>
        <w:rPr>
          <w:lang w:val="en-US"/>
        </w:rPr>
        <w:t>.2.</w:t>
      </w:r>
      <w:r>
        <w:rPr>
          <w:rFonts w:hint="eastAsia"/>
          <w:lang w:val="en-US" w:eastAsia="zh-CN"/>
        </w:rPr>
        <w:t>8</w:t>
      </w:r>
      <w:r>
        <w:t>.</w:t>
      </w:r>
      <w:r>
        <w:rPr>
          <w:lang w:val="en-US"/>
        </w:rPr>
        <w:t>2</w:t>
      </w:r>
      <w:r w:rsidRPr="00AF5DB2">
        <w:tab/>
      </w:r>
      <w:r>
        <w:rPr>
          <w:lang w:val="en-US"/>
        </w:rPr>
        <w:t>Signature –</w:t>
      </w:r>
      <w:r w:rsidRPr="007505F9">
        <w:rPr>
          <w:lang w:val="en-US" w:eastAsia="zh-CN"/>
        </w:rPr>
        <w:t>getDeviceCapabilities</w:t>
      </w:r>
      <w:bookmarkEnd w:id="599"/>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D30993">
              <w:rPr>
                <w:rFonts w:ascii="Times New Roman" w:hAnsi="Times New Roman"/>
                <w:sz w:val="20"/>
                <w:lang w:eastAsia="ko-KR"/>
              </w:rPr>
              <w:t>deviceCapabilit</w:t>
            </w:r>
            <w:r>
              <w:rPr>
                <w:rFonts w:ascii="Times New Roman" w:hAnsi="Times New Roman" w:hint="eastAsia"/>
                <w:sz w:val="20"/>
                <w:lang w:eastAsia="zh-CN"/>
              </w:rPr>
              <w:t>ies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List of </w:t>
            </w:r>
            <w:r w:rsidRPr="00D30993">
              <w:rPr>
                <w:rFonts w:ascii="Times New Roman" w:hAnsi="Times New Roman"/>
                <w:sz w:val="20"/>
                <w:lang w:eastAsia="ko-KR"/>
              </w:rPr>
              <w:t>deviceCapability</w:t>
            </w:r>
            <w:r>
              <w:rPr>
                <w:rFonts w:ascii="Times New Roman" w:hAnsi="Times New Roman"/>
                <w:sz w:val="20"/>
                <w:lang w:eastAsia="ko-KR"/>
              </w:rPr>
              <w:t xml:space="preserve">. Type </w:t>
            </w:r>
            <w:r>
              <w:rPr>
                <w:rFonts w:ascii="Times New Roman" w:hAnsi="Times New Roman" w:hint="eastAsia"/>
                <w:sz w:val="20"/>
                <w:lang w:eastAsia="zh-CN"/>
              </w:rPr>
              <w:t>D</w:t>
            </w:r>
            <w:r w:rsidRPr="00D30993">
              <w:rPr>
                <w:rFonts w:ascii="Times New Roman" w:hAnsi="Times New Roman"/>
                <w:sz w:val="20"/>
                <w:lang w:eastAsia="ko-KR"/>
              </w:rPr>
              <w:t>eviceCapability</w:t>
            </w:r>
            <w:r>
              <w:rPr>
                <w:rFonts w:ascii="Times New Roman" w:hAnsi="Times New Roman" w:hint="eastAsia"/>
                <w:sz w:val="20"/>
                <w:lang w:eastAsia="zh-CN"/>
              </w:rPr>
              <w:t xml:space="preserve">, see </w:t>
            </w:r>
            <w:r>
              <w:rPr>
                <w:lang w:val="en-US"/>
              </w:rPr>
              <w:t>6.6.1.1</w:t>
            </w:r>
            <w:r>
              <w:t>.1.</w:t>
            </w:r>
            <w:r>
              <w:rPr>
                <w:rFonts w:hint="eastAsia"/>
                <w:lang w:eastAsia="zh-CN"/>
              </w:rPr>
              <w:t>10</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6</w:t>
      </w:r>
      <w:r w:rsidRPr="0020296A">
        <w:rPr>
          <w:lang w:val="en-US"/>
        </w:rPr>
        <w:t>.2.</w:t>
      </w:r>
      <w:r w:rsidRPr="0020296A">
        <w:rPr>
          <w:rFonts w:hint="eastAsia"/>
          <w:lang w:val="en-US" w:eastAsia="zh-CN"/>
        </w:rPr>
        <w:t>8</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lang w:val="en-US" w:eastAsia="zh-CN"/>
        </w:rPr>
        <w:t>getDeviceCapabilities</w:t>
      </w:r>
      <w:r w:rsidRPr="0020296A">
        <w:rPr>
          <w:lang w:val="en-US"/>
        </w:rPr>
        <w:t xml:space="preserve"> capability</w:t>
      </w:r>
    </w:p>
    <w:p w:rsidR="00306A3D" w:rsidRDefault="00306A3D" w:rsidP="00306A3D">
      <w:pPr>
        <w:pStyle w:val="Heading5"/>
      </w:pPr>
      <w:bookmarkStart w:id="600" w:name="_Toc394472730"/>
      <w:r>
        <w:rPr>
          <w:lang w:val="en-US"/>
        </w:rPr>
        <w:t>6.</w:t>
      </w:r>
      <w:r>
        <w:rPr>
          <w:rFonts w:hint="eastAsia"/>
          <w:lang w:val="en-US" w:eastAsia="zh-CN"/>
        </w:rPr>
        <w:t>6</w:t>
      </w:r>
      <w:r>
        <w:rPr>
          <w:lang w:val="en-US"/>
        </w:rPr>
        <w:t>.2.</w:t>
      </w:r>
      <w:r>
        <w:rPr>
          <w:rFonts w:hint="eastAsia"/>
          <w:lang w:val="en-US" w:eastAsia="zh-CN"/>
        </w:rPr>
        <w:t>8</w:t>
      </w:r>
      <w:r>
        <w:t>.</w:t>
      </w:r>
      <w:r>
        <w:rPr>
          <w:rFonts w:hint="eastAsia"/>
          <w:lang w:eastAsia="zh-CN"/>
        </w:rPr>
        <w:t>3</w:t>
      </w:r>
      <w:r w:rsidRPr="00A320F3">
        <w:tab/>
      </w:r>
      <w:r>
        <w:t>Service Interactions</w:t>
      </w:r>
      <w:bookmarkEnd w:id="600"/>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AA5B21">
      <w:pPr>
        <w:pStyle w:val="ListNumber"/>
        <w:ind w:firstLine="284"/>
      </w:pPr>
      <w:r>
        <w:rPr>
          <w:rFonts w:hint="eastAsia"/>
          <w:lang w:eastAsia="zh-CN"/>
        </w:rPr>
        <w:t xml:space="preserve">1) </w:t>
      </w:r>
      <w:r w:rsidR="00AA5B21">
        <w:rPr>
          <w:lang w:eastAsia="zh-CN"/>
        </w:rPr>
        <w:t xml:space="preserve"> </w:t>
      </w: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pStyle w:val="Caption"/>
        <w:jc w:val="center"/>
        <w:rPr>
          <w:rFonts w:hint="eastAsia"/>
          <w:lang w:eastAsia="zh-CN"/>
        </w:rPr>
      </w:pPr>
      <w:r>
        <w:object w:dxaOrig="7965" w:dyaOrig="4365">
          <v:shape id="_x0000_i1044" type="#_x0000_t75" style="width:369pt;height:202.5pt" o:ole="">
            <v:imagedata r:id="rId98" o:title=""/>
          </v:shape>
          <o:OLEObject Type="Embed" ProgID="Visio.Drawing.11" ShapeID="_x0000_i1044" DrawAspect="Content" ObjectID="_1484470813" r:id="rId99"/>
        </w:object>
      </w:r>
    </w:p>
    <w:p w:rsidR="00306A3D" w:rsidRPr="0020296A" w:rsidRDefault="00306A3D" w:rsidP="00306A3D">
      <w:pPr>
        <w:pStyle w:val="Caption"/>
        <w:jc w:val="center"/>
        <w:rPr>
          <w:lang w:eastAsia="zh-CN"/>
        </w:rPr>
      </w:pPr>
      <w:r w:rsidRPr="0020296A">
        <w:rPr>
          <w:lang w:eastAsia="zh-CN"/>
        </w:rPr>
        <w:t>Figure 6.6.2.</w:t>
      </w:r>
      <w:r w:rsidRPr="0020296A">
        <w:rPr>
          <w:rFonts w:hint="eastAsia"/>
          <w:lang w:eastAsia="zh-CN"/>
        </w:rPr>
        <w:t>8</w:t>
      </w:r>
      <w:r w:rsidRPr="0020296A">
        <w:rPr>
          <w:lang w:eastAsia="zh-CN"/>
        </w:rPr>
        <w:t>.</w:t>
      </w:r>
      <w:r w:rsidRPr="0020296A">
        <w:rPr>
          <w:rFonts w:hint="eastAsia"/>
          <w:lang w:eastAsia="zh-CN"/>
        </w:rPr>
        <w:t>3</w:t>
      </w:r>
      <w:r w:rsidRPr="0020296A">
        <w:rPr>
          <w:lang w:eastAsia="zh-CN"/>
        </w:rPr>
        <w:t>-1 getDeviceCapabilities Diagram</w:t>
      </w:r>
    </w:p>
    <w:p w:rsidR="00306A3D" w:rsidRPr="004066AA" w:rsidRDefault="00306A3D" w:rsidP="00306A3D">
      <w:pPr>
        <w:jc w:val="center"/>
      </w:pPr>
    </w:p>
    <w:p w:rsidR="00306A3D" w:rsidRDefault="00306A3D" w:rsidP="00306A3D">
      <w:pPr>
        <w:pStyle w:val="Heading5"/>
      </w:pPr>
      <w:bookmarkStart w:id="601" w:name="_Toc394472731"/>
      <w:r>
        <w:rPr>
          <w:lang w:val="en-US"/>
        </w:rPr>
        <w:t>6.</w:t>
      </w:r>
      <w:r>
        <w:rPr>
          <w:rFonts w:hint="eastAsia"/>
          <w:lang w:val="en-US" w:eastAsia="zh-CN"/>
        </w:rPr>
        <w:t>6</w:t>
      </w:r>
      <w:r>
        <w:rPr>
          <w:lang w:val="en-US"/>
        </w:rPr>
        <w:t>.2.</w:t>
      </w:r>
      <w:r>
        <w:rPr>
          <w:rFonts w:hint="eastAsia"/>
          <w:lang w:val="en-US" w:eastAsia="zh-CN"/>
        </w:rPr>
        <w:t>8</w:t>
      </w:r>
      <w:r>
        <w:rPr>
          <w:lang w:val="en-US"/>
        </w:rPr>
        <w:t>.</w:t>
      </w:r>
      <w:r>
        <w:rPr>
          <w:rFonts w:hint="eastAsia"/>
          <w:lang w:val="en-US" w:eastAsia="zh-CN"/>
        </w:rPr>
        <w:t>4</w:t>
      </w:r>
      <w:r w:rsidRPr="00AF5DB2">
        <w:tab/>
      </w:r>
      <w:r>
        <w:rPr>
          <w:lang w:eastAsia="ko-KR"/>
        </w:rPr>
        <w:t>Post-Conditions</w:t>
      </w:r>
      <w:bookmarkEnd w:id="601"/>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get</w:t>
      </w:r>
      <w:r w:rsidRPr="003A3EBE">
        <w:rPr>
          <w:rFonts w:hint="eastAsia"/>
          <w:lang w:val="en-US"/>
        </w:rPr>
        <w:t xml:space="preserve"> device </w:t>
      </w:r>
      <w:r>
        <w:rPr>
          <w:rFonts w:hint="eastAsia"/>
          <w:lang w:val="en-US" w:eastAsia="zh-CN"/>
        </w:rPr>
        <w:t>c</w:t>
      </w:r>
      <w:r w:rsidRPr="007505F9">
        <w:rPr>
          <w:lang w:val="en-US" w:eastAsia="zh-CN"/>
        </w:rPr>
        <w:t>apabilities</w:t>
      </w:r>
      <w:r w:rsidRPr="00AD0535">
        <w:rPr>
          <w:rFonts w:hint="eastAsia"/>
          <w:lang w:val="en-US"/>
        </w:rPr>
        <w:t>.</w:t>
      </w:r>
    </w:p>
    <w:p w:rsidR="00306A3D" w:rsidRDefault="00306A3D" w:rsidP="00306A3D">
      <w:pPr>
        <w:pStyle w:val="Heading5"/>
      </w:pPr>
      <w:bookmarkStart w:id="602" w:name="_Toc394472732"/>
      <w:r>
        <w:rPr>
          <w:lang w:val="en-US"/>
        </w:rPr>
        <w:t>6.</w:t>
      </w:r>
      <w:r>
        <w:rPr>
          <w:rFonts w:hint="eastAsia"/>
          <w:lang w:val="en-US" w:eastAsia="zh-CN"/>
        </w:rPr>
        <w:t>6</w:t>
      </w:r>
      <w:r>
        <w:rPr>
          <w:lang w:val="en-US"/>
        </w:rPr>
        <w:t>.2.</w:t>
      </w:r>
      <w:r>
        <w:rPr>
          <w:rFonts w:hint="eastAsia"/>
          <w:lang w:val="en-US" w:eastAsia="zh-CN"/>
        </w:rPr>
        <w:t>8</w:t>
      </w:r>
      <w:r>
        <w:rPr>
          <w:lang w:val="en-US"/>
        </w:rPr>
        <w:t>.</w:t>
      </w:r>
      <w:r>
        <w:rPr>
          <w:rFonts w:hint="eastAsia"/>
          <w:lang w:val="en-US" w:eastAsia="zh-CN"/>
        </w:rPr>
        <w:t>5</w:t>
      </w:r>
      <w:r w:rsidRPr="00AF5DB2">
        <w:tab/>
      </w:r>
      <w:r>
        <w:rPr>
          <w:lang w:eastAsia="ko-KR"/>
        </w:rPr>
        <w:t>Exceptions</w:t>
      </w:r>
      <w:bookmarkEnd w:id="602"/>
    </w:p>
    <w:p w:rsidR="00306A3D" w:rsidRDefault="00306A3D" w:rsidP="00306A3D">
      <w:pPr>
        <w:keepNext/>
      </w:pPr>
      <w:r>
        <w:rPr>
          <w:lang w:eastAsia="ko-KR"/>
        </w:rPr>
        <w:t>Not Applicable</w:t>
      </w:r>
    </w:p>
    <w:p w:rsidR="00306A3D" w:rsidRDefault="00306A3D" w:rsidP="00306A3D">
      <w:pPr>
        <w:pStyle w:val="Heading5"/>
      </w:pPr>
      <w:bookmarkStart w:id="603" w:name="_Toc394472733"/>
      <w:r>
        <w:rPr>
          <w:lang w:val="en-US"/>
        </w:rPr>
        <w:t>6.</w:t>
      </w:r>
      <w:r>
        <w:rPr>
          <w:rFonts w:hint="eastAsia"/>
          <w:lang w:val="en-US" w:eastAsia="zh-CN"/>
        </w:rPr>
        <w:t>6</w:t>
      </w:r>
      <w:r>
        <w:rPr>
          <w:lang w:val="en-US"/>
        </w:rPr>
        <w:t>.2.</w:t>
      </w:r>
      <w:r>
        <w:rPr>
          <w:rFonts w:hint="eastAsia"/>
          <w:lang w:val="en-US" w:eastAsia="zh-CN"/>
        </w:rPr>
        <w:t>8</w:t>
      </w:r>
      <w:r>
        <w:rPr>
          <w:lang w:val="en-US"/>
        </w:rPr>
        <w:t>.</w:t>
      </w:r>
      <w:r>
        <w:rPr>
          <w:rFonts w:hint="eastAsia"/>
          <w:lang w:val="en-US" w:eastAsia="zh-CN"/>
        </w:rPr>
        <w:t>6</w:t>
      </w:r>
      <w:r w:rsidRPr="00AF5DB2">
        <w:tab/>
      </w:r>
      <w:r>
        <w:rPr>
          <w:lang w:val="en-US" w:eastAsia="ko-KR"/>
        </w:rPr>
        <w:t>Policies for Use</w:t>
      </w:r>
      <w:bookmarkEnd w:id="603"/>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604" w:name="_Toc394472734"/>
      <w:r>
        <w:rPr>
          <w:lang w:val="en-US"/>
        </w:rPr>
        <w:lastRenderedPageBreak/>
        <w:t>6.</w:t>
      </w:r>
      <w:r>
        <w:rPr>
          <w:rFonts w:hint="eastAsia"/>
          <w:lang w:val="en-US" w:eastAsia="zh-CN"/>
        </w:rPr>
        <w:t>6</w:t>
      </w:r>
      <w:r>
        <w:rPr>
          <w:lang w:val="en-US"/>
        </w:rPr>
        <w:t>.2.</w:t>
      </w:r>
      <w:r>
        <w:rPr>
          <w:rFonts w:hint="eastAsia"/>
          <w:lang w:val="en-US" w:eastAsia="zh-CN"/>
        </w:rPr>
        <w:t>8</w:t>
      </w:r>
      <w:r>
        <w:rPr>
          <w:lang w:val="en-US"/>
        </w:rPr>
        <w:t>.</w:t>
      </w:r>
      <w:r>
        <w:rPr>
          <w:rFonts w:hint="eastAsia"/>
          <w:lang w:val="en-US" w:eastAsia="zh-CN"/>
        </w:rPr>
        <w:t>7</w:t>
      </w:r>
      <w:r w:rsidRPr="00AF5DB2">
        <w:tab/>
      </w:r>
      <w:proofErr w:type="gramStart"/>
      <w:r>
        <w:t>oneM2M</w:t>
      </w:r>
      <w:proofErr w:type="gramEnd"/>
      <w:r>
        <w:t xml:space="preserve"> Resource Interworking</w:t>
      </w:r>
      <w:bookmarkEnd w:id="604"/>
    </w:p>
    <w:p w:rsidR="00306A3D" w:rsidRPr="003A3EBE" w:rsidRDefault="00306A3D" w:rsidP="00306A3D">
      <w:pPr>
        <w:rPr>
          <w:lang w:val="en-US" w:eastAsia="zh-CN"/>
        </w:rPr>
      </w:pPr>
      <w:r>
        <w:t xml:space="preserve">This service capability </w:t>
      </w:r>
      <w:r>
        <w:rPr>
          <w:rFonts w:hint="eastAsia"/>
          <w:lang w:eastAsia="zh-CN"/>
        </w:rPr>
        <w:t xml:space="preserve">is used to </w:t>
      </w:r>
      <w:r>
        <w:rPr>
          <w:rFonts w:hint="eastAsia"/>
          <w:lang w:val="en-US" w:eastAsia="zh-CN"/>
        </w:rPr>
        <w:t>get</w:t>
      </w:r>
      <w:r w:rsidRPr="003A3EBE">
        <w:rPr>
          <w:rFonts w:hint="eastAsia"/>
          <w:lang w:val="en-US"/>
        </w:rPr>
        <w:t xml:space="preserve"> device </w:t>
      </w:r>
      <w:r>
        <w:rPr>
          <w:rFonts w:hint="eastAsia"/>
          <w:lang w:val="en-US" w:eastAsia="zh-CN"/>
        </w:rPr>
        <w:t>c</w:t>
      </w:r>
      <w:r w:rsidRPr="007505F9">
        <w:rPr>
          <w:lang w:val="en-US" w:eastAsia="zh-CN"/>
        </w:rPr>
        <w:t>apabilities</w:t>
      </w:r>
      <w:r>
        <w:t>. The service capability aligns with the</w:t>
      </w:r>
      <w:r>
        <w:rPr>
          <w:lang w:val="en-US"/>
        </w:rPr>
        <w:t>&lt;deviceC</w:t>
      </w:r>
      <w:r>
        <w:t>apability</w:t>
      </w:r>
      <w:r>
        <w:rPr>
          <w:lang w:val="en-US"/>
        </w:rPr>
        <w:t>&gt;</w:t>
      </w:r>
      <w:r>
        <w:rPr>
          <w:rFonts w:hint="eastAsia"/>
          <w:lang w:val="en-US" w:eastAsia="zh-CN"/>
        </w:rPr>
        <w:t xml:space="preserve"> </w:t>
      </w:r>
      <w:r>
        <w:t xml:space="preserve">resource and maps to the </w:t>
      </w:r>
      <w:r w:rsidRPr="00A75A53">
        <w:t>RETRIEVE</w:t>
      </w:r>
      <w:r>
        <w:t xml:space="preserve"> procedure for the resource.</w:t>
      </w:r>
      <w:r w:rsidRPr="00022BBC">
        <w:t xml:space="preserve"> </w:t>
      </w:r>
      <w:r>
        <w:br w:type="page"/>
      </w:r>
    </w:p>
    <w:p w:rsidR="00306A3D" w:rsidRPr="00EB5B92" w:rsidRDefault="00306A3D" w:rsidP="00306A3D">
      <w:pPr>
        <w:pStyle w:val="Heading4"/>
        <w:rPr>
          <w:lang w:val="en-US" w:eastAsia="zh-CN"/>
        </w:rPr>
      </w:pPr>
      <w:bookmarkStart w:id="605" w:name="_Toc394472735"/>
      <w:bookmarkStart w:id="606" w:name="_Toc396808951"/>
      <w:bookmarkStart w:id="607" w:name="_Toc401215905"/>
      <w:bookmarkStart w:id="608" w:name="_Toc404679632"/>
      <w:bookmarkStart w:id="609" w:name="_Toc407962318"/>
      <w:bookmarkStart w:id="610" w:name="_Toc410138138"/>
      <w:r>
        <w:rPr>
          <w:lang w:val="en-US"/>
        </w:rPr>
        <w:lastRenderedPageBreak/>
        <w:t>6.</w:t>
      </w:r>
      <w:r>
        <w:rPr>
          <w:rFonts w:hint="eastAsia"/>
          <w:lang w:val="en-US" w:eastAsia="zh-CN"/>
        </w:rPr>
        <w:t>6</w:t>
      </w:r>
      <w:r>
        <w:rPr>
          <w:lang w:val="en-US"/>
        </w:rPr>
        <w:t>.2.</w:t>
      </w:r>
      <w:r>
        <w:rPr>
          <w:rFonts w:hint="eastAsia"/>
          <w:lang w:val="en-US" w:eastAsia="zh-CN"/>
        </w:rPr>
        <w:t xml:space="preserve">9 </w:t>
      </w:r>
      <w:r>
        <w:rPr>
          <w:rFonts w:hint="eastAsia"/>
          <w:lang w:val="en-US" w:eastAsia="zh-CN"/>
        </w:rPr>
        <w:tab/>
      </w:r>
      <w:proofErr w:type="gramStart"/>
      <w:r w:rsidRPr="007505F9">
        <w:rPr>
          <w:lang w:val="en-US" w:eastAsia="zh-CN"/>
        </w:rPr>
        <w:t>enableDeviceCapability</w:t>
      </w:r>
      <w:bookmarkEnd w:id="605"/>
      <w:bookmarkEnd w:id="606"/>
      <w:bookmarkEnd w:id="607"/>
      <w:bookmarkEnd w:id="608"/>
      <w:bookmarkEnd w:id="609"/>
      <w:bookmarkEnd w:id="610"/>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sidRPr="007505F9">
        <w:rPr>
          <w:lang w:val="en-US" w:eastAsia="zh-CN"/>
        </w:rPr>
        <w:t>enable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sidRPr="003A3EBE">
        <w:rPr>
          <w:lang w:val="en-US"/>
        </w:rPr>
        <w:t>.</w:t>
      </w:r>
    </w:p>
    <w:p w:rsidR="00306A3D" w:rsidRDefault="00306A3D" w:rsidP="00306A3D">
      <w:pPr>
        <w:pStyle w:val="Heading5"/>
      </w:pPr>
      <w:bookmarkStart w:id="611" w:name="_Toc394472736"/>
      <w:r>
        <w:rPr>
          <w:lang w:val="en-US"/>
        </w:rPr>
        <w:t>6.</w:t>
      </w:r>
      <w:r>
        <w:rPr>
          <w:rFonts w:hint="eastAsia"/>
          <w:lang w:val="en-US" w:eastAsia="zh-CN"/>
        </w:rPr>
        <w:t>6</w:t>
      </w:r>
      <w:r>
        <w:rPr>
          <w:lang w:val="en-US"/>
        </w:rPr>
        <w:t>.2.</w:t>
      </w:r>
      <w:r>
        <w:rPr>
          <w:rFonts w:hint="eastAsia"/>
          <w:lang w:val="en-US" w:eastAsia="zh-CN"/>
        </w:rPr>
        <w:t>9</w:t>
      </w:r>
      <w:r>
        <w:t>.1</w:t>
      </w:r>
      <w:r w:rsidRPr="00A320F3">
        <w:tab/>
        <w:t>Pre-conditions</w:t>
      </w:r>
      <w:bookmarkEnd w:id="611"/>
    </w:p>
    <w:p w:rsidR="00306A3D" w:rsidRDefault="00306A3D" w:rsidP="00306A3D">
      <w:pPr>
        <w:rPr>
          <w:lang w:val="en-US" w:eastAsia="zh-CN"/>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AD0535">
        <w:rPr>
          <w:lang w:val="en-US"/>
        </w:rPr>
        <w:t>A correlation between a Management Adapter</w:t>
      </w:r>
      <w:r w:rsidRPr="00AD0535">
        <w:rPr>
          <w:rFonts w:hint="eastAsia"/>
          <w:lang w:val="en-US"/>
        </w:rPr>
        <w:t>, the</w:t>
      </w:r>
      <w:r>
        <w:rPr>
          <w:rFonts w:hint="eastAsia"/>
          <w:lang w:val="en-US"/>
        </w:rPr>
        <w:t xml:space="preserve"> M2M Service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bookmarkStart w:id="612" w:name="_Toc394472737"/>
      <w:r>
        <w:rPr>
          <w:lang w:val="en-US"/>
        </w:rPr>
        <w:t>6.</w:t>
      </w:r>
      <w:r>
        <w:rPr>
          <w:rFonts w:hint="eastAsia"/>
          <w:lang w:val="en-US" w:eastAsia="zh-CN"/>
        </w:rPr>
        <w:t>6</w:t>
      </w:r>
      <w:r>
        <w:rPr>
          <w:lang w:val="en-US"/>
        </w:rPr>
        <w:t>.2.</w:t>
      </w:r>
      <w:r>
        <w:rPr>
          <w:rFonts w:hint="eastAsia"/>
          <w:lang w:val="en-US" w:eastAsia="zh-CN"/>
        </w:rPr>
        <w:t>9</w:t>
      </w:r>
      <w:r>
        <w:t>.</w:t>
      </w:r>
      <w:r>
        <w:rPr>
          <w:lang w:val="en-US"/>
        </w:rPr>
        <w:t>2</w:t>
      </w:r>
      <w:r w:rsidRPr="00AF5DB2">
        <w:tab/>
      </w:r>
      <w:r>
        <w:rPr>
          <w:lang w:val="en-US"/>
        </w:rPr>
        <w:t>Signature –</w:t>
      </w:r>
      <w:r w:rsidRPr="007505F9">
        <w:rPr>
          <w:lang w:val="en-US" w:eastAsia="zh-CN"/>
        </w:rPr>
        <w:t>enableDeviceCapability</w:t>
      </w:r>
      <w:bookmarkEnd w:id="612"/>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N</w:t>
            </w:r>
            <w:r w:rsidRPr="00514E32">
              <w:rPr>
                <w:rFonts w:ascii="Times New Roman" w:hAnsi="Times New Roman"/>
                <w:sz w:val="20"/>
                <w:lang w:eastAsia="zh-CN"/>
              </w:rPr>
              <w:t>ame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rFonts w:hint="eastAsia"/>
                <w:lang w:eastAsia="zh-CN"/>
              </w:rPr>
              <w:t>IN</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The name of the capability.</w:t>
            </w:r>
            <w:r>
              <w:rPr>
                <w:rFonts w:ascii="Times New Roman" w:hAnsi="Times New Roman" w:hint="eastAsia"/>
                <w:sz w:val="20"/>
                <w:lang w:eastAsia="zh-CN"/>
              </w:rPr>
              <w:t xml:space="preserve"> Enum</w:t>
            </w:r>
            <w:r>
              <w:rPr>
                <w:rFonts w:ascii="Times New Roman" w:hAnsi="Times New Roman"/>
                <w:sz w:val="20"/>
                <w:lang w:eastAsia="zh-CN"/>
              </w:rPr>
              <w:t xml:space="preserve"> </w:t>
            </w:r>
            <w:r w:rsidRPr="00A776DC">
              <w:rPr>
                <w:rFonts w:ascii="Times New Roman" w:hAnsi="Times New Roman" w:hint="eastAsia"/>
                <w:sz w:val="20"/>
                <w:lang w:eastAsia="zh-CN"/>
              </w:rPr>
              <w:t>D</w:t>
            </w:r>
            <w:r w:rsidRPr="00A776DC">
              <w:rPr>
                <w:rFonts w:ascii="Times New Roman" w:hAnsi="Times New Roman"/>
                <w:sz w:val="20"/>
                <w:lang w:eastAsia="zh-CN"/>
              </w:rPr>
              <w:t>eviceCapability</w:t>
            </w:r>
            <w:r w:rsidRPr="00A776DC">
              <w:rPr>
                <w:rFonts w:ascii="Times New Roman" w:hAnsi="Times New Roman" w:hint="eastAsia"/>
                <w:sz w:val="20"/>
                <w:lang w:eastAsia="zh-CN"/>
              </w:rPr>
              <w:t>Name</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2</w:t>
            </w:r>
            <w:r>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state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lang w:eastAsia="zh-CN"/>
              </w:rPr>
              <w:t>OUT</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Indicates if the capability is enabled or disabled.</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6</w:t>
      </w:r>
      <w:r w:rsidRPr="0020296A">
        <w:rPr>
          <w:lang w:val="en-US"/>
        </w:rPr>
        <w:t>.2.</w:t>
      </w:r>
      <w:r w:rsidRPr="0020296A">
        <w:rPr>
          <w:rFonts w:hint="eastAsia"/>
          <w:lang w:val="en-US" w:eastAsia="zh-CN"/>
        </w:rPr>
        <w:t>9</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lang w:val="en-US" w:eastAsia="zh-CN"/>
        </w:rPr>
        <w:t>enableDeviceCapability</w:t>
      </w:r>
      <w:r w:rsidRPr="0020296A">
        <w:rPr>
          <w:lang w:val="en-US"/>
        </w:rPr>
        <w:t xml:space="preserve"> capability</w:t>
      </w:r>
    </w:p>
    <w:p w:rsidR="00306A3D" w:rsidRDefault="00306A3D" w:rsidP="00306A3D">
      <w:pPr>
        <w:pStyle w:val="Heading5"/>
      </w:pPr>
      <w:bookmarkStart w:id="613" w:name="_Toc394472738"/>
      <w:r>
        <w:rPr>
          <w:lang w:val="en-US"/>
        </w:rPr>
        <w:t>6.</w:t>
      </w:r>
      <w:r>
        <w:rPr>
          <w:rFonts w:hint="eastAsia"/>
          <w:lang w:val="en-US" w:eastAsia="zh-CN"/>
        </w:rPr>
        <w:t>6</w:t>
      </w:r>
      <w:r>
        <w:rPr>
          <w:lang w:val="en-US"/>
        </w:rPr>
        <w:t>.2.</w:t>
      </w:r>
      <w:r>
        <w:rPr>
          <w:rFonts w:hint="eastAsia"/>
          <w:lang w:val="en-US" w:eastAsia="zh-CN"/>
        </w:rPr>
        <w:t>9</w:t>
      </w:r>
      <w:r>
        <w:t>.</w:t>
      </w:r>
      <w:r>
        <w:rPr>
          <w:rFonts w:hint="eastAsia"/>
          <w:lang w:eastAsia="zh-CN"/>
        </w:rPr>
        <w:t>3</w:t>
      </w:r>
      <w:r w:rsidRPr="00A320F3">
        <w:tab/>
      </w:r>
      <w:r>
        <w:t>Service Interactions</w:t>
      </w:r>
      <w:bookmarkEnd w:id="613"/>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913D9A">
      <w:pPr>
        <w:pStyle w:val="ListNumber"/>
        <w:numPr>
          <w:ilvl w:val="0"/>
          <w:numId w:val="121"/>
        </w:numPr>
        <w:rPr>
          <w:rFonts w:hint="eastAsia"/>
        </w:rPr>
      </w:pPr>
      <w:r>
        <w:rPr>
          <w:rFonts w:hint="eastAsia"/>
          <w:lang w:eastAsia="zh-CN"/>
        </w:rPr>
        <w:t xml:space="preserve"> </w:t>
      </w: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45" type="#_x0000_t75" style="width:369pt;height:202.5pt" o:ole="">
            <v:imagedata r:id="rId100" o:title=""/>
          </v:shape>
          <o:OLEObject Type="Embed" ProgID="Visio.Drawing.11" ShapeID="_x0000_i1045" DrawAspect="Content" ObjectID="_1484470814" r:id="rId101"/>
        </w:object>
      </w:r>
    </w:p>
    <w:p w:rsidR="00306A3D" w:rsidRPr="004066AA" w:rsidRDefault="00306A3D" w:rsidP="00306A3D">
      <w:pPr>
        <w:pStyle w:val="Caption"/>
        <w:jc w:val="center"/>
      </w:pPr>
      <w:r w:rsidRPr="0020296A">
        <w:rPr>
          <w:lang w:eastAsia="zh-CN"/>
        </w:rPr>
        <w:t>Figure 6.6.2.</w:t>
      </w:r>
      <w:r w:rsidRPr="0020296A">
        <w:rPr>
          <w:rFonts w:hint="eastAsia"/>
          <w:lang w:eastAsia="zh-CN"/>
        </w:rPr>
        <w:t>9</w:t>
      </w:r>
      <w:r w:rsidRPr="0020296A">
        <w:rPr>
          <w:lang w:eastAsia="zh-CN"/>
        </w:rPr>
        <w:t>.</w:t>
      </w:r>
      <w:r w:rsidRPr="0020296A">
        <w:rPr>
          <w:rFonts w:hint="eastAsia"/>
          <w:lang w:eastAsia="zh-CN"/>
        </w:rPr>
        <w:t>3</w:t>
      </w:r>
      <w:r w:rsidRPr="0020296A">
        <w:rPr>
          <w:lang w:eastAsia="zh-CN"/>
        </w:rPr>
        <w:t>-1 enableDeviceCapability Diagram</w:t>
      </w:r>
    </w:p>
    <w:p w:rsidR="00306A3D" w:rsidRDefault="00306A3D" w:rsidP="00306A3D">
      <w:pPr>
        <w:pStyle w:val="Heading5"/>
      </w:pPr>
      <w:bookmarkStart w:id="614" w:name="_Toc394472739"/>
      <w:r>
        <w:rPr>
          <w:lang w:val="en-US"/>
        </w:rPr>
        <w:t>6.</w:t>
      </w:r>
      <w:r>
        <w:rPr>
          <w:rFonts w:hint="eastAsia"/>
          <w:lang w:val="en-US" w:eastAsia="zh-CN"/>
        </w:rPr>
        <w:t>6</w:t>
      </w:r>
      <w:r>
        <w:rPr>
          <w:lang w:val="en-US"/>
        </w:rPr>
        <w:t>.2.</w:t>
      </w:r>
      <w:r>
        <w:rPr>
          <w:rFonts w:hint="eastAsia"/>
          <w:lang w:val="en-US" w:eastAsia="zh-CN"/>
        </w:rPr>
        <w:t>9</w:t>
      </w:r>
      <w:r>
        <w:rPr>
          <w:lang w:val="en-US"/>
        </w:rPr>
        <w:t>.</w:t>
      </w:r>
      <w:r>
        <w:rPr>
          <w:rFonts w:hint="eastAsia"/>
          <w:lang w:val="en-US" w:eastAsia="zh-CN"/>
        </w:rPr>
        <w:t>4</w:t>
      </w:r>
      <w:r w:rsidRPr="00AF5DB2">
        <w:tab/>
      </w:r>
      <w:r>
        <w:rPr>
          <w:lang w:eastAsia="ko-KR"/>
        </w:rPr>
        <w:t>Post-Conditions</w:t>
      </w:r>
      <w:bookmarkEnd w:id="614"/>
    </w:p>
    <w:p w:rsidR="00306A3D" w:rsidRPr="003A3EBE" w:rsidRDefault="00306A3D" w:rsidP="00306A3D">
      <w:pPr>
        <w:rPr>
          <w:lang w:val="en-US"/>
        </w:rPr>
      </w:pPr>
      <w:r>
        <w:rPr>
          <w:rFonts w:hint="eastAsia"/>
          <w:lang w:eastAsia="zh-CN"/>
        </w:rPr>
        <w:t xml:space="preserve">The Management Adapter has submitted a request to the Management Server to </w:t>
      </w:r>
      <w:r w:rsidRPr="007505F9">
        <w:rPr>
          <w:lang w:val="en-US" w:eastAsia="zh-CN"/>
        </w:rPr>
        <w:t>enable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Pr>
          <w:rFonts w:hint="eastAsia"/>
          <w:lang w:eastAsia="zh-CN"/>
        </w:rPr>
        <w:t>.</w:t>
      </w:r>
    </w:p>
    <w:p w:rsidR="00306A3D" w:rsidRDefault="00306A3D" w:rsidP="00306A3D">
      <w:pPr>
        <w:pStyle w:val="Heading5"/>
      </w:pPr>
      <w:bookmarkStart w:id="615" w:name="_Toc394472740"/>
      <w:r>
        <w:rPr>
          <w:lang w:val="en-US"/>
        </w:rPr>
        <w:t>6.</w:t>
      </w:r>
      <w:r>
        <w:rPr>
          <w:rFonts w:hint="eastAsia"/>
          <w:lang w:val="en-US" w:eastAsia="zh-CN"/>
        </w:rPr>
        <w:t>6</w:t>
      </w:r>
      <w:r>
        <w:rPr>
          <w:lang w:val="en-US"/>
        </w:rPr>
        <w:t>.2.</w:t>
      </w:r>
      <w:r>
        <w:rPr>
          <w:rFonts w:hint="eastAsia"/>
          <w:lang w:val="en-US" w:eastAsia="zh-CN"/>
        </w:rPr>
        <w:t>9</w:t>
      </w:r>
      <w:r>
        <w:rPr>
          <w:lang w:val="en-US"/>
        </w:rPr>
        <w:t>.</w:t>
      </w:r>
      <w:r>
        <w:rPr>
          <w:rFonts w:hint="eastAsia"/>
          <w:lang w:val="en-US" w:eastAsia="zh-CN"/>
        </w:rPr>
        <w:t>5</w:t>
      </w:r>
      <w:r w:rsidRPr="00AF5DB2">
        <w:tab/>
      </w:r>
      <w:r>
        <w:rPr>
          <w:lang w:eastAsia="ko-KR"/>
        </w:rPr>
        <w:t>Exceptions</w:t>
      </w:r>
      <w:bookmarkEnd w:id="615"/>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616" w:name="_Toc394472741"/>
      <w:r>
        <w:rPr>
          <w:lang w:val="en-US"/>
        </w:rPr>
        <w:t>6.</w:t>
      </w:r>
      <w:r>
        <w:rPr>
          <w:rFonts w:hint="eastAsia"/>
          <w:lang w:val="en-US" w:eastAsia="zh-CN"/>
        </w:rPr>
        <w:t>6</w:t>
      </w:r>
      <w:r>
        <w:rPr>
          <w:lang w:val="en-US"/>
        </w:rPr>
        <w:t>.2.</w:t>
      </w:r>
      <w:r>
        <w:rPr>
          <w:rFonts w:hint="eastAsia"/>
          <w:lang w:val="en-US" w:eastAsia="zh-CN"/>
        </w:rPr>
        <w:t>9</w:t>
      </w:r>
      <w:r>
        <w:rPr>
          <w:lang w:val="en-US"/>
        </w:rPr>
        <w:t>.</w:t>
      </w:r>
      <w:r>
        <w:rPr>
          <w:rFonts w:hint="eastAsia"/>
          <w:lang w:val="en-US" w:eastAsia="zh-CN"/>
        </w:rPr>
        <w:t>6</w:t>
      </w:r>
      <w:r w:rsidRPr="00AF5DB2">
        <w:tab/>
      </w:r>
      <w:r>
        <w:rPr>
          <w:lang w:val="en-US" w:eastAsia="ko-KR"/>
        </w:rPr>
        <w:t>Policies for Use</w:t>
      </w:r>
      <w:bookmarkEnd w:id="616"/>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617" w:name="_Toc394472742"/>
      <w:r>
        <w:rPr>
          <w:lang w:val="en-US"/>
        </w:rPr>
        <w:lastRenderedPageBreak/>
        <w:t>6.</w:t>
      </w:r>
      <w:r>
        <w:rPr>
          <w:rFonts w:hint="eastAsia"/>
          <w:lang w:val="en-US" w:eastAsia="zh-CN"/>
        </w:rPr>
        <w:t>6</w:t>
      </w:r>
      <w:r>
        <w:rPr>
          <w:lang w:val="en-US"/>
        </w:rPr>
        <w:t>.2.</w:t>
      </w:r>
      <w:r>
        <w:rPr>
          <w:rFonts w:hint="eastAsia"/>
          <w:lang w:val="en-US" w:eastAsia="zh-CN"/>
        </w:rPr>
        <w:t>9</w:t>
      </w:r>
      <w:r>
        <w:rPr>
          <w:lang w:val="en-US"/>
        </w:rPr>
        <w:t>.</w:t>
      </w:r>
      <w:r>
        <w:rPr>
          <w:rFonts w:hint="eastAsia"/>
          <w:lang w:val="en-US" w:eastAsia="zh-CN"/>
        </w:rPr>
        <w:t>7</w:t>
      </w:r>
      <w:r w:rsidRPr="00AF5DB2">
        <w:tab/>
      </w:r>
      <w:proofErr w:type="gramStart"/>
      <w:r>
        <w:t>oneM2M</w:t>
      </w:r>
      <w:proofErr w:type="gramEnd"/>
      <w:r>
        <w:t xml:space="preserve"> Resource Interworking</w:t>
      </w:r>
      <w:bookmarkEnd w:id="617"/>
    </w:p>
    <w:p w:rsidR="00306A3D" w:rsidRPr="003A3EBE" w:rsidRDefault="00306A3D" w:rsidP="00306A3D">
      <w:pPr>
        <w:rPr>
          <w:lang w:val="en-US" w:eastAsia="zh-CN"/>
        </w:rPr>
      </w:pPr>
      <w:r>
        <w:t xml:space="preserve">This service capability </w:t>
      </w:r>
      <w:r>
        <w:rPr>
          <w:rFonts w:hint="eastAsia"/>
          <w:lang w:eastAsia="zh-CN"/>
        </w:rPr>
        <w:t xml:space="preserve">is used to </w:t>
      </w:r>
      <w:r w:rsidRPr="007505F9">
        <w:rPr>
          <w:lang w:val="en-US" w:eastAsia="zh-CN"/>
        </w:rPr>
        <w:t>enable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t xml:space="preserve">. The service capability aligns with the </w:t>
      </w:r>
      <w:r>
        <w:rPr>
          <w:lang w:val="en-US"/>
        </w:rPr>
        <w:t>&lt;deviceC</w:t>
      </w:r>
      <w:r>
        <w:t>apability</w:t>
      </w:r>
      <w:r>
        <w:rPr>
          <w:lang w:val="en-US"/>
        </w:rPr>
        <w:t>&gt;</w:t>
      </w:r>
      <w:r>
        <w:t xml:space="preserve"> resource and maps to the</w:t>
      </w:r>
      <w:r w:rsidRPr="00470AC1">
        <w:t xml:space="preserve"> </w:t>
      </w:r>
      <w:r>
        <w:rPr>
          <w:rFonts w:hint="eastAsia"/>
          <w:lang w:eastAsia="zh-CN"/>
        </w:rPr>
        <w:t>UPDATE</w:t>
      </w:r>
      <w:r>
        <w:t xml:space="preserve"> procedure for </w:t>
      </w:r>
      <w:r>
        <w:rPr>
          <w:rFonts w:hint="eastAsia"/>
          <w:lang w:eastAsia="zh-CN"/>
        </w:rPr>
        <w:t>the a</w:t>
      </w:r>
      <w:r>
        <w:rPr>
          <w:rFonts w:hint="eastAsia"/>
        </w:rPr>
        <w:t xml:space="preserve">ttribute </w:t>
      </w:r>
      <w:r w:rsidRPr="00F93E8B">
        <w:rPr>
          <w:rFonts w:hint="eastAsia"/>
        </w:rPr>
        <w:t>enable</w:t>
      </w:r>
      <w:r w:rsidRPr="00022BBC">
        <w:rPr>
          <w:rFonts w:hint="eastAsia"/>
        </w:rPr>
        <w:t xml:space="preserve"> of </w:t>
      </w:r>
      <w:r>
        <w:t>the resource.</w:t>
      </w:r>
    </w:p>
    <w:p w:rsidR="00306A3D" w:rsidRDefault="00306A3D" w:rsidP="00306A3D">
      <w:pPr>
        <w:overflowPunct/>
        <w:autoSpaceDE/>
        <w:autoSpaceDN/>
        <w:adjustRightInd/>
        <w:spacing w:after="0"/>
        <w:textAlignment w:val="auto"/>
        <w:rPr>
          <w:rFonts w:ascii="Arial" w:hAnsi="Arial"/>
          <w:sz w:val="24"/>
          <w:lang w:val="en-US" w:eastAsia="zh-CN"/>
        </w:rPr>
      </w:pPr>
      <w:r>
        <w:rPr>
          <w:lang w:val="en-US" w:eastAsia="zh-CN"/>
        </w:rPr>
        <w:br w:type="page"/>
      </w:r>
    </w:p>
    <w:p w:rsidR="00306A3D" w:rsidRPr="00EB5B92" w:rsidRDefault="00306A3D" w:rsidP="00306A3D">
      <w:pPr>
        <w:pStyle w:val="Heading4"/>
        <w:rPr>
          <w:lang w:val="en-US" w:eastAsia="zh-CN"/>
        </w:rPr>
      </w:pPr>
      <w:bookmarkStart w:id="618" w:name="_Toc394472743"/>
      <w:bookmarkStart w:id="619" w:name="_Toc396808952"/>
      <w:bookmarkStart w:id="620" w:name="_Toc401215906"/>
      <w:bookmarkStart w:id="621" w:name="_Toc404679633"/>
      <w:bookmarkStart w:id="622" w:name="_Toc407962319"/>
      <w:bookmarkStart w:id="623" w:name="_Toc410138139"/>
      <w:r>
        <w:rPr>
          <w:lang w:val="en-US"/>
        </w:rPr>
        <w:lastRenderedPageBreak/>
        <w:t>6.</w:t>
      </w:r>
      <w:r>
        <w:rPr>
          <w:rFonts w:hint="eastAsia"/>
          <w:lang w:val="en-US" w:eastAsia="zh-CN"/>
        </w:rPr>
        <w:t>6</w:t>
      </w:r>
      <w:r>
        <w:rPr>
          <w:lang w:val="en-US"/>
        </w:rPr>
        <w:t>.2.</w:t>
      </w:r>
      <w:r>
        <w:rPr>
          <w:rFonts w:hint="eastAsia"/>
          <w:lang w:val="en-US" w:eastAsia="zh-CN"/>
        </w:rPr>
        <w:t>10</w:t>
      </w:r>
      <w:r>
        <w:rPr>
          <w:rFonts w:hint="eastAsia"/>
          <w:lang w:val="en-US" w:eastAsia="zh-CN"/>
        </w:rPr>
        <w:tab/>
        <w:t>dis</w:t>
      </w:r>
      <w:r w:rsidRPr="007505F9">
        <w:rPr>
          <w:lang w:val="en-US" w:eastAsia="zh-CN"/>
        </w:rPr>
        <w:t>ableDeviceCapability</w:t>
      </w:r>
      <w:bookmarkEnd w:id="618"/>
      <w:bookmarkEnd w:id="619"/>
      <w:bookmarkEnd w:id="620"/>
      <w:bookmarkEnd w:id="621"/>
      <w:bookmarkEnd w:id="622"/>
      <w:bookmarkEnd w:id="623"/>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dis</w:t>
      </w:r>
      <w:r w:rsidRPr="007505F9">
        <w:rPr>
          <w:lang w:val="en-US" w:eastAsia="zh-CN"/>
        </w:rPr>
        <w:t>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sidRPr="003A3EBE">
        <w:rPr>
          <w:lang w:val="en-US"/>
        </w:rPr>
        <w:t>.</w:t>
      </w:r>
    </w:p>
    <w:p w:rsidR="00306A3D" w:rsidRDefault="00306A3D" w:rsidP="00306A3D">
      <w:pPr>
        <w:pStyle w:val="Heading5"/>
      </w:pPr>
      <w:bookmarkStart w:id="624" w:name="_Toc394472744"/>
      <w:r>
        <w:rPr>
          <w:lang w:val="en-US"/>
        </w:rPr>
        <w:t>6.</w:t>
      </w:r>
      <w:r>
        <w:rPr>
          <w:rFonts w:hint="eastAsia"/>
          <w:lang w:val="en-US" w:eastAsia="zh-CN"/>
        </w:rPr>
        <w:t>6</w:t>
      </w:r>
      <w:r>
        <w:rPr>
          <w:lang w:val="en-US"/>
        </w:rPr>
        <w:t>.2.</w:t>
      </w:r>
      <w:r>
        <w:rPr>
          <w:rFonts w:hint="eastAsia"/>
          <w:lang w:val="en-US" w:eastAsia="zh-CN"/>
        </w:rPr>
        <w:t>10</w:t>
      </w:r>
      <w:r>
        <w:t>.1</w:t>
      </w:r>
      <w:r w:rsidRPr="00A320F3">
        <w:tab/>
        <w:t>Pre-conditions</w:t>
      </w:r>
      <w:bookmarkEnd w:id="624"/>
    </w:p>
    <w:p w:rsidR="00306A3D" w:rsidRDefault="00306A3D" w:rsidP="00306A3D">
      <w:pPr>
        <w:rPr>
          <w:lang w:val="en-US" w:eastAsia="zh-CN"/>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AD0535">
        <w:rPr>
          <w:lang w:val="en-US"/>
        </w:rPr>
        <w:t>A correlation between a Management Adapter</w:t>
      </w:r>
      <w:r w:rsidRPr="00AD0535">
        <w:rPr>
          <w:rFonts w:hint="eastAsia"/>
          <w:lang w:val="en-US"/>
        </w:rPr>
        <w:t>, the</w:t>
      </w:r>
      <w:r>
        <w:rPr>
          <w:rFonts w:hint="eastAsia"/>
          <w:lang w:val="en-US"/>
        </w:rPr>
        <w:t xml:space="preserve"> service</w:t>
      </w:r>
      <w:r w:rsidRPr="00AD0535">
        <w:rPr>
          <w:rFonts w:hint="eastAsia"/>
          <w:lang w:val="en-US"/>
        </w:rPr>
        <w:t xml:space="preserv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bookmarkStart w:id="625" w:name="_Toc394472745"/>
      <w:r>
        <w:rPr>
          <w:lang w:val="en-US"/>
        </w:rPr>
        <w:t>6.</w:t>
      </w:r>
      <w:r>
        <w:rPr>
          <w:rFonts w:hint="eastAsia"/>
          <w:lang w:val="en-US" w:eastAsia="zh-CN"/>
        </w:rPr>
        <w:t>6</w:t>
      </w:r>
      <w:r>
        <w:rPr>
          <w:lang w:val="en-US"/>
        </w:rPr>
        <w:t>.2.</w:t>
      </w:r>
      <w:r>
        <w:rPr>
          <w:rFonts w:hint="eastAsia"/>
          <w:lang w:val="en-US" w:eastAsia="zh-CN"/>
        </w:rPr>
        <w:t>10</w:t>
      </w:r>
      <w:r>
        <w:t>.</w:t>
      </w:r>
      <w:r>
        <w:rPr>
          <w:lang w:val="en-US"/>
        </w:rPr>
        <w:t>2</w:t>
      </w:r>
      <w:r w:rsidRPr="00AF5DB2">
        <w:tab/>
      </w:r>
      <w:r>
        <w:rPr>
          <w:lang w:val="en-US"/>
        </w:rPr>
        <w:t>Signature –</w:t>
      </w:r>
      <w:r>
        <w:rPr>
          <w:rFonts w:hint="eastAsia"/>
          <w:lang w:val="en-US" w:eastAsia="zh-CN"/>
        </w:rPr>
        <w:t>dis</w:t>
      </w:r>
      <w:r w:rsidRPr="007505F9">
        <w:rPr>
          <w:lang w:val="en-US" w:eastAsia="zh-CN"/>
        </w:rPr>
        <w:t>ableDeviceCapability</w:t>
      </w:r>
      <w:bookmarkEnd w:id="625"/>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n</w:t>
            </w:r>
            <w:r w:rsidRPr="00514E32">
              <w:rPr>
                <w:rFonts w:ascii="Times New Roman" w:hAnsi="Times New Roman"/>
                <w:sz w:val="20"/>
                <w:lang w:eastAsia="zh-CN"/>
              </w:rPr>
              <w:t>ame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rFonts w:hint="eastAsia"/>
                <w:lang w:eastAsia="zh-CN"/>
              </w:rPr>
              <w:t>IN</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The name of the capability.</w:t>
            </w:r>
            <w:r>
              <w:rPr>
                <w:rFonts w:ascii="Times New Roman" w:hAnsi="Times New Roman" w:hint="eastAsia"/>
                <w:sz w:val="20"/>
                <w:lang w:eastAsia="zh-CN"/>
              </w:rPr>
              <w:t xml:space="preserve"> Enum</w:t>
            </w:r>
            <w:r>
              <w:rPr>
                <w:rFonts w:ascii="Times New Roman" w:hAnsi="Times New Roman"/>
                <w:sz w:val="20"/>
                <w:lang w:eastAsia="zh-CN"/>
              </w:rPr>
              <w:t xml:space="preserve"> </w:t>
            </w:r>
            <w:r w:rsidRPr="00A776DC">
              <w:rPr>
                <w:rFonts w:ascii="Times New Roman" w:hAnsi="Times New Roman" w:hint="eastAsia"/>
                <w:sz w:val="20"/>
                <w:lang w:eastAsia="zh-CN"/>
              </w:rPr>
              <w:t>D</w:t>
            </w:r>
            <w:r w:rsidRPr="00A776DC">
              <w:rPr>
                <w:rFonts w:ascii="Times New Roman" w:hAnsi="Times New Roman"/>
                <w:sz w:val="20"/>
                <w:lang w:eastAsia="zh-CN"/>
              </w:rPr>
              <w:t>eviceCapability</w:t>
            </w:r>
            <w:r w:rsidRPr="00A776DC">
              <w:rPr>
                <w:rFonts w:ascii="Times New Roman" w:hAnsi="Times New Roman" w:hint="eastAsia"/>
                <w:sz w:val="20"/>
                <w:lang w:eastAsia="zh-CN"/>
              </w:rPr>
              <w:t>Name</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2</w:t>
            </w:r>
            <w:r>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state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lang w:eastAsia="zh-CN"/>
              </w:rPr>
              <w:t>OUT</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Indicates if the capability is enabled or disabled.</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6</w:t>
      </w:r>
      <w:r w:rsidRPr="0020296A">
        <w:rPr>
          <w:lang w:val="en-US"/>
        </w:rPr>
        <w:t>.2.</w:t>
      </w:r>
      <w:r w:rsidRPr="0020296A">
        <w:rPr>
          <w:rFonts w:hint="eastAsia"/>
          <w:lang w:val="en-US" w:eastAsia="zh-CN"/>
        </w:rPr>
        <w:t>10</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rFonts w:hint="eastAsia"/>
          <w:lang w:val="en-US" w:eastAsia="zh-CN"/>
        </w:rPr>
        <w:t>dis</w:t>
      </w:r>
      <w:r w:rsidRPr="0020296A">
        <w:rPr>
          <w:lang w:val="en-US" w:eastAsia="zh-CN"/>
        </w:rPr>
        <w:t>ableDeviceCapability</w:t>
      </w:r>
      <w:r w:rsidRPr="0020296A">
        <w:rPr>
          <w:lang w:val="en-US"/>
        </w:rPr>
        <w:t xml:space="preserve"> capability</w:t>
      </w:r>
    </w:p>
    <w:p w:rsidR="00306A3D" w:rsidRDefault="00306A3D" w:rsidP="00306A3D">
      <w:pPr>
        <w:pStyle w:val="Heading5"/>
      </w:pPr>
      <w:bookmarkStart w:id="626" w:name="_Toc394472746"/>
      <w:r>
        <w:rPr>
          <w:lang w:val="en-US"/>
        </w:rPr>
        <w:t>6.</w:t>
      </w:r>
      <w:r>
        <w:rPr>
          <w:rFonts w:hint="eastAsia"/>
          <w:lang w:val="en-US" w:eastAsia="zh-CN"/>
        </w:rPr>
        <w:t>6</w:t>
      </w:r>
      <w:r>
        <w:rPr>
          <w:lang w:val="en-US"/>
        </w:rPr>
        <w:t>.2.</w:t>
      </w:r>
      <w:r>
        <w:rPr>
          <w:rFonts w:hint="eastAsia"/>
          <w:lang w:val="en-US" w:eastAsia="zh-CN"/>
        </w:rPr>
        <w:t>10</w:t>
      </w:r>
      <w:r>
        <w:t>.</w:t>
      </w:r>
      <w:r>
        <w:rPr>
          <w:rFonts w:hint="eastAsia"/>
          <w:lang w:eastAsia="zh-CN"/>
        </w:rPr>
        <w:t>3</w:t>
      </w:r>
      <w:r w:rsidRPr="00A320F3">
        <w:tab/>
      </w:r>
      <w:r>
        <w:t>Service Interactions</w:t>
      </w:r>
      <w:bookmarkEnd w:id="626"/>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AA5B21">
      <w:pPr>
        <w:pStyle w:val="ListNumber"/>
        <w:ind w:firstLine="284"/>
        <w:rPr>
          <w:rFonts w:hint="eastAsia"/>
        </w:rPr>
      </w:pPr>
      <w:r>
        <w:rPr>
          <w:rFonts w:hint="eastAsia"/>
          <w:lang w:eastAsia="zh-CN"/>
        </w:rPr>
        <w:t xml:space="preserve">1) </w:t>
      </w:r>
      <w:r w:rsidR="00AA5B21">
        <w:rPr>
          <w:lang w:eastAsia="zh-CN"/>
        </w:rPr>
        <w:t xml:space="preserve"> </w:t>
      </w: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46" type="#_x0000_t75" style="width:369pt;height:202.5pt" o:ole="">
            <v:imagedata r:id="rId102" o:title=""/>
          </v:shape>
          <o:OLEObject Type="Embed" ProgID="Visio.Drawing.11" ShapeID="_x0000_i1046" DrawAspect="Content" ObjectID="_1484470815" r:id="rId103"/>
        </w:object>
      </w:r>
    </w:p>
    <w:p w:rsidR="00306A3D" w:rsidRPr="004066AA" w:rsidRDefault="00306A3D" w:rsidP="00306A3D">
      <w:pPr>
        <w:pStyle w:val="Caption"/>
        <w:jc w:val="center"/>
      </w:pPr>
      <w:r w:rsidRPr="0020296A">
        <w:rPr>
          <w:lang w:eastAsia="zh-CN"/>
        </w:rPr>
        <w:t>Figure 6.6.2.</w:t>
      </w:r>
      <w:r w:rsidRPr="0020296A">
        <w:rPr>
          <w:rFonts w:hint="eastAsia"/>
          <w:lang w:eastAsia="zh-CN"/>
        </w:rPr>
        <w:t>10</w:t>
      </w:r>
      <w:r w:rsidRPr="0020296A">
        <w:rPr>
          <w:lang w:eastAsia="zh-CN"/>
        </w:rPr>
        <w:t>.</w:t>
      </w:r>
      <w:r w:rsidRPr="0020296A">
        <w:rPr>
          <w:rFonts w:hint="eastAsia"/>
          <w:lang w:eastAsia="zh-CN"/>
        </w:rPr>
        <w:t>3</w:t>
      </w:r>
      <w:r w:rsidRPr="0020296A">
        <w:rPr>
          <w:lang w:eastAsia="zh-CN"/>
        </w:rPr>
        <w:t xml:space="preserve">-1 </w:t>
      </w:r>
      <w:r w:rsidRPr="0020296A">
        <w:rPr>
          <w:rFonts w:hint="eastAsia"/>
          <w:lang w:eastAsia="zh-CN"/>
        </w:rPr>
        <w:t>dis</w:t>
      </w:r>
      <w:r w:rsidRPr="0020296A">
        <w:rPr>
          <w:lang w:eastAsia="zh-CN"/>
        </w:rPr>
        <w:t>ableDeviceCapability Diagram</w:t>
      </w:r>
    </w:p>
    <w:p w:rsidR="00306A3D" w:rsidRDefault="00306A3D" w:rsidP="00306A3D">
      <w:pPr>
        <w:pStyle w:val="Heading5"/>
      </w:pPr>
      <w:bookmarkStart w:id="627" w:name="_Toc394472747"/>
      <w:r>
        <w:rPr>
          <w:lang w:val="en-US"/>
        </w:rPr>
        <w:t>6.</w:t>
      </w:r>
      <w:r>
        <w:rPr>
          <w:rFonts w:hint="eastAsia"/>
          <w:lang w:val="en-US" w:eastAsia="zh-CN"/>
        </w:rPr>
        <w:t>6</w:t>
      </w:r>
      <w:r>
        <w:rPr>
          <w:lang w:val="en-US"/>
        </w:rPr>
        <w:t>.2.</w:t>
      </w:r>
      <w:r>
        <w:rPr>
          <w:rFonts w:hint="eastAsia"/>
          <w:lang w:val="en-US" w:eastAsia="zh-CN"/>
        </w:rPr>
        <w:t>10</w:t>
      </w:r>
      <w:r>
        <w:rPr>
          <w:lang w:val="en-US"/>
        </w:rPr>
        <w:t>.</w:t>
      </w:r>
      <w:r>
        <w:rPr>
          <w:rFonts w:hint="eastAsia"/>
          <w:lang w:val="en-US" w:eastAsia="zh-CN"/>
        </w:rPr>
        <w:t>4</w:t>
      </w:r>
      <w:r w:rsidRPr="00AF5DB2">
        <w:tab/>
      </w:r>
      <w:r>
        <w:rPr>
          <w:lang w:eastAsia="ko-KR"/>
        </w:rPr>
        <w:t>Post-Conditions</w:t>
      </w:r>
      <w:bookmarkEnd w:id="627"/>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dis</w:t>
      </w:r>
      <w:r w:rsidRPr="007505F9">
        <w:rPr>
          <w:lang w:val="en-US" w:eastAsia="zh-CN"/>
        </w:rPr>
        <w:t>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Pr>
          <w:rFonts w:hint="eastAsia"/>
          <w:lang w:eastAsia="zh-CN"/>
        </w:rPr>
        <w:t>.</w:t>
      </w:r>
    </w:p>
    <w:p w:rsidR="00306A3D" w:rsidRDefault="00306A3D" w:rsidP="00306A3D">
      <w:pPr>
        <w:pStyle w:val="Heading5"/>
      </w:pPr>
      <w:bookmarkStart w:id="628" w:name="_Toc394472748"/>
      <w:r>
        <w:rPr>
          <w:lang w:val="en-US"/>
        </w:rPr>
        <w:t>6.</w:t>
      </w:r>
      <w:r>
        <w:rPr>
          <w:rFonts w:hint="eastAsia"/>
          <w:lang w:val="en-US" w:eastAsia="zh-CN"/>
        </w:rPr>
        <w:t>6</w:t>
      </w:r>
      <w:r>
        <w:rPr>
          <w:lang w:val="en-US"/>
        </w:rPr>
        <w:t>.2.</w:t>
      </w:r>
      <w:r>
        <w:rPr>
          <w:rFonts w:hint="eastAsia"/>
          <w:lang w:val="en-US" w:eastAsia="zh-CN"/>
        </w:rPr>
        <w:t>10</w:t>
      </w:r>
      <w:r>
        <w:rPr>
          <w:lang w:val="en-US"/>
        </w:rPr>
        <w:t>.</w:t>
      </w:r>
      <w:r>
        <w:rPr>
          <w:rFonts w:hint="eastAsia"/>
          <w:lang w:val="en-US" w:eastAsia="zh-CN"/>
        </w:rPr>
        <w:t>5</w:t>
      </w:r>
      <w:r w:rsidRPr="00AF5DB2">
        <w:tab/>
      </w:r>
      <w:r>
        <w:rPr>
          <w:lang w:eastAsia="ko-KR"/>
        </w:rPr>
        <w:t>Exceptions</w:t>
      </w:r>
      <w:bookmarkEnd w:id="628"/>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629" w:name="_Toc394472749"/>
      <w:r>
        <w:rPr>
          <w:lang w:val="en-US"/>
        </w:rPr>
        <w:t>6.</w:t>
      </w:r>
      <w:r>
        <w:rPr>
          <w:rFonts w:hint="eastAsia"/>
          <w:lang w:val="en-US" w:eastAsia="zh-CN"/>
        </w:rPr>
        <w:t>6</w:t>
      </w:r>
      <w:r>
        <w:rPr>
          <w:lang w:val="en-US"/>
        </w:rPr>
        <w:t>.2.</w:t>
      </w:r>
      <w:r>
        <w:rPr>
          <w:rFonts w:hint="eastAsia"/>
          <w:lang w:val="en-US" w:eastAsia="zh-CN"/>
        </w:rPr>
        <w:t>10</w:t>
      </w:r>
      <w:r>
        <w:rPr>
          <w:lang w:val="en-US"/>
        </w:rPr>
        <w:t>.</w:t>
      </w:r>
      <w:r>
        <w:rPr>
          <w:rFonts w:hint="eastAsia"/>
          <w:lang w:val="en-US" w:eastAsia="zh-CN"/>
        </w:rPr>
        <w:t>6</w:t>
      </w:r>
      <w:r w:rsidRPr="00AF5DB2">
        <w:tab/>
      </w:r>
      <w:r>
        <w:rPr>
          <w:lang w:val="en-US" w:eastAsia="ko-KR"/>
        </w:rPr>
        <w:t>Policies for Use</w:t>
      </w:r>
      <w:bookmarkEnd w:id="629"/>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630" w:name="_Toc394472750"/>
      <w:r>
        <w:rPr>
          <w:lang w:val="en-US"/>
        </w:rPr>
        <w:lastRenderedPageBreak/>
        <w:t>6.</w:t>
      </w:r>
      <w:r>
        <w:rPr>
          <w:rFonts w:hint="eastAsia"/>
          <w:lang w:val="en-US" w:eastAsia="zh-CN"/>
        </w:rPr>
        <w:t>6</w:t>
      </w:r>
      <w:r>
        <w:rPr>
          <w:lang w:val="en-US"/>
        </w:rPr>
        <w:t>.2.</w:t>
      </w:r>
      <w:r>
        <w:rPr>
          <w:rFonts w:hint="eastAsia"/>
          <w:lang w:val="en-US" w:eastAsia="zh-CN"/>
        </w:rPr>
        <w:t>10</w:t>
      </w:r>
      <w:r>
        <w:rPr>
          <w:lang w:val="en-US"/>
        </w:rPr>
        <w:t>.</w:t>
      </w:r>
      <w:r>
        <w:rPr>
          <w:rFonts w:hint="eastAsia"/>
          <w:lang w:val="en-US" w:eastAsia="zh-CN"/>
        </w:rPr>
        <w:t>7</w:t>
      </w:r>
      <w:r w:rsidRPr="00AF5DB2">
        <w:tab/>
      </w:r>
      <w:proofErr w:type="gramStart"/>
      <w:r>
        <w:t>oneM2M</w:t>
      </w:r>
      <w:proofErr w:type="gramEnd"/>
      <w:r>
        <w:t xml:space="preserve"> Resource Interworking</w:t>
      </w:r>
      <w:bookmarkEnd w:id="630"/>
    </w:p>
    <w:p w:rsidR="00306A3D" w:rsidRDefault="00306A3D" w:rsidP="00306A3D">
      <w:r>
        <w:t xml:space="preserve">This service capability </w:t>
      </w:r>
      <w:r>
        <w:rPr>
          <w:rFonts w:hint="eastAsia"/>
          <w:lang w:eastAsia="zh-CN"/>
        </w:rPr>
        <w:t xml:space="preserve">is used to </w:t>
      </w:r>
      <w:r>
        <w:rPr>
          <w:rFonts w:hint="eastAsia"/>
          <w:lang w:val="en-US" w:eastAsia="zh-CN"/>
        </w:rPr>
        <w:t>dis</w:t>
      </w:r>
      <w:r w:rsidRPr="007505F9">
        <w:rPr>
          <w:lang w:val="en-US" w:eastAsia="zh-CN"/>
        </w:rPr>
        <w:t>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t xml:space="preserve">. The service capability aligns with the </w:t>
      </w:r>
      <w:r>
        <w:rPr>
          <w:lang w:val="en-US"/>
        </w:rPr>
        <w:t>&lt;deviceC</w:t>
      </w:r>
      <w:r>
        <w:t>apability</w:t>
      </w:r>
      <w:r>
        <w:rPr>
          <w:lang w:val="en-US"/>
        </w:rPr>
        <w:t>&gt;</w:t>
      </w:r>
      <w:r>
        <w:t xml:space="preserve"> resource and maps to the</w:t>
      </w:r>
      <w:r w:rsidRPr="00470AC1">
        <w:t xml:space="preserv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dis</w:t>
      </w:r>
      <w:r w:rsidRPr="00F93E8B">
        <w:rPr>
          <w:rFonts w:hint="eastAsia"/>
        </w:rPr>
        <w:t>able</w:t>
      </w:r>
      <w:r w:rsidRPr="00022BBC">
        <w:rPr>
          <w:rFonts w:hint="eastAsia"/>
        </w:rPr>
        <w:t xml:space="preserve"> of </w:t>
      </w:r>
      <w:r>
        <w:t>the resource.</w:t>
      </w:r>
    </w:p>
    <w:p w:rsidR="00306A3D" w:rsidRDefault="00306A3D" w:rsidP="00306A3D">
      <w:pPr>
        <w:rPr>
          <w:lang w:eastAsia="zh-CN"/>
        </w:rPr>
      </w:pPr>
      <w:r>
        <w:br w:type="page"/>
      </w:r>
    </w:p>
    <w:p w:rsidR="00306A3D" w:rsidRPr="008519AC" w:rsidRDefault="00306A3D" w:rsidP="00306A3D">
      <w:pPr>
        <w:pStyle w:val="Heading4"/>
        <w:rPr>
          <w:lang w:val="en-US"/>
        </w:rPr>
      </w:pPr>
      <w:bookmarkStart w:id="631" w:name="_Toc393271334"/>
      <w:bookmarkStart w:id="632" w:name="_Toc401215907"/>
      <w:bookmarkStart w:id="633" w:name="_Toc404679634"/>
      <w:bookmarkStart w:id="634" w:name="_Toc407962320"/>
      <w:bookmarkStart w:id="635" w:name="_Toc410138140"/>
      <w:r>
        <w:rPr>
          <w:lang w:val="en-US"/>
        </w:rPr>
        <w:lastRenderedPageBreak/>
        <w:t>6.6.2.11</w:t>
      </w:r>
      <w:r w:rsidRPr="008519AC">
        <w:rPr>
          <w:lang w:val="en-US"/>
        </w:rPr>
        <w:tab/>
      </w:r>
      <w:r w:rsidRPr="006E4A87">
        <w:rPr>
          <w:lang w:val="en-US" w:eastAsia="zh-CN"/>
        </w:rPr>
        <w:t>getAreaNetwork</w:t>
      </w:r>
      <w:r>
        <w:rPr>
          <w:rFonts w:hint="eastAsia"/>
          <w:lang w:val="en-US" w:eastAsia="zh-CN"/>
        </w:rPr>
        <w:t>s</w:t>
      </w:r>
      <w:bookmarkEnd w:id="631"/>
      <w:bookmarkEnd w:id="632"/>
      <w:bookmarkEnd w:id="633"/>
      <w:bookmarkEnd w:id="634"/>
      <w:bookmarkEnd w:id="635"/>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get</w:t>
      </w:r>
      <w:r w:rsidRPr="003A3EBE">
        <w:rPr>
          <w:rFonts w:hint="eastAsia"/>
          <w:lang w:val="en-US"/>
        </w:rPr>
        <w:t xml:space="preserve"> </w:t>
      </w:r>
      <w:r>
        <w:rPr>
          <w:rFonts w:hint="eastAsia"/>
          <w:lang w:val="en-US" w:eastAsia="zh-CN"/>
        </w:rPr>
        <w:t>area networks</w:t>
      </w:r>
      <w:r w:rsidRPr="003A3EBE">
        <w:rPr>
          <w:rFonts w:hint="eastAsia"/>
          <w:lang w:val="en-US"/>
        </w:rPr>
        <w:t xml:space="preserve"> </w:t>
      </w:r>
      <w:r>
        <w:rPr>
          <w:rFonts w:hint="eastAsia"/>
          <w:lang w:val="en-US" w:eastAsia="zh-CN"/>
        </w:rPr>
        <w:t>information</w:t>
      </w:r>
      <w:r w:rsidRPr="003A3EBE">
        <w:rPr>
          <w:lang w:val="en-US"/>
        </w:rPr>
        <w:t>.</w:t>
      </w:r>
    </w:p>
    <w:p w:rsidR="00306A3D" w:rsidRDefault="00306A3D" w:rsidP="00306A3D">
      <w:pPr>
        <w:pStyle w:val="Heading5"/>
      </w:pPr>
      <w:bookmarkStart w:id="636" w:name="_Toc393271335"/>
      <w:r>
        <w:rPr>
          <w:lang w:val="en-US"/>
        </w:rPr>
        <w:t>6.6.2.11</w:t>
      </w:r>
      <w:r>
        <w:t>.1</w:t>
      </w:r>
      <w:r w:rsidRPr="00A320F3">
        <w:tab/>
        <w:t>Pre-conditions</w:t>
      </w:r>
      <w:bookmarkEnd w:id="636"/>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3A3EBE">
        <w:rPr>
          <w:lang w:val="en-US"/>
        </w:rPr>
        <w:t>A correlation between a Management Adapter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w:t>
      </w:r>
      <w:r>
        <w:rPr>
          <w:rFonts w:hint="eastAsia"/>
          <w:lang w:val="en-US" w:eastAsia="zh-CN"/>
        </w:rPr>
        <w:t>area network</w:t>
      </w:r>
      <w:r w:rsidRPr="003A3EBE">
        <w:rPr>
          <w:rFonts w:hint="eastAsia"/>
          <w:lang w:val="en-US"/>
        </w:rPr>
        <w:t xml:space="preserve"> </w:t>
      </w:r>
      <w:r w:rsidRPr="003A3EBE">
        <w:rPr>
          <w:lang w:val="en-US"/>
        </w:rPr>
        <w:t>exist.</w:t>
      </w:r>
    </w:p>
    <w:p w:rsidR="00306A3D" w:rsidRPr="00583F78" w:rsidRDefault="00306A3D" w:rsidP="00306A3D">
      <w:pPr>
        <w:pStyle w:val="Heading5"/>
        <w:rPr>
          <w:lang w:val="en-US"/>
        </w:rPr>
      </w:pPr>
      <w:bookmarkStart w:id="637" w:name="_Toc393271336"/>
      <w:r>
        <w:rPr>
          <w:lang w:val="en-US"/>
        </w:rPr>
        <w:t>6.6.2.11</w:t>
      </w:r>
      <w:r>
        <w:t>.</w:t>
      </w:r>
      <w:r>
        <w:rPr>
          <w:lang w:val="en-US"/>
        </w:rPr>
        <w:t>2</w:t>
      </w:r>
      <w:r w:rsidRPr="00AF5DB2">
        <w:tab/>
      </w:r>
      <w:r>
        <w:rPr>
          <w:lang w:val="en-US"/>
        </w:rPr>
        <w:t xml:space="preserve">Signature – </w:t>
      </w:r>
      <w:r w:rsidRPr="006E4A87">
        <w:rPr>
          <w:lang w:val="en-US" w:eastAsia="zh-CN"/>
        </w:rPr>
        <w:t>getAreaNetwork</w:t>
      </w:r>
      <w:r>
        <w:rPr>
          <w:rFonts w:hint="eastAsia"/>
          <w:lang w:val="en-US" w:eastAsia="zh-CN"/>
        </w:rPr>
        <w:t>s</w:t>
      </w:r>
      <w:bookmarkEnd w:id="637"/>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zh-CN"/>
              </w:rPr>
              <w:t>a</w:t>
            </w:r>
            <w:r w:rsidRPr="008C56DC">
              <w:rPr>
                <w:rFonts w:ascii="Times New Roman" w:hAnsi="Times New Roman" w:hint="eastAsia"/>
                <w:sz w:val="20"/>
                <w:lang w:eastAsia="zh-CN"/>
              </w:rPr>
              <w:t>reaNwks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0977E9">
              <w:rPr>
                <w:rFonts w:ascii="Times New Roman" w:hAnsi="Times New Roman" w:hint="eastAsia"/>
                <w:sz w:val="20"/>
                <w:lang w:eastAsia="ko-KR"/>
              </w:rPr>
              <w:t>area network</w:t>
            </w:r>
            <w:r>
              <w:rPr>
                <w:rFonts w:ascii="Times New Roman" w:hAnsi="Times New Roman"/>
                <w:sz w:val="20"/>
                <w:lang w:eastAsia="ko-KR"/>
              </w:rPr>
              <w:t xml:space="preserve">. Type </w:t>
            </w:r>
            <w:r w:rsidRPr="008C56DC">
              <w:rPr>
                <w:rFonts w:ascii="Times New Roman" w:hAnsi="Times New Roman" w:hint="eastAsia"/>
                <w:sz w:val="20"/>
                <w:lang w:eastAsia="zh-CN"/>
              </w:rPr>
              <w:t>AreaNwkInfo</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4</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Default="00306A3D" w:rsidP="00306A3D">
      <w:pPr>
        <w:pStyle w:val="Caption"/>
        <w:jc w:val="center"/>
        <w:rPr>
          <w:lang w:val="en-US"/>
        </w:rPr>
      </w:pPr>
      <w:r>
        <w:t xml:space="preserve">Table </w:t>
      </w:r>
      <w:r>
        <w:rPr>
          <w:lang w:val="en-US"/>
        </w:rPr>
        <w:t>6.6.2.11</w:t>
      </w:r>
      <w:r>
        <w:t>.2-1 D</w:t>
      </w:r>
      <w:r>
        <w:rPr>
          <w:rFonts w:hint="eastAsia"/>
          <w:lang w:eastAsia="zh-CN"/>
        </w:rPr>
        <w:t>evice</w:t>
      </w:r>
      <w:r>
        <w:t xml:space="preserve"> </w:t>
      </w:r>
      <w:r>
        <w:rPr>
          <w:rFonts w:hint="eastAsia"/>
          <w:lang w:eastAsia="zh-CN"/>
        </w:rPr>
        <w:t>Management</w:t>
      </w:r>
      <w:r>
        <w:rPr>
          <w:lang w:val="en-US"/>
        </w:rPr>
        <w:t xml:space="preserve"> Service –</w:t>
      </w:r>
      <w:r w:rsidRPr="006E4A87">
        <w:rPr>
          <w:lang w:val="en-US" w:eastAsia="zh-CN"/>
        </w:rPr>
        <w:t>getAreaNetwork</w:t>
      </w:r>
      <w:r>
        <w:rPr>
          <w:rFonts w:hint="eastAsia"/>
          <w:lang w:val="en-US" w:eastAsia="zh-CN"/>
        </w:rPr>
        <w:t>s</w:t>
      </w:r>
      <w:r>
        <w:rPr>
          <w:lang w:val="en-US"/>
        </w:rPr>
        <w:t xml:space="preserve"> capability</w:t>
      </w:r>
    </w:p>
    <w:p w:rsidR="00306A3D" w:rsidRDefault="00306A3D" w:rsidP="00306A3D">
      <w:pPr>
        <w:pStyle w:val="Heading5"/>
      </w:pPr>
      <w:bookmarkStart w:id="638" w:name="_Toc393271337"/>
      <w:r>
        <w:rPr>
          <w:lang w:val="en-US"/>
        </w:rPr>
        <w:t>6.6.2.11</w:t>
      </w:r>
      <w:r>
        <w:t>.</w:t>
      </w:r>
      <w:r>
        <w:rPr>
          <w:rFonts w:hint="eastAsia"/>
          <w:lang w:eastAsia="zh-CN"/>
        </w:rPr>
        <w:t>3</w:t>
      </w:r>
      <w:r w:rsidRPr="00A320F3">
        <w:tab/>
      </w:r>
      <w:r>
        <w:t>Service Interactions</w:t>
      </w:r>
      <w:bookmarkEnd w:id="638"/>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AA5B21">
      <w:pPr>
        <w:pStyle w:val="ListNumber"/>
        <w:ind w:firstLine="284"/>
        <w:rPr>
          <w:rFonts w:hint="eastAsia"/>
        </w:rPr>
      </w:pPr>
      <w:r>
        <w:rPr>
          <w:rFonts w:hint="eastAsia"/>
          <w:lang w:eastAsia="zh-CN"/>
        </w:rPr>
        <w:t xml:space="preserve">1) </w:t>
      </w:r>
      <w:r w:rsidR="00AA5B21">
        <w:rPr>
          <w:lang w:eastAsia="zh-CN"/>
        </w:rPr>
        <w:t xml:space="preserve"> </w:t>
      </w: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47" type="#_x0000_t75" style="width:369pt;height:202.5pt" o:ole="">
            <v:imagedata r:id="rId104" o:title=""/>
          </v:shape>
          <o:OLEObject Type="Embed" ProgID="Visio.Drawing.11" ShapeID="_x0000_i1047" DrawAspect="Content" ObjectID="_1484470816" r:id="rId105"/>
        </w:object>
      </w:r>
    </w:p>
    <w:p w:rsidR="00306A3D" w:rsidRPr="004066AA" w:rsidRDefault="00306A3D" w:rsidP="00306A3D">
      <w:pPr>
        <w:pStyle w:val="Caption"/>
        <w:jc w:val="center"/>
      </w:pPr>
      <w:r w:rsidRPr="00860E4F">
        <w:rPr>
          <w:lang w:eastAsia="zh-CN"/>
        </w:rPr>
        <w:t>Figure 6.6.2.11.</w:t>
      </w:r>
      <w:r w:rsidRPr="00860E4F">
        <w:rPr>
          <w:rFonts w:hint="eastAsia"/>
          <w:lang w:eastAsia="zh-CN"/>
        </w:rPr>
        <w:t>3</w:t>
      </w:r>
      <w:r w:rsidRPr="00860E4F">
        <w:rPr>
          <w:lang w:eastAsia="zh-CN"/>
        </w:rPr>
        <w:t>-1 getAreaNetwork</w:t>
      </w:r>
      <w:r w:rsidRPr="00860E4F">
        <w:rPr>
          <w:rFonts w:hint="eastAsia"/>
          <w:lang w:eastAsia="zh-CN"/>
        </w:rPr>
        <w:t>s</w:t>
      </w:r>
      <w:r w:rsidRPr="00860E4F">
        <w:rPr>
          <w:lang w:eastAsia="zh-CN"/>
        </w:rPr>
        <w:t xml:space="preserve"> Diagram</w:t>
      </w:r>
    </w:p>
    <w:p w:rsidR="00306A3D" w:rsidRDefault="00306A3D" w:rsidP="00306A3D">
      <w:pPr>
        <w:pStyle w:val="Heading5"/>
      </w:pPr>
      <w:bookmarkStart w:id="639" w:name="_Toc393271338"/>
      <w:r>
        <w:rPr>
          <w:lang w:val="en-US"/>
        </w:rPr>
        <w:t>6.6.2.11.</w:t>
      </w:r>
      <w:r>
        <w:rPr>
          <w:rFonts w:hint="eastAsia"/>
          <w:lang w:val="en-US" w:eastAsia="zh-CN"/>
        </w:rPr>
        <w:t>4</w:t>
      </w:r>
      <w:r w:rsidRPr="00AF5DB2">
        <w:tab/>
      </w:r>
      <w:r>
        <w:rPr>
          <w:lang w:eastAsia="ko-KR"/>
        </w:rPr>
        <w:t>Post-Conditions</w:t>
      </w:r>
      <w:bookmarkEnd w:id="639"/>
    </w:p>
    <w:p w:rsidR="00306A3D" w:rsidRPr="00B066DC" w:rsidRDefault="00306A3D" w:rsidP="00306A3D">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r>
        <w:rPr>
          <w:rFonts w:hint="eastAsia"/>
          <w:lang w:val="en-US" w:eastAsia="zh-CN"/>
        </w:rPr>
        <w:t>area networks</w:t>
      </w:r>
      <w:r w:rsidRPr="003A3EBE">
        <w:rPr>
          <w:rFonts w:hint="eastAsia"/>
          <w:lang w:val="en-US"/>
        </w:rPr>
        <w:t xml:space="preserve"> </w:t>
      </w:r>
      <w:r>
        <w:rPr>
          <w:rFonts w:hint="eastAsia"/>
          <w:lang w:val="en-US" w:eastAsia="zh-CN"/>
        </w:rPr>
        <w:t>information</w:t>
      </w:r>
      <w:r>
        <w:rPr>
          <w:rFonts w:hint="eastAsia"/>
          <w:lang w:eastAsia="zh-CN"/>
        </w:rPr>
        <w:t>.</w:t>
      </w:r>
    </w:p>
    <w:p w:rsidR="00306A3D" w:rsidRDefault="00306A3D" w:rsidP="00306A3D">
      <w:pPr>
        <w:pStyle w:val="Heading5"/>
      </w:pPr>
      <w:bookmarkStart w:id="640" w:name="_Toc393271339"/>
      <w:r>
        <w:rPr>
          <w:lang w:val="en-US"/>
        </w:rPr>
        <w:t>6.6.2.11.</w:t>
      </w:r>
      <w:r>
        <w:rPr>
          <w:rFonts w:hint="eastAsia"/>
          <w:lang w:val="en-US" w:eastAsia="zh-CN"/>
        </w:rPr>
        <w:t>5</w:t>
      </w:r>
      <w:r w:rsidRPr="00AF5DB2">
        <w:tab/>
      </w:r>
      <w:r>
        <w:rPr>
          <w:lang w:eastAsia="ko-KR"/>
        </w:rPr>
        <w:t>Exceptions</w:t>
      </w:r>
      <w:bookmarkEnd w:id="640"/>
    </w:p>
    <w:p w:rsidR="00306A3D" w:rsidRDefault="00306A3D" w:rsidP="00306A3D">
      <w:pPr>
        <w:keepNext/>
      </w:pPr>
      <w:r>
        <w:rPr>
          <w:lang w:eastAsia="ko-KR"/>
        </w:rPr>
        <w:t>Not Applicable</w:t>
      </w:r>
    </w:p>
    <w:p w:rsidR="00306A3D" w:rsidRDefault="00306A3D" w:rsidP="00306A3D">
      <w:pPr>
        <w:pStyle w:val="Heading5"/>
      </w:pPr>
      <w:bookmarkStart w:id="641" w:name="_Toc393271340"/>
      <w:r>
        <w:rPr>
          <w:lang w:val="en-US"/>
        </w:rPr>
        <w:t>6.6.2.11.</w:t>
      </w:r>
      <w:r>
        <w:rPr>
          <w:rFonts w:hint="eastAsia"/>
          <w:lang w:val="en-US" w:eastAsia="zh-CN"/>
        </w:rPr>
        <w:t>6</w:t>
      </w:r>
      <w:r w:rsidRPr="00AF5DB2">
        <w:tab/>
      </w:r>
      <w:r>
        <w:rPr>
          <w:lang w:val="en-US" w:eastAsia="ko-KR"/>
        </w:rPr>
        <w:t>Policies for Use</w:t>
      </w:r>
      <w:bookmarkEnd w:id="641"/>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642" w:name="_Toc393271341"/>
      <w:r>
        <w:rPr>
          <w:lang w:val="en-US"/>
        </w:rPr>
        <w:lastRenderedPageBreak/>
        <w:t>6.6.2.11.</w:t>
      </w:r>
      <w:r>
        <w:rPr>
          <w:rFonts w:hint="eastAsia"/>
          <w:lang w:val="en-US" w:eastAsia="zh-CN"/>
        </w:rPr>
        <w:t>7</w:t>
      </w:r>
      <w:r w:rsidRPr="00AF5DB2">
        <w:tab/>
      </w:r>
      <w:proofErr w:type="gramStart"/>
      <w:r>
        <w:t>oneM2M</w:t>
      </w:r>
      <w:proofErr w:type="gramEnd"/>
      <w:r>
        <w:t xml:space="preserve"> Resource Interworking</w:t>
      </w:r>
      <w:bookmarkEnd w:id="642"/>
    </w:p>
    <w:p w:rsidR="00306A3D" w:rsidRPr="003A3EBE"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get</w:t>
      </w:r>
      <w:r w:rsidRPr="003A3EBE">
        <w:rPr>
          <w:rFonts w:hint="eastAsia"/>
          <w:lang w:val="en-US"/>
        </w:rPr>
        <w:t xml:space="preserve"> </w:t>
      </w:r>
      <w:r>
        <w:rPr>
          <w:rFonts w:hint="eastAsia"/>
          <w:lang w:val="en-US" w:eastAsia="zh-CN"/>
        </w:rPr>
        <w:t>area networks</w:t>
      </w:r>
      <w:r w:rsidRPr="003A3EBE">
        <w:rPr>
          <w:rFonts w:hint="eastAsia"/>
          <w:lang w:val="en-US"/>
        </w:rPr>
        <w:t xml:space="preserve"> </w:t>
      </w:r>
      <w:r>
        <w:rPr>
          <w:rFonts w:hint="eastAsia"/>
          <w:lang w:val="en-US" w:eastAsia="zh-CN"/>
        </w:rPr>
        <w:t>information</w:t>
      </w:r>
      <w:r>
        <w:t>. The service capability aligns with the &lt;</w:t>
      </w:r>
      <w:r>
        <w:rPr>
          <w:rFonts w:hint="eastAsia"/>
          <w:lang w:eastAsia="zh-CN"/>
        </w:rPr>
        <w:t>areaNwkInfo</w:t>
      </w:r>
      <w:r>
        <w:t xml:space="preserve">&gt; resource and maps to the </w:t>
      </w:r>
      <w:r w:rsidRPr="00A75A53">
        <w:t>RETRIEVE</w:t>
      </w:r>
      <w:r>
        <w:t xml:space="preserve"> procedure for </w:t>
      </w:r>
      <w:r>
        <w:rPr>
          <w:rFonts w:hint="eastAsia"/>
          <w:lang w:eastAsia="zh-CN"/>
        </w:rPr>
        <w:t xml:space="preserve">the </w:t>
      </w:r>
      <w:r>
        <w:t>resource.</w:t>
      </w:r>
      <w:r w:rsidRPr="00022BBC">
        <w:t xml:space="preserve"> </w:t>
      </w:r>
      <w:r>
        <w:t>The service capability aligns with the &lt;</w:t>
      </w:r>
      <w:r>
        <w:rPr>
          <w:rFonts w:hint="eastAsia"/>
          <w:lang w:eastAsia="zh-CN"/>
        </w:rPr>
        <w:t>areaNwkDeviceInfo</w:t>
      </w:r>
      <w:r>
        <w:t xml:space="preserve">&gt; resource and maps to the </w:t>
      </w:r>
      <w:r w:rsidRPr="00360ED7">
        <w:rPr>
          <w:rFonts w:eastAsia="Arial Unicode MS"/>
        </w:rPr>
        <w:t>R</w:t>
      </w:r>
      <w:r>
        <w:rPr>
          <w:rFonts w:eastAsia="Arial Unicode MS"/>
        </w:rPr>
        <w:t>etrieve</w:t>
      </w:r>
      <w:r>
        <w:t xml:space="preserve"> procedure for </w:t>
      </w:r>
      <w:r>
        <w:rPr>
          <w:rFonts w:hint="eastAsia"/>
          <w:lang w:eastAsia="zh-CN"/>
        </w:rPr>
        <w:t xml:space="preserve">the </w:t>
      </w:r>
      <w:r>
        <w:t>resource.</w:t>
      </w:r>
    </w:p>
    <w:p w:rsidR="00306A3D" w:rsidRDefault="00306A3D" w:rsidP="00306A3D">
      <w:pPr>
        <w:pStyle w:val="Heading4"/>
        <w:rPr>
          <w:lang w:eastAsia="zh-CN"/>
        </w:rPr>
      </w:pPr>
      <w:r>
        <w:rPr>
          <w:lang w:val="en-US"/>
        </w:rPr>
        <w:br w:type="page"/>
      </w:r>
    </w:p>
    <w:p w:rsidR="00306A3D" w:rsidRPr="00EB5B92" w:rsidRDefault="00306A3D" w:rsidP="00306A3D">
      <w:pPr>
        <w:pStyle w:val="Heading4"/>
        <w:rPr>
          <w:lang w:val="en-US" w:eastAsia="zh-CN"/>
        </w:rPr>
      </w:pPr>
      <w:bookmarkStart w:id="643" w:name="_Toc393271390"/>
      <w:bookmarkStart w:id="644" w:name="_Toc396808954"/>
      <w:bookmarkStart w:id="645" w:name="_Toc401215908"/>
      <w:bookmarkStart w:id="646" w:name="_Toc404679635"/>
      <w:bookmarkStart w:id="647" w:name="_Toc407962321"/>
      <w:bookmarkStart w:id="648" w:name="_Toc410138141"/>
      <w:r>
        <w:rPr>
          <w:lang w:val="en-US"/>
        </w:rPr>
        <w:lastRenderedPageBreak/>
        <w:t>6.6.2.12</w:t>
      </w:r>
      <w:r>
        <w:rPr>
          <w:lang w:val="en-US" w:eastAsia="zh-CN"/>
        </w:rPr>
        <w:tab/>
      </w:r>
      <w:r>
        <w:rPr>
          <w:rFonts w:hint="eastAsia"/>
          <w:lang w:val="en-US" w:eastAsia="zh-CN"/>
        </w:rPr>
        <w:t>updateDeviceFor</w:t>
      </w:r>
      <w:r w:rsidRPr="006E4A87">
        <w:rPr>
          <w:lang w:val="en-US" w:eastAsia="zh-CN"/>
        </w:rPr>
        <w:t>AreaNetwork</w:t>
      </w:r>
      <w:bookmarkEnd w:id="643"/>
      <w:bookmarkEnd w:id="644"/>
      <w:bookmarkEnd w:id="645"/>
      <w:bookmarkEnd w:id="646"/>
      <w:bookmarkEnd w:id="647"/>
      <w:bookmarkEnd w:id="648"/>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update device information for a</w:t>
      </w:r>
      <w:r w:rsidRPr="006E4A87">
        <w:rPr>
          <w:lang w:val="en-US" w:eastAsia="zh-CN"/>
        </w:rPr>
        <w:t>rea</w:t>
      </w:r>
      <w:r>
        <w:rPr>
          <w:rFonts w:hint="eastAsia"/>
          <w:lang w:val="en-US" w:eastAsia="zh-CN"/>
        </w:rPr>
        <w:t xml:space="preserve"> n</w:t>
      </w:r>
      <w:r w:rsidRPr="006E4A87">
        <w:rPr>
          <w:lang w:val="en-US" w:eastAsia="zh-CN"/>
        </w:rPr>
        <w:t>etwork</w:t>
      </w:r>
      <w:r w:rsidRPr="003A3EBE">
        <w:rPr>
          <w:lang w:val="en-US"/>
        </w:rPr>
        <w:t>.</w:t>
      </w:r>
    </w:p>
    <w:p w:rsidR="00306A3D" w:rsidRDefault="00306A3D" w:rsidP="00306A3D">
      <w:pPr>
        <w:pStyle w:val="Heading5"/>
      </w:pPr>
      <w:bookmarkStart w:id="649" w:name="_Toc393271391"/>
      <w:r>
        <w:rPr>
          <w:lang w:val="en-US"/>
        </w:rPr>
        <w:t>6.6.2.12</w:t>
      </w:r>
      <w:r>
        <w:t>.1</w:t>
      </w:r>
      <w:r w:rsidRPr="00A320F3">
        <w:tab/>
        <w:t>Pre-conditions</w:t>
      </w:r>
      <w:bookmarkEnd w:id="649"/>
    </w:p>
    <w:p w:rsidR="00306A3D" w:rsidRDefault="00306A3D" w:rsidP="00306A3D">
      <w:pPr>
        <w:rPr>
          <w:lang w:val="en-US" w:eastAsia="zh-CN"/>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AD0535">
        <w:rPr>
          <w:lang w:val="en-US"/>
        </w:rPr>
        <w:t>A correlation between a Management Adapter</w:t>
      </w:r>
      <w:r w:rsidRPr="00AD0535">
        <w:rPr>
          <w:rFonts w:hint="eastAsia"/>
          <w:lang w:val="en-US"/>
        </w:rPr>
        <w:t>, the</w:t>
      </w:r>
      <w:r>
        <w:rPr>
          <w:rFonts w:hint="eastAsia"/>
          <w:lang w:val="en-US"/>
        </w:rPr>
        <w:t xml:space="preserve"> M2M Service Capability</w:t>
      </w:r>
      <w:r>
        <w:rPr>
          <w:rFonts w:hint="eastAsia"/>
          <w:lang w:val="en-US" w:eastAsia="zh-CN"/>
        </w:rPr>
        <w:t>,</w:t>
      </w:r>
      <w:r w:rsidRPr="00AD0535">
        <w:rPr>
          <w:lang w:val="en-US"/>
        </w:rPr>
        <w:t xml:space="preserve"> </w:t>
      </w:r>
      <w:r>
        <w:rPr>
          <w:rFonts w:hint="eastAsia"/>
          <w:lang w:val="en-US" w:eastAsia="zh-CN"/>
        </w:rPr>
        <w:t>the device</w:t>
      </w:r>
      <w:r w:rsidRPr="00AD0535">
        <w:rPr>
          <w:rFonts w:hint="eastAsia"/>
          <w:lang w:val="en-US"/>
        </w:rPr>
        <w:t xml:space="preserve"> and </w:t>
      </w:r>
      <w:r>
        <w:rPr>
          <w:rFonts w:hint="eastAsia"/>
          <w:lang w:val="en-US" w:eastAsia="zh-CN"/>
        </w:rPr>
        <w:t>a</w:t>
      </w:r>
      <w:r w:rsidRPr="006E4A87">
        <w:rPr>
          <w:lang w:val="en-US" w:eastAsia="zh-CN"/>
        </w:rPr>
        <w:t>rea</w:t>
      </w:r>
      <w:r>
        <w:rPr>
          <w:rFonts w:hint="eastAsia"/>
          <w:lang w:val="en-US" w:eastAsia="zh-CN"/>
        </w:rPr>
        <w:t xml:space="preserve"> n</w:t>
      </w:r>
      <w:r w:rsidRPr="006E4A87">
        <w:rPr>
          <w:lang w:val="en-US" w:eastAsia="zh-CN"/>
        </w:rPr>
        <w:t>etwork</w:t>
      </w:r>
      <w:r w:rsidRPr="00AD0535">
        <w:rPr>
          <w:rFonts w:hint="eastAsia"/>
          <w:lang w:val="en-US"/>
        </w:rPr>
        <w:t xml:space="preserve"> </w:t>
      </w:r>
      <w:r w:rsidRPr="00AD0535">
        <w:rPr>
          <w:lang w:val="en-US"/>
        </w:rPr>
        <w:t>exist.</w:t>
      </w:r>
    </w:p>
    <w:p w:rsidR="00306A3D" w:rsidRDefault="00306A3D" w:rsidP="00306A3D">
      <w:pPr>
        <w:pStyle w:val="Heading5"/>
        <w:rPr>
          <w:lang w:val="en-US" w:eastAsia="zh-CN"/>
        </w:rPr>
      </w:pPr>
      <w:bookmarkStart w:id="650" w:name="_Toc393271392"/>
      <w:r>
        <w:rPr>
          <w:lang w:val="en-US"/>
        </w:rPr>
        <w:t>6.6.2.12</w:t>
      </w:r>
      <w:r>
        <w:t>.</w:t>
      </w:r>
      <w:r>
        <w:rPr>
          <w:lang w:val="en-US"/>
        </w:rPr>
        <w:t>2</w:t>
      </w:r>
      <w:r w:rsidRPr="00AF5DB2">
        <w:tab/>
      </w:r>
      <w:r>
        <w:rPr>
          <w:lang w:val="en-US"/>
        </w:rPr>
        <w:t>Signature –</w:t>
      </w:r>
      <w:r>
        <w:rPr>
          <w:rFonts w:hint="eastAsia"/>
          <w:lang w:val="en-US" w:eastAsia="zh-CN"/>
        </w:rPr>
        <w:t>updateDeviceFor</w:t>
      </w:r>
      <w:r w:rsidRPr="006E4A87">
        <w:rPr>
          <w:lang w:val="en-US" w:eastAsia="zh-CN"/>
        </w:rPr>
        <w:t>AreaNetwork</w:t>
      </w:r>
      <w:bookmarkEnd w:id="650"/>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A91553" w:rsidRDefault="00306A3D" w:rsidP="00306A3D">
            <w:pPr>
              <w:pStyle w:val="TAL"/>
              <w:rPr>
                <w:rFonts w:ascii="Times New Roman" w:hAnsi="Times New Roman"/>
                <w:sz w:val="20"/>
                <w:lang w:eastAsia="zh-CN"/>
              </w:rPr>
            </w:pPr>
            <w:r w:rsidRPr="0034094F">
              <w:rPr>
                <w:rFonts w:ascii="Times New Roman" w:hAnsi="Times New Roman" w:hint="eastAsia"/>
                <w:sz w:val="20"/>
                <w:lang w:eastAsia="zh-CN"/>
              </w:rPr>
              <w:t>areaNwkId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w:t>
            </w:r>
            <w:r>
              <w:rPr>
                <w:rFonts w:ascii="Times New Roman" w:hAnsi="Times New Roman" w:hint="eastAsia"/>
                <w:sz w:val="20"/>
                <w:lang w:eastAsia="zh-CN"/>
              </w:rPr>
              <w:t>area network</w:t>
            </w:r>
            <w:r w:rsidRPr="00606136">
              <w:rPr>
                <w:rFonts w:ascii="Times New Roman" w:hAnsi="Times New Roman"/>
                <w:sz w:val="20"/>
                <w:lang w:eastAsia="zh-CN"/>
              </w:rPr>
              <w:t xml:space="preserve"> identifier.</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a</w:t>
            </w:r>
            <w:r w:rsidRPr="008C56DC">
              <w:rPr>
                <w:rFonts w:ascii="Times New Roman" w:hAnsi="Times New Roman" w:hint="eastAsia"/>
                <w:sz w:val="20"/>
                <w:lang w:eastAsia="zh-CN"/>
              </w:rPr>
              <w:t>reaNwkDeviceInfo</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rPr>
              <w:t xml:space="preserve">The existing </w:t>
            </w:r>
            <w:r>
              <w:rPr>
                <w:rFonts w:ascii="Times New Roman" w:hAnsi="Times New Roman" w:hint="eastAsia"/>
                <w:sz w:val="20"/>
                <w:lang w:eastAsia="zh-CN"/>
              </w:rPr>
              <w:t>a</w:t>
            </w:r>
            <w:r w:rsidRPr="008C56DC">
              <w:rPr>
                <w:rFonts w:ascii="Times New Roman" w:hAnsi="Times New Roman" w:hint="eastAsia"/>
                <w:sz w:val="20"/>
                <w:lang w:eastAsia="zh-CN"/>
              </w:rPr>
              <w:t>reaNwkDeviceInfo</w:t>
            </w:r>
            <w:r>
              <w:rPr>
                <w:rFonts w:ascii="Times New Roman" w:hAnsi="Times New Roman"/>
                <w:sz w:val="20"/>
              </w:rPr>
              <w:t xml:space="preserve"> are replaced with the </w:t>
            </w:r>
            <w:r>
              <w:rPr>
                <w:rFonts w:ascii="Times New Roman" w:hAnsi="Times New Roman" w:hint="eastAsia"/>
                <w:sz w:val="20"/>
                <w:lang w:eastAsia="zh-CN"/>
              </w:rPr>
              <w:t>information</w:t>
            </w:r>
            <w:r>
              <w:rPr>
                <w:rFonts w:ascii="Times New Roman" w:hAnsi="Times New Roman"/>
                <w:sz w:val="20"/>
              </w:rPr>
              <w:t xml:space="preserve"> in this parameter.</w:t>
            </w:r>
            <w:r>
              <w:rPr>
                <w:rFonts w:ascii="Times New Roman" w:hAnsi="Times New Roman" w:hint="eastAsia"/>
                <w:sz w:val="20"/>
                <w:lang w:eastAsia="zh-CN"/>
              </w:rPr>
              <w:t xml:space="preserve"> Type AreaNwkDeviceInfo, see </w:t>
            </w:r>
            <w:r>
              <w:rPr>
                <w:lang w:val="en-US"/>
              </w:rPr>
              <w:t>6.6.1.1</w:t>
            </w:r>
            <w:r>
              <w:t>.1.</w:t>
            </w:r>
            <w:r>
              <w:rPr>
                <w:rFonts w:hint="eastAsia"/>
                <w:lang w:eastAsia="zh-CN"/>
              </w:rPr>
              <w:t>1</w:t>
            </w:r>
            <w:r>
              <w:rPr>
                <w:lang w:eastAsia="zh-CN"/>
              </w:rPr>
              <w:t>6</w:t>
            </w:r>
            <w:r>
              <w:rPr>
                <w:rFonts w:ascii="Times New Roman" w:hAnsi="Times New Roman"/>
                <w:sz w:val="20"/>
                <w:lang w:eastAsia="ko-KR"/>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F57936" w:rsidRDefault="00306A3D" w:rsidP="00306A3D">
            <w:pPr>
              <w:pStyle w:val="TAL"/>
              <w:snapToGrid w:val="0"/>
              <w:rPr>
                <w:rFonts w:ascii="Times New Roman" w:hAnsi="Times New Roman"/>
                <w:sz w:val="20"/>
              </w:rPr>
            </w:pPr>
            <w:r w:rsidRPr="00F57936">
              <w:rPr>
                <w:rFonts w:ascii="Times New Roman" w:eastAsia="Arial Unicode MS" w:hAnsi="Times New Roman"/>
                <w:sz w:val="20"/>
              </w:rPr>
              <w:t>lastModifiedTime</w:t>
            </w:r>
          </w:p>
        </w:tc>
        <w:tc>
          <w:tcPr>
            <w:tcW w:w="900"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The modified time.</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Default="00306A3D" w:rsidP="00306A3D">
      <w:pPr>
        <w:pStyle w:val="Caption"/>
        <w:jc w:val="center"/>
        <w:rPr>
          <w:lang w:val="en-US"/>
        </w:rPr>
      </w:pPr>
      <w:r>
        <w:t xml:space="preserve">Table </w:t>
      </w:r>
      <w:r>
        <w:rPr>
          <w:lang w:val="en-US"/>
        </w:rPr>
        <w:t>6.6.2.12</w:t>
      </w:r>
      <w:r>
        <w:t>.2-1 D</w:t>
      </w:r>
      <w:r>
        <w:rPr>
          <w:rFonts w:hint="eastAsia"/>
          <w:lang w:eastAsia="zh-CN"/>
        </w:rPr>
        <w:t>evice</w:t>
      </w:r>
      <w:r>
        <w:t xml:space="preserve"> </w:t>
      </w:r>
      <w:r>
        <w:rPr>
          <w:rFonts w:hint="eastAsia"/>
          <w:lang w:eastAsia="zh-CN"/>
        </w:rPr>
        <w:t>Management</w:t>
      </w:r>
      <w:r>
        <w:rPr>
          <w:lang w:val="en-US"/>
        </w:rPr>
        <w:t xml:space="preserve"> Service –</w:t>
      </w:r>
      <w:r>
        <w:rPr>
          <w:rFonts w:hint="eastAsia"/>
          <w:lang w:val="en-US" w:eastAsia="zh-CN"/>
        </w:rPr>
        <w:t>updateDeviceFor</w:t>
      </w:r>
      <w:r w:rsidRPr="006E4A87">
        <w:rPr>
          <w:lang w:val="en-US" w:eastAsia="zh-CN"/>
        </w:rPr>
        <w:t>AreaNetwork</w:t>
      </w:r>
      <w:r>
        <w:rPr>
          <w:lang w:val="en-US"/>
        </w:rPr>
        <w:t xml:space="preserve"> capability</w:t>
      </w:r>
    </w:p>
    <w:p w:rsidR="00306A3D" w:rsidRDefault="00306A3D" w:rsidP="00306A3D">
      <w:pPr>
        <w:pStyle w:val="Heading5"/>
      </w:pPr>
      <w:bookmarkStart w:id="651" w:name="_Toc393271393"/>
      <w:r>
        <w:rPr>
          <w:lang w:val="en-US"/>
        </w:rPr>
        <w:t>6.6.2.12</w:t>
      </w:r>
      <w:r>
        <w:t>.</w:t>
      </w:r>
      <w:r>
        <w:rPr>
          <w:rFonts w:hint="eastAsia"/>
          <w:lang w:eastAsia="zh-CN"/>
        </w:rPr>
        <w:t>3</w:t>
      </w:r>
      <w:r w:rsidRPr="00A320F3">
        <w:tab/>
      </w:r>
      <w:r>
        <w:t>Service Interactions</w:t>
      </w:r>
      <w:bookmarkEnd w:id="651"/>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AA5B21">
      <w:pPr>
        <w:pStyle w:val="ListNumber"/>
        <w:ind w:firstLine="284"/>
        <w:rPr>
          <w:rFonts w:hint="eastAsia"/>
        </w:rPr>
      </w:pPr>
      <w:r>
        <w:rPr>
          <w:rFonts w:hint="eastAsia"/>
          <w:lang w:eastAsia="zh-CN"/>
        </w:rPr>
        <w:t xml:space="preserve">1) </w:t>
      </w:r>
      <w:r w:rsidR="00AA5B21">
        <w:rPr>
          <w:lang w:eastAsia="zh-CN"/>
        </w:rPr>
        <w:t xml:space="preserve"> </w:t>
      </w: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48" type="#_x0000_t75" style="width:369pt;height:202.5pt" o:ole="">
            <v:imagedata r:id="rId106" o:title=""/>
          </v:shape>
          <o:OLEObject Type="Embed" ProgID="Visio.Drawing.11" ShapeID="_x0000_i1048" DrawAspect="Content" ObjectID="_1484470817" r:id="rId107"/>
        </w:object>
      </w:r>
    </w:p>
    <w:p w:rsidR="00306A3D" w:rsidRPr="004066AA" w:rsidRDefault="00306A3D" w:rsidP="00306A3D">
      <w:pPr>
        <w:pStyle w:val="Caption"/>
        <w:jc w:val="center"/>
      </w:pPr>
      <w:r w:rsidRPr="00860E4F">
        <w:rPr>
          <w:lang w:eastAsia="zh-CN"/>
        </w:rPr>
        <w:t>Figure 6.6.2.12.</w:t>
      </w:r>
      <w:r w:rsidRPr="00860E4F">
        <w:rPr>
          <w:rFonts w:hint="eastAsia"/>
          <w:lang w:eastAsia="zh-CN"/>
        </w:rPr>
        <w:t>3</w:t>
      </w:r>
      <w:r w:rsidRPr="00860E4F">
        <w:rPr>
          <w:lang w:eastAsia="zh-CN"/>
        </w:rPr>
        <w:t xml:space="preserve">-1 </w:t>
      </w:r>
      <w:r w:rsidRPr="00860E4F">
        <w:rPr>
          <w:rFonts w:hint="eastAsia"/>
          <w:lang w:eastAsia="zh-CN"/>
        </w:rPr>
        <w:t>updateDeviceFor</w:t>
      </w:r>
      <w:r w:rsidRPr="00860E4F">
        <w:rPr>
          <w:lang w:eastAsia="zh-CN"/>
        </w:rPr>
        <w:t>AreaNetwork Diagram</w:t>
      </w:r>
    </w:p>
    <w:p w:rsidR="00306A3D" w:rsidRDefault="00306A3D" w:rsidP="00306A3D">
      <w:pPr>
        <w:pStyle w:val="Heading5"/>
      </w:pPr>
      <w:bookmarkStart w:id="652" w:name="_Toc393271394"/>
      <w:r>
        <w:rPr>
          <w:lang w:val="en-US"/>
        </w:rPr>
        <w:t>6.6.2.12.</w:t>
      </w:r>
      <w:r>
        <w:rPr>
          <w:rFonts w:hint="eastAsia"/>
          <w:lang w:val="en-US" w:eastAsia="zh-CN"/>
        </w:rPr>
        <w:t>4</w:t>
      </w:r>
      <w:r w:rsidRPr="00AF5DB2">
        <w:tab/>
      </w:r>
      <w:r>
        <w:rPr>
          <w:lang w:eastAsia="ko-KR"/>
        </w:rPr>
        <w:t>Post-Conditions</w:t>
      </w:r>
      <w:bookmarkEnd w:id="652"/>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update device information for a</w:t>
      </w:r>
      <w:r w:rsidRPr="006E4A87">
        <w:rPr>
          <w:lang w:val="en-US" w:eastAsia="zh-CN"/>
        </w:rPr>
        <w:t>rea</w:t>
      </w:r>
      <w:r>
        <w:rPr>
          <w:rFonts w:hint="eastAsia"/>
          <w:lang w:val="en-US" w:eastAsia="zh-CN"/>
        </w:rPr>
        <w:t xml:space="preserve"> n</w:t>
      </w:r>
      <w:r w:rsidRPr="006E4A87">
        <w:rPr>
          <w:lang w:val="en-US" w:eastAsia="zh-CN"/>
        </w:rPr>
        <w:t>etwork</w:t>
      </w:r>
      <w:r>
        <w:rPr>
          <w:rFonts w:hint="eastAsia"/>
          <w:lang w:eastAsia="zh-CN"/>
        </w:rPr>
        <w:t>.</w:t>
      </w:r>
    </w:p>
    <w:p w:rsidR="00306A3D" w:rsidRDefault="00306A3D" w:rsidP="00306A3D">
      <w:pPr>
        <w:pStyle w:val="Heading5"/>
      </w:pPr>
      <w:bookmarkStart w:id="653" w:name="_Toc393271395"/>
      <w:r>
        <w:rPr>
          <w:lang w:val="en-US"/>
        </w:rPr>
        <w:t>6.6.2.12.</w:t>
      </w:r>
      <w:r>
        <w:rPr>
          <w:rFonts w:hint="eastAsia"/>
          <w:lang w:val="en-US" w:eastAsia="zh-CN"/>
        </w:rPr>
        <w:t>5</w:t>
      </w:r>
      <w:r w:rsidRPr="00AF5DB2">
        <w:tab/>
      </w:r>
      <w:r>
        <w:rPr>
          <w:lang w:eastAsia="ko-KR"/>
        </w:rPr>
        <w:t>Exceptions</w:t>
      </w:r>
      <w:bookmarkEnd w:id="653"/>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654" w:name="_Toc393271396"/>
      <w:r>
        <w:rPr>
          <w:lang w:val="en-US"/>
        </w:rPr>
        <w:t>6.6.2.12.</w:t>
      </w:r>
      <w:r>
        <w:rPr>
          <w:rFonts w:hint="eastAsia"/>
          <w:lang w:val="en-US" w:eastAsia="zh-CN"/>
        </w:rPr>
        <w:t>6</w:t>
      </w:r>
      <w:r w:rsidRPr="00AF5DB2">
        <w:tab/>
      </w:r>
      <w:r>
        <w:rPr>
          <w:lang w:val="en-US" w:eastAsia="ko-KR"/>
        </w:rPr>
        <w:t>Policies for Use</w:t>
      </w:r>
      <w:bookmarkEnd w:id="654"/>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lastRenderedPageBreak/>
        <w:t>Transaction Pattern: Participation allowed</w:t>
      </w:r>
    </w:p>
    <w:p w:rsidR="00306A3D" w:rsidRPr="00AF5DB2" w:rsidRDefault="00306A3D" w:rsidP="00306A3D">
      <w:pPr>
        <w:pStyle w:val="Heading5"/>
      </w:pPr>
      <w:bookmarkStart w:id="655" w:name="_Toc393271397"/>
      <w:r>
        <w:rPr>
          <w:lang w:val="en-US"/>
        </w:rPr>
        <w:t>6.6.2.12.</w:t>
      </w:r>
      <w:r>
        <w:rPr>
          <w:rFonts w:hint="eastAsia"/>
          <w:lang w:val="en-US" w:eastAsia="zh-CN"/>
        </w:rPr>
        <w:t>7</w:t>
      </w:r>
      <w:r w:rsidRPr="00AF5DB2">
        <w:tab/>
      </w:r>
      <w:proofErr w:type="gramStart"/>
      <w:r>
        <w:t>oneM2M</w:t>
      </w:r>
      <w:proofErr w:type="gramEnd"/>
      <w:r>
        <w:t xml:space="preserve"> Resource Interworking</w:t>
      </w:r>
      <w:bookmarkEnd w:id="655"/>
    </w:p>
    <w:p w:rsidR="00306A3D" w:rsidRPr="00534908" w:rsidRDefault="00306A3D" w:rsidP="00306A3D">
      <w:pPr>
        <w:overflowPunct/>
        <w:autoSpaceDE/>
        <w:autoSpaceDN/>
        <w:adjustRightInd/>
        <w:spacing w:after="0"/>
        <w:textAlignment w:val="auto"/>
        <w:rPr>
          <w:lang w:eastAsia="zh-CN"/>
        </w:rPr>
      </w:pPr>
      <w:r>
        <w:t>The service capability aligns with the &lt;</w:t>
      </w:r>
      <w:r>
        <w:rPr>
          <w:rFonts w:hint="eastAsia"/>
        </w:rPr>
        <w:t>areaNwkDeviceInfo</w:t>
      </w:r>
      <w:r>
        <w:t xml:space="preserve">&gt; resource and maps to the </w:t>
      </w:r>
      <w:r w:rsidRPr="005A1BBA">
        <w:rPr>
          <w:rFonts w:hint="eastAsia"/>
        </w:rPr>
        <w:t>Update</w:t>
      </w:r>
      <w:r>
        <w:t xml:space="preserve"> procedure for </w:t>
      </w:r>
      <w:r>
        <w:rPr>
          <w:rFonts w:hint="eastAsia"/>
        </w:rPr>
        <w:t xml:space="preserve">attribute </w:t>
      </w:r>
      <w:proofErr w:type="gramStart"/>
      <w:r w:rsidRPr="005A1BBA">
        <w:rPr>
          <w:rFonts w:hint="eastAsia"/>
        </w:rPr>
        <w:t>devType</w:t>
      </w:r>
      <w:r>
        <w:rPr>
          <w:rFonts w:hint="eastAsia"/>
        </w:rPr>
        <w:t xml:space="preserve"> ,</w:t>
      </w:r>
      <w:proofErr w:type="gramEnd"/>
      <w:r>
        <w:rPr>
          <w:rFonts w:hint="eastAsia"/>
        </w:rPr>
        <w:t xml:space="preserve"> </w:t>
      </w:r>
      <w:r w:rsidRPr="005A1BBA">
        <w:rPr>
          <w:rFonts w:hint="eastAsia"/>
        </w:rPr>
        <w:t>sleepInterval</w:t>
      </w:r>
      <w:r>
        <w:rPr>
          <w:rFonts w:hint="eastAsia"/>
        </w:rPr>
        <w:t xml:space="preserve"> , </w:t>
      </w:r>
      <w:r w:rsidRPr="005A1BBA">
        <w:rPr>
          <w:rFonts w:hint="eastAsia"/>
        </w:rPr>
        <w:t>sleepDuration</w:t>
      </w:r>
      <w:r>
        <w:rPr>
          <w:rFonts w:hint="eastAsia"/>
        </w:rPr>
        <w:t xml:space="preserve"> , </w:t>
      </w:r>
      <w:r w:rsidRPr="005A1BBA">
        <w:rPr>
          <w:rFonts w:hint="eastAsia"/>
        </w:rPr>
        <w:t>status</w:t>
      </w:r>
      <w:r>
        <w:rPr>
          <w:rFonts w:hint="eastAsia"/>
        </w:rPr>
        <w:t xml:space="preserve"> ,</w:t>
      </w:r>
      <w:r w:rsidRPr="005A1BBA">
        <w:rPr>
          <w:rFonts w:hint="eastAsia"/>
        </w:rPr>
        <w:t xml:space="preserve"> listOfNeighbors</w:t>
      </w:r>
      <w:r>
        <w:rPr>
          <w:rFonts w:hint="eastAsia"/>
        </w:rPr>
        <w:t xml:space="preserve"> of the </w:t>
      </w:r>
      <w:r>
        <w:t>resource.</w:t>
      </w:r>
    </w:p>
    <w:p w:rsidR="00306A3D" w:rsidRDefault="00306A3D" w:rsidP="00306A3D"/>
    <w:p w:rsidR="00306A3D" w:rsidRDefault="00306A3D" w:rsidP="00306A3D">
      <w:r>
        <w:br w:type="page"/>
      </w:r>
    </w:p>
    <w:p w:rsidR="00306A3D" w:rsidRPr="008519AC" w:rsidRDefault="00306A3D" w:rsidP="00306A3D">
      <w:pPr>
        <w:pStyle w:val="Heading4"/>
        <w:rPr>
          <w:lang w:val="en-US"/>
        </w:rPr>
      </w:pPr>
      <w:bookmarkStart w:id="656" w:name="_Toc399478216"/>
      <w:bookmarkStart w:id="657" w:name="_Toc401215909"/>
      <w:bookmarkStart w:id="658" w:name="_Toc404679636"/>
      <w:bookmarkStart w:id="659" w:name="_Toc407962322"/>
      <w:bookmarkStart w:id="660" w:name="_Toc410138142"/>
      <w:r>
        <w:rPr>
          <w:lang w:val="en-US"/>
        </w:rPr>
        <w:lastRenderedPageBreak/>
        <w:t>6.6.</w:t>
      </w:r>
      <w:r>
        <w:rPr>
          <w:rFonts w:hint="eastAsia"/>
          <w:lang w:val="en-US" w:eastAsia="zh-CN"/>
        </w:rPr>
        <w:t>2</w:t>
      </w:r>
      <w:r>
        <w:rPr>
          <w:lang w:val="en-US"/>
        </w:rPr>
        <w:t>.</w:t>
      </w:r>
      <w:r>
        <w:rPr>
          <w:rFonts w:hint="eastAsia"/>
          <w:lang w:val="en-US" w:eastAsia="zh-CN"/>
        </w:rPr>
        <w:t>13</w:t>
      </w:r>
      <w:r w:rsidRPr="008519AC">
        <w:rPr>
          <w:lang w:val="en-US"/>
        </w:rPr>
        <w:tab/>
      </w:r>
      <w:r w:rsidRPr="009C6189">
        <w:rPr>
          <w:lang w:val="en-US" w:eastAsia="zh-CN"/>
        </w:rPr>
        <w:t>rebootDevice</w:t>
      </w:r>
      <w:bookmarkEnd w:id="656"/>
      <w:bookmarkEnd w:id="657"/>
      <w:bookmarkEnd w:id="658"/>
      <w:bookmarkEnd w:id="659"/>
      <w:bookmarkEnd w:id="660"/>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reboot</w:t>
      </w:r>
      <w:r w:rsidRPr="003A3EBE">
        <w:rPr>
          <w:rFonts w:hint="eastAsia"/>
          <w:lang w:val="en-US"/>
        </w:rPr>
        <w:t xml:space="preserve"> device</w:t>
      </w:r>
      <w:r w:rsidRPr="003A3EBE">
        <w:rPr>
          <w:lang w:val="en-US"/>
        </w:rPr>
        <w:t>.</w:t>
      </w:r>
    </w:p>
    <w:p w:rsidR="00306A3D" w:rsidRDefault="00306A3D" w:rsidP="00306A3D">
      <w:pPr>
        <w:pStyle w:val="Heading5"/>
      </w:pPr>
      <w:bookmarkStart w:id="661" w:name="_Toc399478217"/>
      <w:r>
        <w:rPr>
          <w:lang w:val="en-US"/>
        </w:rPr>
        <w:t>6.6.2.</w:t>
      </w:r>
      <w:r>
        <w:rPr>
          <w:rFonts w:hint="eastAsia"/>
          <w:lang w:val="en-US" w:eastAsia="zh-CN"/>
        </w:rPr>
        <w:t>13</w:t>
      </w:r>
      <w:r>
        <w:t>.1</w:t>
      </w:r>
      <w:r w:rsidRPr="00A320F3">
        <w:tab/>
        <w:t>Pre-conditions</w:t>
      </w:r>
      <w:bookmarkEnd w:id="661"/>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3A3EBE">
        <w:rPr>
          <w:lang w:val="en-US"/>
        </w:rPr>
        <w:t>A correlation between a Management Adapter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Pr="00583F78" w:rsidRDefault="00306A3D" w:rsidP="00306A3D">
      <w:pPr>
        <w:pStyle w:val="Heading5"/>
        <w:rPr>
          <w:lang w:val="en-US"/>
        </w:rPr>
      </w:pPr>
      <w:bookmarkStart w:id="662" w:name="_Toc399478218"/>
      <w:r>
        <w:rPr>
          <w:lang w:val="en-US"/>
        </w:rPr>
        <w:t>6.6.2.</w:t>
      </w:r>
      <w:r>
        <w:rPr>
          <w:rFonts w:hint="eastAsia"/>
          <w:lang w:val="en-US" w:eastAsia="zh-CN"/>
        </w:rPr>
        <w:t>13</w:t>
      </w:r>
      <w:r>
        <w:t>.</w:t>
      </w:r>
      <w:r>
        <w:rPr>
          <w:lang w:val="en-US"/>
        </w:rPr>
        <w:t>2</w:t>
      </w:r>
      <w:r w:rsidRPr="00AF5DB2">
        <w:tab/>
      </w:r>
      <w:r>
        <w:rPr>
          <w:lang w:val="en-US"/>
        </w:rPr>
        <w:t xml:space="preserve">Signature – </w:t>
      </w:r>
      <w:r w:rsidRPr="009C6189">
        <w:rPr>
          <w:lang w:val="en-US" w:eastAsia="zh-CN"/>
        </w:rPr>
        <w:t>rebootDevice</w:t>
      </w:r>
      <w:bookmarkEnd w:id="662"/>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w:t>
            </w:r>
            <w:r w:rsidRPr="00187721">
              <w:rPr>
                <w:rFonts w:ascii="Times New Roman" w:hAnsi="Times New Roman"/>
                <w:sz w:val="20"/>
                <w:lang w:val="en-US" w:eastAsia="zh-CN"/>
              </w:rPr>
              <w:t>Type</w:t>
            </w:r>
            <w:r w:rsidRPr="00187721">
              <w:rPr>
                <w:rFonts w:ascii="Times New Roman" w:hAnsi="Times New Roman" w:hint="eastAsia"/>
                <w:sz w:val="20"/>
                <w:lang w:val="en-US" w:eastAsia="zh-CN"/>
              </w:rPr>
              <w:t xml:space="preserve"> Report</w:t>
            </w:r>
            <w:r w:rsidRPr="00187721">
              <w:rPr>
                <w:rFonts w:ascii="Times New Roman" w:hAnsi="Times New Roman"/>
                <w:sz w:val="20"/>
                <w:lang w:val="en-US" w:eastAsia="zh-CN"/>
              </w:rPr>
              <w:t>Policy</w:t>
            </w:r>
            <w:r>
              <w:rPr>
                <w:rFonts w:ascii="Times New Roman" w:hAnsi="Times New Roman" w:hint="eastAsia"/>
                <w:sz w:val="20"/>
                <w:lang w:val="en-US" w:eastAsia="zh-CN"/>
              </w:rPr>
              <w:t>, see</w:t>
            </w:r>
            <w:r>
              <w:rPr>
                <w:rFonts w:ascii="Times New Roman" w:hAnsi="Times New Roman"/>
                <w:sz w:val="20"/>
              </w:rPr>
              <w:t xml:space="preserv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r>
        <w:t xml:space="preserve">Table </w:t>
      </w:r>
      <w:r>
        <w:rPr>
          <w:lang w:val="en-US"/>
        </w:rPr>
        <w:t>6.6.2.</w:t>
      </w:r>
      <w:r>
        <w:rPr>
          <w:rFonts w:hint="eastAsia"/>
          <w:lang w:val="en-US" w:eastAsia="zh-CN"/>
        </w:rPr>
        <w:t>13</w:t>
      </w:r>
      <w:r>
        <w:t>.2-1 D</w:t>
      </w:r>
      <w:r>
        <w:rPr>
          <w:rFonts w:hint="eastAsia"/>
          <w:lang w:eastAsia="zh-CN"/>
        </w:rPr>
        <w:t>evice</w:t>
      </w:r>
      <w:r>
        <w:t xml:space="preserve"> </w:t>
      </w:r>
      <w:r>
        <w:rPr>
          <w:rFonts w:hint="eastAsia"/>
          <w:lang w:eastAsia="zh-CN"/>
        </w:rPr>
        <w:t>Management</w:t>
      </w:r>
      <w:r>
        <w:rPr>
          <w:lang w:val="en-US"/>
        </w:rPr>
        <w:t xml:space="preserve"> Service –</w:t>
      </w:r>
      <w:r w:rsidRPr="009C6189">
        <w:rPr>
          <w:lang w:val="en-US" w:eastAsia="zh-CN"/>
        </w:rPr>
        <w:t>rebootDevice</w:t>
      </w:r>
      <w:r>
        <w:rPr>
          <w:lang w:val="en-US"/>
        </w:rPr>
        <w:t xml:space="preserve"> capability</w:t>
      </w:r>
    </w:p>
    <w:p w:rsidR="00306A3D" w:rsidRDefault="00306A3D" w:rsidP="00306A3D">
      <w:pPr>
        <w:pStyle w:val="Heading5"/>
      </w:pPr>
      <w:bookmarkStart w:id="663" w:name="_Toc399478219"/>
      <w:r>
        <w:rPr>
          <w:lang w:val="en-US"/>
        </w:rPr>
        <w:t>6.6.2.</w:t>
      </w:r>
      <w:r>
        <w:rPr>
          <w:rFonts w:hint="eastAsia"/>
          <w:lang w:val="en-US" w:eastAsia="zh-CN"/>
        </w:rPr>
        <w:t>13</w:t>
      </w:r>
      <w:r>
        <w:t>.</w:t>
      </w:r>
      <w:r>
        <w:rPr>
          <w:rFonts w:hint="eastAsia"/>
          <w:lang w:eastAsia="zh-CN"/>
        </w:rPr>
        <w:t>3</w:t>
      </w:r>
      <w:r w:rsidRPr="00A320F3">
        <w:tab/>
      </w:r>
      <w:r>
        <w:t>Service Interactions</w:t>
      </w:r>
      <w:bookmarkEnd w:id="663"/>
    </w:p>
    <w:p w:rsidR="00306A3D" w:rsidRPr="003A3EBE" w:rsidRDefault="00306A3D" w:rsidP="00306A3D">
      <w:pPr>
        <w:rPr>
          <w:lang w:val="en-US"/>
        </w:rPr>
      </w:pPr>
      <w:r w:rsidRPr="0068154D">
        <w:rPr>
          <w:lang w:val="en-US"/>
        </w:rPr>
        <w:t>The interactions of service capabilities required for this service capability:</w:t>
      </w:r>
    </w:p>
    <w:p w:rsidR="00306A3D" w:rsidRDefault="00306A3D" w:rsidP="00913D9A">
      <w:pPr>
        <w:pStyle w:val="ListParagraph"/>
        <w:numPr>
          <w:ilvl w:val="0"/>
          <w:numId w:val="20"/>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49" type="#_x0000_t75" style="width:369pt;height:202.5pt" o:ole="">
            <v:imagedata r:id="rId108" o:title=""/>
          </v:shape>
          <o:OLEObject Type="Embed" ProgID="Visio.Drawing.11" ShapeID="_x0000_i1049" DrawAspect="Content" ObjectID="_1484470818" r:id="rId109"/>
        </w:object>
      </w:r>
    </w:p>
    <w:p w:rsidR="00306A3D" w:rsidRPr="00A66D02" w:rsidRDefault="00306A3D" w:rsidP="00306A3D">
      <w:pPr>
        <w:pStyle w:val="Caption"/>
        <w:jc w:val="center"/>
        <w:rPr>
          <w:bCs w:val="0"/>
          <w:lang w:eastAsia="zh-CN"/>
        </w:rPr>
      </w:pPr>
      <w:r w:rsidRPr="00D06A3B">
        <w:rPr>
          <w:bCs w:val="0"/>
          <w:lang w:eastAsia="zh-CN"/>
        </w:rPr>
        <w:t>Figure 6.6.2.</w:t>
      </w:r>
      <w:r w:rsidRPr="00D06A3B">
        <w:rPr>
          <w:rFonts w:hint="eastAsia"/>
          <w:bCs w:val="0"/>
          <w:lang w:eastAsia="zh-CN"/>
        </w:rPr>
        <w:t>13</w:t>
      </w:r>
      <w:r w:rsidRPr="00D06A3B">
        <w:rPr>
          <w:bCs w:val="0"/>
          <w:lang w:eastAsia="zh-CN"/>
        </w:rPr>
        <w:t>.</w:t>
      </w:r>
      <w:r w:rsidRPr="00D06A3B">
        <w:rPr>
          <w:rFonts w:hint="eastAsia"/>
          <w:bCs w:val="0"/>
          <w:lang w:eastAsia="zh-CN"/>
        </w:rPr>
        <w:t>3</w:t>
      </w:r>
      <w:r w:rsidRPr="00D06A3B">
        <w:rPr>
          <w:bCs w:val="0"/>
          <w:lang w:eastAsia="zh-CN"/>
        </w:rPr>
        <w:t>-1 rebootDevice Diagram</w:t>
      </w:r>
    </w:p>
    <w:p w:rsidR="00306A3D" w:rsidRDefault="00306A3D" w:rsidP="00306A3D">
      <w:pPr>
        <w:pStyle w:val="Heading5"/>
      </w:pPr>
      <w:bookmarkStart w:id="664" w:name="_Toc399478220"/>
      <w:r>
        <w:rPr>
          <w:lang w:val="en-US"/>
        </w:rPr>
        <w:t>6.6.2.</w:t>
      </w:r>
      <w:r>
        <w:rPr>
          <w:rFonts w:hint="eastAsia"/>
          <w:lang w:val="en-US" w:eastAsia="zh-CN"/>
        </w:rPr>
        <w:t>13</w:t>
      </w:r>
      <w:r>
        <w:rPr>
          <w:lang w:val="en-US"/>
        </w:rPr>
        <w:t>.</w:t>
      </w:r>
      <w:r>
        <w:rPr>
          <w:rFonts w:hint="eastAsia"/>
          <w:lang w:val="en-US" w:eastAsia="zh-CN"/>
        </w:rPr>
        <w:t>4</w:t>
      </w:r>
      <w:r w:rsidRPr="00AF5DB2">
        <w:tab/>
      </w:r>
      <w:r>
        <w:rPr>
          <w:lang w:eastAsia="ko-KR"/>
        </w:rPr>
        <w:t>Post-Conditions</w:t>
      </w:r>
      <w:bookmarkEnd w:id="664"/>
    </w:p>
    <w:p w:rsidR="00306A3D" w:rsidRPr="00B066DC" w:rsidRDefault="00306A3D" w:rsidP="00306A3D">
      <w:pPr>
        <w:rPr>
          <w:lang w:eastAsia="zh-CN"/>
        </w:rPr>
      </w:pPr>
      <w:r>
        <w:rPr>
          <w:rFonts w:hint="eastAsia"/>
          <w:lang w:eastAsia="zh-CN"/>
        </w:rPr>
        <w:t xml:space="preserve">The Management Adapter has submitted a request to the Management Server to </w:t>
      </w:r>
      <w:r>
        <w:rPr>
          <w:rFonts w:hint="eastAsia"/>
          <w:lang w:val="en-US" w:eastAsia="zh-CN"/>
        </w:rPr>
        <w:t>reboot</w:t>
      </w:r>
      <w:r w:rsidRPr="003A3EBE">
        <w:rPr>
          <w:rFonts w:hint="eastAsia"/>
          <w:lang w:val="en-US"/>
        </w:rPr>
        <w:t xml:space="preserve"> device</w:t>
      </w:r>
      <w:r>
        <w:rPr>
          <w:rFonts w:hint="eastAsia"/>
          <w:lang w:eastAsia="zh-CN"/>
        </w:rPr>
        <w:t>.</w:t>
      </w:r>
    </w:p>
    <w:p w:rsidR="00306A3D" w:rsidRDefault="00306A3D" w:rsidP="00306A3D">
      <w:pPr>
        <w:pStyle w:val="Heading5"/>
      </w:pPr>
      <w:bookmarkStart w:id="665" w:name="_Toc399478221"/>
      <w:r>
        <w:rPr>
          <w:lang w:val="en-US"/>
        </w:rPr>
        <w:t>6.6.2.</w:t>
      </w:r>
      <w:r>
        <w:rPr>
          <w:rFonts w:hint="eastAsia"/>
          <w:lang w:val="en-US" w:eastAsia="zh-CN"/>
        </w:rPr>
        <w:t>13</w:t>
      </w:r>
      <w:r>
        <w:rPr>
          <w:lang w:val="en-US"/>
        </w:rPr>
        <w:t>.</w:t>
      </w:r>
      <w:r>
        <w:rPr>
          <w:rFonts w:hint="eastAsia"/>
          <w:lang w:val="en-US" w:eastAsia="zh-CN"/>
        </w:rPr>
        <w:t>5</w:t>
      </w:r>
      <w:r w:rsidRPr="00AF5DB2">
        <w:tab/>
      </w:r>
      <w:r>
        <w:rPr>
          <w:lang w:eastAsia="ko-KR"/>
        </w:rPr>
        <w:t>Exceptions</w:t>
      </w:r>
      <w:bookmarkEnd w:id="665"/>
    </w:p>
    <w:p w:rsidR="00306A3D" w:rsidRDefault="00306A3D" w:rsidP="00306A3D">
      <w:pPr>
        <w:keepNext/>
      </w:pPr>
      <w:r>
        <w:rPr>
          <w:lang w:eastAsia="ko-KR"/>
        </w:rPr>
        <w:t>Not Applicable</w:t>
      </w:r>
    </w:p>
    <w:p w:rsidR="00306A3D" w:rsidRDefault="00306A3D" w:rsidP="00306A3D">
      <w:pPr>
        <w:pStyle w:val="Heading5"/>
      </w:pPr>
      <w:bookmarkStart w:id="666" w:name="_Toc399478222"/>
      <w:r>
        <w:rPr>
          <w:lang w:val="en-US"/>
        </w:rPr>
        <w:t>6.6.2.</w:t>
      </w:r>
      <w:r>
        <w:rPr>
          <w:rFonts w:hint="eastAsia"/>
          <w:lang w:val="en-US" w:eastAsia="zh-CN"/>
        </w:rPr>
        <w:t>13</w:t>
      </w:r>
      <w:r>
        <w:rPr>
          <w:lang w:val="en-US"/>
        </w:rPr>
        <w:t>.</w:t>
      </w:r>
      <w:r>
        <w:rPr>
          <w:rFonts w:hint="eastAsia"/>
          <w:lang w:val="en-US" w:eastAsia="zh-CN"/>
        </w:rPr>
        <w:t>6</w:t>
      </w:r>
      <w:r w:rsidRPr="00AF5DB2">
        <w:tab/>
      </w:r>
      <w:r>
        <w:rPr>
          <w:lang w:val="en-US" w:eastAsia="ko-KR"/>
        </w:rPr>
        <w:t>Policies for Use</w:t>
      </w:r>
      <w:bookmarkEnd w:id="666"/>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667" w:name="_Toc399478223"/>
      <w:r>
        <w:rPr>
          <w:lang w:val="en-US"/>
        </w:rPr>
        <w:lastRenderedPageBreak/>
        <w:t>6.6.2.</w:t>
      </w:r>
      <w:r>
        <w:rPr>
          <w:rFonts w:hint="eastAsia"/>
          <w:lang w:val="en-US" w:eastAsia="zh-CN"/>
        </w:rPr>
        <w:t>13</w:t>
      </w:r>
      <w:r>
        <w:rPr>
          <w:lang w:val="en-US"/>
        </w:rPr>
        <w:t>.</w:t>
      </w:r>
      <w:r>
        <w:rPr>
          <w:rFonts w:hint="eastAsia"/>
          <w:lang w:val="en-US" w:eastAsia="zh-CN"/>
        </w:rPr>
        <w:t>7</w:t>
      </w:r>
      <w:r w:rsidRPr="00AF5DB2">
        <w:tab/>
      </w:r>
      <w:proofErr w:type="gramStart"/>
      <w:r>
        <w:t>oneM2M</w:t>
      </w:r>
      <w:proofErr w:type="gramEnd"/>
      <w:r>
        <w:t xml:space="preserve"> Resource Interworking</w:t>
      </w:r>
      <w:bookmarkEnd w:id="667"/>
    </w:p>
    <w:p w:rsidR="00306A3D" w:rsidRPr="003A3EBE"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reboot</w:t>
      </w:r>
      <w:r w:rsidRPr="003A3EBE">
        <w:rPr>
          <w:rFonts w:hint="eastAsia"/>
          <w:lang w:val="en-US"/>
        </w:rPr>
        <w:t xml:space="preserve"> device</w:t>
      </w:r>
      <w:r>
        <w:t>. The service capability aligns with the &lt;</w:t>
      </w:r>
      <w:r>
        <w:rPr>
          <w:rFonts w:hint="eastAsia"/>
          <w:lang w:eastAsia="zh-CN"/>
        </w:rPr>
        <w:t>reboot</w:t>
      </w:r>
      <w:r>
        <w:t xml:space="preserve">&gt; resource and maps to the Execute procedure for </w:t>
      </w:r>
      <w:r>
        <w:rPr>
          <w:rFonts w:hint="eastAsia"/>
          <w:lang w:eastAsia="zh-CN"/>
        </w:rPr>
        <w:t>the a</w:t>
      </w:r>
      <w:r>
        <w:rPr>
          <w:rFonts w:hint="eastAsia"/>
        </w:rPr>
        <w:t xml:space="preserve">ttribute </w:t>
      </w:r>
      <w:r>
        <w:rPr>
          <w:rFonts w:hint="eastAsia"/>
          <w:lang w:eastAsia="zh-CN"/>
        </w:rPr>
        <w:t>reboot</w:t>
      </w:r>
      <w:r w:rsidRPr="00022BBC">
        <w:rPr>
          <w:rFonts w:hint="eastAsia"/>
        </w:rPr>
        <w:t xml:space="preserve"> of </w:t>
      </w:r>
      <w:r>
        <w:t>the resource.</w:t>
      </w:r>
      <w:r w:rsidRPr="00022BBC">
        <w:t xml:space="preserve"> </w:t>
      </w:r>
    </w:p>
    <w:p w:rsidR="00306A3D" w:rsidRPr="00EB5B92" w:rsidRDefault="00306A3D" w:rsidP="00306A3D">
      <w:pPr>
        <w:pStyle w:val="Heading4"/>
        <w:rPr>
          <w:lang w:val="en-US" w:eastAsia="zh-CN"/>
        </w:rPr>
      </w:pPr>
      <w:r>
        <w:rPr>
          <w:lang w:val="en-US"/>
        </w:rPr>
        <w:br w:type="page"/>
      </w:r>
      <w:bookmarkStart w:id="668" w:name="_Toc399478224"/>
      <w:bookmarkStart w:id="669" w:name="_Toc401215910"/>
      <w:bookmarkStart w:id="670" w:name="_Toc404679637"/>
      <w:bookmarkStart w:id="671" w:name="_Toc407962323"/>
      <w:bookmarkStart w:id="672" w:name="_Toc410138143"/>
      <w:r>
        <w:rPr>
          <w:lang w:val="en-US"/>
        </w:rPr>
        <w:lastRenderedPageBreak/>
        <w:t>6.</w:t>
      </w:r>
      <w:r>
        <w:rPr>
          <w:rFonts w:hint="eastAsia"/>
          <w:lang w:val="en-US" w:eastAsia="zh-CN"/>
        </w:rPr>
        <w:t>6</w:t>
      </w:r>
      <w:r>
        <w:rPr>
          <w:lang w:val="en-US"/>
        </w:rPr>
        <w:t>.2.</w:t>
      </w:r>
      <w:r>
        <w:rPr>
          <w:rFonts w:hint="eastAsia"/>
          <w:lang w:val="en-US" w:eastAsia="zh-CN"/>
        </w:rPr>
        <w:t>14</w:t>
      </w:r>
      <w:r w:rsidRPr="008519AC">
        <w:rPr>
          <w:lang w:val="en-US"/>
        </w:rPr>
        <w:tab/>
      </w:r>
      <w:r w:rsidRPr="00761A83">
        <w:rPr>
          <w:lang w:val="en-US" w:eastAsia="zh-CN"/>
        </w:rPr>
        <w:t>resetDevice</w:t>
      </w:r>
      <w:bookmarkEnd w:id="668"/>
      <w:bookmarkEnd w:id="669"/>
      <w:bookmarkEnd w:id="670"/>
      <w:bookmarkEnd w:id="671"/>
      <w:bookmarkEnd w:id="672"/>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w:t>
      </w:r>
      <w:r w:rsidRPr="00D322DB">
        <w:rPr>
          <w:rFonts w:hint="eastAsia"/>
          <w:lang w:val="en-US" w:eastAsia="zh-CN"/>
        </w:rPr>
        <w:t xml:space="preserve"> </w:t>
      </w:r>
      <w:r>
        <w:rPr>
          <w:rFonts w:hint="eastAsia"/>
          <w:lang w:val="en-US" w:eastAsia="zh-CN"/>
        </w:rPr>
        <w:t>reset</w:t>
      </w:r>
      <w:r w:rsidRPr="003A3EBE">
        <w:rPr>
          <w:rFonts w:hint="eastAsia"/>
          <w:lang w:val="en-US"/>
        </w:rPr>
        <w:t xml:space="preserve"> device</w:t>
      </w:r>
      <w:r>
        <w:rPr>
          <w:rFonts w:hint="eastAsia"/>
          <w:lang w:val="en-US" w:eastAsia="zh-CN"/>
        </w:rPr>
        <w:t>.</w:t>
      </w:r>
    </w:p>
    <w:p w:rsidR="00306A3D" w:rsidRDefault="00306A3D" w:rsidP="00306A3D">
      <w:pPr>
        <w:pStyle w:val="Heading5"/>
      </w:pPr>
      <w:bookmarkStart w:id="673" w:name="_Toc399478225"/>
      <w:r>
        <w:rPr>
          <w:lang w:val="en-US"/>
        </w:rPr>
        <w:t>6.</w:t>
      </w:r>
      <w:r>
        <w:rPr>
          <w:rFonts w:hint="eastAsia"/>
          <w:lang w:val="en-US" w:eastAsia="zh-CN"/>
        </w:rPr>
        <w:t>6</w:t>
      </w:r>
      <w:r>
        <w:rPr>
          <w:lang w:val="en-US"/>
        </w:rPr>
        <w:t>.2.</w:t>
      </w:r>
      <w:r>
        <w:rPr>
          <w:rFonts w:hint="eastAsia"/>
          <w:lang w:val="en-US" w:eastAsia="zh-CN"/>
        </w:rPr>
        <w:t>14</w:t>
      </w:r>
      <w:r>
        <w:t>.1</w:t>
      </w:r>
      <w:r w:rsidRPr="00A320F3">
        <w:tab/>
        <w:t>Pre-conditions</w:t>
      </w:r>
      <w:bookmarkEnd w:id="673"/>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Default="00306A3D" w:rsidP="00306A3D">
      <w:pPr>
        <w:rPr>
          <w:lang w:val="en-US"/>
        </w:rPr>
      </w:pPr>
      <w:r w:rsidRPr="00AD0535">
        <w:rPr>
          <w:lang w:val="en-US"/>
        </w:rPr>
        <w:t>A correlation between a Management Adapter</w:t>
      </w:r>
      <w:r w:rsidRPr="00AD0535">
        <w:rPr>
          <w:rFonts w:hint="eastAsia"/>
          <w:lang w:val="en-US"/>
        </w:rPr>
        <w:t xml:space="preserve">, the </w:t>
      </w:r>
      <w:r>
        <w:rPr>
          <w:rFonts w:hint="eastAsia"/>
          <w:lang w:val="en-US"/>
        </w:rPr>
        <w:t>M2M Service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bookmarkStart w:id="674" w:name="_Toc399478226"/>
      <w:r>
        <w:rPr>
          <w:lang w:val="en-US"/>
        </w:rPr>
        <w:t>6.</w:t>
      </w:r>
      <w:r>
        <w:rPr>
          <w:rFonts w:hint="eastAsia"/>
          <w:lang w:val="en-US" w:eastAsia="zh-CN"/>
        </w:rPr>
        <w:t>6</w:t>
      </w:r>
      <w:r>
        <w:rPr>
          <w:lang w:val="en-US"/>
        </w:rPr>
        <w:t>.2.</w:t>
      </w:r>
      <w:r>
        <w:rPr>
          <w:rFonts w:hint="eastAsia"/>
          <w:lang w:val="en-US" w:eastAsia="zh-CN"/>
        </w:rPr>
        <w:t>14</w:t>
      </w:r>
      <w:r>
        <w:t>.</w:t>
      </w:r>
      <w:r>
        <w:rPr>
          <w:lang w:val="en-US"/>
        </w:rPr>
        <w:t>2</w:t>
      </w:r>
      <w:r w:rsidRPr="00AF5DB2">
        <w:tab/>
      </w:r>
      <w:r>
        <w:rPr>
          <w:lang w:val="en-US"/>
        </w:rPr>
        <w:t>Signature –</w:t>
      </w:r>
      <w:r w:rsidRPr="00761A83">
        <w:rPr>
          <w:lang w:val="en-US" w:eastAsia="zh-CN"/>
        </w:rPr>
        <w:t>resetDevice</w:t>
      </w:r>
      <w:bookmarkEnd w:id="674"/>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w:t>
            </w:r>
            <w:r w:rsidRPr="00187721">
              <w:rPr>
                <w:rFonts w:ascii="Times New Roman" w:hAnsi="Times New Roman"/>
                <w:sz w:val="20"/>
                <w:lang w:val="en-US" w:eastAsia="zh-CN"/>
              </w:rPr>
              <w:t>Type</w:t>
            </w:r>
            <w:r w:rsidRPr="00187721">
              <w:rPr>
                <w:rFonts w:ascii="Times New Roman" w:hAnsi="Times New Roman" w:hint="eastAsia"/>
                <w:sz w:val="20"/>
                <w:lang w:val="en-US" w:eastAsia="zh-CN"/>
              </w:rPr>
              <w:t xml:space="preserve"> Report</w:t>
            </w:r>
            <w:r w:rsidRPr="00187721">
              <w:rPr>
                <w:rFonts w:ascii="Times New Roman" w:hAnsi="Times New Roman"/>
                <w:sz w:val="20"/>
                <w:lang w:val="en-US" w:eastAsia="zh-CN"/>
              </w:rPr>
              <w:t>Policy</w:t>
            </w:r>
            <w:r>
              <w:rPr>
                <w:rFonts w:ascii="Times New Roman" w:hAnsi="Times New Roman" w:hint="eastAsia"/>
                <w:sz w:val="20"/>
                <w:lang w:val="en-US" w:eastAsia="zh-CN"/>
              </w:rPr>
              <w:t>, see</w:t>
            </w:r>
            <w:r>
              <w:rPr>
                <w:rFonts w:ascii="Times New Roman" w:hAnsi="Times New Roman"/>
                <w:sz w:val="20"/>
              </w:rPr>
              <w:t xml:space="preserv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r>
        <w:t xml:space="preserve">Table </w:t>
      </w:r>
      <w:r>
        <w:rPr>
          <w:lang w:val="en-US"/>
        </w:rPr>
        <w:t>6.</w:t>
      </w:r>
      <w:r>
        <w:rPr>
          <w:rFonts w:hint="eastAsia"/>
          <w:lang w:val="en-US" w:eastAsia="zh-CN"/>
        </w:rPr>
        <w:t>6</w:t>
      </w:r>
      <w:r>
        <w:rPr>
          <w:lang w:val="en-US"/>
        </w:rPr>
        <w:t>.2.</w:t>
      </w:r>
      <w:r>
        <w:rPr>
          <w:rFonts w:hint="eastAsia"/>
          <w:lang w:val="en-US" w:eastAsia="zh-CN"/>
        </w:rPr>
        <w:t>14</w:t>
      </w:r>
      <w:r>
        <w:t>.2-1 D</w:t>
      </w:r>
      <w:r>
        <w:rPr>
          <w:rFonts w:hint="eastAsia"/>
          <w:lang w:eastAsia="zh-CN"/>
        </w:rPr>
        <w:t>evice</w:t>
      </w:r>
      <w:r>
        <w:t xml:space="preserve"> </w:t>
      </w:r>
      <w:r>
        <w:rPr>
          <w:rFonts w:hint="eastAsia"/>
          <w:lang w:eastAsia="zh-CN"/>
        </w:rPr>
        <w:t>Management</w:t>
      </w:r>
      <w:r>
        <w:rPr>
          <w:lang w:val="en-US"/>
        </w:rPr>
        <w:t xml:space="preserve"> Service –</w:t>
      </w:r>
      <w:r w:rsidRPr="00761A83">
        <w:rPr>
          <w:lang w:val="en-US" w:eastAsia="zh-CN"/>
        </w:rPr>
        <w:t>resetDevice</w:t>
      </w:r>
      <w:r>
        <w:rPr>
          <w:lang w:val="en-US"/>
        </w:rPr>
        <w:t xml:space="preserve"> capability</w:t>
      </w:r>
    </w:p>
    <w:p w:rsidR="00306A3D" w:rsidRDefault="00306A3D" w:rsidP="00306A3D">
      <w:pPr>
        <w:pStyle w:val="Heading5"/>
      </w:pPr>
      <w:bookmarkStart w:id="675" w:name="_Toc399478227"/>
      <w:r>
        <w:rPr>
          <w:lang w:val="en-US"/>
        </w:rPr>
        <w:t>6.</w:t>
      </w:r>
      <w:r>
        <w:rPr>
          <w:rFonts w:hint="eastAsia"/>
          <w:lang w:val="en-US" w:eastAsia="zh-CN"/>
        </w:rPr>
        <w:t>6</w:t>
      </w:r>
      <w:r>
        <w:rPr>
          <w:lang w:val="en-US"/>
        </w:rPr>
        <w:t>.2.</w:t>
      </w:r>
      <w:r>
        <w:rPr>
          <w:rFonts w:hint="eastAsia"/>
          <w:lang w:val="en-US" w:eastAsia="zh-CN"/>
        </w:rPr>
        <w:t>14</w:t>
      </w:r>
      <w:r>
        <w:t>.</w:t>
      </w:r>
      <w:r>
        <w:rPr>
          <w:rFonts w:hint="eastAsia"/>
          <w:lang w:eastAsia="zh-CN"/>
        </w:rPr>
        <w:t>3</w:t>
      </w:r>
      <w:r w:rsidRPr="00A320F3">
        <w:tab/>
      </w:r>
      <w:r>
        <w:t>Service Interactions</w:t>
      </w:r>
      <w:bookmarkEnd w:id="675"/>
    </w:p>
    <w:p w:rsidR="00306A3D" w:rsidRPr="003A3EBE" w:rsidRDefault="00306A3D" w:rsidP="00306A3D">
      <w:pPr>
        <w:rPr>
          <w:lang w:val="en-US"/>
        </w:rPr>
      </w:pPr>
      <w:r w:rsidRPr="0068154D">
        <w:rPr>
          <w:lang w:val="en-US"/>
        </w:rPr>
        <w:t>The interactions of service capabilities required for this service capability:</w:t>
      </w:r>
    </w:p>
    <w:p w:rsidR="00306A3D" w:rsidRDefault="00306A3D" w:rsidP="00913D9A">
      <w:pPr>
        <w:pStyle w:val="ListParagraph"/>
        <w:numPr>
          <w:ilvl w:val="0"/>
          <w:numId w:val="16"/>
        </w:numPr>
        <w:rPr>
          <w:rFonts w:hint="eastAsia"/>
          <w:lang w:eastAsia="zh-CN"/>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50" type="#_x0000_t75" style="width:369pt;height:202.5pt" o:ole="">
            <v:imagedata r:id="rId110" o:title=""/>
          </v:shape>
          <o:OLEObject Type="Embed" ProgID="Visio.Drawing.11" ShapeID="_x0000_i1050" DrawAspect="Content" ObjectID="_1484470819" r:id="rId111"/>
        </w:object>
      </w:r>
    </w:p>
    <w:p w:rsidR="00306A3D" w:rsidRPr="00A66D02" w:rsidRDefault="00306A3D" w:rsidP="00306A3D">
      <w:pPr>
        <w:pStyle w:val="Caption"/>
        <w:jc w:val="center"/>
        <w:rPr>
          <w:bCs w:val="0"/>
          <w:lang w:eastAsia="zh-CN"/>
        </w:rPr>
      </w:pPr>
      <w:r w:rsidRPr="00D06A3B">
        <w:rPr>
          <w:bCs w:val="0"/>
          <w:lang w:eastAsia="zh-CN"/>
        </w:rPr>
        <w:t>Figure 6.6.2.</w:t>
      </w:r>
      <w:r w:rsidRPr="00D06A3B">
        <w:rPr>
          <w:rFonts w:hint="eastAsia"/>
          <w:bCs w:val="0"/>
          <w:lang w:eastAsia="zh-CN"/>
        </w:rPr>
        <w:t>14</w:t>
      </w:r>
      <w:r w:rsidRPr="00D06A3B">
        <w:rPr>
          <w:bCs w:val="0"/>
          <w:lang w:eastAsia="zh-CN"/>
        </w:rPr>
        <w:t>.</w:t>
      </w:r>
      <w:r w:rsidRPr="00D06A3B">
        <w:rPr>
          <w:rFonts w:hint="eastAsia"/>
          <w:bCs w:val="0"/>
          <w:lang w:eastAsia="zh-CN"/>
        </w:rPr>
        <w:t>3</w:t>
      </w:r>
      <w:r w:rsidRPr="00D06A3B">
        <w:rPr>
          <w:bCs w:val="0"/>
          <w:lang w:eastAsia="zh-CN"/>
        </w:rPr>
        <w:t>-1 resetDevice Diagram</w:t>
      </w:r>
    </w:p>
    <w:p w:rsidR="00306A3D" w:rsidRDefault="00306A3D" w:rsidP="00306A3D">
      <w:pPr>
        <w:pStyle w:val="Heading5"/>
      </w:pPr>
      <w:bookmarkStart w:id="676" w:name="_Toc399478228"/>
      <w:r>
        <w:rPr>
          <w:lang w:val="en-US"/>
        </w:rPr>
        <w:t>6.</w:t>
      </w:r>
      <w:r>
        <w:rPr>
          <w:rFonts w:hint="eastAsia"/>
          <w:lang w:val="en-US" w:eastAsia="zh-CN"/>
        </w:rPr>
        <w:t>6</w:t>
      </w:r>
      <w:r>
        <w:rPr>
          <w:lang w:val="en-US"/>
        </w:rPr>
        <w:t>.2.</w:t>
      </w:r>
      <w:r>
        <w:rPr>
          <w:rFonts w:hint="eastAsia"/>
          <w:lang w:val="en-US" w:eastAsia="zh-CN"/>
        </w:rPr>
        <w:t>14</w:t>
      </w:r>
      <w:r>
        <w:rPr>
          <w:lang w:val="en-US"/>
        </w:rPr>
        <w:t>.</w:t>
      </w:r>
      <w:r>
        <w:rPr>
          <w:rFonts w:hint="eastAsia"/>
          <w:lang w:val="en-US" w:eastAsia="zh-CN"/>
        </w:rPr>
        <w:t>4</w:t>
      </w:r>
      <w:r w:rsidRPr="00AF5DB2">
        <w:tab/>
      </w:r>
      <w:r>
        <w:rPr>
          <w:lang w:eastAsia="ko-KR"/>
        </w:rPr>
        <w:t>Post-Conditions</w:t>
      </w:r>
      <w:bookmarkEnd w:id="676"/>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reset</w:t>
      </w:r>
      <w:r w:rsidRPr="003A3EBE">
        <w:rPr>
          <w:rFonts w:hint="eastAsia"/>
          <w:lang w:val="en-US"/>
        </w:rPr>
        <w:t xml:space="preserve"> device</w:t>
      </w:r>
      <w:r w:rsidRPr="00AD0535">
        <w:rPr>
          <w:rFonts w:hint="eastAsia"/>
          <w:lang w:val="en-US"/>
        </w:rPr>
        <w:t>.</w:t>
      </w:r>
    </w:p>
    <w:p w:rsidR="00306A3D" w:rsidRDefault="00306A3D" w:rsidP="00306A3D">
      <w:pPr>
        <w:pStyle w:val="Heading5"/>
      </w:pPr>
      <w:bookmarkStart w:id="677" w:name="_Toc399478229"/>
      <w:r>
        <w:rPr>
          <w:lang w:val="en-US"/>
        </w:rPr>
        <w:t>6.</w:t>
      </w:r>
      <w:r>
        <w:rPr>
          <w:rFonts w:hint="eastAsia"/>
          <w:lang w:val="en-US" w:eastAsia="zh-CN"/>
        </w:rPr>
        <w:t>6</w:t>
      </w:r>
      <w:r>
        <w:rPr>
          <w:lang w:val="en-US"/>
        </w:rPr>
        <w:t>.2.</w:t>
      </w:r>
      <w:r>
        <w:rPr>
          <w:rFonts w:hint="eastAsia"/>
          <w:lang w:val="en-US" w:eastAsia="zh-CN"/>
        </w:rPr>
        <w:t>14</w:t>
      </w:r>
      <w:r>
        <w:rPr>
          <w:lang w:val="en-US"/>
        </w:rPr>
        <w:t>.</w:t>
      </w:r>
      <w:r>
        <w:rPr>
          <w:rFonts w:hint="eastAsia"/>
          <w:lang w:val="en-US" w:eastAsia="zh-CN"/>
        </w:rPr>
        <w:t>5</w:t>
      </w:r>
      <w:r w:rsidRPr="00AF5DB2">
        <w:tab/>
      </w:r>
      <w:r>
        <w:rPr>
          <w:lang w:eastAsia="ko-KR"/>
        </w:rPr>
        <w:t>Exceptions</w:t>
      </w:r>
      <w:bookmarkEnd w:id="677"/>
    </w:p>
    <w:p w:rsidR="00306A3D" w:rsidRDefault="00306A3D" w:rsidP="00306A3D">
      <w:pPr>
        <w:keepNext/>
      </w:pPr>
      <w:r>
        <w:rPr>
          <w:lang w:eastAsia="ko-KR"/>
        </w:rPr>
        <w:t>Not Applicable</w:t>
      </w:r>
    </w:p>
    <w:p w:rsidR="00306A3D" w:rsidRDefault="00306A3D" w:rsidP="00306A3D">
      <w:pPr>
        <w:pStyle w:val="Heading5"/>
      </w:pPr>
      <w:bookmarkStart w:id="678" w:name="_Toc399478230"/>
      <w:r>
        <w:rPr>
          <w:lang w:val="en-US"/>
        </w:rPr>
        <w:t>6.</w:t>
      </w:r>
      <w:r>
        <w:rPr>
          <w:rFonts w:hint="eastAsia"/>
          <w:lang w:val="en-US" w:eastAsia="zh-CN"/>
        </w:rPr>
        <w:t>6</w:t>
      </w:r>
      <w:r>
        <w:rPr>
          <w:lang w:val="en-US"/>
        </w:rPr>
        <w:t>.2.</w:t>
      </w:r>
      <w:r>
        <w:rPr>
          <w:rFonts w:hint="eastAsia"/>
          <w:lang w:val="en-US" w:eastAsia="zh-CN"/>
        </w:rPr>
        <w:t>14</w:t>
      </w:r>
      <w:r>
        <w:rPr>
          <w:lang w:val="en-US"/>
        </w:rPr>
        <w:t>.</w:t>
      </w:r>
      <w:r>
        <w:rPr>
          <w:rFonts w:hint="eastAsia"/>
          <w:lang w:val="en-US" w:eastAsia="zh-CN"/>
        </w:rPr>
        <w:t>6</w:t>
      </w:r>
      <w:r w:rsidRPr="00AF5DB2">
        <w:tab/>
      </w:r>
      <w:r>
        <w:rPr>
          <w:lang w:val="en-US" w:eastAsia="ko-KR"/>
        </w:rPr>
        <w:t>Policies for Use</w:t>
      </w:r>
      <w:bookmarkEnd w:id="678"/>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679" w:name="_Toc399478231"/>
      <w:r>
        <w:rPr>
          <w:lang w:val="en-US"/>
        </w:rPr>
        <w:lastRenderedPageBreak/>
        <w:t>6.</w:t>
      </w:r>
      <w:r>
        <w:rPr>
          <w:rFonts w:hint="eastAsia"/>
          <w:lang w:val="en-US" w:eastAsia="zh-CN"/>
        </w:rPr>
        <w:t>6</w:t>
      </w:r>
      <w:r>
        <w:rPr>
          <w:lang w:val="en-US"/>
        </w:rPr>
        <w:t>.2.</w:t>
      </w:r>
      <w:r>
        <w:rPr>
          <w:rFonts w:hint="eastAsia"/>
          <w:lang w:val="en-US" w:eastAsia="zh-CN"/>
        </w:rPr>
        <w:t>14</w:t>
      </w:r>
      <w:r>
        <w:rPr>
          <w:lang w:val="en-US"/>
        </w:rPr>
        <w:t>.</w:t>
      </w:r>
      <w:r>
        <w:rPr>
          <w:rFonts w:hint="eastAsia"/>
          <w:lang w:val="en-US" w:eastAsia="zh-CN"/>
        </w:rPr>
        <w:t>7</w:t>
      </w:r>
      <w:r w:rsidRPr="00AF5DB2">
        <w:tab/>
      </w:r>
      <w:proofErr w:type="gramStart"/>
      <w:r>
        <w:t>oneM2M</w:t>
      </w:r>
      <w:proofErr w:type="gramEnd"/>
      <w:r>
        <w:t xml:space="preserve"> Resource Interworking</w:t>
      </w:r>
      <w:bookmarkEnd w:id="679"/>
    </w:p>
    <w:p w:rsidR="00306A3D" w:rsidRPr="003A3EBE"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reset</w:t>
      </w:r>
      <w:r w:rsidRPr="003A3EBE">
        <w:rPr>
          <w:rFonts w:hint="eastAsia"/>
          <w:lang w:val="en-US"/>
        </w:rPr>
        <w:t xml:space="preserve"> device</w:t>
      </w:r>
      <w:r>
        <w:t>. The service capability aligns with the &lt;</w:t>
      </w:r>
      <w:r>
        <w:rPr>
          <w:rFonts w:hint="eastAsia"/>
          <w:lang w:eastAsia="zh-CN"/>
        </w:rPr>
        <w:t>reboot</w:t>
      </w:r>
      <w:r>
        <w:t xml:space="preserve">&gt; resource and maps to the Execute procedure for </w:t>
      </w:r>
      <w:r>
        <w:rPr>
          <w:rFonts w:hint="eastAsia"/>
          <w:lang w:eastAsia="zh-CN"/>
        </w:rPr>
        <w:t>the a</w:t>
      </w:r>
      <w:r>
        <w:rPr>
          <w:rFonts w:hint="eastAsia"/>
        </w:rPr>
        <w:t>ttribut</w:t>
      </w:r>
      <w:r w:rsidRPr="00AE5375">
        <w:rPr>
          <w:rFonts w:hint="eastAsia"/>
          <w:lang w:val="en-US"/>
        </w:rPr>
        <w:t xml:space="preserve">e </w:t>
      </w:r>
      <w:r w:rsidRPr="00AE5375">
        <w:rPr>
          <w:lang w:val="en-US"/>
        </w:rPr>
        <w:t>factoryReset</w:t>
      </w:r>
      <w:r w:rsidRPr="00AE5375">
        <w:rPr>
          <w:rFonts w:hint="eastAsia"/>
          <w:lang w:val="en-US"/>
        </w:rPr>
        <w:t xml:space="preserve"> o</w:t>
      </w:r>
      <w:r w:rsidRPr="00022BBC">
        <w:rPr>
          <w:rFonts w:hint="eastAsia"/>
        </w:rPr>
        <w:t xml:space="preserve">f </w:t>
      </w:r>
      <w:r>
        <w:t>the resource.</w:t>
      </w:r>
      <w:r w:rsidRPr="00022BBC">
        <w:t xml:space="preserve"> </w:t>
      </w:r>
    </w:p>
    <w:p w:rsidR="00306A3D" w:rsidRPr="003A3EBE" w:rsidRDefault="00306A3D" w:rsidP="00317E57">
      <w:pPr>
        <w:rPr>
          <w:lang w:val="en-US" w:eastAsia="zh-CN"/>
        </w:rPr>
      </w:pPr>
      <w:r>
        <w:br w:type="page"/>
      </w:r>
    </w:p>
    <w:p w:rsidR="00306A3D" w:rsidRPr="00EB5B92" w:rsidRDefault="00306A3D" w:rsidP="00306A3D">
      <w:pPr>
        <w:pStyle w:val="Heading4"/>
        <w:rPr>
          <w:lang w:val="en-US" w:eastAsia="zh-CN"/>
        </w:rPr>
      </w:pPr>
      <w:bookmarkStart w:id="680" w:name="_Toc399478232"/>
      <w:bookmarkStart w:id="681" w:name="_Toc401215911"/>
      <w:bookmarkStart w:id="682" w:name="_Toc404679638"/>
      <w:bookmarkStart w:id="683" w:name="_Toc407962324"/>
      <w:bookmarkStart w:id="684" w:name="_Toc410138144"/>
      <w:r>
        <w:rPr>
          <w:lang w:val="en-US"/>
        </w:rPr>
        <w:lastRenderedPageBreak/>
        <w:t>6.</w:t>
      </w:r>
      <w:r>
        <w:rPr>
          <w:rFonts w:hint="eastAsia"/>
          <w:lang w:val="en-US" w:eastAsia="zh-CN"/>
        </w:rPr>
        <w:t>6</w:t>
      </w:r>
      <w:r>
        <w:rPr>
          <w:lang w:val="en-US"/>
        </w:rPr>
        <w:t>.2.</w:t>
      </w:r>
      <w:r>
        <w:rPr>
          <w:rFonts w:hint="eastAsia"/>
          <w:lang w:val="en-US" w:eastAsia="zh-CN"/>
        </w:rPr>
        <w:t xml:space="preserve">15 </w:t>
      </w:r>
      <w:r>
        <w:rPr>
          <w:rFonts w:hint="eastAsia"/>
          <w:lang w:val="en-US" w:eastAsia="zh-CN"/>
        </w:rPr>
        <w:tab/>
      </w:r>
      <w:r w:rsidRPr="0039605A">
        <w:rPr>
          <w:lang w:val="en-US" w:eastAsia="zh-CN"/>
        </w:rPr>
        <w:t>uploadDeviceLog</w:t>
      </w:r>
      <w:bookmarkEnd w:id="680"/>
      <w:bookmarkEnd w:id="681"/>
      <w:bookmarkEnd w:id="682"/>
      <w:bookmarkEnd w:id="683"/>
      <w:bookmarkEnd w:id="684"/>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upload d</w:t>
      </w:r>
      <w:r w:rsidRPr="007505F9">
        <w:rPr>
          <w:lang w:val="en-US" w:eastAsia="zh-CN"/>
        </w:rPr>
        <w:t>evice</w:t>
      </w:r>
      <w:r>
        <w:rPr>
          <w:rFonts w:hint="eastAsia"/>
          <w:lang w:val="en-US" w:eastAsia="zh-CN"/>
        </w:rPr>
        <w:t xml:space="preserve"> log</w:t>
      </w:r>
      <w:r w:rsidRPr="003A3EBE">
        <w:rPr>
          <w:lang w:val="en-US"/>
        </w:rPr>
        <w:t>.</w:t>
      </w:r>
    </w:p>
    <w:p w:rsidR="00306A3D" w:rsidRDefault="00306A3D" w:rsidP="00306A3D">
      <w:pPr>
        <w:pStyle w:val="Heading5"/>
      </w:pPr>
      <w:bookmarkStart w:id="685" w:name="_Toc399478233"/>
      <w:r>
        <w:rPr>
          <w:lang w:val="en-US"/>
        </w:rPr>
        <w:t>6.</w:t>
      </w:r>
      <w:r>
        <w:rPr>
          <w:rFonts w:hint="eastAsia"/>
          <w:lang w:val="en-US" w:eastAsia="zh-CN"/>
        </w:rPr>
        <w:t>6</w:t>
      </w:r>
      <w:r>
        <w:rPr>
          <w:lang w:val="en-US"/>
        </w:rPr>
        <w:t>.2.</w:t>
      </w:r>
      <w:r>
        <w:rPr>
          <w:rFonts w:hint="eastAsia"/>
          <w:lang w:val="en-US" w:eastAsia="zh-CN"/>
        </w:rPr>
        <w:t>15</w:t>
      </w:r>
      <w:r>
        <w:t>.1</w:t>
      </w:r>
      <w:r w:rsidRPr="00A320F3">
        <w:tab/>
        <w:t>Pre-conditions</w:t>
      </w:r>
      <w:bookmarkEnd w:id="685"/>
    </w:p>
    <w:p w:rsidR="00306A3D" w:rsidRDefault="00306A3D" w:rsidP="00306A3D">
      <w:pPr>
        <w:rPr>
          <w:lang w:val="en-US" w:eastAsia="zh-CN"/>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AD0535">
        <w:rPr>
          <w:lang w:val="en-US"/>
        </w:rPr>
        <w:t>A correlation between a Management Adapter</w:t>
      </w:r>
      <w:r w:rsidRPr="00AD0535">
        <w:rPr>
          <w:rFonts w:hint="eastAsia"/>
          <w:lang w:val="en-US"/>
        </w:rPr>
        <w:t xml:space="preserve">, the </w:t>
      </w:r>
      <w:r>
        <w:rPr>
          <w:rFonts w:hint="eastAsia"/>
          <w:lang w:val="en-US"/>
        </w:rPr>
        <w:t>M2M Service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bookmarkStart w:id="686" w:name="_Toc399478234"/>
      <w:r>
        <w:rPr>
          <w:lang w:val="en-US"/>
        </w:rPr>
        <w:t>6.</w:t>
      </w:r>
      <w:r>
        <w:rPr>
          <w:rFonts w:hint="eastAsia"/>
          <w:lang w:val="en-US" w:eastAsia="zh-CN"/>
        </w:rPr>
        <w:t>6</w:t>
      </w:r>
      <w:r>
        <w:rPr>
          <w:lang w:val="en-US"/>
        </w:rPr>
        <w:t>.2.</w:t>
      </w:r>
      <w:r>
        <w:rPr>
          <w:rFonts w:hint="eastAsia"/>
          <w:lang w:val="en-US" w:eastAsia="zh-CN"/>
        </w:rPr>
        <w:t>15</w:t>
      </w:r>
      <w:r>
        <w:t>.</w:t>
      </w:r>
      <w:r>
        <w:rPr>
          <w:lang w:val="en-US"/>
        </w:rPr>
        <w:t>2</w:t>
      </w:r>
      <w:r w:rsidRPr="00AF5DB2">
        <w:tab/>
      </w:r>
      <w:r>
        <w:rPr>
          <w:lang w:val="en-US"/>
        </w:rPr>
        <w:t>Signature –</w:t>
      </w:r>
      <w:r w:rsidRPr="0039605A">
        <w:rPr>
          <w:lang w:val="en-US" w:eastAsia="zh-CN"/>
        </w:rPr>
        <w:t>uploadDeviceLog</w:t>
      </w:r>
      <w:bookmarkEnd w:id="686"/>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sidRPr="0039605A">
              <w:rPr>
                <w:rFonts w:ascii="Times New Roman" w:hAnsi="Times New Roman"/>
                <w:sz w:val="20"/>
                <w:lang w:eastAsia="ko-KR"/>
              </w:rPr>
              <w:t>log</w:t>
            </w:r>
            <w:r>
              <w:rPr>
                <w:rFonts w:ascii="Times New Roman" w:hAnsi="Times New Roman" w:hint="eastAsia"/>
                <w:sz w:val="20"/>
                <w:lang w:eastAsia="zh-CN"/>
              </w:rPr>
              <w:t>Info</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rFonts w:hint="eastAsia"/>
                <w:lang w:eastAsia="zh-CN"/>
              </w:rPr>
              <w:t>IN</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 xml:space="preserve">The </w:t>
            </w:r>
            <w:r>
              <w:rPr>
                <w:rFonts w:ascii="Times New Roman" w:hAnsi="Times New Roman" w:hint="eastAsia"/>
                <w:sz w:val="20"/>
                <w:lang w:eastAsia="zh-CN"/>
              </w:rPr>
              <w:t>log information</w:t>
            </w:r>
            <w:r w:rsidRPr="00514E32">
              <w:rPr>
                <w:rFonts w:ascii="Times New Roman" w:hAnsi="Times New Roman"/>
                <w:sz w:val="20"/>
                <w:lang w:eastAsia="zh-CN"/>
              </w:rPr>
              <w:t>.</w:t>
            </w:r>
            <w:r w:rsidRPr="0039605A">
              <w:rPr>
                <w:rFonts w:ascii="Times New Roman" w:hAnsi="Times New Roman" w:hint="eastAsia"/>
                <w:sz w:val="20"/>
                <w:lang w:eastAsia="zh-CN"/>
              </w:rPr>
              <w:t xml:space="preserve"> </w:t>
            </w:r>
            <w:r>
              <w:rPr>
                <w:rFonts w:ascii="Times New Roman" w:hAnsi="Times New Roman" w:hint="eastAsia"/>
                <w:sz w:val="20"/>
                <w:lang w:eastAsia="zh-CN"/>
              </w:rPr>
              <w:t>Type</w:t>
            </w:r>
            <w:r>
              <w:rPr>
                <w:rFonts w:ascii="Times New Roman" w:hAnsi="Times New Roman"/>
                <w:sz w:val="20"/>
                <w:lang w:eastAsia="zh-CN"/>
              </w:rPr>
              <w:t xml:space="preserve"> </w:t>
            </w:r>
            <w:r>
              <w:rPr>
                <w:rFonts w:ascii="Times New Roman" w:hAnsi="Times New Roman" w:hint="eastAsia"/>
                <w:sz w:val="20"/>
                <w:lang w:eastAsia="zh-CN"/>
              </w:rPr>
              <w:t>L</w:t>
            </w:r>
            <w:r w:rsidRPr="00AC395E">
              <w:rPr>
                <w:rFonts w:ascii="Times New Roman" w:hAnsi="Times New Roman"/>
                <w:sz w:val="20"/>
                <w:lang w:eastAsia="zh-CN"/>
              </w:rPr>
              <w:t>og</w:t>
            </w:r>
            <w:r>
              <w:rPr>
                <w:rFonts w:ascii="Times New Roman" w:hAnsi="Times New Roman" w:hint="eastAsia"/>
                <w:sz w:val="20"/>
                <w:lang w:eastAsia="zh-CN"/>
              </w:rPr>
              <w:t xml:space="preserve">Info, see </w:t>
            </w:r>
            <w:r w:rsidRPr="00AC395E">
              <w:rPr>
                <w:rFonts w:ascii="Times New Roman" w:hAnsi="Times New Roman"/>
                <w:sz w:val="20"/>
                <w:lang w:eastAsia="zh-CN"/>
              </w:rPr>
              <w:t>6.6.1.1.1.</w:t>
            </w:r>
            <w:r>
              <w:rPr>
                <w:rFonts w:ascii="Times New Roman" w:hAnsi="Times New Roman" w:hint="eastAsia"/>
                <w:sz w:val="20"/>
                <w:lang w:eastAsia="zh-CN"/>
              </w:rPr>
              <w:t>19</w:t>
            </w:r>
            <w:r>
              <w:rPr>
                <w:rFonts w:ascii="Times New Roman" w:hAnsi="Times New Roman"/>
                <w:sz w:val="20"/>
                <w:lang w:eastAsia="zh-CN"/>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The URL </w:t>
            </w:r>
            <w:r w:rsidRPr="0039605A">
              <w:rPr>
                <w:rFonts w:ascii="Times New Roman" w:hAnsi="Times New Roman"/>
                <w:sz w:val="20"/>
                <w:lang w:eastAsia="ko-KR"/>
              </w:rPr>
              <w:t xml:space="preserve">from which the </w:t>
            </w:r>
            <w:r w:rsidRPr="0039605A">
              <w:rPr>
                <w:rFonts w:ascii="Times New Roman" w:hAnsi="Times New Roman" w:hint="eastAsia"/>
                <w:sz w:val="20"/>
                <w:lang w:eastAsia="ko-KR"/>
              </w:rPr>
              <w:t>log</w:t>
            </w:r>
            <w:r w:rsidRPr="0039605A">
              <w:rPr>
                <w:rFonts w:ascii="Times New Roman" w:hAnsi="Times New Roman"/>
                <w:sz w:val="20"/>
                <w:lang w:eastAsia="ko-KR"/>
              </w:rPr>
              <w:t xml:space="preserve"> can be </w:t>
            </w:r>
            <w:r w:rsidRPr="0039605A">
              <w:rPr>
                <w:rFonts w:ascii="Times New Roman" w:hAnsi="Times New Roman" w:hint="eastAsia"/>
                <w:sz w:val="20"/>
                <w:lang w:eastAsia="ko-KR"/>
              </w:rPr>
              <w:t>up</w:t>
            </w:r>
            <w:r w:rsidRPr="0039605A">
              <w:rPr>
                <w:rFonts w:ascii="Times New Roman" w:hAnsi="Times New Roman"/>
                <w:sz w:val="20"/>
                <w:lang w:eastAsia="ko-KR"/>
              </w:rPr>
              <w:t>loaded.</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r>
        <w:t xml:space="preserve">Table </w:t>
      </w:r>
      <w:r>
        <w:rPr>
          <w:lang w:val="en-US"/>
        </w:rPr>
        <w:t>6.</w:t>
      </w:r>
      <w:r>
        <w:rPr>
          <w:rFonts w:hint="eastAsia"/>
          <w:lang w:val="en-US" w:eastAsia="zh-CN"/>
        </w:rPr>
        <w:t>6</w:t>
      </w:r>
      <w:r>
        <w:rPr>
          <w:lang w:val="en-US"/>
        </w:rPr>
        <w:t>.2.</w:t>
      </w:r>
      <w:r>
        <w:rPr>
          <w:rFonts w:hint="eastAsia"/>
          <w:lang w:val="en-US" w:eastAsia="zh-CN"/>
        </w:rPr>
        <w:t>15</w:t>
      </w:r>
      <w:r>
        <w:t>.2-1 D</w:t>
      </w:r>
      <w:r>
        <w:rPr>
          <w:rFonts w:hint="eastAsia"/>
          <w:lang w:eastAsia="zh-CN"/>
        </w:rPr>
        <w:t>evice</w:t>
      </w:r>
      <w:r>
        <w:t xml:space="preserve"> </w:t>
      </w:r>
      <w:r>
        <w:rPr>
          <w:rFonts w:hint="eastAsia"/>
          <w:lang w:eastAsia="zh-CN"/>
        </w:rPr>
        <w:t>Management</w:t>
      </w:r>
      <w:r>
        <w:rPr>
          <w:lang w:val="en-US"/>
        </w:rPr>
        <w:t xml:space="preserve"> Service –</w:t>
      </w:r>
      <w:r w:rsidRPr="0039605A">
        <w:rPr>
          <w:lang w:val="en-US" w:eastAsia="zh-CN"/>
        </w:rPr>
        <w:t>uploadDeviceLog</w:t>
      </w:r>
      <w:r>
        <w:rPr>
          <w:lang w:val="en-US"/>
        </w:rPr>
        <w:t xml:space="preserve"> capability</w:t>
      </w:r>
    </w:p>
    <w:p w:rsidR="00306A3D" w:rsidRDefault="00306A3D" w:rsidP="00306A3D">
      <w:pPr>
        <w:pStyle w:val="Heading5"/>
      </w:pPr>
      <w:bookmarkStart w:id="687" w:name="_Toc399478235"/>
      <w:r>
        <w:rPr>
          <w:lang w:val="en-US"/>
        </w:rPr>
        <w:t>6.</w:t>
      </w:r>
      <w:r>
        <w:rPr>
          <w:rFonts w:hint="eastAsia"/>
          <w:lang w:val="en-US" w:eastAsia="zh-CN"/>
        </w:rPr>
        <w:t>6</w:t>
      </w:r>
      <w:r>
        <w:rPr>
          <w:lang w:val="en-US"/>
        </w:rPr>
        <w:t>.2.</w:t>
      </w:r>
      <w:r>
        <w:rPr>
          <w:rFonts w:hint="eastAsia"/>
          <w:lang w:val="en-US" w:eastAsia="zh-CN"/>
        </w:rPr>
        <w:t>15</w:t>
      </w:r>
      <w:r>
        <w:t>.</w:t>
      </w:r>
      <w:r>
        <w:rPr>
          <w:rFonts w:hint="eastAsia"/>
          <w:lang w:eastAsia="zh-CN"/>
        </w:rPr>
        <w:t>3</w:t>
      </w:r>
      <w:r w:rsidRPr="00A320F3">
        <w:tab/>
      </w:r>
      <w:r>
        <w:t>Service Interactions</w:t>
      </w:r>
      <w:bookmarkEnd w:id="687"/>
    </w:p>
    <w:p w:rsidR="00306A3D" w:rsidRPr="003A3EBE" w:rsidRDefault="00306A3D" w:rsidP="00306A3D">
      <w:pPr>
        <w:rPr>
          <w:lang w:val="en-US"/>
        </w:rPr>
      </w:pPr>
      <w:r w:rsidRPr="0068154D">
        <w:rPr>
          <w:lang w:val="en-US"/>
        </w:rPr>
        <w:t>The interactions of service capabilities required for this service capability:</w:t>
      </w:r>
    </w:p>
    <w:p w:rsidR="00306A3D" w:rsidRDefault="00306A3D" w:rsidP="00913D9A">
      <w:pPr>
        <w:pStyle w:val="ListParagraph"/>
        <w:numPr>
          <w:ilvl w:val="0"/>
          <w:numId w:val="21"/>
        </w:numPr>
        <w:rPr>
          <w:rFonts w:hint="eastAsia"/>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51" type="#_x0000_t75" style="width:369pt;height:202.5pt" o:ole="">
            <v:imagedata r:id="rId112" o:title=""/>
          </v:shape>
          <o:OLEObject Type="Embed" ProgID="Visio.Drawing.11" ShapeID="_x0000_i1051" DrawAspect="Content" ObjectID="_1484470820" r:id="rId113"/>
        </w:object>
      </w:r>
    </w:p>
    <w:p w:rsidR="00306A3D" w:rsidRPr="00A66D02" w:rsidRDefault="00306A3D" w:rsidP="00306A3D">
      <w:pPr>
        <w:pStyle w:val="Caption"/>
        <w:jc w:val="center"/>
        <w:rPr>
          <w:bCs w:val="0"/>
          <w:lang w:eastAsia="zh-CN"/>
        </w:rPr>
      </w:pPr>
      <w:r w:rsidRPr="00D06A3B">
        <w:rPr>
          <w:bCs w:val="0"/>
          <w:lang w:eastAsia="zh-CN"/>
        </w:rPr>
        <w:t>Figure 6.6.2.</w:t>
      </w:r>
      <w:r w:rsidRPr="00D06A3B">
        <w:rPr>
          <w:rFonts w:hint="eastAsia"/>
          <w:bCs w:val="0"/>
          <w:lang w:eastAsia="zh-CN"/>
        </w:rPr>
        <w:t>15</w:t>
      </w:r>
      <w:r w:rsidRPr="00D06A3B">
        <w:rPr>
          <w:bCs w:val="0"/>
          <w:lang w:eastAsia="zh-CN"/>
        </w:rPr>
        <w:t>.</w:t>
      </w:r>
      <w:r w:rsidRPr="00D06A3B">
        <w:rPr>
          <w:rFonts w:hint="eastAsia"/>
          <w:bCs w:val="0"/>
          <w:lang w:eastAsia="zh-CN"/>
        </w:rPr>
        <w:t>3</w:t>
      </w:r>
      <w:r w:rsidRPr="00D06A3B">
        <w:rPr>
          <w:bCs w:val="0"/>
          <w:lang w:eastAsia="zh-CN"/>
        </w:rPr>
        <w:t>-1 uploadDeviceLog Diagram</w:t>
      </w:r>
    </w:p>
    <w:p w:rsidR="00306A3D" w:rsidRDefault="00306A3D" w:rsidP="00306A3D">
      <w:pPr>
        <w:pStyle w:val="Heading5"/>
      </w:pPr>
      <w:bookmarkStart w:id="688" w:name="_Toc399478236"/>
      <w:r>
        <w:rPr>
          <w:lang w:val="en-US"/>
        </w:rPr>
        <w:t>6.</w:t>
      </w:r>
      <w:r>
        <w:rPr>
          <w:rFonts w:hint="eastAsia"/>
          <w:lang w:val="en-US" w:eastAsia="zh-CN"/>
        </w:rPr>
        <w:t>6</w:t>
      </w:r>
      <w:r>
        <w:rPr>
          <w:lang w:val="en-US"/>
        </w:rPr>
        <w:t>.2.</w:t>
      </w:r>
      <w:r>
        <w:rPr>
          <w:rFonts w:hint="eastAsia"/>
          <w:lang w:val="en-US" w:eastAsia="zh-CN"/>
        </w:rPr>
        <w:t>15</w:t>
      </w:r>
      <w:r>
        <w:rPr>
          <w:lang w:val="en-US"/>
        </w:rPr>
        <w:t>.</w:t>
      </w:r>
      <w:r>
        <w:rPr>
          <w:rFonts w:hint="eastAsia"/>
          <w:lang w:val="en-US" w:eastAsia="zh-CN"/>
        </w:rPr>
        <w:t>4</w:t>
      </w:r>
      <w:r w:rsidRPr="00AF5DB2">
        <w:tab/>
      </w:r>
      <w:r>
        <w:rPr>
          <w:lang w:eastAsia="ko-KR"/>
        </w:rPr>
        <w:t>Post-Conditions</w:t>
      </w:r>
      <w:bookmarkEnd w:id="688"/>
    </w:p>
    <w:p w:rsidR="00306A3D" w:rsidRPr="003A3EBE" w:rsidRDefault="00306A3D" w:rsidP="00306A3D">
      <w:pPr>
        <w:rPr>
          <w:lang w:val="en-US"/>
        </w:rPr>
      </w:pPr>
      <w:r>
        <w:rPr>
          <w:rFonts w:hint="eastAsia"/>
          <w:lang w:eastAsia="zh-CN"/>
        </w:rPr>
        <w:t xml:space="preserve">The Management Adapter has submitted a request to the Management Server to </w:t>
      </w:r>
      <w:r w:rsidRPr="00B42934">
        <w:rPr>
          <w:lang w:val="en-US" w:eastAsia="zh-CN"/>
        </w:rPr>
        <w:t>upload</w:t>
      </w:r>
      <w:r>
        <w:rPr>
          <w:rFonts w:hint="eastAsia"/>
          <w:lang w:val="en-US" w:eastAsia="zh-CN"/>
        </w:rPr>
        <w:t xml:space="preserve"> d</w:t>
      </w:r>
      <w:r w:rsidRPr="00B42934">
        <w:rPr>
          <w:lang w:val="en-US" w:eastAsia="zh-CN"/>
        </w:rPr>
        <w:t>evice</w:t>
      </w:r>
      <w:r>
        <w:rPr>
          <w:rFonts w:hint="eastAsia"/>
          <w:lang w:val="en-US" w:eastAsia="zh-CN"/>
        </w:rPr>
        <w:t xml:space="preserve"> l</w:t>
      </w:r>
      <w:r w:rsidRPr="00B42934">
        <w:rPr>
          <w:lang w:val="en-US" w:eastAsia="zh-CN"/>
        </w:rPr>
        <w:t>og</w:t>
      </w:r>
      <w:r>
        <w:rPr>
          <w:rFonts w:hint="eastAsia"/>
          <w:lang w:eastAsia="zh-CN"/>
        </w:rPr>
        <w:t>.</w:t>
      </w:r>
    </w:p>
    <w:p w:rsidR="00306A3D" w:rsidRDefault="00306A3D" w:rsidP="00306A3D">
      <w:pPr>
        <w:pStyle w:val="Heading5"/>
      </w:pPr>
      <w:bookmarkStart w:id="689" w:name="_Toc399478237"/>
      <w:r>
        <w:rPr>
          <w:lang w:val="en-US"/>
        </w:rPr>
        <w:t>6.</w:t>
      </w:r>
      <w:r>
        <w:rPr>
          <w:rFonts w:hint="eastAsia"/>
          <w:lang w:val="en-US" w:eastAsia="zh-CN"/>
        </w:rPr>
        <w:t>6</w:t>
      </w:r>
      <w:r>
        <w:rPr>
          <w:lang w:val="en-US"/>
        </w:rPr>
        <w:t>.2.</w:t>
      </w:r>
      <w:r>
        <w:rPr>
          <w:rFonts w:hint="eastAsia"/>
          <w:lang w:val="en-US" w:eastAsia="zh-CN"/>
        </w:rPr>
        <w:t>15</w:t>
      </w:r>
      <w:r>
        <w:rPr>
          <w:lang w:val="en-US"/>
        </w:rPr>
        <w:t>.</w:t>
      </w:r>
      <w:r>
        <w:rPr>
          <w:rFonts w:hint="eastAsia"/>
          <w:lang w:val="en-US" w:eastAsia="zh-CN"/>
        </w:rPr>
        <w:t>5</w:t>
      </w:r>
      <w:r w:rsidRPr="00AF5DB2">
        <w:tab/>
      </w:r>
      <w:r>
        <w:rPr>
          <w:lang w:eastAsia="ko-KR"/>
        </w:rPr>
        <w:t>Exceptions</w:t>
      </w:r>
      <w:bookmarkEnd w:id="689"/>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690" w:name="_Toc399478238"/>
      <w:r>
        <w:rPr>
          <w:lang w:val="en-US"/>
        </w:rPr>
        <w:lastRenderedPageBreak/>
        <w:t>6.</w:t>
      </w:r>
      <w:r>
        <w:rPr>
          <w:rFonts w:hint="eastAsia"/>
          <w:lang w:val="en-US" w:eastAsia="zh-CN"/>
        </w:rPr>
        <w:t>6</w:t>
      </w:r>
      <w:r>
        <w:rPr>
          <w:lang w:val="en-US"/>
        </w:rPr>
        <w:t>.2.</w:t>
      </w:r>
      <w:r>
        <w:rPr>
          <w:rFonts w:hint="eastAsia"/>
          <w:lang w:val="en-US" w:eastAsia="zh-CN"/>
        </w:rPr>
        <w:t>15</w:t>
      </w:r>
      <w:r>
        <w:rPr>
          <w:lang w:val="en-US"/>
        </w:rPr>
        <w:t>.</w:t>
      </w:r>
      <w:r>
        <w:rPr>
          <w:rFonts w:hint="eastAsia"/>
          <w:lang w:val="en-US" w:eastAsia="zh-CN"/>
        </w:rPr>
        <w:t>6</w:t>
      </w:r>
      <w:r w:rsidRPr="00AF5DB2">
        <w:tab/>
      </w:r>
      <w:r>
        <w:rPr>
          <w:lang w:val="en-US" w:eastAsia="ko-KR"/>
        </w:rPr>
        <w:t>Policies for Use</w:t>
      </w:r>
      <w:bookmarkEnd w:id="690"/>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691" w:name="_Toc399478239"/>
      <w:r>
        <w:rPr>
          <w:lang w:val="en-US"/>
        </w:rPr>
        <w:t>6.</w:t>
      </w:r>
      <w:r>
        <w:rPr>
          <w:rFonts w:hint="eastAsia"/>
          <w:lang w:val="en-US" w:eastAsia="zh-CN"/>
        </w:rPr>
        <w:t>6</w:t>
      </w:r>
      <w:r>
        <w:rPr>
          <w:lang w:val="en-US"/>
        </w:rPr>
        <w:t>.2.</w:t>
      </w:r>
      <w:r>
        <w:rPr>
          <w:rFonts w:hint="eastAsia"/>
          <w:lang w:val="en-US" w:eastAsia="zh-CN"/>
        </w:rPr>
        <w:t>15</w:t>
      </w:r>
      <w:r>
        <w:rPr>
          <w:lang w:val="en-US"/>
        </w:rPr>
        <w:t>.</w:t>
      </w:r>
      <w:r>
        <w:rPr>
          <w:rFonts w:hint="eastAsia"/>
          <w:lang w:val="en-US" w:eastAsia="zh-CN"/>
        </w:rPr>
        <w:t>7</w:t>
      </w:r>
      <w:r w:rsidRPr="00AF5DB2">
        <w:tab/>
      </w:r>
      <w:proofErr w:type="gramStart"/>
      <w:r>
        <w:t>oneM2M</w:t>
      </w:r>
      <w:proofErr w:type="gramEnd"/>
      <w:r>
        <w:t xml:space="preserve"> Resource Interworking</w:t>
      </w:r>
      <w:bookmarkEnd w:id="691"/>
    </w:p>
    <w:p w:rsidR="00306A3D" w:rsidRDefault="00306A3D" w:rsidP="00306A3D">
      <w:pPr>
        <w:rPr>
          <w:ins w:id="692" w:author="tcarey" w:date="2015-02-03T10:58:00Z"/>
        </w:rPr>
      </w:pPr>
      <w:r>
        <w:t xml:space="preserve">This service capability </w:t>
      </w:r>
      <w:r>
        <w:rPr>
          <w:rFonts w:hint="eastAsia"/>
          <w:lang w:eastAsia="zh-CN"/>
        </w:rPr>
        <w:t xml:space="preserve">is used to </w:t>
      </w:r>
      <w:r w:rsidRPr="00B42934">
        <w:rPr>
          <w:lang w:val="en-US" w:eastAsia="zh-CN"/>
        </w:rPr>
        <w:t>upload</w:t>
      </w:r>
      <w:r>
        <w:rPr>
          <w:rFonts w:hint="eastAsia"/>
          <w:lang w:val="en-US" w:eastAsia="zh-CN"/>
        </w:rPr>
        <w:t xml:space="preserve"> d</w:t>
      </w:r>
      <w:r w:rsidRPr="00B42934">
        <w:rPr>
          <w:lang w:val="en-US" w:eastAsia="zh-CN"/>
        </w:rPr>
        <w:t>evice</w:t>
      </w:r>
      <w:r>
        <w:rPr>
          <w:rFonts w:hint="eastAsia"/>
          <w:lang w:val="en-US" w:eastAsia="zh-CN"/>
        </w:rPr>
        <w:t xml:space="preserve"> l</w:t>
      </w:r>
      <w:r w:rsidRPr="00B42934">
        <w:rPr>
          <w:lang w:val="en-US" w:eastAsia="zh-CN"/>
        </w:rPr>
        <w:t>og</w:t>
      </w:r>
      <w:r>
        <w:t xml:space="preserve">. The service capability aligns with the </w:t>
      </w:r>
      <w:r w:rsidRPr="00B42934">
        <w:t>&lt;eventLog&gt;</w:t>
      </w:r>
      <w:r>
        <w:t xml:space="preserve"> resource and maps to the</w:t>
      </w:r>
      <w:r w:rsidRPr="00470AC1">
        <w:t xml:space="preserve"> </w:t>
      </w:r>
      <w:r>
        <w:rPr>
          <w:rFonts w:hint="eastAsia"/>
          <w:lang w:eastAsia="zh-CN"/>
        </w:rPr>
        <w:t>Update</w:t>
      </w:r>
      <w:r>
        <w:t xml:space="preserve"> procedure for</w:t>
      </w:r>
      <w:r w:rsidRPr="00022BBC">
        <w:rPr>
          <w:rFonts w:hint="eastAsia"/>
        </w:rPr>
        <w:t xml:space="preserve"> </w:t>
      </w:r>
      <w:r>
        <w:t>the resource.</w:t>
      </w:r>
    </w:p>
    <w:p w:rsidR="00317E57" w:rsidRDefault="00317E57">
      <w:pPr>
        <w:overflowPunct/>
        <w:autoSpaceDE/>
        <w:autoSpaceDN/>
        <w:adjustRightInd/>
        <w:spacing w:after="0"/>
        <w:textAlignment w:val="auto"/>
        <w:rPr>
          <w:ins w:id="693" w:author="tcarey" w:date="2015-02-03T10:58:00Z"/>
        </w:rPr>
      </w:pPr>
      <w:ins w:id="694" w:author="tcarey" w:date="2015-02-03T10:58:00Z">
        <w:r>
          <w:br w:type="page"/>
        </w:r>
      </w:ins>
    </w:p>
    <w:p w:rsidR="00317E57" w:rsidRPr="00067786" w:rsidRDefault="00317E57" w:rsidP="00306A3D"/>
    <w:p w:rsidR="00306A3D" w:rsidDel="00317E57" w:rsidRDefault="00306A3D" w:rsidP="00306A3D">
      <w:pPr>
        <w:overflowPunct/>
        <w:autoSpaceDE/>
        <w:autoSpaceDN/>
        <w:adjustRightInd/>
        <w:spacing w:after="0"/>
        <w:textAlignment w:val="auto"/>
        <w:rPr>
          <w:del w:id="695" w:author="tcarey" w:date="2015-02-03T10:57:00Z"/>
          <w:rFonts w:ascii="Arial" w:hAnsi="Arial"/>
          <w:sz w:val="24"/>
          <w:lang w:val="en-US" w:eastAsia="zh-CN"/>
        </w:rPr>
      </w:pPr>
      <w:del w:id="696" w:author="tcarey" w:date="2015-02-03T10:57:00Z">
        <w:r w:rsidDel="00317E57">
          <w:rPr>
            <w:lang w:val="en-US" w:eastAsia="zh-CN"/>
          </w:rPr>
          <w:br w:type="page"/>
        </w:r>
      </w:del>
    </w:p>
    <w:p w:rsidR="00306A3D" w:rsidRPr="008519AC" w:rsidRDefault="00306A3D" w:rsidP="00306A3D">
      <w:pPr>
        <w:pStyle w:val="Heading4"/>
        <w:rPr>
          <w:lang w:val="en-US"/>
        </w:rPr>
      </w:pPr>
      <w:bookmarkStart w:id="697" w:name="_Toc399478240"/>
      <w:bookmarkStart w:id="698" w:name="_Toc401215912"/>
      <w:bookmarkStart w:id="699" w:name="_Toc404679639"/>
      <w:bookmarkStart w:id="700" w:name="_Toc410138145"/>
      <w:r>
        <w:rPr>
          <w:lang w:val="en-US"/>
        </w:rPr>
        <w:t>6.6.2.</w:t>
      </w:r>
      <w:r>
        <w:rPr>
          <w:rFonts w:hint="eastAsia"/>
          <w:lang w:val="en-US" w:eastAsia="zh-CN"/>
        </w:rPr>
        <w:t>16</w:t>
      </w:r>
      <w:bookmarkStart w:id="701" w:name="_Toc396808953"/>
      <w:bookmarkStart w:id="702" w:name="_Toc399478247"/>
      <w:bookmarkStart w:id="703" w:name="_Toc401215913"/>
      <w:bookmarkStart w:id="704" w:name="_Toc404679640"/>
      <w:bookmarkStart w:id="705" w:name="_Toc407962326"/>
      <w:bookmarkEnd w:id="697"/>
      <w:bookmarkEnd w:id="698"/>
      <w:bookmarkEnd w:id="699"/>
      <w:bookmarkEnd w:id="700"/>
      <w:r w:rsidRPr="008519AC">
        <w:rPr>
          <w:lang w:val="en-US"/>
        </w:rPr>
        <w:tab/>
      </w:r>
      <w:bookmarkStart w:id="706" w:name="_Toc410138146"/>
      <w:bookmarkEnd w:id="701"/>
      <w:r w:rsidRPr="00424494">
        <w:rPr>
          <w:lang w:val="en-US" w:eastAsia="zh-CN"/>
        </w:rPr>
        <w:t>getDeviceLogs</w:t>
      </w:r>
      <w:bookmarkEnd w:id="702"/>
      <w:bookmarkEnd w:id="703"/>
      <w:bookmarkEnd w:id="704"/>
      <w:bookmarkEnd w:id="705"/>
      <w:bookmarkEnd w:id="706"/>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get</w:t>
      </w:r>
      <w:r w:rsidRPr="003A3EBE">
        <w:rPr>
          <w:rFonts w:hint="eastAsia"/>
          <w:lang w:val="en-US"/>
        </w:rPr>
        <w:t xml:space="preserve"> </w:t>
      </w:r>
      <w:r>
        <w:rPr>
          <w:rFonts w:hint="eastAsia"/>
          <w:lang w:val="en-US" w:eastAsia="zh-CN"/>
        </w:rPr>
        <w:t>all logs of a device</w:t>
      </w:r>
      <w:r w:rsidRPr="003A3EBE">
        <w:rPr>
          <w:lang w:val="en-US"/>
        </w:rPr>
        <w:t>.</w:t>
      </w:r>
    </w:p>
    <w:p w:rsidR="00306A3D" w:rsidRDefault="00306A3D" w:rsidP="00306A3D">
      <w:pPr>
        <w:pStyle w:val="Heading5"/>
      </w:pPr>
      <w:r>
        <w:rPr>
          <w:lang w:val="en-US"/>
        </w:rPr>
        <w:t>6.6.2.</w:t>
      </w:r>
      <w:r>
        <w:rPr>
          <w:rFonts w:hint="eastAsia"/>
          <w:lang w:val="en-US" w:eastAsia="zh-CN"/>
        </w:rPr>
        <w:t>16</w:t>
      </w:r>
      <w:r>
        <w:t>.1</w:t>
      </w:r>
      <w:r w:rsidRPr="00A320F3">
        <w:tab/>
        <w:t>Pre-conditions</w:t>
      </w:r>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3A3EBE">
        <w:rPr>
          <w:lang w:val="en-US"/>
        </w:rPr>
        <w:t>A correlation between a Management Adapter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w:t>
      </w:r>
      <w:r>
        <w:rPr>
          <w:rFonts w:hint="eastAsia"/>
          <w:lang w:val="en-US" w:eastAsia="zh-CN"/>
        </w:rPr>
        <w:t xml:space="preserve">device </w:t>
      </w:r>
      <w:r w:rsidRPr="003A3EBE">
        <w:rPr>
          <w:lang w:val="en-US"/>
        </w:rPr>
        <w:t>exist.</w:t>
      </w:r>
    </w:p>
    <w:p w:rsidR="00306A3D" w:rsidRPr="00583F78" w:rsidRDefault="00306A3D" w:rsidP="00306A3D">
      <w:pPr>
        <w:pStyle w:val="Heading5"/>
        <w:rPr>
          <w:lang w:val="en-US"/>
        </w:rPr>
      </w:pPr>
      <w:bookmarkStart w:id="707" w:name="_Toc399478249"/>
      <w:r>
        <w:rPr>
          <w:lang w:val="en-US"/>
        </w:rPr>
        <w:t>6.6.2.</w:t>
      </w:r>
      <w:r>
        <w:rPr>
          <w:rFonts w:hint="eastAsia"/>
          <w:lang w:val="en-US" w:eastAsia="zh-CN"/>
        </w:rPr>
        <w:t>16</w:t>
      </w:r>
      <w:r>
        <w:t>.</w:t>
      </w:r>
      <w:r>
        <w:rPr>
          <w:lang w:val="en-US"/>
        </w:rPr>
        <w:t>2</w:t>
      </w:r>
      <w:r w:rsidRPr="00AF5DB2">
        <w:tab/>
      </w:r>
      <w:r>
        <w:rPr>
          <w:lang w:val="en-US"/>
        </w:rPr>
        <w:t xml:space="preserve">Signature – </w:t>
      </w:r>
      <w:r w:rsidRPr="0057109B">
        <w:rPr>
          <w:lang w:val="en-US" w:eastAsia="zh-CN"/>
        </w:rPr>
        <w:t>getDeviceLogs</w:t>
      </w:r>
      <w:bookmarkEnd w:id="707"/>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Pr>
                <w:rFonts w:ascii="Times New Roman" w:hAnsi="Times New Roman" w:hint="eastAsia"/>
                <w:sz w:val="20"/>
                <w:lang w:eastAsia="zh-CN"/>
              </w:rPr>
              <w:t>log</w:t>
            </w:r>
            <w:r>
              <w:rPr>
                <w:rFonts w:ascii="Times New Roman" w:hAnsi="Times New Roman"/>
                <w:sz w:val="20"/>
                <w:lang w:eastAsia="ko-KR"/>
              </w:rPr>
              <w:t xml:space="preserve">. Type </w:t>
            </w:r>
            <w:r>
              <w:rPr>
                <w:rFonts w:ascii="Times New Roman" w:hAnsi="Times New Roman" w:hint="eastAsia"/>
                <w:sz w:val="20"/>
                <w:lang w:eastAsia="zh-CN"/>
              </w:rPr>
              <w:t xml:space="preserve">Log, see </w:t>
            </w:r>
            <w:r>
              <w:rPr>
                <w:lang w:val="en-US"/>
              </w:rPr>
              <w:t>6.6.1.1</w:t>
            </w:r>
            <w:r>
              <w:t>.1.</w:t>
            </w:r>
            <w:r>
              <w:rPr>
                <w:rFonts w:hint="eastAsia"/>
                <w:lang w:eastAsia="zh-CN"/>
              </w:rPr>
              <w:t>21</w:t>
            </w:r>
            <w:r>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Default="00306A3D" w:rsidP="00306A3D">
      <w:pPr>
        <w:pStyle w:val="Caption"/>
        <w:jc w:val="center"/>
        <w:rPr>
          <w:lang w:val="en-US"/>
        </w:rPr>
      </w:pPr>
      <w:r>
        <w:t xml:space="preserve">Table </w:t>
      </w:r>
      <w:r>
        <w:rPr>
          <w:lang w:val="en-US"/>
        </w:rPr>
        <w:t>6.6.2.</w:t>
      </w:r>
      <w:r>
        <w:rPr>
          <w:rFonts w:hint="eastAsia"/>
          <w:lang w:val="en-US" w:eastAsia="zh-CN"/>
        </w:rPr>
        <w:t>16</w:t>
      </w:r>
      <w:r>
        <w:t>.2-1 D</w:t>
      </w:r>
      <w:r>
        <w:rPr>
          <w:rFonts w:hint="eastAsia"/>
          <w:lang w:eastAsia="zh-CN"/>
        </w:rPr>
        <w:t>evice</w:t>
      </w:r>
      <w:r>
        <w:t xml:space="preserve"> </w:t>
      </w:r>
      <w:r>
        <w:rPr>
          <w:rFonts w:hint="eastAsia"/>
          <w:lang w:eastAsia="zh-CN"/>
        </w:rPr>
        <w:t>Management</w:t>
      </w:r>
      <w:r>
        <w:rPr>
          <w:lang w:val="en-US"/>
        </w:rPr>
        <w:t xml:space="preserve"> Service –</w:t>
      </w:r>
      <w:r w:rsidRPr="0057109B">
        <w:rPr>
          <w:lang w:val="en-US" w:eastAsia="zh-CN"/>
        </w:rPr>
        <w:t>getDeviceLogs</w:t>
      </w:r>
      <w:r>
        <w:rPr>
          <w:lang w:val="en-US"/>
        </w:rPr>
        <w:t xml:space="preserve"> capability</w:t>
      </w:r>
    </w:p>
    <w:p w:rsidR="00306A3D" w:rsidRDefault="00306A3D" w:rsidP="00306A3D">
      <w:pPr>
        <w:pStyle w:val="Heading5"/>
      </w:pPr>
      <w:r>
        <w:rPr>
          <w:lang w:val="en-US"/>
        </w:rPr>
        <w:t>6.6.2.</w:t>
      </w:r>
      <w:r>
        <w:rPr>
          <w:rFonts w:hint="eastAsia"/>
          <w:lang w:val="en-US" w:eastAsia="zh-CN"/>
        </w:rPr>
        <w:t>16</w:t>
      </w:r>
      <w:r>
        <w:t>.</w:t>
      </w:r>
      <w:r>
        <w:rPr>
          <w:rFonts w:hint="eastAsia"/>
          <w:lang w:eastAsia="zh-CN"/>
        </w:rPr>
        <w:t>3</w:t>
      </w:r>
      <w:r w:rsidRPr="00A320F3">
        <w:tab/>
      </w:r>
      <w:r>
        <w:t>Service Interactions</w:t>
      </w:r>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Pr="004066AA" w:rsidRDefault="00306A3D" w:rsidP="00913D9A">
      <w:pPr>
        <w:pStyle w:val="ListNumber"/>
        <w:numPr>
          <w:ilvl w:val="0"/>
          <w:numId w:val="58"/>
        </w:numPr>
      </w:pP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52" type="#_x0000_t75" style="width:369pt;height:202.5pt" o:ole="">
            <v:imagedata r:id="rId114" o:title=""/>
          </v:shape>
          <o:OLEObject Type="Embed" ProgID="Visio.Drawing.11" ShapeID="_x0000_i1052" DrawAspect="Content" ObjectID="_1484470821" r:id="rId115"/>
        </w:object>
      </w:r>
    </w:p>
    <w:p w:rsidR="00306A3D" w:rsidRPr="00A66D02" w:rsidRDefault="00306A3D" w:rsidP="00306A3D">
      <w:pPr>
        <w:pStyle w:val="Caption"/>
        <w:jc w:val="center"/>
        <w:rPr>
          <w:bCs w:val="0"/>
          <w:lang w:eastAsia="zh-CN"/>
        </w:rPr>
      </w:pPr>
      <w:r w:rsidRPr="00D06A3B">
        <w:rPr>
          <w:bCs w:val="0"/>
          <w:lang w:eastAsia="zh-CN"/>
        </w:rPr>
        <w:t>Figure 6.6.2.</w:t>
      </w:r>
      <w:r w:rsidRPr="00D06A3B">
        <w:rPr>
          <w:rFonts w:hint="eastAsia"/>
          <w:bCs w:val="0"/>
          <w:lang w:eastAsia="zh-CN"/>
        </w:rPr>
        <w:t>1</w:t>
      </w:r>
      <w:r>
        <w:rPr>
          <w:rFonts w:hint="eastAsia"/>
          <w:bCs w:val="0"/>
          <w:lang w:eastAsia="zh-CN"/>
        </w:rPr>
        <w:t>6</w:t>
      </w:r>
      <w:r w:rsidRPr="00D06A3B">
        <w:rPr>
          <w:bCs w:val="0"/>
          <w:lang w:eastAsia="zh-CN"/>
        </w:rPr>
        <w:t>.</w:t>
      </w:r>
      <w:r w:rsidRPr="00D06A3B">
        <w:rPr>
          <w:rFonts w:hint="eastAsia"/>
          <w:bCs w:val="0"/>
          <w:lang w:eastAsia="zh-CN"/>
        </w:rPr>
        <w:t>3</w:t>
      </w:r>
      <w:r w:rsidRPr="00D06A3B">
        <w:rPr>
          <w:bCs w:val="0"/>
          <w:lang w:eastAsia="zh-CN"/>
        </w:rPr>
        <w:t>-1 getDeviceLogs Diagram</w:t>
      </w:r>
    </w:p>
    <w:p w:rsidR="00306A3D" w:rsidRDefault="00306A3D" w:rsidP="00306A3D">
      <w:pPr>
        <w:pStyle w:val="Heading5"/>
      </w:pPr>
      <w:r>
        <w:rPr>
          <w:lang w:val="en-US"/>
        </w:rPr>
        <w:t>6.6.2.</w:t>
      </w:r>
      <w:r>
        <w:rPr>
          <w:rFonts w:hint="eastAsia"/>
          <w:lang w:val="en-US" w:eastAsia="zh-CN"/>
        </w:rPr>
        <w:t>16</w:t>
      </w:r>
      <w:r>
        <w:rPr>
          <w:lang w:val="en-US"/>
        </w:rPr>
        <w:t>.</w:t>
      </w:r>
      <w:r>
        <w:rPr>
          <w:rFonts w:hint="eastAsia"/>
          <w:lang w:val="en-US" w:eastAsia="zh-CN"/>
        </w:rPr>
        <w:t>4</w:t>
      </w:r>
      <w:r w:rsidRPr="00AF5DB2">
        <w:tab/>
      </w:r>
      <w:r>
        <w:rPr>
          <w:lang w:eastAsia="ko-KR"/>
        </w:rPr>
        <w:t>Post-Conditions</w:t>
      </w:r>
    </w:p>
    <w:p w:rsidR="00306A3D" w:rsidRPr="00B066DC" w:rsidRDefault="00306A3D" w:rsidP="00306A3D">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r>
        <w:rPr>
          <w:rFonts w:hint="eastAsia"/>
          <w:lang w:val="en-US" w:eastAsia="zh-CN"/>
        </w:rPr>
        <w:t>all logs of a device</w:t>
      </w:r>
      <w:r>
        <w:rPr>
          <w:rFonts w:hint="eastAsia"/>
          <w:lang w:eastAsia="zh-CN"/>
        </w:rPr>
        <w:t>.</w:t>
      </w:r>
    </w:p>
    <w:p w:rsidR="00306A3D" w:rsidRDefault="00306A3D" w:rsidP="00306A3D">
      <w:pPr>
        <w:pStyle w:val="Heading5"/>
      </w:pPr>
      <w:r>
        <w:rPr>
          <w:lang w:val="en-US"/>
        </w:rPr>
        <w:t>6.6.2.</w:t>
      </w:r>
      <w:r>
        <w:rPr>
          <w:rFonts w:hint="eastAsia"/>
          <w:lang w:val="en-US" w:eastAsia="zh-CN"/>
        </w:rPr>
        <w:t>16</w:t>
      </w:r>
      <w:r>
        <w:rPr>
          <w:lang w:val="en-US"/>
        </w:rPr>
        <w:t>.</w:t>
      </w:r>
      <w:r>
        <w:rPr>
          <w:rFonts w:hint="eastAsia"/>
          <w:lang w:val="en-US" w:eastAsia="zh-CN"/>
        </w:rPr>
        <w:t>5</w:t>
      </w:r>
      <w:r w:rsidRPr="00AF5DB2">
        <w:tab/>
      </w:r>
      <w:r>
        <w:rPr>
          <w:lang w:eastAsia="ko-KR"/>
        </w:rPr>
        <w:t>Exceptions</w:t>
      </w:r>
    </w:p>
    <w:p w:rsidR="00306A3D" w:rsidRPr="003D762B" w:rsidRDefault="00306A3D" w:rsidP="00306A3D">
      <w:pPr>
        <w:rPr>
          <w:lang w:val="en-US"/>
        </w:rPr>
      </w:pPr>
      <w:r w:rsidRPr="003D762B">
        <w:rPr>
          <w:lang w:val="en-US"/>
        </w:rPr>
        <w:t>Not Applicable</w:t>
      </w:r>
    </w:p>
    <w:p w:rsidR="00306A3D" w:rsidRDefault="00306A3D" w:rsidP="00306A3D">
      <w:pPr>
        <w:pStyle w:val="Heading5"/>
      </w:pPr>
      <w:r>
        <w:rPr>
          <w:lang w:val="en-US"/>
        </w:rPr>
        <w:t>6.6.2.</w:t>
      </w:r>
      <w:r>
        <w:rPr>
          <w:rFonts w:hint="eastAsia"/>
          <w:lang w:val="en-US" w:eastAsia="zh-CN"/>
        </w:rPr>
        <w:t>16</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lastRenderedPageBreak/>
        <w:t>6.6.2.</w:t>
      </w:r>
      <w:r>
        <w:rPr>
          <w:rFonts w:hint="eastAsia"/>
          <w:lang w:val="en-US" w:eastAsia="zh-CN"/>
        </w:rPr>
        <w:t>16</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Default="00306A3D" w:rsidP="00067786">
      <w:pPr>
        <w:rPr>
          <w:lang w:eastAsia="zh-CN"/>
        </w:rPr>
      </w:pPr>
      <w:r>
        <w:t xml:space="preserve">This service capability </w:t>
      </w:r>
      <w:r>
        <w:rPr>
          <w:rFonts w:hint="eastAsia"/>
          <w:lang w:eastAsia="zh-CN"/>
        </w:rPr>
        <w:t xml:space="preserve">is used to </w:t>
      </w:r>
      <w:r>
        <w:rPr>
          <w:rFonts w:hint="eastAsia"/>
          <w:lang w:val="en-US" w:eastAsia="zh-CN"/>
        </w:rPr>
        <w:t>get</w:t>
      </w:r>
      <w:r w:rsidRPr="003A3EBE">
        <w:rPr>
          <w:rFonts w:hint="eastAsia"/>
          <w:lang w:val="en-US"/>
        </w:rPr>
        <w:t xml:space="preserve"> </w:t>
      </w:r>
      <w:r>
        <w:rPr>
          <w:rFonts w:hint="eastAsia"/>
          <w:lang w:val="en-US" w:eastAsia="zh-CN"/>
        </w:rPr>
        <w:t>all logs of a device</w:t>
      </w:r>
      <w:r>
        <w:t xml:space="preserve">. The service capability aligns with the </w:t>
      </w:r>
      <w:r w:rsidRPr="00B42934">
        <w:t>&lt;eventLog&gt;</w:t>
      </w:r>
      <w:r>
        <w:t xml:space="preserve"> resource and maps to the</w:t>
      </w:r>
      <w:r w:rsidRPr="00470AC1">
        <w:t xml:space="preserve"> </w:t>
      </w:r>
      <w:r>
        <w:t>Retrieve procedure for</w:t>
      </w:r>
      <w:r w:rsidRPr="00022BBC">
        <w:rPr>
          <w:rFonts w:hint="eastAsia"/>
        </w:rPr>
        <w:t xml:space="preserve"> </w:t>
      </w:r>
      <w:r>
        <w:t>the resource.</w:t>
      </w:r>
    </w:p>
    <w:p w:rsidR="00306A3D" w:rsidRDefault="00067786" w:rsidP="00306A3D">
      <w:pPr>
        <w:rPr>
          <w:lang w:val="en-US"/>
        </w:rPr>
      </w:pPr>
      <w:r>
        <w:rPr>
          <w:lang w:val="en-US"/>
        </w:rPr>
        <w:br w:type="page"/>
      </w:r>
    </w:p>
    <w:p w:rsidR="00306A3D" w:rsidRPr="008519AC" w:rsidRDefault="00306A3D" w:rsidP="00306A3D">
      <w:pPr>
        <w:pStyle w:val="Heading4"/>
        <w:rPr>
          <w:lang w:val="en-US"/>
        </w:rPr>
      </w:pPr>
      <w:bookmarkStart w:id="708" w:name="_Toc399478255"/>
      <w:bookmarkStart w:id="709" w:name="_Toc401215914"/>
      <w:bookmarkStart w:id="710" w:name="_Toc404679641"/>
      <w:bookmarkStart w:id="711" w:name="_Toc407962327"/>
      <w:bookmarkStart w:id="712" w:name="_Toc410138147"/>
      <w:r>
        <w:rPr>
          <w:lang w:val="en-US"/>
        </w:rPr>
        <w:lastRenderedPageBreak/>
        <w:t>6.6.2.</w:t>
      </w:r>
      <w:r>
        <w:rPr>
          <w:rFonts w:hint="eastAsia"/>
          <w:lang w:val="en-US" w:eastAsia="zh-CN"/>
        </w:rPr>
        <w:t>17</w:t>
      </w:r>
      <w:r w:rsidRPr="008519AC">
        <w:rPr>
          <w:lang w:val="en-US"/>
        </w:rPr>
        <w:tab/>
      </w:r>
      <w:r w:rsidRPr="00FD28C5">
        <w:rPr>
          <w:lang w:val="en-US" w:eastAsia="zh-CN"/>
        </w:rPr>
        <w:t>getDeviceLogInformation</w:t>
      </w:r>
      <w:bookmarkEnd w:id="708"/>
      <w:bookmarkEnd w:id="709"/>
      <w:bookmarkEnd w:id="710"/>
      <w:bookmarkEnd w:id="711"/>
      <w:bookmarkEnd w:id="712"/>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get</w:t>
      </w:r>
      <w:r w:rsidRPr="003A3EBE">
        <w:rPr>
          <w:rFonts w:hint="eastAsia"/>
          <w:lang w:val="en-US"/>
        </w:rPr>
        <w:t xml:space="preserve"> </w:t>
      </w:r>
      <w:proofErr w:type="gramStart"/>
      <w:r>
        <w:rPr>
          <w:rFonts w:hint="eastAsia"/>
          <w:lang w:val="en-US" w:eastAsia="zh-CN"/>
        </w:rPr>
        <w:t>a device</w:t>
      </w:r>
      <w:proofErr w:type="gramEnd"/>
      <w:r>
        <w:rPr>
          <w:rFonts w:hint="eastAsia"/>
          <w:lang w:val="en-US" w:eastAsia="zh-CN"/>
        </w:rPr>
        <w:t xml:space="preserve"> log information</w:t>
      </w:r>
      <w:r w:rsidRPr="003A3EBE">
        <w:rPr>
          <w:lang w:val="en-US"/>
        </w:rPr>
        <w:t>.</w:t>
      </w:r>
    </w:p>
    <w:p w:rsidR="00306A3D" w:rsidRDefault="00306A3D" w:rsidP="00306A3D">
      <w:pPr>
        <w:pStyle w:val="Heading5"/>
      </w:pPr>
      <w:r>
        <w:rPr>
          <w:lang w:val="en-US"/>
        </w:rPr>
        <w:t>6.6.2.</w:t>
      </w:r>
      <w:r>
        <w:rPr>
          <w:rFonts w:hint="eastAsia"/>
          <w:lang w:val="en-US" w:eastAsia="zh-CN"/>
        </w:rPr>
        <w:t>17</w:t>
      </w:r>
      <w:r>
        <w:t>.1</w:t>
      </w:r>
      <w:r w:rsidRPr="00A320F3">
        <w:tab/>
        <w:t>Pre-conditions</w:t>
      </w:r>
    </w:p>
    <w:p w:rsidR="00306A3D" w:rsidRPr="003A3EBE" w:rsidRDefault="00306A3D" w:rsidP="00306A3D">
      <w:pPr>
        <w:rPr>
          <w:lang w:val="en-US"/>
        </w:rPr>
      </w:pPr>
      <w:r w:rsidRPr="003A3EBE">
        <w:rPr>
          <w:lang w:val="en-US"/>
        </w:rPr>
        <w:t xml:space="preserve">The pre-conditions for </w:t>
      </w:r>
      <w:r>
        <w:rPr>
          <w:lang w:val="en-US"/>
        </w:rPr>
        <w:t>Mca Rec</w:t>
      </w:r>
      <w:r w:rsidRPr="003A3EBE">
        <w:rPr>
          <w:lang w:val="en-US"/>
        </w:rPr>
        <w:t>eived Requests are met.</w:t>
      </w:r>
    </w:p>
    <w:p w:rsidR="00306A3D" w:rsidRPr="003A3EBE" w:rsidRDefault="00306A3D" w:rsidP="00306A3D">
      <w:pPr>
        <w:rPr>
          <w:lang w:val="en-US" w:eastAsia="zh-CN"/>
        </w:rPr>
      </w:pPr>
      <w:r w:rsidRPr="003A3EBE">
        <w:rPr>
          <w:lang w:val="en-US"/>
        </w:rPr>
        <w:t>A correlation between a Management Adapter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w:t>
      </w:r>
      <w:r>
        <w:rPr>
          <w:rFonts w:hint="eastAsia"/>
          <w:lang w:val="en-US" w:eastAsia="zh-CN"/>
        </w:rPr>
        <w:t xml:space="preserve">device </w:t>
      </w:r>
      <w:r w:rsidRPr="003A3EBE">
        <w:rPr>
          <w:lang w:val="en-US"/>
        </w:rPr>
        <w:t>exist.</w:t>
      </w:r>
    </w:p>
    <w:p w:rsidR="00306A3D" w:rsidRPr="00583F78" w:rsidRDefault="00306A3D" w:rsidP="00306A3D">
      <w:pPr>
        <w:pStyle w:val="Heading5"/>
        <w:rPr>
          <w:lang w:val="en-US"/>
        </w:rPr>
      </w:pPr>
      <w:bookmarkStart w:id="713" w:name="_Toc399478257"/>
      <w:r>
        <w:rPr>
          <w:lang w:val="en-US"/>
        </w:rPr>
        <w:t>6.6.2.</w:t>
      </w:r>
      <w:r>
        <w:rPr>
          <w:rFonts w:hint="eastAsia"/>
          <w:lang w:val="en-US" w:eastAsia="zh-CN"/>
        </w:rPr>
        <w:t>17</w:t>
      </w:r>
      <w:r>
        <w:t>.</w:t>
      </w:r>
      <w:r>
        <w:rPr>
          <w:lang w:val="en-US"/>
        </w:rPr>
        <w:t>2</w:t>
      </w:r>
      <w:r w:rsidRPr="00AF5DB2">
        <w:tab/>
      </w:r>
      <w:r>
        <w:rPr>
          <w:lang w:val="en-US"/>
        </w:rPr>
        <w:t xml:space="preserve">Signature – </w:t>
      </w:r>
      <w:r w:rsidRPr="00FD28C5">
        <w:rPr>
          <w:lang w:val="en-US" w:eastAsia="zh-CN"/>
        </w:rPr>
        <w:t>getDeviceLogInformation</w:t>
      </w:r>
      <w:bookmarkEnd w:id="71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sz w:val="20"/>
              </w:rPr>
              <w:t>filterCriteria</w:t>
            </w:r>
          </w:p>
        </w:tc>
        <w:tc>
          <w:tcPr>
            <w:tcW w:w="900" w:type="dxa"/>
            <w:tcBorders>
              <w:left w:val="single" w:sz="1" w:space="0" w:color="000000"/>
              <w:bottom w:val="single" w:sz="4" w:space="0" w:color="auto"/>
              <w:right w:val="single" w:sz="1" w:space="0" w:color="000000"/>
            </w:tcBorders>
          </w:tcPr>
          <w:p w:rsidR="00306A3D" w:rsidRPr="004A4A55" w:rsidRDefault="00306A3D" w:rsidP="00306A3D">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4" w:space="0" w:color="auto"/>
            </w:tcBorders>
          </w:tcPr>
          <w:p w:rsidR="00306A3D" w:rsidRPr="004A4A55"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306A3D" w:rsidRPr="004508FB" w:rsidRDefault="00306A3D" w:rsidP="00306A3D">
            <w:pPr>
              <w:pStyle w:val="TAL"/>
              <w:snapToGrid w:val="0"/>
              <w:rPr>
                <w:rFonts w:ascii="Times New Roman" w:hAnsi="Times New Roman"/>
                <w:sz w:val="20"/>
              </w:rPr>
            </w:pPr>
            <w:r w:rsidRPr="004508FB">
              <w:rPr>
                <w:rFonts w:ascii="Times New Roman" w:hAnsi="Times New Roman"/>
                <w:sz w:val="20"/>
              </w:rPr>
              <w:t xml:space="preserve">See Table </w:t>
            </w:r>
            <w:r>
              <w:rPr>
                <w:lang w:val="en-US"/>
              </w:rPr>
              <w:t>6.6.1.1</w:t>
            </w:r>
            <w:r w:rsidRPr="00FD28C5">
              <w:rPr>
                <w:lang w:val="en-US"/>
              </w:rPr>
              <w:t>.1.</w:t>
            </w:r>
            <w:r w:rsidRPr="00FD28C5">
              <w:rPr>
                <w:rFonts w:hint="eastAsia"/>
                <w:lang w:val="en-US"/>
              </w:rPr>
              <w:t>2</w:t>
            </w:r>
            <w:r>
              <w:rPr>
                <w:rFonts w:hint="eastAsia"/>
                <w:lang w:val="en-US" w:eastAsia="zh-CN"/>
              </w:rPr>
              <w:t>2</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logURL</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The URL </w:t>
            </w:r>
            <w:r w:rsidRPr="0039605A">
              <w:rPr>
                <w:rFonts w:ascii="Times New Roman" w:hAnsi="Times New Roman"/>
                <w:sz w:val="20"/>
                <w:lang w:eastAsia="ko-KR"/>
              </w:rPr>
              <w:t xml:space="preserve">from which the </w:t>
            </w:r>
            <w:r w:rsidRPr="0039605A">
              <w:rPr>
                <w:rFonts w:ascii="Times New Roman" w:hAnsi="Times New Roman" w:hint="eastAsia"/>
                <w:sz w:val="20"/>
                <w:lang w:eastAsia="ko-KR"/>
              </w:rPr>
              <w:t>log</w:t>
            </w:r>
            <w:r w:rsidRPr="0039605A">
              <w:rPr>
                <w:rFonts w:ascii="Times New Roman" w:hAnsi="Times New Roman"/>
                <w:sz w:val="20"/>
                <w:lang w:eastAsia="ko-KR"/>
              </w:rPr>
              <w:t xml:space="preserve"> can be </w:t>
            </w:r>
            <w:r>
              <w:rPr>
                <w:rFonts w:ascii="Times New Roman" w:hAnsi="Times New Roman" w:hint="eastAsia"/>
                <w:sz w:val="20"/>
                <w:lang w:eastAsia="zh-CN"/>
              </w:rPr>
              <w:t>accessed</w:t>
            </w:r>
            <w:r w:rsidRPr="0039605A">
              <w:rPr>
                <w:rFonts w:ascii="Times New Roman" w:hAnsi="Times New Roman"/>
                <w:sz w:val="20"/>
                <w:lang w:eastAsia="ko-KR"/>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log</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Type </w:t>
            </w:r>
            <w:r>
              <w:rPr>
                <w:rFonts w:ascii="Times New Roman" w:hAnsi="Times New Roman" w:hint="eastAsia"/>
                <w:sz w:val="20"/>
                <w:lang w:eastAsia="zh-CN"/>
              </w:rPr>
              <w:t xml:space="preserve">Log, see </w:t>
            </w:r>
            <w:r>
              <w:rPr>
                <w:lang w:val="en-US"/>
              </w:rPr>
              <w:t>6.6.1.1</w:t>
            </w:r>
            <w:r>
              <w:t>.1.</w:t>
            </w:r>
            <w:r>
              <w:rPr>
                <w:rFonts w:hint="eastAsia"/>
                <w:lang w:eastAsia="zh-CN"/>
              </w:rPr>
              <w:t>21</w:t>
            </w:r>
            <w:r>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Pr="00172DD1" w:rsidRDefault="00306A3D" w:rsidP="00306A3D">
      <w:pPr>
        <w:pStyle w:val="Caption"/>
        <w:jc w:val="center"/>
        <w:rPr>
          <w:lang w:val="fr-FR"/>
        </w:rPr>
      </w:pPr>
      <w:r w:rsidRPr="00172DD1">
        <w:rPr>
          <w:lang w:val="fr-FR"/>
        </w:rPr>
        <w:t>Table 6.6.2.</w:t>
      </w:r>
      <w:r w:rsidRPr="00172DD1">
        <w:rPr>
          <w:rFonts w:hint="eastAsia"/>
          <w:lang w:val="fr-FR" w:eastAsia="zh-CN"/>
        </w:rPr>
        <w:t>1</w:t>
      </w:r>
      <w:r>
        <w:rPr>
          <w:rFonts w:hint="eastAsia"/>
          <w:lang w:val="fr-FR" w:eastAsia="zh-CN"/>
        </w:rPr>
        <w:t>7</w:t>
      </w:r>
      <w:r w:rsidRPr="00172DD1">
        <w:rPr>
          <w:lang w:val="fr-FR"/>
        </w:rPr>
        <w:t>.2-1 D</w:t>
      </w:r>
      <w:r w:rsidRPr="00172DD1">
        <w:rPr>
          <w:rFonts w:hint="eastAsia"/>
          <w:lang w:val="fr-FR" w:eastAsia="zh-CN"/>
        </w:rPr>
        <w:t>evice</w:t>
      </w:r>
      <w:r w:rsidRPr="00172DD1">
        <w:rPr>
          <w:lang w:val="fr-FR"/>
        </w:rPr>
        <w:t xml:space="preserve"> </w:t>
      </w:r>
      <w:r w:rsidRPr="00172DD1">
        <w:rPr>
          <w:rFonts w:hint="eastAsia"/>
          <w:lang w:val="fr-FR" w:eastAsia="zh-CN"/>
        </w:rPr>
        <w:t>Management</w:t>
      </w:r>
      <w:r w:rsidRPr="00172DD1">
        <w:rPr>
          <w:lang w:val="fr-FR"/>
        </w:rPr>
        <w:t xml:space="preserve"> Service –</w:t>
      </w:r>
      <w:r w:rsidRPr="00172DD1">
        <w:rPr>
          <w:lang w:val="fr-FR" w:eastAsia="zh-CN"/>
        </w:rPr>
        <w:t>getDeviceLogInformation</w:t>
      </w:r>
      <w:r w:rsidRPr="00172DD1">
        <w:rPr>
          <w:lang w:val="fr-FR"/>
        </w:rPr>
        <w:t xml:space="preserve"> capability</w:t>
      </w:r>
    </w:p>
    <w:p w:rsidR="00306A3D" w:rsidRDefault="00306A3D" w:rsidP="00306A3D">
      <w:pPr>
        <w:pStyle w:val="Heading5"/>
      </w:pPr>
      <w:r>
        <w:rPr>
          <w:lang w:val="en-US"/>
        </w:rPr>
        <w:t>6.6.2.</w:t>
      </w:r>
      <w:r>
        <w:rPr>
          <w:rFonts w:hint="eastAsia"/>
          <w:lang w:val="en-US" w:eastAsia="zh-CN"/>
        </w:rPr>
        <w:t>17</w:t>
      </w:r>
      <w:r>
        <w:t>.</w:t>
      </w:r>
      <w:r>
        <w:rPr>
          <w:rFonts w:hint="eastAsia"/>
          <w:lang w:eastAsia="zh-CN"/>
        </w:rPr>
        <w:t>3</w:t>
      </w:r>
      <w:r w:rsidRPr="00A320F3">
        <w:tab/>
      </w:r>
      <w:r>
        <w:t>Service Interactions</w:t>
      </w:r>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913D9A">
      <w:pPr>
        <w:pStyle w:val="ListNumber"/>
        <w:numPr>
          <w:ilvl w:val="0"/>
          <w:numId w:val="59"/>
        </w:numPr>
        <w:rPr>
          <w:rFonts w:hint="eastAsia"/>
        </w:rPr>
      </w:pP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53" type="#_x0000_t75" style="width:369pt;height:202.5pt" o:ole="">
            <v:imagedata r:id="rId116" o:title=""/>
          </v:shape>
          <o:OLEObject Type="Embed" ProgID="Visio.Drawing.11" ShapeID="_x0000_i1053" DrawAspect="Content" ObjectID="_1484470822" r:id="rId117"/>
        </w:object>
      </w:r>
    </w:p>
    <w:p w:rsidR="00306A3D" w:rsidRPr="00A66D02" w:rsidRDefault="00306A3D" w:rsidP="00306A3D">
      <w:pPr>
        <w:pStyle w:val="Caption"/>
        <w:jc w:val="center"/>
        <w:rPr>
          <w:bCs w:val="0"/>
          <w:lang w:eastAsia="zh-CN"/>
        </w:rPr>
      </w:pPr>
      <w:r w:rsidRPr="00D06A3B">
        <w:rPr>
          <w:bCs w:val="0"/>
          <w:lang w:eastAsia="zh-CN"/>
        </w:rPr>
        <w:t>Figure 6.6.2.</w:t>
      </w:r>
      <w:r w:rsidRPr="00D06A3B">
        <w:rPr>
          <w:rFonts w:hint="eastAsia"/>
          <w:bCs w:val="0"/>
          <w:lang w:eastAsia="zh-CN"/>
        </w:rPr>
        <w:t>1</w:t>
      </w:r>
      <w:r>
        <w:rPr>
          <w:rFonts w:hint="eastAsia"/>
          <w:bCs w:val="0"/>
          <w:lang w:eastAsia="zh-CN"/>
        </w:rPr>
        <w:t>7</w:t>
      </w:r>
      <w:r w:rsidRPr="00D06A3B">
        <w:rPr>
          <w:bCs w:val="0"/>
          <w:lang w:eastAsia="zh-CN"/>
        </w:rPr>
        <w:t>.</w:t>
      </w:r>
      <w:r w:rsidRPr="00D06A3B">
        <w:rPr>
          <w:rFonts w:hint="eastAsia"/>
          <w:bCs w:val="0"/>
          <w:lang w:eastAsia="zh-CN"/>
        </w:rPr>
        <w:t>3</w:t>
      </w:r>
      <w:r w:rsidRPr="00D06A3B">
        <w:rPr>
          <w:bCs w:val="0"/>
          <w:lang w:eastAsia="zh-CN"/>
        </w:rPr>
        <w:t>-1 getDeviceLogInformation Diagram</w:t>
      </w:r>
    </w:p>
    <w:p w:rsidR="00306A3D" w:rsidRDefault="00306A3D" w:rsidP="00306A3D">
      <w:pPr>
        <w:pStyle w:val="Heading5"/>
      </w:pPr>
      <w:r>
        <w:rPr>
          <w:lang w:val="en-US"/>
        </w:rPr>
        <w:t>6.6.2.</w:t>
      </w:r>
      <w:r>
        <w:rPr>
          <w:rFonts w:hint="eastAsia"/>
          <w:lang w:val="en-US" w:eastAsia="zh-CN"/>
        </w:rPr>
        <w:t>17</w:t>
      </w:r>
      <w:r>
        <w:rPr>
          <w:lang w:val="en-US"/>
        </w:rPr>
        <w:t>.</w:t>
      </w:r>
      <w:r>
        <w:rPr>
          <w:rFonts w:hint="eastAsia"/>
          <w:lang w:val="en-US" w:eastAsia="zh-CN"/>
        </w:rPr>
        <w:t>4</w:t>
      </w:r>
      <w:r w:rsidRPr="00AF5DB2">
        <w:tab/>
      </w:r>
      <w:r>
        <w:rPr>
          <w:lang w:eastAsia="ko-KR"/>
        </w:rPr>
        <w:t>Post-Conditions</w:t>
      </w:r>
    </w:p>
    <w:p w:rsidR="00306A3D" w:rsidRPr="00B066DC" w:rsidRDefault="00306A3D" w:rsidP="00306A3D">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proofErr w:type="gramStart"/>
      <w:r>
        <w:rPr>
          <w:rFonts w:hint="eastAsia"/>
          <w:lang w:val="en-US" w:eastAsia="zh-CN"/>
        </w:rPr>
        <w:t>a device</w:t>
      </w:r>
      <w:proofErr w:type="gramEnd"/>
      <w:r>
        <w:rPr>
          <w:rFonts w:hint="eastAsia"/>
          <w:lang w:val="en-US" w:eastAsia="zh-CN"/>
        </w:rPr>
        <w:t xml:space="preserve"> log information</w:t>
      </w:r>
      <w:r>
        <w:rPr>
          <w:rFonts w:hint="eastAsia"/>
          <w:lang w:eastAsia="zh-CN"/>
        </w:rPr>
        <w:t>.</w:t>
      </w:r>
    </w:p>
    <w:p w:rsidR="00306A3D" w:rsidRDefault="00306A3D" w:rsidP="00306A3D">
      <w:pPr>
        <w:pStyle w:val="Heading5"/>
      </w:pPr>
      <w:r>
        <w:rPr>
          <w:lang w:val="en-US"/>
        </w:rPr>
        <w:t>6.6.2.</w:t>
      </w:r>
      <w:r>
        <w:rPr>
          <w:rFonts w:hint="eastAsia"/>
          <w:lang w:val="en-US" w:eastAsia="zh-CN"/>
        </w:rPr>
        <w:t>17</w:t>
      </w:r>
      <w:r>
        <w:rPr>
          <w:lang w:val="en-US"/>
        </w:rPr>
        <w:t>.</w:t>
      </w:r>
      <w:r>
        <w:rPr>
          <w:rFonts w:hint="eastAsia"/>
          <w:lang w:val="en-US" w:eastAsia="zh-CN"/>
        </w:rPr>
        <w:t>5</w:t>
      </w:r>
      <w:r w:rsidRPr="00AF5DB2">
        <w:tab/>
      </w:r>
      <w:r>
        <w:rPr>
          <w:lang w:eastAsia="ko-KR"/>
        </w:rPr>
        <w:t>Exceptions</w:t>
      </w:r>
    </w:p>
    <w:p w:rsidR="00306A3D" w:rsidRPr="003D762B" w:rsidRDefault="00306A3D" w:rsidP="00306A3D">
      <w:pPr>
        <w:rPr>
          <w:lang w:val="en-US"/>
        </w:rPr>
      </w:pPr>
      <w:r w:rsidRPr="003D762B">
        <w:rPr>
          <w:lang w:val="en-US"/>
        </w:rPr>
        <w:t>Not Applicable</w:t>
      </w:r>
    </w:p>
    <w:p w:rsidR="00306A3D" w:rsidRDefault="00306A3D" w:rsidP="00306A3D">
      <w:pPr>
        <w:pStyle w:val="Heading5"/>
      </w:pPr>
      <w:r>
        <w:rPr>
          <w:lang w:val="en-US"/>
        </w:rPr>
        <w:t>6.6.2.</w:t>
      </w:r>
      <w:r>
        <w:rPr>
          <w:rFonts w:hint="eastAsia"/>
          <w:lang w:val="en-US" w:eastAsia="zh-CN"/>
        </w:rPr>
        <w:t>17</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lastRenderedPageBreak/>
        <w:t>6.6.2.</w:t>
      </w:r>
      <w:r>
        <w:rPr>
          <w:rFonts w:hint="eastAsia"/>
          <w:lang w:val="en-US" w:eastAsia="zh-CN"/>
        </w:rPr>
        <w:t>17</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Pr="0057109B" w:rsidRDefault="00306A3D" w:rsidP="00306A3D">
      <w:pPr>
        <w:rPr>
          <w:lang w:val="en-US" w:eastAsia="zh-CN"/>
        </w:rPr>
      </w:pPr>
      <w:r>
        <w:t xml:space="preserve">This service capability </w:t>
      </w:r>
      <w:r>
        <w:rPr>
          <w:rFonts w:hint="eastAsia"/>
          <w:lang w:eastAsia="zh-CN"/>
        </w:rPr>
        <w:t xml:space="preserve">is used to </w:t>
      </w:r>
      <w:proofErr w:type="gramStart"/>
      <w:r>
        <w:rPr>
          <w:rFonts w:hint="eastAsia"/>
          <w:lang w:val="en-US" w:eastAsia="zh-CN"/>
        </w:rPr>
        <w:t>a device</w:t>
      </w:r>
      <w:proofErr w:type="gramEnd"/>
      <w:r>
        <w:rPr>
          <w:rFonts w:hint="eastAsia"/>
          <w:lang w:val="en-US" w:eastAsia="zh-CN"/>
        </w:rPr>
        <w:t xml:space="preserve"> log information</w:t>
      </w:r>
      <w:r>
        <w:t xml:space="preserve">. The service capability aligns with the </w:t>
      </w:r>
      <w:r w:rsidRPr="00B42934">
        <w:t>&lt;eventLog&gt;</w:t>
      </w:r>
      <w:r>
        <w:t xml:space="preserve"> resource and maps to the</w:t>
      </w:r>
      <w:r w:rsidRPr="00470AC1">
        <w:t xml:space="preserve"> </w:t>
      </w:r>
      <w:r>
        <w:t>Retrieve procedure for</w:t>
      </w:r>
      <w:r w:rsidRPr="00022BBC">
        <w:rPr>
          <w:rFonts w:hint="eastAsia"/>
        </w:rPr>
        <w:t xml:space="preserve"> </w:t>
      </w:r>
      <w:r>
        <w:t>the resource.</w:t>
      </w:r>
    </w:p>
    <w:p w:rsidR="00306A3D" w:rsidRDefault="00306A3D" w:rsidP="00306A3D">
      <w:r>
        <w:br w:type="page"/>
      </w:r>
    </w:p>
    <w:p w:rsidR="00306A3D" w:rsidRPr="008519AC" w:rsidRDefault="00306A3D" w:rsidP="00306A3D">
      <w:pPr>
        <w:pStyle w:val="Heading4"/>
        <w:rPr>
          <w:lang w:val="en-US"/>
        </w:rPr>
      </w:pPr>
      <w:bookmarkStart w:id="714" w:name="_Toc398214959"/>
      <w:r>
        <w:rPr>
          <w:lang w:val="en-US"/>
        </w:rPr>
        <w:lastRenderedPageBreak/>
        <w:t xml:space="preserve"> </w:t>
      </w:r>
      <w:bookmarkStart w:id="715" w:name="_Toc401215915"/>
      <w:bookmarkStart w:id="716" w:name="_Toc404679642"/>
      <w:bookmarkStart w:id="717" w:name="_Toc407962328"/>
      <w:bookmarkStart w:id="718" w:name="_Toc410138148"/>
      <w:r>
        <w:rPr>
          <w:lang w:val="en-US"/>
        </w:rPr>
        <w:t>6.6.2.1</w:t>
      </w:r>
      <w:r>
        <w:rPr>
          <w:rFonts w:hint="eastAsia"/>
          <w:lang w:val="en-US" w:eastAsia="zh-CN"/>
        </w:rPr>
        <w:t>8</w:t>
      </w:r>
      <w:r w:rsidRPr="008519AC">
        <w:rPr>
          <w:lang w:val="en-US"/>
        </w:rPr>
        <w:tab/>
      </w:r>
      <w:r w:rsidRPr="007E2D30">
        <w:rPr>
          <w:lang w:val="en-US" w:eastAsia="zh-CN"/>
        </w:rPr>
        <w:t>getSoftwareInformation</w:t>
      </w:r>
      <w:bookmarkEnd w:id="714"/>
      <w:bookmarkEnd w:id="715"/>
      <w:bookmarkEnd w:id="716"/>
      <w:bookmarkEnd w:id="717"/>
      <w:bookmarkEnd w:id="718"/>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get application software information</w:t>
      </w:r>
      <w:r w:rsidRPr="003A3EBE">
        <w:rPr>
          <w:lang w:val="en-US"/>
        </w:rPr>
        <w:t>.</w:t>
      </w:r>
    </w:p>
    <w:p w:rsidR="00306A3D" w:rsidRDefault="00306A3D" w:rsidP="00306A3D">
      <w:pPr>
        <w:pStyle w:val="Heading5"/>
      </w:pPr>
      <w:r>
        <w:rPr>
          <w:lang w:val="en-US"/>
        </w:rPr>
        <w:t xml:space="preserve"> 6.6.2.1</w:t>
      </w:r>
      <w:r>
        <w:rPr>
          <w:rFonts w:hint="eastAsia"/>
          <w:lang w:val="en-US" w:eastAsia="zh-CN"/>
        </w:rPr>
        <w:t>8</w:t>
      </w:r>
      <w:r>
        <w:t>.1</w:t>
      </w:r>
      <w:r w:rsidRPr="00A320F3">
        <w:tab/>
        <w:t>Pre-conditions</w:t>
      </w:r>
    </w:p>
    <w:p w:rsidR="00306A3D" w:rsidRPr="003A3EBE" w:rsidRDefault="00306A3D" w:rsidP="00306A3D">
      <w:pPr>
        <w:rPr>
          <w:lang w:val="en-US"/>
        </w:rPr>
      </w:pPr>
      <w:r w:rsidRPr="003A3EBE">
        <w:rPr>
          <w:lang w:val="en-US"/>
        </w:rPr>
        <w:t xml:space="preserve">The pre-conditions for </w:t>
      </w:r>
      <w:r>
        <w:rPr>
          <w:lang w:val="en-US"/>
        </w:rPr>
        <w:t>Mca</w:t>
      </w:r>
      <w:r w:rsidRPr="003A3EBE">
        <w:rPr>
          <w:lang w:val="en-US"/>
        </w:rPr>
        <w:t xml:space="preserve"> Received Requests are met.</w:t>
      </w:r>
    </w:p>
    <w:p w:rsidR="00306A3D" w:rsidRPr="003A3EBE" w:rsidRDefault="00306A3D" w:rsidP="00306A3D">
      <w:pPr>
        <w:rPr>
          <w:lang w:val="en-US" w:eastAsia="zh-CN"/>
        </w:rPr>
      </w:pPr>
      <w:r w:rsidRPr="003A3EBE">
        <w:rPr>
          <w:lang w:val="en-US"/>
        </w:rPr>
        <w:t>A correlation between a Management Adapter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Pr="00583F78" w:rsidRDefault="00306A3D" w:rsidP="00306A3D">
      <w:pPr>
        <w:pStyle w:val="Heading5"/>
        <w:rPr>
          <w:lang w:val="en-US"/>
        </w:rPr>
      </w:pPr>
      <w:r>
        <w:rPr>
          <w:lang w:val="en-US"/>
        </w:rPr>
        <w:t xml:space="preserve"> 6.6.2.1</w:t>
      </w:r>
      <w:r>
        <w:rPr>
          <w:rFonts w:hint="eastAsia"/>
          <w:lang w:val="en-US" w:eastAsia="zh-CN"/>
        </w:rPr>
        <w:t>8</w:t>
      </w:r>
      <w:r>
        <w:t>.</w:t>
      </w:r>
      <w:r>
        <w:rPr>
          <w:lang w:val="en-US"/>
        </w:rPr>
        <w:t>2</w:t>
      </w:r>
      <w:r w:rsidRPr="00AF5DB2">
        <w:tab/>
      </w:r>
      <w:r>
        <w:rPr>
          <w:lang w:val="en-US"/>
        </w:rPr>
        <w:t>Signature –</w:t>
      </w:r>
      <w:bookmarkStart w:id="719" w:name="_Toc398214961"/>
      <w:r>
        <w:rPr>
          <w:lang w:val="en-US"/>
        </w:rPr>
        <w:t xml:space="preserve"> </w:t>
      </w:r>
      <w:r w:rsidRPr="007E2D30">
        <w:rPr>
          <w:lang w:val="en-US" w:eastAsia="zh-CN"/>
        </w:rPr>
        <w:t>getSoftwareInformation</w:t>
      </w:r>
      <w:bookmarkEnd w:id="719"/>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URL</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URL from which the </w:t>
            </w:r>
            <w:r w:rsidRPr="006E2750">
              <w:rPr>
                <w:rFonts w:ascii="Times New Roman" w:hAnsi="Times New Roman" w:hint="eastAsia"/>
                <w:sz w:val="20"/>
                <w:lang w:eastAsia="ko-KR"/>
              </w:rPr>
              <w:t>soft</w:t>
            </w:r>
            <w:r w:rsidRPr="006E2750">
              <w:rPr>
                <w:rFonts w:ascii="Times New Roman" w:hAnsi="Times New Roman"/>
                <w:sz w:val="20"/>
                <w:lang w:eastAsia="ko-KR"/>
              </w:rPr>
              <w:t xml:space="preserve">ware </w:t>
            </w:r>
            <w:r w:rsidRPr="006E2750">
              <w:rPr>
                <w:rFonts w:ascii="Times New Roman" w:hAnsi="Times New Roman" w:hint="eastAsia"/>
                <w:sz w:val="20"/>
                <w:lang w:eastAsia="ko-KR"/>
              </w:rPr>
              <w:t>package</w:t>
            </w:r>
            <w:r w:rsidRPr="006E2750">
              <w:rPr>
                <w:rFonts w:ascii="Times New Roman" w:hAnsi="Times New Roman"/>
                <w:sz w:val="20"/>
                <w:lang w:eastAsia="ko-KR"/>
              </w:rPr>
              <w:t xml:space="preserve"> can be downloaded.</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Indicates the status of the </w:t>
            </w:r>
            <w:r w:rsidRPr="006E2750">
              <w:rPr>
                <w:rFonts w:ascii="Times New Roman" w:hAnsi="Times New Roman" w:hint="eastAsia"/>
                <w:sz w:val="20"/>
                <w:lang w:eastAsia="ko-KR"/>
              </w:rPr>
              <w:t>install</w:t>
            </w:r>
            <w:r w:rsidRPr="006E2750">
              <w:rPr>
                <w:rFonts w:ascii="Times New Roman" w:hAnsi="Times New Roman"/>
                <w:sz w:val="20"/>
                <w:lang w:eastAsia="ko-KR"/>
              </w:rPr>
              <w:t>.</w:t>
            </w:r>
            <w:r>
              <w:rPr>
                <w:rFonts w:ascii="Times New Roman" w:hAnsi="Times New Roman" w:hint="eastAsia"/>
                <w:sz w:val="20"/>
                <w:lang w:eastAsia="ko-KR"/>
              </w:rPr>
              <w:t xml:space="preserve"> </w:t>
            </w:r>
          </w:p>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The status of active or deactivate action.</w:t>
            </w:r>
          </w:p>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tc>
      </w:tr>
    </w:tbl>
    <w:p w:rsidR="00306A3D" w:rsidRDefault="00306A3D" w:rsidP="00306A3D">
      <w:pPr>
        <w:pStyle w:val="Caption"/>
        <w:jc w:val="center"/>
        <w:rPr>
          <w:lang w:val="en-US"/>
        </w:rPr>
      </w:pPr>
      <w:r>
        <w:t xml:space="preserve">Table </w:t>
      </w:r>
      <w:r>
        <w:rPr>
          <w:lang w:val="en-US"/>
        </w:rPr>
        <w:t>6.6.2.1</w:t>
      </w:r>
      <w:r>
        <w:rPr>
          <w:rFonts w:hint="eastAsia"/>
          <w:lang w:val="en-US" w:eastAsia="zh-CN"/>
        </w:rPr>
        <w:t>8</w:t>
      </w:r>
      <w:r>
        <w:t>.2-1 D</w:t>
      </w:r>
      <w:r>
        <w:rPr>
          <w:rFonts w:hint="eastAsia"/>
          <w:lang w:eastAsia="zh-CN"/>
        </w:rPr>
        <w:t>evice</w:t>
      </w:r>
      <w:r>
        <w:t xml:space="preserve"> </w:t>
      </w:r>
      <w:r>
        <w:rPr>
          <w:rFonts w:hint="eastAsia"/>
          <w:lang w:eastAsia="zh-CN"/>
        </w:rPr>
        <w:t>Management</w:t>
      </w:r>
      <w:r>
        <w:rPr>
          <w:lang w:val="en-US"/>
        </w:rPr>
        <w:t xml:space="preserve"> Service –</w:t>
      </w:r>
      <w:r w:rsidRPr="007E2D30">
        <w:rPr>
          <w:lang w:val="en-US" w:eastAsia="zh-CN"/>
        </w:rPr>
        <w:t>getSoftwareInformation</w:t>
      </w:r>
      <w:r>
        <w:rPr>
          <w:lang w:val="en-US"/>
        </w:rPr>
        <w:t xml:space="preserve"> capability</w:t>
      </w:r>
    </w:p>
    <w:p w:rsidR="00306A3D" w:rsidRDefault="00306A3D" w:rsidP="00306A3D">
      <w:pPr>
        <w:pStyle w:val="Heading5"/>
      </w:pPr>
      <w:r>
        <w:rPr>
          <w:lang w:val="en-US"/>
        </w:rPr>
        <w:t xml:space="preserve"> 6.6.2.1</w:t>
      </w:r>
      <w:r>
        <w:rPr>
          <w:rFonts w:hint="eastAsia"/>
          <w:lang w:val="en-US" w:eastAsia="zh-CN"/>
        </w:rPr>
        <w:t>8</w:t>
      </w:r>
      <w:r>
        <w:t>.</w:t>
      </w:r>
      <w:r>
        <w:rPr>
          <w:rFonts w:hint="eastAsia"/>
          <w:lang w:eastAsia="zh-CN"/>
        </w:rPr>
        <w:t>3</w:t>
      </w:r>
      <w:r w:rsidRPr="00A320F3">
        <w:tab/>
      </w:r>
      <w:r>
        <w:t>Service Interactions</w:t>
      </w:r>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Pr="004066AA" w:rsidRDefault="00306A3D" w:rsidP="00913D9A">
      <w:pPr>
        <w:pStyle w:val="ListParagraph"/>
        <w:numPr>
          <w:ilvl w:val="0"/>
          <w:numId w:val="63"/>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54" type="#_x0000_t75" style="width:369pt;height:202.5pt" o:ole="">
            <v:imagedata r:id="rId118" o:title=""/>
          </v:shape>
          <o:OLEObject Type="Embed" ProgID="Visio.Drawing.11" ShapeID="_x0000_i1054" DrawAspect="Content" ObjectID="_1484470823" r:id="rId119"/>
        </w:object>
      </w:r>
    </w:p>
    <w:p w:rsidR="00306A3D" w:rsidRPr="000E0BD3" w:rsidRDefault="00306A3D" w:rsidP="00306A3D">
      <w:pPr>
        <w:pStyle w:val="Caption"/>
        <w:jc w:val="center"/>
        <w:rPr>
          <w:lang w:val="en-US"/>
        </w:rPr>
      </w:pPr>
      <w:r w:rsidRPr="000E0BD3">
        <w:rPr>
          <w:lang w:val="en-US"/>
        </w:rPr>
        <w:t>Figure</w:t>
      </w:r>
      <w:r>
        <w:rPr>
          <w:lang w:val="en-US"/>
        </w:rPr>
        <w:t xml:space="preserve"> </w:t>
      </w:r>
      <w:r w:rsidRPr="000E0BD3">
        <w:rPr>
          <w:lang w:val="en-US"/>
        </w:rPr>
        <w:t>6.6.2.1</w:t>
      </w:r>
      <w:r>
        <w:rPr>
          <w:rFonts w:hint="eastAsia"/>
          <w:lang w:val="en-US" w:eastAsia="zh-CN"/>
        </w:rPr>
        <w:t>8</w:t>
      </w:r>
      <w:r w:rsidRPr="000E0BD3">
        <w:rPr>
          <w:lang w:val="en-US"/>
        </w:rPr>
        <w:t>.</w:t>
      </w:r>
      <w:r w:rsidRPr="000E0BD3">
        <w:rPr>
          <w:rFonts w:hint="eastAsia"/>
          <w:lang w:val="en-US"/>
        </w:rPr>
        <w:t>3</w:t>
      </w:r>
      <w:r w:rsidRPr="000E0BD3">
        <w:rPr>
          <w:lang w:val="en-US"/>
        </w:rPr>
        <w:t>-1 getSoftwareInformation Diagram</w:t>
      </w:r>
    </w:p>
    <w:p w:rsidR="00306A3D" w:rsidRPr="000E0BD3" w:rsidRDefault="00306A3D" w:rsidP="00306A3D">
      <w:pPr>
        <w:pStyle w:val="Heading5"/>
        <w:rPr>
          <w:lang w:val="en-US"/>
        </w:rPr>
      </w:pPr>
      <w:r w:rsidRPr="000E0BD3">
        <w:rPr>
          <w:lang w:val="en-US"/>
        </w:rPr>
        <w:t xml:space="preserve"> 6.6.2.1</w:t>
      </w:r>
      <w:r>
        <w:rPr>
          <w:rFonts w:hint="eastAsia"/>
          <w:lang w:val="en-US" w:eastAsia="zh-CN"/>
        </w:rPr>
        <w:t>8</w:t>
      </w:r>
      <w:r w:rsidRPr="000E0BD3">
        <w:rPr>
          <w:lang w:val="en-US"/>
        </w:rPr>
        <w:t>.</w:t>
      </w:r>
      <w:r w:rsidRPr="000E0BD3">
        <w:rPr>
          <w:rFonts w:hint="eastAsia"/>
          <w:lang w:val="en-US" w:eastAsia="zh-CN"/>
        </w:rPr>
        <w:t>4</w:t>
      </w:r>
      <w:r w:rsidRPr="000E0BD3">
        <w:rPr>
          <w:lang w:val="en-US"/>
        </w:rPr>
        <w:tab/>
      </w:r>
      <w:r w:rsidRPr="000E0BD3">
        <w:rPr>
          <w:lang w:val="en-US" w:eastAsia="ko-KR"/>
        </w:rPr>
        <w:t>Post-Conditions</w:t>
      </w:r>
    </w:p>
    <w:p w:rsidR="00306A3D" w:rsidRPr="00B066DC" w:rsidRDefault="00306A3D" w:rsidP="00306A3D">
      <w:pPr>
        <w:rPr>
          <w:lang w:eastAsia="zh-CN"/>
        </w:rPr>
      </w:pPr>
      <w:r>
        <w:rPr>
          <w:rFonts w:hint="eastAsia"/>
          <w:lang w:eastAsia="zh-CN"/>
        </w:rPr>
        <w:t xml:space="preserve">The Management Adapter has submitted a request to the Management Server to </w:t>
      </w:r>
      <w:r>
        <w:rPr>
          <w:rFonts w:hint="eastAsia"/>
          <w:lang w:val="en-US" w:eastAsia="zh-CN"/>
        </w:rPr>
        <w:t>get application software information</w:t>
      </w:r>
      <w:r>
        <w:rPr>
          <w:rFonts w:hint="eastAsia"/>
          <w:lang w:eastAsia="zh-CN"/>
        </w:rPr>
        <w:t>.</w:t>
      </w:r>
    </w:p>
    <w:p w:rsidR="00306A3D" w:rsidRDefault="00306A3D" w:rsidP="00306A3D">
      <w:pPr>
        <w:pStyle w:val="Heading5"/>
      </w:pPr>
      <w:r>
        <w:rPr>
          <w:lang w:val="en-US"/>
        </w:rPr>
        <w:lastRenderedPageBreak/>
        <w:t xml:space="preserve"> 6.6.2.1</w:t>
      </w:r>
      <w:r>
        <w:rPr>
          <w:rFonts w:hint="eastAsia"/>
          <w:lang w:val="en-US" w:eastAsia="zh-CN"/>
        </w:rPr>
        <w:t>8</w:t>
      </w:r>
      <w:r>
        <w:rPr>
          <w:lang w:val="en-US"/>
        </w:rPr>
        <w:t>.</w:t>
      </w:r>
      <w:r>
        <w:rPr>
          <w:rFonts w:hint="eastAsia"/>
          <w:lang w:val="en-US" w:eastAsia="zh-CN"/>
        </w:rPr>
        <w:t>5</w:t>
      </w:r>
      <w:r w:rsidRPr="00AF5DB2">
        <w:tab/>
      </w:r>
      <w:r>
        <w:rPr>
          <w:lang w:eastAsia="ko-KR"/>
        </w:rPr>
        <w:t>Exceptions</w:t>
      </w:r>
    </w:p>
    <w:p w:rsidR="00306A3D" w:rsidRDefault="00306A3D" w:rsidP="00306A3D">
      <w:pPr>
        <w:keepNext/>
      </w:pPr>
      <w:r>
        <w:t>Not Applicable</w:t>
      </w:r>
    </w:p>
    <w:p w:rsidR="00306A3D" w:rsidRDefault="00306A3D" w:rsidP="00306A3D">
      <w:pPr>
        <w:pStyle w:val="Heading5"/>
      </w:pPr>
      <w:r>
        <w:rPr>
          <w:lang w:val="en-US"/>
        </w:rPr>
        <w:t xml:space="preserve"> 6.6.2.1</w:t>
      </w:r>
      <w:r>
        <w:rPr>
          <w:rFonts w:hint="eastAsia"/>
          <w:lang w:val="en-US" w:eastAsia="zh-CN"/>
        </w:rPr>
        <w:t>8</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t xml:space="preserve"> 6.6.2.1</w:t>
      </w:r>
      <w:r>
        <w:rPr>
          <w:rFonts w:hint="eastAsia"/>
          <w:lang w:val="en-US" w:eastAsia="zh-CN"/>
        </w:rPr>
        <w:t>8</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Pr="003A3EBE"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get application software information</w:t>
      </w:r>
      <w:r>
        <w:t>. The service capability aligns with the &lt;</w:t>
      </w:r>
      <w:r>
        <w:rPr>
          <w:rFonts w:hint="eastAsia"/>
          <w:lang w:eastAsia="zh-CN"/>
        </w:rPr>
        <w:t>software</w:t>
      </w:r>
      <w:r>
        <w:t xml:space="preserve">&gt; resource and maps to the </w:t>
      </w:r>
      <w:r>
        <w:rPr>
          <w:rFonts w:eastAsia="Arial Unicode MS" w:hint="eastAsia"/>
          <w:lang w:val="en-US" w:eastAsia="zh-CN"/>
        </w:rPr>
        <w:t>R</w:t>
      </w:r>
      <w:r w:rsidRPr="00C561C2">
        <w:rPr>
          <w:rFonts w:eastAsia="Arial Unicode MS"/>
          <w:lang w:val="en-US"/>
        </w:rPr>
        <w:t>etrieve</w:t>
      </w:r>
      <w:r>
        <w:t xml:space="preserve"> procedure for the resource.</w:t>
      </w:r>
      <w:r w:rsidRPr="00022BBC">
        <w:t xml:space="preserve"> </w:t>
      </w:r>
    </w:p>
    <w:p w:rsidR="00306A3D" w:rsidRPr="00EB5B92" w:rsidRDefault="00306A3D" w:rsidP="00306A3D">
      <w:pPr>
        <w:pStyle w:val="Heading4"/>
        <w:rPr>
          <w:lang w:val="en-US" w:eastAsia="zh-CN"/>
        </w:rPr>
      </w:pPr>
      <w:r>
        <w:rPr>
          <w:lang w:val="en-US"/>
        </w:rPr>
        <w:br w:type="page"/>
      </w:r>
      <w:bookmarkStart w:id="720" w:name="_Toc398214967"/>
      <w:r>
        <w:rPr>
          <w:lang w:val="en-US"/>
        </w:rPr>
        <w:lastRenderedPageBreak/>
        <w:t xml:space="preserve"> </w:t>
      </w:r>
      <w:bookmarkStart w:id="721" w:name="_Toc401215916"/>
      <w:bookmarkStart w:id="722" w:name="_Toc404679643"/>
      <w:bookmarkStart w:id="723" w:name="_Toc407962329"/>
      <w:bookmarkStart w:id="724" w:name="_Toc410138149"/>
      <w:r>
        <w:rPr>
          <w:lang w:val="en-US"/>
        </w:rPr>
        <w:t>6.6.2.</w:t>
      </w:r>
      <w:r>
        <w:rPr>
          <w:rFonts w:hint="eastAsia"/>
          <w:lang w:val="en-US" w:eastAsia="zh-CN"/>
        </w:rPr>
        <w:t>19</w:t>
      </w:r>
      <w:r w:rsidRPr="008519AC">
        <w:rPr>
          <w:lang w:val="en-US"/>
        </w:rPr>
        <w:tab/>
      </w:r>
      <w:r w:rsidRPr="00CA30CE">
        <w:rPr>
          <w:lang w:val="en-US" w:eastAsia="zh-CN"/>
        </w:rPr>
        <w:t>downloadSoftware</w:t>
      </w:r>
      <w:bookmarkEnd w:id="720"/>
      <w:bookmarkEnd w:id="721"/>
      <w:bookmarkEnd w:id="722"/>
      <w:bookmarkEnd w:id="723"/>
      <w:bookmarkEnd w:id="724"/>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w:t>
      </w:r>
      <w:r w:rsidRPr="00D322DB">
        <w:rPr>
          <w:rFonts w:hint="eastAsia"/>
          <w:lang w:val="en-US" w:eastAsia="zh-CN"/>
        </w:rPr>
        <w:t xml:space="preserve"> </w:t>
      </w:r>
      <w:r>
        <w:rPr>
          <w:rFonts w:hint="eastAsia"/>
          <w:lang w:val="en-US" w:eastAsia="zh-CN"/>
        </w:rPr>
        <w:t>download application software.</w:t>
      </w:r>
    </w:p>
    <w:p w:rsidR="00306A3D" w:rsidRDefault="00306A3D" w:rsidP="00306A3D">
      <w:pPr>
        <w:pStyle w:val="Heading5"/>
      </w:pPr>
      <w:r>
        <w:rPr>
          <w:lang w:val="en-US"/>
        </w:rPr>
        <w:t xml:space="preserve"> 6.6.2.</w:t>
      </w:r>
      <w:r>
        <w:rPr>
          <w:rFonts w:hint="eastAsia"/>
          <w:lang w:val="en-US" w:eastAsia="zh-CN"/>
        </w:rPr>
        <w:t>19</w:t>
      </w:r>
      <w:r>
        <w:t>.1</w:t>
      </w:r>
      <w:r w:rsidRPr="00A320F3">
        <w:tab/>
        <w:t>Pre-conditions</w:t>
      </w:r>
    </w:p>
    <w:p w:rsidR="00306A3D" w:rsidRPr="003A3EBE" w:rsidRDefault="00306A3D" w:rsidP="00306A3D">
      <w:pPr>
        <w:rPr>
          <w:lang w:val="en-US"/>
        </w:rPr>
      </w:pPr>
      <w:r w:rsidRPr="003A3EBE">
        <w:rPr>
          <w:lang w:val="en-US"/>
        </w:rPr>
        <w:t xml:space="preserve">The pre-conditions for </w:t>
      </w:r>
      <w:r>
        <w:rPr>
          <w:lang w:val="en-US"/>
        </w:rPr>
        <w:t>Mca</w:t>
      </w:r>
      <w:r w:rsidRPr="003A3EBE">
        <w:rPr>
          <w:lang w:val="en-US"/>
        </w:rPr>
        <w:t xml:space="preserve"> Received Requests are met.</w:t>
      </w:r>
    </w:p>
    <w:p w:rsidR="00306A3D" w:rsidRDefault="00306A3D" w:rsidP="00306A3D">
      <w:pPr>
        <w:rPr>
          <w:lang w:val="en-US"/>
        </w:rPr>
      </w:pPr>
      <w:r w:rsidRPr="00AD0535">
        <w:rPr>
          <w:lang w:val="en-US"/>
        </w:rPr>
        <w:t>A correlation between a Management Adapter</w:t>
      </w:r>
      <w:r w:rsidRPr="00AD0535">
        <w:rPr>
          <w:rFonts w:hint="eastAsia"/>
          <w:lang w:val="en-US"/>
        </w:rPr>
        <w:t xml:space="preserve">, the </w:t>
      </w:r>
      <w:r>
        <w:rPr>
          <w:rFonts w:hint="eastAsia"/>
          <w:lang w:val="en-US"/>
        </w:rPr>
        <w:t>M2M Service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r>
        <w:rPr>
          <w:lang w:val="en-US"/>
        </w:rPr>
        <w:t xml:space="preserve"> 6.6.2.</w:t>
      </w:r>
      <w:r>
        <w:rPr>
          <w:rFonts w:hint="eastAsia"/>
          <w:lang w:val="en-US" w:eastAsia="zh-CN"/>
        </w:rPr>
        <w:t>19</w:t>
      </w:r>
      <w:r>
        <w:t>.</w:t>
      </w:r>
      <w:r>
        <w:rPr>
          <w:lang w:val="en-US"/>
        </w:rPr>
        <w:t>2</w:t>
      </w:r>
      <w:r w:rsidRPr="00AF5DB2">
        <w:tab/>
      </w:r>
      <w:r>
        <w:rPr>
          <w:lang w:val="en-US"/>
        </w:rPr>
        <w:t>Signature –</w:t>
      </w:r>
      <w:bookmarkStart w:id="725" w:name="_Toc398214969"/>
      <w:r w:rsidRPr="00CA30CE">
        <w:rPr>
          <w:lang w:val="en-US" w:eastAsia="zh-CN"/>
        </w:rPr>
        <w:t>downloadSoftware</w:t>
      </w:r>
      <w:bookmarkEnd w:id="725"/>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sidRPr="006E2750">
              <w:rPr>
                <w:rFonts w:ascii="Times New Roman" w:hAnsi="Times New Roman" w:hint="eastAsia"/>
                <w:sz w:val="20"/>
                <w:lang w:eastAsia="ko-KR"/>
              </w:rPr>
              <w:t>URL</w:t>
            </w:r>
          </w:p>
        </w:tc>
        <w:tc>
          <w:tcPr>
            <w:tcW w:w="900" w:type="dxa"/>
            <w:tcBorders>
              <w:left w:val="single" w:sz="1" w:space="0" w:color="000000"/>
              <w:bottom w:val="single" w:sz="4" w:space="0" w:color="auto"/>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URL from which the </w:t>
            </w:r>
            <w:r w:rsidRPr="006E2750">
              <w:rPr>
                <w:rFonts w:ascii="Times New Roman" w:hAnsi="Times New Roman" w:hint="eastAsia"/>
                <w:sz w:val="20"/>
                <w:lang w:eastAsia="ko-KR"/>
              </w:rPr>
              <w:t>soft</w:t>
            </w:r>
            <w:r w:rsidRPr="006E2750">
              <w:rPr>
                <w:rFonts w:ascii="Times New Roman" w:hAnsi="Times New Roman"/>
                <w:sz w:val="20"/>
                <w:lang w:eastAsia="ko-KR"/>
              </w:rPr>
              <w:t xml:space="preserve">ware </w:t>
            </w:r>
            <w:r w:rsidRPr="006E2750">
              <w:rPr>
                <w:rFonts w:ascii="Times New Roman" w:hAnsi="Times New Roman" w:hint="eastAsia"/>
                <w:sz w:val="20"/>
                <w:lang w:eastAsia="ko-KR"/>
              </w:rPr>
              <w:t>package</w:t>
            </w:r>
            <w:r w:rsidRPr="006E2750">
              <w:rPr>
                <w:rFonts w:ascii="Times New Roman" w:hAnsi="Times New Roman"/>
                <w:sz w:val="20"/>
                <w:lang w:eastAsia="ko-KR"/>
              </w:rPr>
              <w:t xml:space="preserve"> can be downloaded.</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proofErr w:type="gramStart"/>
      <w:r>
        <w:t xml:space="preserve">Table </w:t>
      </w:r>
      <w:r>
        <w:rPr>
          <w:lang w:val="en-US"/>
        </w:rPr>
        <w:t>6.6.2.</w:t>
      </w:r>
      <w:proofErr w:type="gramEnd"/>
      <w:r w:rsidRPr="00DC0497">
        <w:rPr>
          <w:rFonts w:hint="eastAsia"/>
          <w:lang w:val="en-US" w:eastAsia="zh-CN"/>
        </w:rPr>
        <w:t xml:space="preserve"> </w:t>
      </w:r>
      <w:r>
        <w:rPr>
          <w:rFonts w:hint="eastAsia"/>
          <w:lang w:val="en-US" w:eastAsia="zh-CN"/>
        </w:rPr>
        <w:t>19</w:t>
      </w:r>
      <w:r>
        <w:t>.2-1 D</w:t>
      </w:r>
      <w:r>
        <w:rPr>
          <w:rFonts w:hint="eastAsia"/>
          <w:lang w:eastAsia="zh-CN"/>
        </w:rPr>
        <w:t>evice</w:t>
      </w:r>
      <w:r>
        <w:t xml:space="preserve"> </w:t>
      </w:r>
      <w:r>
        <w:rPr>
          <w:rFonts w:hint="eastAsia"/>
          <w:lang w:eastAsia="zh-CN"/>
        </w:rPr>
        <w:t>Management</w:t>
      </w:r>
      <w:r>
        <w:rPr>
          <w:lang w:val="en-US"/>
        </w:rPr>
        <w:t xml:space="preserve"> Service –</w:t>
      </w:r>
      <w:r w:rsidRPr="00CA30CE">
        <w:rPr>
          <w:lang w:val="en-US" w:eastAsia="zh-CN"/>
        </w:rPr>
        <w:t>downloadSoftware</w:t>
      </w:r>
      <w:r>
        <w:rPr>
          <w:lang w:val="en-US"/>
        </w:rPr>
        <w:t xml:space="preserve"> capability</w:t>
      </w:r>
    </w:p>
    <w:p w:rsidR="00306A3D" w:rsidRDefault="00306A3D" w:rsidP="00306A3D">
      <w:pPr>
        <w:pStyle w:val="Heading5"/>
      </w:pPr>
      <w:r>
        <w:rPr>
          <w:lang w:val="en-US"/>
        </w:rPr>
        <w:t xml:space="preserve"> 6.6.2.</w:t>
      </w:r>
      <w:r>
        <w:rPr>
          <w:rFonts w:hint="eastAsia"/>
          <w:lang w:val="en-US" w:eastAsia="zh-CN"/>
        </w:rPr>
        <w:t>19</w:t>
      </w:r>
      <w:r>
        <w:t>.</w:t>
      </w:r>
      <w:r>
        <w:rPr>
          <w:rFonts w:hint="eastAsia"/>
          <w:lang w:eastAsia="zh-CN"/>
        </w:rPr>
        <w:t>3</w:t>
      </w:r>
      <w:r w:rsidRPr="00A320F3">
        <w:tab/>
      </w:r>
      <w:r>
        <w:t>Service Interactions</w:t>
      </w:r>
    </w:p>
    <w:p w:rsidR="00306A3D" w:rsidRPr="003A3EBE" w:rsidRDefault="00306A3D" w:rsidP="00306A3D">
      <w:pPr>
        <w:rPr>
          <w:lang w:val="en-US"/>
        </w:rPr>
      </w:pPr>
      <w:r w:rsidRPr="0068154D">
        <w:rPr>
          <w:lang w:val="en-US"/>
        </w:rPr>
        <w:t>The interactions of service capabilities required for this service capability:</w:t>
      </w:r>
    </w:p>
    <w:p w:rsidR="00306A3D" w:rsidRDefault="00306A3D" w:rsidP="00913D9A">
      <w:pPr>
        <w:pStyle w:val="ListParagraph"/>
        <w:numPr>
          <w:ilvl w:val="0"/>
          <w:numId w:val="64"/>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rPr>
          <w:rFonts w:hint="eastAsia"/>
          <w:lang w:eastAsia="zh-CN"/>
        </w:rPr>
      </w:pPr>
      <w:r>
        <w:object w:dxaOrig="7965" w:dyaOrig="4365">
          <v:shape id="_x0000_i1055" type="#_x0000_t75" style="width:369pt;height:202.5pt" o:ole="">
            <v:imagedata r:id="rId120" o:title=""/>
          </v:shape>
          <o:OLEObject Type="Embed" ProgID="Visio.Drawing.11" ShapeID="_x0000_i1055" DrawAspect="Content" ObjectID="_1484470824" r:id="rId121"/>
        </w:object>
      </w:r>
    </w:p>
    <w:p w:rsidR="00306A3D" w:rsidRPr="004066AA" w:rsidRDefault="00306A3D" w:rsidP="00306A3D">
      <w:pPr>
        <w:pStyle w:val="Caption"/>
        <w:jc w:val="center"/>
      </w:pPr>
      <w:proofErr w:type="gramStart"/>
      <w:r w:rsidRPr="00233A4D">
        <w:t>Figure</w:t>
      </w:r>
      <w:r>
        <w:t xml:space="preserve"> 6.6.2.</w:t>
      </w:r>
      <w:proofErr w:type="gramEnd"/>
      <w:r w:rsidRPr="00DC0497">
        <w:rPr>
          <w:rFonts w:hint="eastAsia"/>
          <w:lang w:val="en-US" w:eastAsia="zh-CN"/>
        </w:rPr>
        <w:t xml:space="preserve"> </w:t>
      </w:r>
      <w:r>
        <w:rPr>
          <w:rFonts w:hint="eastAsia"/>
          <w:lang w:val="en-US" w:eastAsia="zh-CN"/>
        </w:rPr>
        <w:t>19</w:t>
      </w:r>
      <w:r w:rsidRPr="00233A4D">
        <w:t>.</w:t>
      </w:r>
      <w:r w:rsidRPr="00233A4D">
        <w:rPr>
          <w:rFonts w:hint="eastAsia"/>
        </w:rPr>
        <w:t>3</w:t>
      </w:r>
      <w:r w:rsidRPr="00233A4D">
        <w:t xml:space="preserve">-1 </w:t>
      </w:r>
      <w:r w:rsidRPr="00CA30CE">
        <w:t>downloadSoftware</w:t>
      </w:r>
      <w:r w:rsidRPr="00233A4D">
        <w:t xml:space="preserve"> Diagram</w:t>
      </w:r>
    </w:p>
    <w:p w:rsidR="00306A3D" w:rsidRDefault="00306A3D" w:rsidP="00306A3D">
      <w:pPr>
        <w:pStyle w:val="Heading5"/>
      </w:pPr>
      <w:r>
        <w:rPr>
          <w:lang w:val="en-US"/>
        </w:rPr>
        <w:t xml:space="preserve"> 6.6.2.</w:t>
      </w:r>
      <w:r w:rsidR="00067786">
        <w:rPr>
          <w:lang w:val="en-US" w:eastAsia="zh-CN"/>
        </w:rPr>
        <w:t>19.4</w:t>
      </w:r>
      <w:r w:rsidRPr="00AF5DB2">
        <w:tab/>
      </w:r>
      <w:r>
        <w:t>Post-Conditions</w:t>
      </w:r>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download application software</w:t>
      </w:r>
      <w:r w:rsidRPr="00AD0535">
        <w:rPr>
          <w:rFonts w:hint="eastAsia"/>
          <w:lang w:val="en-US"/>
        </w:rPr>
        <w:t>.</w:t>
      </w:r>
    </w:p>
    <w:p w:rsidR="00306A3D" w:rsidRDefault="00306A3D" w:rsidP="00306A3D">
      <w:pPr>
        <w:pStyle w:val="Heading5"/>
      </w:pPr>
      <w:r>
        <w:rPr>
          <w:lang w:val="en-US"/>
        </w:rPr>
        <w:lastRenderedPageBreak/>
        <w:t xml:space="preserve"> 6.6.2.</w:t>
      </w:r>
      <w:r>
        <w:rPr>
          <w:rFonts w:hint="eastAsia"/>
          <w:lang w:val="en-US" w:eastAsia="zh-CN"/>
        </w:rPr>
        <w:t>19</w:t>
      </w:r>
      <w:r>
        <w:rPr>
          <w:lang w:val="en-US"/>
        </w:rPr>
        <w:t>.</w:t>
      </w:r>
      <w:r>
        <w:rPr>
          <w:rFonts w:hint="eastAsia"/>
          <w:lang w:val="en-US" w:eastAsia="zh-CN"/>
        </w:rPr>
        <w:t>5</w:t>
      </w:r>
      <w:r w:rsidRPr="00AF5DB2">
        <w:tab/>
      </w:r>
      <w:r>
        <w:rPr>
          <w:lang w:eastAsia="ko-KR"/>
        </w:rPr>
        <w:t>Exceptions</w:t>
      </w:r>
    </w:p>
    <w:p w:rsidR="00306A3D" w:rsidRDefault="00306A3D" w:rsidP="00306A3D">
      <w:pPr>
        <w:keepNext/>
      </w:pPr>
      <w:r>
        <w:rPr>
          <w:lang w:eastAsia="ko-KR"/>
        </w:rPr>
        <w:t>Not Applicable</w:t>
      </w:r>
    </w:p>
    <w:p w:rsidR="00306A3D" w:rsidRDefault="00306A3D" w:rsidP="00306A3D">
      <w:pPr>
        <w:pStyle w:val="Heading5"/>
      </w:pPr>
      <w:r>
        <w:rPr>
          <w:lang w:val="en-US"/>
        </w:rPr>
        <w:t xml:space="preserve"> 6.6.2.</w:t>
      </w:r>
      <w:r>
        <w:rPr>
          <w:rFonts w:hint="eastAsia"/>
          <w:lang w:val="en-US" w:eastAsia="zh-CN"/>
        </w:rPr>
        <w:t>19</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t xml:space="preserve"> 6.6.2.</w:t>
      </w:r>
      <w:r>
        <w:rPr>
          <w:rFonts w:hint="eastAsia"/>
          <w:lang w:val="en-US" w:eastAsia="zh-CN"/>
        </w:rPr>
        <w:t>19</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Pr="003A3EBE" w:rsidRDefault="00306A3D" w:rsidP="00306A3D">
      <w:pPr>
        <w:rPr>
          <w:lang w:val="en-US" w:eastAsia="zh-CN"/>
        </w:rPr>
      </w:pPr>
      <w:r>
        <w:t xml:space="preserve">This service capability </w:t>
      </w:r>
      <w:r>
        <w:rPr>
          <w:rFonts w:hint="eastAsia"/>
          <w:lang w:eastAsia="zh-CN"/>
        </w:rPr>
        <w:t xml:space="preserve">is used to </w:t>
      </w:r>
      <w:r>
        <w:rPr>
          <w:rFonts w:hint="eastAsia"/>
          <w:lang w:val="en-US" w:eastAsia="zh-CN"/>
        </w:rPr>
        <w:t>download application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install</w:t>
      </w:r>
      <w:r w:rsidRPr="00022BBC">
        <w:rPr>
          <w:rFonts w:hint="eastAsia"/>
        </w:rPr>
        <w:t xml:space="preserv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r>
        <w:br w:type="page"/>
      </w:r>
    </w:p>
    <w:p w:rsidR="00306A3D" w:rsidRPr="00EB5B92" w:rsidRDefault="00306A3D" w:rsidP="00306A3D">
      <w:pPr>
        <w:pStyle w:val="Heading4"/>
        <w:rPr>
          <w:lang w:val="en-US" w:eastAsia="zh-CN"/>
        </w:rPr>
      </w:pPr>
      <w:bookmarkStart w:id="726" w:name="_Toc398214975"/>
      <w:r>
        <w:rPr>
          <w:lang w:val="en-US"/>
        </w:rPr>
        <w:lastRenderedPageBreak/>
        <w:t xml:space="preserve"> </w:t>
      </w:r>
      <w:bookmarkStart w:id="727" w:name="_Toc401215917"/>
      <w:bookmarkStart w:id="728" w:name="_Toc404679644"/>
      <w:bookmarkStart w:id="729" w:name="_Toc407962330"/>
      <w:bookmarkStart w:id="730" w:name="_Toc410138150"/>
      <w:r>
        <w:rPr>
          <w:lang w:val="en-US"/>
        </w:rPr>
        <w:t>6.6.2.2</w:t>
      </w:r>
      <w:r>
        <w:rPr>
          <w:rFonts w:hint="eastAsia"/>
          <w:lang w:val="en-US" w:eastAsia="zh-CN"/>
        </w:rPr>
        <w:t xml:space="preserve">0 </w:t>
      </w:r>
      <w:r>
        <w:rPr>
          <w:rFonts w:hint="eastAsia"/>
          <w:lang w:val="en-US" w:eastAsia="zh-CN"/>
        </w:rPr>
        <w:tab/>
      </w:r>
      <w:r w:rsidRPr="00D75F92">
        <w:rPr>
          <w:lang w:val="en-US" w:eastAsia="zh-CN"/>
        </w:rPr>
        <w:t>installSoftware</w:t>
      </w:r>
      <w:bookmarkEnd w:id="726"/>
      <w:bookmarkEnd w:id="727"/>
      <w:bookmarkEnd w:id="728"/>
      <w:bookmarkEnd w:id="729"/>
      <w:bookmarkEnd w:id="730"/>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hint="eastAsia"/>
          <w:lang w:val="en-US" w:eastAsia="zh-CN"/>
        </w:rPr>
        <w:t>install application software</w:t>
      </w:r>
      <w:r w:rsidRPr="003A3EBE">
        <w:rPr>
          <w:lang w:val="en-US"/>
        </w:rPr>
        <w:t>.</w:t>
      </w:r>
    </w:p>
    <w:p w:rsidR="00306A3D" w:rsidRDefault="00306A3D" w:rsidP="00306A3D">
      <w:pPr>
        <w:pStyle w:val="Heading5"/>
      </w:pPr>
      <w:r>
        <w:rPr>
          <w:lang w:val="en-US"/>
        </w:rPr>
        <w:t xml:space="preserve"> 6.6.2.2</w:t>
      </w:r>
      <w:r>
        <w:rPr>
          <w:rFonts w:hint="eastAsia"/>
          <w:lang w:val="en-US" w:eastAsia="zh-CN"/>
        </w:rPr>
        <w:t>0</w:t>
      </w:r>
      <w:r>
        <w:t>.1</w:t>
      </w:r>
      <w:r w:rsidRPr="00A320F3">
        <w:tab/>
        <w:t>Pre-conditions</w:t>
      </w:r>
    </w:p>
    <w:p w:rsidR="00306A3D" w:rsidRDefault="00306A3D" w:rsidP="00306A3D">
      <w:pPr>
        <w:rPr>
          <w:lang w:val="en-US" w:eastAsia="zh-CN"/>
        </w:rPr>
      </w:pPr>
      <w:r w:rsidRPr="003A3EBE">
        <w:rPr>
          <w:lang w:val="en-US"/>
        </w:rPr>
        <w:t xml:space="preserve">The pre-conditions for </w:t>
      </w:r>
      <w:r>
        <w:rPr>
          <w:lang w:val="en-US"/>
        </w:rPr>
        <w:t>Mca</w:t>
      </w:r>
      <w:r w:rsidRPr="003A3EBE">
        <w:rPr>
          <w:lang w:val="en-US"/>
        </w:rPr>
        <w:t xml:space="preserve"> Received Requests are met.</w:t>
      </w:r>
    </w:p>
    <w:p w:rsidR="00306A3D" w:rsidRPr="003A3EBE" w:rsidRDefault="00306A3D" w:rsidP="00306A3D">
      <w:pPr>
        <w:rPr>
          <w:lang w:val="en-US" w:eastAsia="zh-CN"/>
        </w:rPr>
      </w:pPr>
      <w:r w:rsidRPr="00AD0535">
        <w:rPr>
          <w:lang w:val="en-US"/>
        </w:rPr>
        <w:t>A correlation between a Management Adapter</w:t>
      </w:r>
      <w:r w:rsidRPr="00AD0535">
        <w:rPr>
          <w:rFonts w:hint="eastAsia"/>
          <w:lang w:val="en-US"/>
        </w:rPr>
        <w:t xml:space="preserve">, the </w:t>
      </w:r>
      <w:r>
        <w:rPr>
          <w:rFonts w:hint="eastAsia"/>
          <w:lang w:val="en-US"/>
        </w:rPr>
        <w:t>M2M Service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r>
        <w:rPr>
          <w:lang w:val="en-US"/>
        </w:rPr>
        <w:t xml:space="preserve"> 6.6.2.2</w:t>
      </w:r>
      <w:r>
        <w:rPr>
          <w:rFonts w:hint="eastAsia"/>
          <w:lang w:val="en-US" w:eastAsia="zh-CN"/>
        </w:rPr>
        <w:t>0</w:t>
      </w:r>
      <w:r>
        <w:t>.</w:t>
      </w:r>
      <w:r>
        <w:rPr>
          <w:lang w:val="en-US"/>
        </w:rPr>
        <w:t>2</w:t>
      </w:r>
      <w:r w:rsidRPr="00AF5DB2">
        <w:tab/>
      </w:r>
      <w:r>
        <w:rPr>
          <w:lang w:val="en-US"/>
        </w:rPr>
        <w:t>Signature –</w:t>
      </w:r>
      <w:bookmarkStart w:id="731" w:name="_Toc398214977"/>
      <w:r w:rsidRPr="00D75F92">
        <w:rPr>
          <w:lang w:val="en-US" w:eastAsia="zh-CN"/>
        </w:rPr>
        <w:t>installSoftware</w:t>
      </w:r>
      <w:bookmarkEnd w:id="731"/>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r>
        <w:t xml:space="preserve">Table </w:t>
      </w:r>
      <w:r>
        <w:rPr>
          <w:lang w:val="en-US"/>
        </w:rPr>
        <w:t>6.6.2.2</w:t>
      </w:r>
      <w:r>
        <w:rPr>
          <w:rFonts w:hint="eastAsia"/>
          <w:lang w:val="en-US" w:eastAsia="zh-CN"/>
        </w:rPr>
        <w:t>0</w:t>
      </w:r>
      <w:r>
        <w:t>.2-1 D</w:t>
      </w:r>
      <w:r>
        <w:rPr>
          <w:rFonts w:hint="eastAsia"/>
          <w:lang w:eastAsia="zh-CN"/>
        </w:rPr>
        <w:t>evice</w:t>
      </w:r>
      <w:r>
        <w:t xml:space="preserve"> </w:t>
      </w:r>
      <w:r>
        <w:rPr>
          <w:rFonts w:hint="eastAsia"/>
          <w:lang w:eastAsia="zh-CN"/>
        </w:rPr>
        <w:t>Management</w:t>
      </w:r>
      <w:r>
        <w:rPr>
          <w:lang w:val="en-US"/>
        </w:rPr>
        <w:t xml:space="preserve"> Service –</w:t>
      </w:r>
      <w:r w:rsidRPr="00D75F92">
        <w:rPr>
          <w:lang w:val="en-US" w:eastAsia="zh-CN"/>
        </w:rPr>
        <w:t>installSoftware</w:t>
      </w:r>
      <w:r>
        <w:rPr>
          <w:lang w:val="en-US"/>
        </w:rPr>
        <w:t xml:space="preserve"> capability</w:t>
      </w:r>
    </w:p>
    <w:p w:rsidR="00306A3D" w:rsidRDefault="00306A3D" w:rsidP="00306A3D">
      <w:pPr>
        <w:pStyle w:val="Heading5"/>
      </w:pPr>
      <w:r>
        <w:rPr>
          <w:lang w:val="en-US"/>
        </w:rPr>
        <w:t xml:space="preserve"> 6.6.2.2</w:t>
      </w:r>
      <w:r>
        <w:rPr>
          <w:rFonts w:hint="eastAsia"/>
          <w:lang w:val="en-US" w:eastAsia="zh-CN"/>
        </w:rPr>
        <w:t>0</w:t>
      </w:r>
      <w:r>
        <w:t>.</w:t>
      </w:r>
      <w:r>
        <w:rPr>
          <w:rFonts w:hint="eastAsia"/>
          <w:lang w:eastAsia="zh-CN"/>
        </w:rPr>
        <w:t>3</w:t>
      </w:r>
      <w:r w:rsidRPr="00A320F3">
        <w:tab/>
      </w:r>
      <w:r>
        <w:t>Service Interactions</w:t>
      </w:r>
    </w:p>
    <w:p w:rsidR="00306A3D" w:rsidRPr="003A3EBE" w:rsidRDefault="00306A3D" w:rsidP="00306A3D">
      <w:pPr>
        <w:rPr>
          <w:lang w:val="en-US"/>
        </w:rPr>
      </w:pPr>
      <w:r w:rsidRPr="0068154D">
        <w:rPr>
          <w:lang w:val="en-US"/>
        </w:rPr>
        <w:t>The interactions of service capabilities required for this service capability:</w:t>
      </w:r>
    </w:p>
    <w:p w:rsidR="00306A3D" w:rsidRDefault="00306A3D" w:rsidP="00913D9A">
      <w:pPr>
        <w:pStyle w:val="ListParagraph"/>
        <w:numPr>
          <w:ilvl w:val="0"/>
          <w:numId w:val="122"/>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pPr>
      <w:r>
        <w:object w:dxaOrig="7965" w:dyaOrig="4365">
          <v:shape id="_x0000_i1056" type="#_x0000_t75" style="width:369pt;height:202.5pt" o:ole="">
            <v:imagedata r:id="rId122" o:title=""/>
          </v:shape>
          <o:OLEObject Type="Embed" ProgID="Visio.Drawing.11" ShapeID="_x0000_i1056" DrawAspect="Content" ObjectID="_1484470825" r:id="rId123"/>
        </w:object>
      </w:r>
    </w:p>
    <w:p w:rsidR="00306A3D" w:rsidRPr="004066AA" w:rsidRDefault="00306A3D" w:rsidP="00306A3D">
      <w:pPr>
        <w:pStyle w:val="Caption"/>
        <w:jc w:val="center"/>
      </w:pPr>
      <w:r w:rsidRPr="00233A4D">
        <w:t>Figure</w:t>
      </w:r>
      <w:r>
        <w:t xml:space="preserve"> 6.6.2.2</w:t>
      </w:r>
      <w:r>
        <w:rPr>
          <w:rFonts w:hint="eastAsia"/>
          <w:lang w:eastAsia="zh-CN"/>
        </w:rPr>
        <w:t>0</w:t>
      </w:r>
      <w:r w:rsidRPr="00233A4D">
        <w:t>.</w:t>
      </w:r>
      <w:r w:rsidRPr="00233A4D">
        <w:rPr>
          <w:rFonts w:hint="eastAsia"/>
        </w:rPr>
        <w:t>3</w:t>
      </w:r>
      <w:r w:rsidRPr="00233A4D">
        <w:t xml:space="preserve">-1 </w:t>
      </w:r>
      <w:r w:rsidRPr="00D75F92">
        <w:t>installSoftware</w:t>
      </w:r>
      <w:r w:rsidRPr="00233A4D">
        <w:t xml:space="preserve"> Diagram</w:t>
      </w:r>
    </w:p>
    <w:p w:rsidR="00306A3D" w:rsidRDefault="00306A3D" w:rsidP="00306A3D">
      <w:pPr>
        <w:pStyle w:val="Heading5"/>
      </w:pPr>
      <w:r>
        <w:rPr>
          <w:lang w:val="en-US"/>
        </w:rPr>
        <w:t xml:space="preserve"> 6.6.2.2</w:t>
      </w:r>
      <w:r>
        <w:rPr>
          <w:rFonts w:hint="eastAsia"/>
          <w:lang w:val="en-US" w:eastAsia="zh-CN"/>
        </w:rPr>
        <w:t>0</w:t>
      </w:r>
      <w:r>
        <w:rPr>
          <w:lang w:val="en-US"/>
        </w:rPr>
        <w:t>.</w:t>
      </w:r>
      <w:r>
        <w:rPr>
          <w:rFonts w:hint="eastAsia"/>
          <w:lang w:val="en-US" w:eastAsia="zh-CN"/>
        </w:rPr>
        <w:t>4</w:t>
      </w:r>
      <w:r w:rsidRPr="00AF5DB2">
        <w:tab/>
      </w:r>
      <w:r>
        <w:rPr>
          <w:lang w:eastAsia="ko-KR"/>
        </w:rPr>
        <w:t>Post-Conditions</w:t>
      </w:r>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install application software</w:t>
      </w:r>
      <w:r>
        <w:rPr>
          <w:rFonts w:hint="eastAsia"/>
          <w:lang w:eastAsia="zh-CN"/>
        </w:rPr>
        <w:t>.</w:t>
      </w:r>
    </w:p>
    <w:p w:rsidR="00306A3D" w:rsidRDefault="00306A3D" w:rsidP="00306A3D">
      <w:pPr>
        <w:pStyle w:val="Heading5"/>
      </w:pPr>
      <w:r>
        <w:rPr>
          <w:lang w:val="en-US"/>
        </w:rPr>
        <w:t xml:space="preserve"> 6.6.2.2</w:t>
      </w:r>
      <w:r>
        <w:rPr>
          <w:rFonts w:hint="eastAsia"/>
          <w:lang w:val="en-US" w:eastAsia="zh-CN"/>
        </w:rPr>
        <w:t>0</w:t>
      </w:r>
      <w:r>
        <w:rPr>
          <w:lang w:val="en-US"/>
        </w:rPr>
        <w:t>.</w:t>
      </w:r>
      <w:r>
        <w:rPr>
          <w:rFonts w:hint="eastAsia"/>
          <w:lang w:val="en-US" w:eastAsia="zh-CN"/>
        </w:rPr>
        <w:t>5</w:t>
      </w:r>
      <w:r w:rsidRPr="00AF5DB2">
        <w:tab/>
      </w:r>
      <w:r>
        <w:rPr>
          <w:lang w:eastAsia="ko-KR"/>
        </w:rPr>
        <w:t>Exceptions</w:t>
      </w:r>
    </w:p>
    <w:p w:rsidR="00306A3D" w:rsidRPr="003A3EBE" w:rsidRDefault="00306A3D" w:rsidP="00306A3D">
      <w:pPr>
        <w:rPr>
          <w:lang w:val="en-US"/>
        </w:rPr>
      </w:pPr>
      <w:r w:rsidRPr="003A3EBE">
        <w:rPr>
          <w:lang w:val="en-US"/>
        </w:rPr>
        <w:t>Not Applicable</w:t>
      </w:r>
    </w:p>
    <w:p w:rsidR="00306A3D" w:rsidRDefault="00306A3D" w:rsidP="00306A3D">
      <w:pPr>
        <w:pStyle w:val="Heading5"/>
      </w:pPr>
      <w:r>
        <w:rPr>
          <w:lang w:val="en-US"/>
        </w:rPr>
        <w:lastRenderedPageBreak/>
        <w:t xml:space="preserve"> 6.6.2.2</w:t>
      </w:r>
      <w:r>
        <w:rPr>
          <w:rFonts w:hint="eastAsia"/>
          <w:lang w:val="en-US" w:eastAsia="zh-CN"/>
        </w:rPr>
        <w:t>0</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t xml:space="preserve"> 6.6.2.2</w:t>
      </w:r>
      <w:r>
        <w:rPr>
          <w:rFonts w:hint="eastAsia"/>
          <w:lang w:val="en-US" w:eastAsia="zh-CN"/>
        </w:rPr>
        <w:t>0</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Pr="003A3EBE" w:rsidRDefault="00306A3D" w:rsidP="00306A3D">
      <w:pPr>
        <w:rPr>
          <w:lang w:val="en-US" w:eastAsia="zh-CN"/>
        </w:rPr>
      </w:pPr>
      <w:r>
        <w:t xml:space="preserve">This service capability </w:t>
      </w:r>
      <w:r>
        <w:rPr>
          <w:rFonts w:hint="eastAsia"/>
          <w:lang w:eastAsia="zh-CN"/>
        </w:rPr>
        <w:t xml:space="preserve">is used to </w:t>
      </w:r>
      <w:r>
        <w:rPr>
          <w:rFonts w:hint="eastAsia"/>
          <w:lang w:val="en-US" w:eastAsia="zh-CN"/>
        </w:rPr>
        <w:t>install application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install</w:t>
      </w:r>
      <w:r w:rsidRPr="00022BBC">
        <w:rPr>
          <w:rFonts w:hint="eastAsia"/>
        </w:rPr>
        <w:t xml:space="preserv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Default="00306A3D" w:rsidP="00306A3D">
      <w:pPr>
        <w:overflowPunct/>
        <w:autoSpaceDE/>
        <w:autoSpaceDN/>
        <w:adjustRightInd/>
        <w:spacing w:after="0"/>
        <w:textAlignment w:val="auto"/>
        <w:rPr>
          <w:rFonts w:ascii="Arial" w:hAnsi="Arial"/>
          <w:sz w:val="24"/>
          <w:lang w:val="en-US" w:eastAsia="zh-CN"/>
        </w:rPr>
      </w:pPr>
      <w:r>
        <w:rPr>
          <w:lang w:val="en-US" w:eastAsia="zh-CN"/>
        </w:rPr>
        <w:br w:type="page"/>
      </w:r>
    </w:p>
    <w:p w:rsidR="00306A3D" w:rsidRPr="00EB5B92" w:rsidRDefault="00306A3D" w:rsidP="00306A3D">
      <w:pPr>
        <w:pStyle w:val="Heading4"/>
        <w:rPr>
          <w:lang w:val="en-US" w:eastAsia="zh-CN"/>
        </w:rPr>
      </w:pPr>
      <w:bookmarkStart w:id="732" w:name="_Toc398214983"/>
      <w:r>
        <w:rPr>
          <w:lang w:val="en-US"/>
        </w:rPr>
        <w:lastRenderedPageBreak/>
        <w:t xml:space="preserve"> </w:t>
      </w:r>
      <w:bookmarkStart w:id="733" w:name="_Toc401215918"/>
      <w:bookmarkStart w:id="734" w:name="_Toc404679645"/>
      <w:bookmarkStart w:id="735" w:name="_Toc407962331"/>
      <w:bookmarkStart w:id="736" w:name="_Toc410138151"/>
      <w:r>
        <w:rPr>
          <w:lang w:val="en-US"/>
        </w:rPr>
        <w:t>6.6.2.2</w:t>
      </w:r>
      <w:r>
        <w:rPr>
          <w:rFonts w:hint="eastAsia"/>
          <w:lang w:val="en-US" w:eastAsia="zh-CN"/>
        </w:rPr>
        <w:t>1</w:t>
      </w:r>
      <w:r>
        <w:rPr>
          <w:rFonts w:hint="eastAsia"/>
          <w:lang w:val="en-US" w:eastAsia="zh-CN"/>
        </w:rPr>
        <w:tab/>
        <w:t xml:space="preserve"> </w:t>
      </w:r>
      <w:r w:rsidRPr="00BE4B8E">
        <w:rPr>
          <w:lang w:val="en-US" w:eastAsia="zh-CN"/>
        </w:rPr>
        <w:t>activateSoftware</w:t>
      </w:r>
      <w:bookmarkEnd w:id="732"/>
      <w:bookmarkEnd w:id="733"/>
      <w:bookmarkEnd w:id="734"/>
      <w:bookmarkEnd w:id="735"/>
      <w:bookmarkEnd w:id="736"/>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sidRPr="003F5B58">
        <w:rPr>
          <w:lang w:eastAsia="zh-CN"/>
        </w:rPr>
        <w:t>activate software previously installed</w:t>
      </w:r>
      <w:r w:rsidRPr="003A3EBE">
        <w:rPr>
          <w:lang w:val="en-US"/>
        </w:rPr>
        <w:t>.</w:t>
      </w:r>
    </w:p>
    <w:p w:rsidR="00306A3D" w:rsidRDefault="00306A3D" w:rsidP="00306A3D">
      <w:pPr>
        <w:pStyle w:val="Heading5"/>
      </w:pPr>
      <w:r>
        <w:rPr>
          <w:lang w:val="en-US"/>
        </w:rPr>
        <w:t xml:space="preserve"> 6.6.2.2</w:t>
      </w:r>
      <w:r>
        <w:rPr>
          <w:rFonts w:hint="eastAsia"/>
          <w:lang w:val="en-US" w:eastAsia="zh-CN"/>
        </w:rPr>
        <w:t>1</w:t>
      </w:r>
      <w:r>
        <w:t>.1</w:t>
      </w:r>
      <w:r w:rsidRPr="00A320F3">
        <w:tab/>
        <w:t>Pre-conditions</w:t>
      </w:r>
    </w:p>
    <w:p w:rsidR="00306A3D" w:rsidRDefault="00306A3D" w:rsidP="00306A3D">
      <w:pPr>
        <w:rPr>
          <w:lang w:val="en-US" w:eastAsia="zh-CN"/>
        </w:rPr>
      </w:pPr>
      <w:r w:rsidRPr="003A3EBE">
        <w:rPr>
          <w:lang w:val="en-US"/>
        </w:rPr>
        <w:t xml:space="preserve">The pre-conditions for </w:t>
      </w:r>
      <w:r>
        <w:rPr>
          <w:lang w:val="en-US"/>
        </w:rPr>
        <w:t>Mca</w:t>
      </w:r>
      <w:r w:rsidRPr="003A3EBE">
        <w:rPr>
          <w:lang w:val="en-US"/>
        </w:rPr>
        <w:t xml:space="preserve"> Received Requests are met.</w:t>
      </w:r>
    </w:p>
    <w:p w:rsidR="00306A3D" w:rsidRPr="003A3EBE" w:rsidRDefault="00306A3D" w:rsidP="00306A3D">
      <w:pPr>
        <w:rPr>
          <w:lang w:val="en-US" w:eastAsia="zh-CN"/>
        </w:rPr>
      </w:pPr>
      <w:r w:rsidRPr="00AD0535">
        <w:rPr>
          <w:lang w:val="en-US"/>
        </w:rPr>
        <w:t>A correlation between a Management Adapter</w:t>
      </w:r>
      <w:r w:rsidRPr="00AD0535">
        <w:rPr>
          <w:rFonts w:hint="eastAsia"/>
          <w:lang w:val="en-US"/>
        </w:rPr>
        <w:t xml:space="preserve">, the </w:t>
      </w:r>
      <w:r>
        <w:rPr>
          <w:rFonts w:hint="eastAsia"/>
          <w:lang w:val="en-US"/>
        </w:rPr>
        <w:t>M2M Service Capability</w:t>
      </w:r>
      <w:r w:rsidRPr="00AD0535">
        <w:rPr>
          <w:lang w:val="en-US"/>
        </w:rPr>
        <w:t xml:space="preserve"> </w:t>
      </w:r>
      <w:r w:rsidRPr="00AD0535">
        <w:rPr>
          <w:rFonts w:hint="eastAsia"/>
          <w:lang w:val="en-US"/>
        </w:rPr>
        <w:t xml:space="preserve">and device </w:t>
      </w:r>
      <w:r w:rsidRPr="00AD0535">
        <w:rPr>
          <w:lang w:val="en-US"/>
        </w:rPr>
        <w:t>exist.</w:t>
      </w:r>
    </w:p>
    <w:p w:rsidR="00306A3D" w:rsidRDefault="00306A3D" w:rsidP="00306A3D">
      <w:pPr>
        <w:pStyle w:val="Heading5"/>
        <w:rPr>
          <w:lang w:val="en-US" w:eastAsia="zh-CN"/>
        </w:rPr>
      </w:pPr>
      <w:bookmarkStart w:id="737" w:name="_Toc398214985"/>
      <w:r>
        <w:rPr>
          <w:lang w:val="en-US"/>
        </w:rPr>
        <w:t xml:space="preserve"> 6.6.2.2</w:t>
      </w:r>
      <w:r>
        <w:rPr>
          <w:rFonts w:hint="eastAsia"/>
          <w:lang w:val="en-US" w:eastAsia="zh-CN"/>
        </w:rPr>
        <w:t>1</w:t>
      </w:r>
      <w:r>
        <w:t>.</w:t>
      </w:r>
      <w:r>
        <w:rPr>
          <w:lang w:val="en-US"/>
        </w:rPr>
        <w:t>2</w:t>
      </w:r>
      <w:r w:rsidRPr="00AF5DB2">
        <w:tab/>
      </w:r>
      <w:r>
        <w:rPr>
          <w:lang w:val="en-US"/>
        </w:rPr>
        <w:t>Signature –</w:t>
      </w:r>
      <w:r w:rsidRPr="00BE4B8E">
        <w:rPr>
          <w:lang w:val="en-US" w:eastAsia="zh-CN"/>
        </w:rPr>
        <w:t>activateSoftware</w:t>
      </w:r>
      <w:bookmarkEnd w:id="737"/>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proofErr w:type="gramStart"/>
      <w:r w:rsidRPr="00BE4B8E">
        <w:rPr>
          <w:lang w:val="en-US" w:eastAsia="zh-CN"/>
        </w:rPr>
        <w:t>activateSoftware</w:t>
      </w:r>
      <w:proofErr w:type="gramEnd"/>
      <w:r>
        <w:rPr>
          <w:lang w:val="en-US"/>
        </w:rPr>
        <w:t xml:space="preserve"> capability</w:t>
      </w:r>
    </w:p>
    <w:p w:rsidR="00306A3D" w:rsidRDefault="00306A3D" w:rsidP="00306A3D">
      <w:pPr>
        <w:pStyle w:val="Heading5"/>
      </w:pPr>
      <w:r>
        <w:rPr>
          <w:lang w:val="en-US"/>
        </w:rPr>
        <w:t xml:space="preserve"> 6.6.2.2</w:t>
      </w:r>
      <w:r>
        <w:rPr>
          <w:rFonts w:hint="eastAsia"/>
          <w:lang w:val="en-US" w:eastAsia="zh-CN"/>
        </w:rPr>
        <w:t>1</w:t>
      </w:r>
      <w:r>
        <w:t>.</w:t>
      </w:r>
      <w:r>
        <w:rPr>
          <w:rFonts w:hint="eastAsia"/>
          <w:lang w:eastAsia="zh-CN"/>
        </w:rPr>
        <w:t>3</w:t>
      </w:r>
      <w:r w:rsidRPr="00A320F3">
        <w:tab/>
      </w:r>
      <w:r>
        <w:t>Service Interactions</w:t>
      </w:r>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913D9A">
      <w:pPr>
        <w:pStyle w:val="ListParagraph"/>
        <w:numPr>
          <w:ilvl w:val="0"/>
          <w:numId w:val="62"/>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pPr>
      <w:r>
        <w:object w:dxaOrig="7965" w:dyaOrig="4365">
          <v:shape id="_x0000_i1057" type="#_x0000_t75" style="width:369pt;height:202.5pt" o:ole="">
            <v:imagedata r:id="rId124" o:title=""/>
          </v:shape>
          <o:OLEObject Type="Embed" ProgID="Visio.Drawing.11" ShapeID="_x0000_i1057" DrawAspect="Content" ObjectID="_1484470826" r:id="rId125"/>
        </w:object>
      </w:r>
    </w:p>
    <w:p w:rsidR="00306A3D" w:rsidRPr="00233A4D" w:rsidRDefault="00306A3D" w:rsidP="00306A3D">
      <w:pPr>
        <w:pStyle w:val="Caption"/>
        <w:jc w:val="center"/>
      </w:pPr>
      <w:r w:rsidRPr="00233A4D">
        <w:t>Figure</w:t>
      </w:r>
      <w:r>
        <w:t xml:space="preserve"> 6.6.2.2</w:t>
      </w:r>
      <w:r>
        <w:rPr>
          <w:rFonts w:hint="eastAsia"/>
          <w:lang w:eastAsia="zh-CN"/>
        </w:rPr>
        <w:t>1</w:t>
      </w:r>
      <w:r w:rsidRPr="00233A4D">
        <w:t>.</w:t>
      </w:r>
      <w:r w:rsidRPr="00233A4D">
        <w:rPr>
          <w:rFonts w:hint="eastAsia"/>
        </w:rPr>
        <w:t>3</w:t>
      </w:r>
      <w:r w:rsidRPr="00233A4D">
        <w:t xml:space="preserve">-1 </w:t>
      </w:r>
      <w:r w:rsidRPr="00BE4B8E">
        <w:t>activateSoftware</w:t>
      </w:r>
      <w:r w:rsidRPr="00233A4D">
        <w:t xml:space="preserve"> Diagram</w:t>
      </w:r>
    </w:p>
    <w:p w:rsidR="00306A3D" w:rsidRPr="004066AA" w:rsidRDefault="00306A3D" w:rsidP="00306A3D">
      <w:pPr>
        <w:jc w:val="center"/>
      </w:pPr>
    </w:p>
    <w:p w:rsidR="00306A3D" w:rsidRDefault="00306A3D" w:rsidP="00306A3D">
      <w:pPr>
        <w:pStyle w:val="Heading5"/>
      </w:pPr>
      <w:r>
        <w:rPr>
          <w:lang w:val="en-US"/>
        </w:rPr>
        <w:t xml:space="preserve"> 6.6.2.2</w:t>
      </w:r>
      <w:r>
        <w:rPr>
          <w:rFonts w:hint="eastAsia"/>
          <w:lang w:val="en-US" w:eastAsia="zh-CN"/>
        </w:rPr>
        <w:t>1</w:t>
      </w:r>
      <w:r>
        <w:rPr>
          <w:lang w:val="en-US"/>
        </w:rPr>
        <w:t>.</w:t>
      </w:r>
      <w:r>
        <w:rPr>
          <w:rFonts w:hint="eastAsia"/>
          <w:lang w:val="en-US" w:eastAsia="zh-CN"/>
        </w:rPr>
        <w:t>4</w:t>
      </w:r>
      <w:r w:rsidRPr="00AF5DB2">
        <w:tab/>
      </w:r>
      <w:r>
        <w:rPr>
          <w:lang w:eastAsia="ko-KR"/>
        </w:rPr>
        <w:t>Post-Conditions</w:t>
      </w:r>
    </w:p>
    <w:p w:rsidR="00306A3D" w:rsidRPr="003A3EBE" w:rsidRDefault="00306A3D" w:rsidP="00306A3D">
      <w:pPr>
        <w:rPr>
          <w:lang w:val="en-US"/>
        </w:rPr>
      </w:pPr>
      <w:r>
        <w:rPr>
          <w:rFonts w:hint="eastAsia"/>
          <w:lang w:eastAsia="zh-CN"/>
        </w:rPr>
        <w:t xml:space="preserve">The Management Adapter has submitted a request to the Management Server to </w:t>
      </w:r>
      <w:r w:rsidRPr="003F5B58">
        <w:rPr>
          <w:lang w:eastAsia="zh-CN"/>
        </w:rPr>
        <w:t>activate software previously installed</w:t>
      </w:r>
      <w:r>
        <w:rPr>
          <w:rFonts w:hint="eastAsia"/>
          <w:lang w:eastAsia="zh-CN"/>
        </w:rPr>
        <w:t>.</w:t>
      </w:r>
    </w:p>
    <w:p w:rsidR="00306A3D" w:rsidRDefault="00306A3D" w:rsidP="00306A3D">
      <w:pPr>
        <w:pStyle w:val="Heading5"/>
      </w:pPr>
      <w:r>
        <w:rPr>
          <w:lang w:val="en-US"/>
        </w:rPr>
        <w:t xml:space="preserve"> 6.6.2.2</w:t>
      </w:r>
      <w:r>
        <w:rPr>
          <w:rFonts w:hint="eastAsia"/>
          <w:lang w:val="en-US" w:eastAsia="zh-CN"/>
        </w:rPr>
        <w:t>1</w:t>
      </w:r>
      <w:r>
        <w:rPr>
          <w:lang w:val="en-US"/>
        </w:rPr>
        <w:t>.</w:t>
      </w:r>
      <w:r>
        <w:rPr>
          <w:rFonts w:hint="eastAsia"/>
          <w:lang w:val="en-US" w:eastAsia="zh-CN"/>
        </w:rPr>
        <w:t>5</w:t>
      </w:r>
      <w:r w:rsidRPr="00AF5DB2">
        <w:tab/>
      </w:r>
      <w:r>
        <w:rPr>
          <w:lang w:eastAsia="ko-KR"/>
        </w:rPr>
        <w:t>Exceptions</w:t>
      </w:r>
    </w:p>
    <w:p w:rsidR="00306A3D" w:rsidRPr="003A3EBE" w:rsidRDefault="00306A3D" w:rsidP="00306A3D">
      <w:pPr>
        <w:rPr>
          <w:lang w:val="en-US"/>
        </w:rPr>
      </w:pPr>
      <w:r w:rsidRPr="003A3EBE">
        <w:rPr>
          <w:lang w:val="en-US"/>
        </w:rPr>
        <w:t>Not Applicable</w:t>
      </w:r>
    </w:p>
    <w:p w:rsidR="00306A3D" w:rsidRDefault="00306A3D" w:rsidP="00306A3D">
      <w:pPr>
        <w:pStyle w:val="Heading5"/>
      </w:pPr>
      <w:r>
        <w:rPr>
          <w:lang w:val="en-US"/>
        </w:rPr>
        <w:lastRenderedPageBreak/>
        <w:t xml:space="preserve"> 6.6.2.2</w:t>
      </w:r>
      <w:r>
        <w:rPr>
          <w:rFonts w:hint="eastAsia"/>
          <w:lang w:val="en-US" w:eastAsia="zh-CN"/>
        </w:rPr>
        <w:t>1</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t xml:space="preserve"> 6.6.2.2</w:t>
      </w:r>
      <w:r>
        <w:rPr>
          <w:rFonts w:hint="eastAsia"/>
          <w:lang w:val="en-US" w:eastAsia="zh-CN"/>
        </w:rPr>
        <w:t>1</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Default="00306A3D" w:rsidP="00306A3D">
      <w:pPr>
        <w:overflowPunct/>
        <w:autoSpaceDE/>
        <w:autoSpaceDN/>
        <w:adjustRightInd/>
        <w:spacing w:after="0"/>
        <w:textAlignment w:val="auto"/>
        <w:rPr>
          <w:lang w:val="en-US" w:eastAsia="zh-CN"/>
        </w:rPr>
      </w:pPr>
      <w:r>
        <w:t xml:space="preserve">This service capability </w:t>
      </w:r>
      <w:r>
        <w:rPr>
          <w:rFonts w:hint="eastAsia"/>
          <w:lang w:eastAsia="zh-CN"/>
        </w:rPr>
        <w:t xml:space="preserve">is used to </w:t>
      </w:r>
      <w:r w:rsidRPr="003F5B58">
        <w:rPr>
          <w:lang w:eastAsia="zh-CN"/>
        </w:rPr>
        <w:t>activate software previously installed</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ttribu</w:t>
      </w:r>
      <w:r>
        <w:rPr>
          <w:rFonts w:hint="eastAsia"/>
          <w:lang w:eastAsia="zh-CN"/>
        </w:rPr>
        <w:t xml:space="preserve">te </w:t>
      </w:r>
      <w:r w:rsidRPr="008151AA">
        <w:rPr>
          <w:rFonts w:hint="eastAsia"/>
          <w:lang w:eastAsia="zh-CN"/>
        </w:rPr>
        <w:t>activate</w:t>
      </w:r>
      <w:r w:rsidRPr="00022BBC">
        <w:rPr>
          <w:rFonts w:hint="eastAsia"/>
          <w:lang w:eastAsia="zh-CN"/>
        </w:rPr>
        <w:t xml:space="preserve"> of</w:t>
      </w:r>
      <w:r w:rsidRPr="00022BBC">
        <w:rPr>
          <w:rFonts w:hint="eastAsia"/>
        </w:rPr>
        <w:t xml:space="preserve">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r>
        <w:rPr>
          <w:lang w:val="en-US" w:eastAsia="zh-CN"/>
        </w:rPr>
        <w:br w:type="page"/>
      </w:r>
    </w:p>
    <w:p w:rsidR="00306A3D" w:rsidRPr="00762517" w:rsidRDefault="00306A3D" w:rsidP="00306A3D">
      <w:pPr>
        <w:rPr>
          <w:lang w:val="en-US" w:eastAsia="zh-CN"/>
        </w:rPr>
      </w:pPr>
    </w:p>
    <w:p w:rsidR="00306A3D" w:rsidRPr="00EB5B92" w:rsidRDefault="00306A3D" w:rsidP="00306A3D">
      <w:pPr>
        <w:pStyle w:val="Heading4"/>
        <w:rPr>
          <w:lang w:val="en-US" w:eastAsia="zh-CN"/>
        </w:rPr>
      </w:pPr>
      <w:bookmarkStart w:id="738" w:name="_Toc398214991"/>
      <w:r>
        <w:t xml:space="preserve"> </w:t>
      </w:r>
      <w:bookmarkStart w:id="739" w:name="_Toc401215919"/>
      <w:bookmarkStart w:id="740" w:name="_Toc404679646"/>
      <w:bookmarkStart w:id="741" w:name="_Toc407962332"/>
      <w:bookmarkStart w:id="742" w:name="_Toc410138152"/>
      <w:r>
        <w:t>6.6.2.2</w:t>
      </w:r>
      <w:r>
        <w:rPr>
          <w:rFonts w:hint="eastAsia"/>
          <w:lang w:eastAsia="zh-CN"/>
        </w:rPr>
        <w:t>2</w:t>
      </w:r>
      <w:r>
        <w:t xml:space="preserve"> </w:t>
      </w:r>
      <w:r>
        <w:tab/>
      </w:r>
      <w:r w:rsidRPr="00D3652C">
        <w:rPr>
          <w:lang w:val="en-US" w:eastAsia="zh-CN"/>
        </w:rPr>
        <w:t>deactivateSoftware</w:t>
      </w:r>
      <w:bookmarkEnd w:id="738"/>
      <w:bookmarkEnd w:id="739"/>
      <w:bookmarkEnd w:id="740"/>
      <w:bookmarkEnd w:id="741"/>
      <w:bookmarkEnd w:id="742"/>
    </w:p>
    <w:p w:rsidR="00306A3D" w:rsidRPr="003A3EBE" w:rsidRDefault="00306A3D" w:rsidP="00306A3D">
      <w:pPr>
        <w:widowControl w:val="0"/>
        <w:overflowPunct/>
        <w:spacing w:after="0"/>
        <w:textAlignment w:val="auto"/>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proofErr w:type="gramStart"/>
      <w:r w:rsidRPr="00D11A81">
        <w:rPr>
          <w:rFonts w:eastAsia="Arial Unicode MS"/>
        </w:rPr>
        <w:t>deactivate</w:t>
      </w:r>
      <w:r w:rsidRPr="00D11A81">
        <w:rPr>
          <w:rFonts w:eastAsia="Arial Unicode MS" w:hint="eastAsia"/>
          <w:lang w:eastAsia="zh-CN"/>
        </w:rPr>
        <w:t>s</w:t>
      </w:r>
      <w:proofErr w:type="gramEnd"/>
      <w:r w:rsidRPr="00D11A81">
        <w:rPr>
          <w:rFonts w:eastAsia="Arial Unicode MS"/>
        </w:rPr>
        <w:t xml:space="preserve"> software</w:t>
      </w:r>
      <w:r w:rsidRPr="003A3EBE">
        <w:rPr>
          <w:lang w:val="en-US"/>
        </w:rPr>
        <w:t>.</w:t>
      </w:r>
    </w:p>
    <w:p w:rsidR="00306A3D" w:rsidRDefault="00306A3D" w:rsidP="00306A3D">
      <w:pPr>
        <w:pStyle w:val="Heading5"/>
      </w:pPr>
      <w:r>
        <w:rPr>
          <w:lang w:val="en-US"/>
        </w:rPr>
        <w:t xml:space="preserve"> 6.6.2.2</w:t>
      </w:r>
      <w:r>
        <w:rPr>
          <w:rFonts w:hint="eastAsia"/>
          <w:lang w:val="en-US" w:eastAsia="zh-CN"/>
        </w:rPr>
        <w:t>2</w:t>
      </w:r>
      <w:r>
        <w:t>.1</w:t>
      </w:r>
      <w:r w:rsidRPr="00A320F3">
        <w:tab/>
        <w:t>Pre-conditions</w:t>
      </w:r>
    </w:p>
    <w:p w:rsidR="00306A3D" w:rsidRPr="003A3EBE" w:rsidRDefault="00306A3D" w:rsidP="00306A3D">
      <w:pPr>
        <w:rPr>
          <w:lang w:val="en-US"/>
        </w:rPr>
      </w:pPr>
      <w:r w:rsidRPr="003A3EBE">
        <w:rPr>
          <w:lang w:val="en-US"/>
        </w:rPr>
        <w:t xml:space="preserve">The pre-conditions for </w:t>
      </w:r>
      <w:r>
        <w:rPr>
          <w:lang w:val="en-US"/>
        </w:rPr>
        <w:t>Mca</w:t>
      </w:r>
      <w:r w:rsidRPr="003A3EBE">
        <w:rPr>
          <w:lang w:val="en-US"/>
        </w:rPr>
        <w:t xml:space="preserve"> Received Requests are met.</w:t>
      </w:r>
    </w:p>
    <w:p w:rsidR="00306A3D" w:rsidRPr="003A3EBE" w:rsidRDefault="00306A3D" w:rsidP="00306A3D">
      <w:pPr>
        <w:rPr>
          <w:lang w:val="en-US"/>
        </w:rPr>
      </w:pPr>
      <w:r w:rsidRPr="00AD0535">
        <w:rPr>
          <w:lang w:val="en-US"/>
        </w:rPr>
        <w:t>A correlation between a Management Adapter</w:t>
      </w:r>
      <w:r w:rsidRPr="00AD0535">
        <w:rPr>
          <w:rFonts w:hint="eastAsia"/>
          <w:lang w:val="en-US"/>
        </w:rPr>
        <w:t xml:space="preserve">, the </w:t>
      </w:r>
      <w:r>
        <w:rPr>
          <w:rFonts w:hint="eastAsia"/>
          <w:lang w:val="en-US"/>
        </w:rPr>
        <w:t>M2M Service Capability</w:t>
      </w:r>
      <w:r w:rsidRPr="00AD0535">
        <w:rPr>
          <w:rFonts w:hint="eastAsia"/>
          <w:lang w:val="en-US"/>
        </w:rPr>
        <w:t xml:space="preserve"> and </w:t>
      </w:r>
      <w:r>
        <w:rPr>
          <w:rFonts w:hint="eastAsia"/>
          <w:lang w:val="en-US" w:eastAsia="zh-CN"/>
        </w:rPr>
        <w:t>the device</w:t>
      </w:r>
      <w:r w:rsidRPr="00AD0535">
        <w:rPr>
          <w:lang w:val="en-US"/>
        </w:rPr>
        <w:t xml:space="preserve"> exist.</w:t>
      </w:r>
    </w:p>
    <w:p w:rsidR="00306A3D" w:rsidRDefault="00306A3D" w:rsidP="00306A3D">
      <w:pPr>
        <w:pStyle w:val="Heading5"/>
        <w:rPr>
          <w:lang w:val="en-US" w:eastAsia="zh-CN"/>
        </w:rPr>
      </w:pPr>
      <w:bookmarkStart w:id="743" w:name="_Toc398214993"/>
      <w:r>
        <w:rPr>
          <w:lang w:val="en-US"/>
        </w:rPr>
        <w:t xml:space="preserve"> 6.6.2.2</w:t>
      </w:r>
      <w:r>
        <w:rPr>
          <w:rFonts w:hint="eastAsia"/>
          <w:lang w:val="en-US" w:eastAsia="zh-CN"/>
        </w:rPr>
        <w:t>2</w:t>
      </w:r>
      <w:r>
        <w:t>.</w:t>
      </w:r>
      <w:r>
        <w:rPr>
          <w:lang w:val="en-US"/>
        </w:rPr>
        <w:t>2</w:t>
      </w:r>
      <w:r w:rsidRPr="00AF5DB2">
        <w:tab/>
      </w:r>
      <w:r>
        <w:rPr>
          <w:lang w:val="en-US"/>
        </w:rPr>
        <w:t>Signature –</w:t>
      </w:r>
      <w:r w:rsidRPr="00D3652C">
        <w:rPr>
          <w:lang w:val="en-US" w:eastAsia="zh-CN"/>
        </w:rPr>
        <w:t>deactivateSoftware</w:t>
      </w:r>
      <w:bookmarkEnd w:id="74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proofErr w:type="gramStart"/>
      <w:r w:rsidRPr="00D3652C">
        <w:rPr>
          <w:lang w:val="en-US" w:eastAsia="zh-CN"/>
        </w:rPr>
        <w:t>deactivateSoftware</w:t>
      </w:r>
      <w:proofErr w:type="gramEnd"/>
      <w:r>
        <w:rPr>
          <w:lang w:val="en-US"/>
        </w:rPr>
        <w:t xml:space="preserve"> capability</w:t>
      </w:r>
    </w:p>
    <w:p w:rsidR="00306A3D" w:rsidRDefault="00306A3D" w:rsidP="00306A3D">
      <w:pPr>
        <w:pStyle w:val="Heading5"/>
      </w:pPr>
      <w:r>
        <w:rPr>
          <w:lang w:val="en-US"/>
        </w:rPr>
        <w:t xml:space="preserve"> 6.6.2.2</w:t>
      </w:r>
      <w:r>
        <w:rPr>
          <w:rFonts w:hint="eastAsia"/>
          <w:lang w:val="en-US" w:eastAsia="zh-CN"/>
        </w:rPr>
        <w:t>2</w:t>
      </w:r>
      <w:r>
        <w:t>.</w:t>
      </w:r>
      <w:r>
        <w:rPr>
          <w:rFonts w:hint="eastAsia"/>
          <w:lang w:eastAsia="zh-CN"/>
        </w:rPr>
        <w:t>3</w:t>
      </w:r>
      <w:r w:rsidRPr="00A320F3">
        <w:tab/>
      </w:r>
      <w:r>
        <w:t>Service Interactions</w:t>
      </w:r>
    </w:p>
    <w:p w:rsidR="00306A3D" w:rsidRPr="003A3EBE" w:rsidRDefault="00306A3D" w:rsidP="00306A3D">
      <w:pPr>
        <w:rPr>
          <w:lang w:val="en-US"/>
        </w:rPr>
      </w:pPr>
      <w:r w:rsidRPr="0068154D">
        <w:rPr>
          <w:lang w:val="en-US"/>
        </w:rPr>
        <w:t>The interactions of service capabilities required for this service capability:</w:t>
      </w:r>
    </w:p>
    <w:p w:rsidR="00306A3D" w:rsidRDefault="00306A3D" w:rsidP="00913D9A">
      <w:pPr>
        <w:pStyle w:val="ListParagraph"/>
        <w:numPr>
          <w:ilvl w:val="0"/>
          <w:numId w:val="22"/>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pPr>
      <w:r>
        <w:object w:dxaOrig="7965" w:dyaOrig="4365">
          <v:shape id="_x0000_i1058" type="#_x0000_t75" style="width:369pt;height:202.5pt" o:ole="">
            <v:imagedata r:id="rId126" o:title=""/>
          </v:shape>
          <o:OLEObject Type="Embed" ProgID="Visio.Drawing.11" ShapeID="_x0000_i1058" DrawAspect="Content" ObjectID="_1484470827" r:id="rId127"/>
        </w:object>
      </w:r>
    </w:p>
    <w:p w:rsidR="00306A3D" w:rsidRPr="004066AA" w:rsidRDefault="00306A3D" w:rsidP="00306A3D">
      <w:pPr>
        <w:pStyle w:val="Caption"/>
        <w:jc w:val="center"/>
        <w:rPr>
          <w:lang w:eastAsia="zh-CN"/>
        </w:rPr>
      </w:pPr>
      <w:r w:rsidRPr="00233A4D">
        <w:t>Figure</w:t>
      </w:r>
      <w:r>
        <w:t xml:space="preserve"> 6.6.2.2</w:t>
      </w:r>
      <w:r>
        <w:rPr>
          <w:rFonts w:hint="eastAsia"/>
          <w:lang w:eastAsia="zh-CN"/>
        </w:rPr>
        <w:t>2</w:t>
      </w:r>
      <w:r w:rsidRPr="00233A4D">
        <w:t>.</w:t>
      </w:r>
      <w:r w:rsidRPr="00233A4D">
        <w:rPr>
          <w:rFonts w:hint="eastAsia"/>
        </w:rPr>
        <w:t>3</w:t>
      </w:r>
      <w:r w:rsidRPr="00233A4D">
        <w:t xml:space="preserve">-1 </w:t>
      </w:r>
      <w:r w:rsidRPr="00D3652C">
        <w:t>deactivateSoftware</w:t>
      </w:r>
      <w:r w:rsidRPr="00233A4D">
        <w:t xml:space="preserve"> Diagram</w:t>
      </w:r>
    </w:p>
    <w:p w:rsidR="00306A3D" w:rsidRDefault="00306A3D" w:rsidP="00306A3D">
      <w:pPr>
        <w:pStyle w:val="Heading5"/>
      </w:pPr>
      <w:r>
        <w:rPr>
          <w:lang w:val="en-US"/>
        </w:rPr>
        <w:t xml:space="preserve"> 6.6.2.2</w:t>
      </w:r>
      <w:r>
        <w:rPr>
          <w:rFonts w:hint="eastAsia"/>
          <w:lang w:val="en-US" w:eastAsia="zh-CN"/>
        </w:rPr>
        <w:t>2</w:t>
      </w:r>
      <w:r>
        <w:rPr>
          <w:lang w:val="en-US"/>
        </w:rPr>
        <w:t>.</w:t>
      </w:r>
      <w:r>
        <w:rPr>
          <w:rFonts w:hint="eastAsia"/>
          <w:lang w:val="en-US" w:eastAsia="zh-CN"/>
        </w:rPr>
        <w:t>4</w:t>
      </w:r>
      <w:r w:rsidRPr="00AF5DB2">
        <w:tab/>
      </w:r>
      <w:r>
        <w:rPr>
          <w:lang w:eastAsia="ko-KR"/>
        </w:rPr>
        <w:t>Post-Conditions</w:t>
      </w:r>
    </w:p>
    <w:p w:rsidR="00306A3D" w:rsidRPr="003A3EBE" w:rsidRDefault="00306A3D" w:rsidP="00306A3D">
      <w:pPr>
        <w:rPr>
          <w:lang w:val="en-US"/>
        </w:rPr>
      </w:pPr>
      <w:r>
        <w:rPr>
          <w:rFonts w:hint="eastAsia"/>
          <w:lang w:eastAsia="zh-CN"/>
        </w:rPr>
        <w:t xml:space="preserve">The Management Adapter has submitted a request to the Management Server to </w:t>
      </w:r>
      <w:proofErr w:type="gramStart"/>
      <w:r w:rsidRPr="00D11A81">
        <w:rPr>
          <w:rFonts w:eastAsia="Arial Unicode MS"/>
        </w:rPr>
        <w:t>deactivate</w:t>
      </w:r>
      <w:r w:rsidRPr="00D11A81">
        <w:rPr>
          <w:rFonts w:eastAsia="Arial Unicode MS" w:hint="eastAsia"/>
          <w:lang w:eastAsia="zh-CN"/>
        </w:rPr>
        <w:t>s</w:t>
      </w:r>
      <w:proofErr w:type="gramEnd"/>
      <w:r w:rsidRPr="00D11A81">
        <w:rPr>
          <w:rFonts w:eastAsia="Arial Unicode MS"/>
        </w:rPr>
        <w:t xml:space="preserve"> software</w:t>
      </w:r>
      <w:r>
        <w:rPr>
          <w:rFonts w:hint="eastAsia"/>
          <w:lang w:eastAsia="zh-CN"/>
        </w:rPr>
        <w:t>.</w:t>
      </w:r>
    </w:p>
    <w:p w:rsidR="00306A3D" w:rsidRDefault="00306A3D" w:rsidP="00306A3D">
      <w:pPr>
        <w:pStyle w:val="Heading5"/>
      </w:pPr>
      <w:r>
        <w:rPr>
          <w:lang w:val="en-US"/>
        </w:rPr>
        <w:t xml:space="preserve"> 6.6.2.2</w:t>
      </w:r>
      <w:r>
        <w:rPr>
          <w:rFonts w:hint="eastAsia"/>
          <w:lang w:val="en-US" w:eastAsia="zh-CN"/>
        </w:rPr>
        <w:t>2</w:t>
      </w:r>
      <w:r>
        <w:rPr>
          <w:lang w:val="en-US"/>
        </w:rPr>
        <w:t>.</w:t>
      </w:r>
      <w:r>
        <w:rPr>
          <w:rFonts w:hint="eastAsia"/>
          <w:lang w:val="en-US" w:eastAsia="zh-CN"/>
        </w:rPr>
        <w:t>5</w:t>
      </w:r>
      <w:r w:rsidRPr="00AF5DB2">
        <w:tab/>
      </w:r>
      <w:r>
        <w:rPr>
          <w:lang w:eastAsia="ko-KR"/>
        </w:rPr>
        <w:t>Exceptions</w:t>
      </w:r>
    </w:p>
    <w:p w:rsidR="00306A3D" w:rsidRPr="003A3EBE" w:rsidRDefault="00306A3D" w:rsidP="00306A3D">
      <w:pPr>
        <w:rPr>
          <w:lang w:val="en-US"/>
        </w:rPr>
      </w:pPr>
      <w:r w:rsidRPr="003A3EBE">
        <w:rPr>
          <w:lang w:val="en-US"/>
        </w:rPr>
        <w:t>Not Applicable</w:t>
      </w:r>
    </w:p>
    <w:p w:rsidR="00306A3D" w:rsidRDefault="00306A3D" w:rsidP="00306A3D">
      <w:pPr>
        <w:pStyle w:val="Heading5"/>
      </w:pPr>
      <w:r>
        <w:rPr>
          <w:lang w:val="en-US"/>
        </w:rPr>
        <w:lastRenderedPageBreak/>
        <w:t xml:space="preserve"> 6.6.2.2</w:t>
      </w:r>
      <w:r>
        <w:rPr>
          <w:rFonts w:hint="eastAsia"/>
          <w:lang w:val="en-US" w:eastAsia="zh-CN"/>
        </w:rPr>
        <w:t>2</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t xml:space="preserve"> 6.6.2.2</w:t>
      </w:r>
      <w:r>
        <w:rPr>
          <w:rFonts w:hint="eastAsia"/>
          <w:lang w:val="en-US" w:eastAsia="zh-CN"/>
        </w:rPr>
        <w:t>2</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Default="00306A3D" w:rsidP="00306A3D">
      <w:pPr>
        <w:overflowPunct/>
        <w:autoSpaceDE/>
        <w:autoSpaceDN/>
        <w:adjustRightInd/>
        <w:spacing w:after="0"/>
        <w:textAlignment w:val="auto"/>
      </w:pPr>
      <w:r>
        <w:t xml:space="preserve">This service capability </w:t>
      </w:r>
      <w:r>
        <w:rPr>
          <w:rFonts w:hint="eastAsia"/>
          <w:lang w:eastAsia="zh-CN"/>
        </w:rPr>
        <w:t xml:space="preserve">is used to </w:t>
      </w:r>
      <w:proofErr w:type="gramStart"/>
      <w:r w:rsidRPr="00D11A81">
        <w:rPr>
          <w:rFonts w:eastAsia="Arial Unicode MS"/>
        </w:rPr>
        <w:t>deactivate</w:t>
      </w:r>
      <w:r w:rsidRPr="00D11A81">
        <w:rPr>
          <w:rFonts w:eastAsia="Arial Unicode MS" w:hint="eastAsia"/>
          <w:lang w:eastAsia="zh-CN"/>
        </w:rPr>
        <w:t>s</w:t>
      </w:r>
      <w:proofErr w:type="gramEnd"/>
      <w:r w:rsidRPr="00D11A81">
        <w:rPr>
          <w:rFonts w:eastAsia="Arial Unicode MS"/>
        </w:rPr>
        <w:t xml:space="preserve">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ttribu</w:t>
      </w:r>
      <w:r>
        <w:rPr>
          <w:rFonts w:hint="eastAsia"/>
          <w:lang w:eastAsia="zh-CN"/>
        </w:rPr>
        <w:t>te de</w:t>
      </w:r>
      <w:r w:rsidRPr="008151AA">
        <w:rPr>
          <w:rFonts w:hint="eastAsia"/>
          <w:lang w:eastAsia="zh-CN"/>
        </w:rPr>
        <w:t>activate</w:t>
      </w:r>
      <w:r w:rsidRPr="00022BBC">
        <w:rPr>
          <w:rFonts w:hint="eastAsia"/>
          <w:lang w:eastAsia="zh-CN"/>
        </w:rPr>
        <w:t xml:space="preserve"> of</w:t>
      </w:r>
      <w:r w:rsidRPr="00022BBC">
        <w:rPr>
          <w:rFonts w:hint="eastAsia"/>
        </w:rPr>
        <w:t xml:space="preserve">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r>
        <w:br w:type="page"/>
      </w:r>
    </w:p>
    <w:p w:rsidR="00306A3D" w:rsidRPr="008519AC" w:rsidRDefault="00306A3D" w:rsidP="00306A3D">
      <w:pPr>
        <w:pStyle w:val="Heading4"/>
        <w:rPr>
          <w:lang w:val="en-US"/>
        </w:rPr>
      </w:pPr>
      <w:bookmarkStart w:id="744" w:name="_Toc398214999"/>
      <w:r>
        <w:rPr>
          <w:lang w:val="en-US"/>
        </w:rPr>
        <w:lastRenderedPageBreak/>
        <w:t xml:space="preserve"> </w:t>
      </w:r>
      <w:bookmarkStart w:id="745" w:name="_Toc401215920"/>
      <w:bookmarkStart w:id="746" w:name="_Toc404679647"/>
      <w:bookmarkStart w:id="747" w:name="_Toc407962333"/>
      <w:bookmarkStart w:id="748" w:name="_Toc410138153"/>
      <w:r>
        <w:rPr>
          <w:lang w:val="en-US"/>
        </w:rPr>
        <w:t>6.6.2.2</w:t>
      </w:r>
      <w:r>
        <w:rPr>
          <w:rFonts w:hint="eastAsia"/>
          <w:lang w:val="en-US" w:eastAsia="zh-CN"/>
        </w:rPr>
        <w:t>3</w:t>
      </w:r>
      <w:r w:rsidRPr="008519AC">
        <w:rPr>
          <w:lang w:val="en-US"/>
        </w:rPr>
        <w:tab/>
      </w:r>
      <w:r w:rsidRPr="007A001C">
        <w:rPr>
          <w:lang w:eastAsia="zh-CN"/>
        </w:rPr>
        <w:t>removeSoftware</w:t>
      </w:r>
      <w:bookmarkEnd w:id="744"/>
      <w:bookmarkEnd w:id="745"/>
      <w:bookmarkEnd w:id="746"/>
      <w:bookmarkEnd w:id="747"/>
      <w:bookmarkEnd w:id="748"/>
    </w:p>
    <w:p w:rsidR="00306A3D" w:rsidRPr="003A3EBE" w:rsidRDefault="00306A3D" w:rsidP="00306A3D">
      <w:pPr>
        <w:widowControl w:val="0"/>
        <w:overflowPunct/>
        <w:spacing w:after="0"/>
        <w:textAlignment w:val="auto"/>
        <w:rPr>
          <w:lang w:val="en-US"/>
        </w:rPr>
      </w:pPr>
      <w:r w:rsidRPr="003A3EBE">
        <w:rPr>
          <w:lang w:val="en-US"/>
        </w:rPr>
        <w:t xml:space="preserve">This service </w:t>
      </w:r>
      <w:r>
        <w:rPr>
          <w:lang w:val="en-US"/>
        </w:rPr>
        <w:t>capability</w:t>
      </w:r>
      <w:r w:rsidRPr="003A3EBE">
        <w:rPr>
          <w:lang w:val="en-US"/>
        </w:rPr>
        <w:t xml:space="preserve"> provides the ability for </w:t>
      </w:r>
      <w:r>
        <w:rPr>
          <w:lang w:val="en-US"/>
        </w:rPr>
        <w:t>AEs</w:t>
      </w:r>
      <w:r w:rsidRPr="003A3EBE">
        <w:rPr>
          <w:lang w:val="en-US"/>
        </w:rPr>
        <w:t xml:space="preserve"> to </w:t>
      </w:r>
      <w:r>
        <w:rPr>
          <w:rFonts w:eastAsia="Arial Unicode MS"/>
        </w:rPr>
        <w:t>un</w:t>
      </w:r>
      <w:r w:rsidRPr="00D11A81">
        <w:rPr>
          <w:rFonts w:eastAsia="Arial Unicode MS"/>
        </w:rPr>
        <w:t>install the software</w:t>
      </w:r>
      <w:r w:rsidRPr="003A3EBE">
        <w:rPr>
          <w:lang w:val="en-US"/>
        </w:rPr>
        <w:t>.</w:t>
      </w:r>
    </w:p>
    <w:p w:rsidR="00306A3D" w:rsidRDefault="00306A3D" w:rsidP="00306A3D">
      <w:pPr>
        <w:pStyle w:val="Heading5"/>
      </w:pPr>
      <w:r>
        <w:rPr>
          <w:lang w:val="en-US"/>
        </w:rPr>
        <w:t xml:space="preserve"> 6.6.2.2</w:t>
      </w:r>
      <w:r>
        <w:rPr>
          <w:rFonts w:hint="eastAsia"/>
          <w:lang w:val="en-US" w:eastAsia="zh-CN"/>
        </w:rPr>
        <w:t>3</w:t>
      </w:r>
      <w:r>
        <w:t>.1</w:t>
      </w:r>
      <w:r w:rsidRPr="00A320F3">
        <w:tab/>
        <w:t>Pre-conditions</w:t>
      </w:r>
    </w:p>
    <w:p w:rsidR="00306A3D" w:rsidRPr="003A3EBE" w:rsidRDefault="00306A3D" w:rsidP="00306A3D">
      <w:pPr>
        <w:rPr>
          <w:lang w:val="en-US"/>
        </w:rPr>
      </w:pPr>
      <w:r w:rsidRPr="003A3EBE">
        <w:rPr>
          <w:lang w:val="en-US"/>
        </w:rPr>
        <w:t xml:space="preserve">The pre-conditions for </w:t>
      </w:r>
      <w:r>
        <w:rPr>
          <w:lang w:val="en-US"/>
        </w:rPr>
        <w:t>Mca</w:t>
      </w:r>
      <w:r w:rsidRPr="003A3EBE">
        <w:rPr>
          <w:lang w:val="en-US"/>
        </w:rPr>
        <w:t xml:space="preserve"> Received Requests are met.</w:t>
      </w:r>
    </w:p>
    <w:p w:rsidR="00306A3D" w:rsidRPr="003A3EBE" w:rsidRDefault="00306A3D" w:rsidP="00306A3D">
      <w:pPr>
        <w:rPr>
          <w:lang w:val="en-US"/>
        </w:rPr>
      </w:pPr>
      <w:r w:rsidRPr="00AD0535">
        <w:rPr>
          <w:lang w:val="en-US"/>
        </w:rPr>
        <w:t>A correlation between a Management Adapter</w:t>
      </w:r>
      <w:r w:rsidRPr="00AD0535">
        <w:rPr>
          <w:rFonts w:hint="eastAsia"/>
          <w:lang w:val="en-US"/>
        </w:rPr>
        <w:t xml:space="preserve">, the </w:t>
      </w:r>
      <w:r>
        <w:rPr>
          <w:rFonts w:hint="eastAsia"/>
          <w:lang w:val="en-US"/>
        </w:rPr>
        <w:t>M2M Service Capability</w:t>
      </w:r>
      <w:r w:rsidRPr="00AD0535">
        <w:rPr>
          <w:rFonts w:hint="eastAsia"/>
          <w:lang w:val="en-US"/>
        </w:rPr>
        <w:t xml:space="preserve"> and </w:t>
      </w:r>
      <w:r>
        <w:rPr>
          <w:rFonts w:hint="eastAsia"/>
          <w:lang w:val="en-US" w:eastAsia="zh-CN"/>
        </w:rPr>
        <w:t>the device</w:t>
      </w:r>
      <w:r w:rsidRPr="00AD0535">
        <w:rPr>
          <w:lang w:val="en-US"/>
        </w:rPr>
        <w:t xml:space="preserve"> exist.</w:t>
      </w:r>
    </w:p>
    <w:p w:rsidR="00306A3D" w:rsidRPr="00583F78" w:rsidRDefault="00306A3D" w:rsidP="00306A3D">
      <w:pPr>
        <w:pStyle w:val="Heading5"/>
        <w:rPr>
          <w:lang w:val="en-US"/>
        </w:rPr>
      </w:pPr>
      <w:bookmarkStart w:id="749" w:name="_Toc398215001"/>
      <w:r>
        <w:rPr>
          <w:lang w:val="en-US"/>
        </w:rPr>
        <w:t xml:space="preserve"> 6.6.2.2</w:t>
      </w:r>
      <w:r>
        <w:rPr>
          <w:rFonts w:hint="eastAsia"/>
          <w:lang w:val="en-US" w:eastAsia="zh-CN"/>
        </w:rPr>
        <w:t>3</w:t>
      </w:r>
      <w:r>
        <w:t>.</w:t>
      </w:r>
      <w:r>
        <w:rPr>
          <w:lang w:val="en-US"/>
        </w:rPr>
        <w:t>2</w:t>
      </w:r>
      <w:r w:rsidRPr="00AF5DB2">
        <w:tab/>
      </w:r>
      <w:r>
        <w:rPr>
          <w:lang w:val="en-US"/>
        </w:rPr>
        <w:t xml:space="preserve">Signature – </w:t>
      </w:r>
      <w:r w:rsidRPr="007A001C">
        <w:rPr>
          <w:lang w:eastAsia="zh-CN"/>
        </w:rPr>
        <w:t>removeSoftware</w:t>
      </w:r>
      <w:bookmarkEnd w:id="749"/>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sidRPr="006E45AB">
              <w:rPr>
                <w:rFonts w:ascii="Times New Roman" w:hAnsi="Times New Roman"/>
                <w:sz w:val="20"/>
                <w:lang w:eastAsia="ko-KR"/>
              </w:rPr>
              <w:t xml:space="preserve">Issuer does not have a </w:t>
            </w:r>
            <w:r>
              <w:rPr>
                <w:rFonts w:ascii="Times New Roman" w:hAnsi="Times New Roman"/>
                <w:sz w:val="20"/>
                <w:lang w:eastAsia="ko-KR"/>
              </w:rPr>
              <w:t>Management Adapter</w:t>
            </w:r>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Pr="00606136">
              <w:rPr>
                <w:rFonts w:ascii="Times New Roman" w:hAnsi="Times New Roman"/>
                <w:sz w:val="20"/>
                <w:lang w:eastAsia="zh-CN"/>
              </w:rPr>
              <w:t>does</w:t>
            </w:r>
            <w:r>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r>
              <w:rPr>
                <w:rFonts w:ascii="Times New Roman" w:hAnsi="Times New Roman"/>
                <w:sz w:val="20"/>
                <w:lang w:eastAsia="ko-KR"/>
              </w:rPr>
              <w:t>Management Adapter</w:t>
            </w:r>
          </w:p>
        </w:tc>
      </w:tr>
    </w:tbl>
    <w:p w:rsidR="00306A3D" w:rsidRDefault="00306A3D" w:rsidP="00306A3D">
      <w:pPr>
        <w:pStyle w:val="Caption"/>
        <w:jc w:val="center"/>
        <w:rPr>
          <w:lang w:val="en-US"/>
        </w:rPr>
      </w:pPr>
      <w:r>
        <w:t xml:space="preserve">Table </w:t>
      </w:r>
      <w:r>
        <w:rPr>
          <w:lang w:val="en-US"/>
        </w:rPr>
        <w:t>6.6.2.2</w:t>
      </w:r>
      <w:r>
        <w:rPr>
          <w:rFonts w:hint="eastAsia"/>
          <w:lang w:val="en-US" w:eastAsia="zh-CN"/>
        </w:rPr>
        <w:t>3</w:t>
      </w:r>
      <w:r>
        <w:t>.2-1 D</w:t>
      </w:r>
      <w:r>
        <w:rPr>
          <w:rFonts w:hint="eastAsia"/>
          <w:lang w:eastAsia="zh-CN"/>
        </w:rPr>
        <w:t>evice</w:t>
      </w:r>
      <w:r>
        <w:t xml:space="preserve"> </w:t>
      </w:r>
      <w:r>
        <w:rPr>
          <w:rFonts w:hint="eastAsia"/>
          <w:lang w:eastAsia="zh-CN"/>
        </w:rPr>
        <w:t>Management</w:t>
      </w:r>
      <w:r>
        <w:rPr>
          <w:lang w:val="en-US"/>
        </w:rPr>
        <w:t xml:space="preserve"> Service –</w:t>
      </w:r>
      <w:r w:rsidRPr="007A001C">
        <w:rPr>
          <w:lang w:eastAsia="zh-CN"/>
        </w:rPr>
        <w:t>removeSoftware</w:t>
      </w:r>
      <w:r>
        <w:rPr>
          <w:lang w:val="en-US"/>
        </w:rPr>
        <w:t xml:space="preserve"> capability</w:t>
      </w:r>
    </w:p>
    <w:p w:rsidR="00306A3D" w:rsidRDefault="00306A3D" w:rsidP="00306A3D">
      <w:pPr>
        <w:pStyle w:val="Heading5"/>
      </w:pPr>
      <w:r>
        <w:rPr>
          <w:lang w:val="en-US"/>
        </w:rPr>
        <w:t xml:space="preserve"> 6.6.2.2</w:t>
      </w:r>
      <w:r>
        <w:rPr>
          <w:rFonts w:hint="eastAsia"/>
          <w:lang w:val="en-US" w:eastAsia="zh-CN"/>
        </w:rPr>
        <w:t>3</w:t>
      </w:r>
      <w:r>
        <w:t>.</w:t>
      </w:r>
      <w:r>
        <w:rPr>
          <w:rFonts w:hint="eastAsia"/>
          <w:lang w:eastAsia="zh-CN"/>
        </w:rPr>
        <w:t>3</w:t>
      </w:r>
      <w:r w:rsidRPr="00A320F3">
        <w:tab/>
      </w:r>
      <w:r>
        <w:t>Service Interactions</w:t>
      </w:r>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913D9A">
      <w:pPr>
        <w:pStyle w:val="ListParagraph"/>
        <w:numPr>
          <w:ilvl w:val="0"/>
          <w:numId w:val="23"/>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306A3D" w:rsidRDefault="00306A3D" w:rsidP="00306A3D">
      <w:pPr>
        <w:jc w:val="center"/>
        <w:rPr>
          <w:lang w:eastAsia="zh-CN"/>
        </w:rPr>
      </w:pPr>
      <w:r>
        <w:object w:dxaOrig="7965" w:dyaOrig="4365">
          <v:shape id="_x0000_i1059" type="#_x0000_t75" style="width:369pt;height:202.5pt" o:ole="">
            <v:imagedata r:id="rId128" o:title=""/>
          </v:shape>
          <o:OLEObject Type="Embed" ProgID="Visio.Drawing.11" ShapeID="_x0000_i1059" DrawAspect="Content" ObjectID="_1484470828" r:id="rId129"/>
        </w:object>
      </w:r>
    </w:p>
    <w:p w:rsidR="00306A3D" w:rsidRPr="004066AA" w:rsidRDefault="00306A3D" w:rsidP="00306A3D">
      <w:pPr>
        <w:pStyle w:val="Caption"/>
        <w:jc w:val="center"/>
      </w:pPr>
      <w:r>
        <w:t>Figure 6.6.2.2</w:t>
      </w:r>
      <w:r>
        <w:rPr>
          <w:rFonts w:hint="eastAsia"/>
          <w:lang w:eastAsia="zh-CN"/>
        </w:rPr>
        <w:t>3</w:t>
      </w:r>
      <w:r w:rsidRPr="00233A4D">
        <w:t>.</w:t>
      </w:r>
      <w:r w:rsidRPr="00233A4D">
        <w:rPr>
          <w:rFonts w:hint="eastAsia"/>
        </w:rPr>
        <w:t>3</w:t>
      </w:r>
      <w:r w:rsidRPr="00233A4D">
        <w:t xml:space="preserve">-1 </w:t>
      </w:r>
      <w:r w:rsidRPr="007A001C">
        <w:t>removeSoftware</w:t>
      </w:r>
      <w:r w:rsidRPr="00233A4D">
        <w:t xml:space="preserve"> Diagram</w:t>
      </w:r>
    </w:p>
    <w:p w:rsidR="00306A3D" w:rsidRDefault="00306A3D" w:rsidP="00306A3D">
      <w:pPr>
        <w:pStyle w:val="Heading5"/>
      </w:pPr>
      <w:bookmarkStart w:id="750" w:name="_Toc398215003"/>
      <w:r>
        <w:rPr>
          <w:lang w:val="en-US"/>
        </w:rPr>
        <w:t xml:space="preserve"> 6.6.2.2</w:t>
      </w:r>
      <w:r>
        <w:rPr>
          <w:rFonts w:hint="eastAsia"/>
          <w:lang w:val="en-US" w:eastAsia="zh-CN"/>
        </w:rPr>
        <w:t>3</w:t>
      </w:r>
      <w:r>
        <w:rPr>
          <w:lang w:val="en-US"/>
        </w:rPr>
        <w:t>.</w:t>
      </w:r>
      <w:r>
        <w:rPr>
          <w:rFonts w:hint="eastAsia"/>
          <w:lang w:val="en-US" w:eastAsia="zh-CN"/>
        </w:rPr>
        <w:t>4</w:t>
      </w:r>
      <w:r w:rsidRPr="00AF5DB2">
        <w:tab/>
      </w:r>
      <w:r>
        <w:rPr>
          <w:lang w:eastAsia="ko-KR"/>
        </w:rPr>
        <w:t>Post-Conditions</w:t>
      </w:r>
      <w:bookmarkEnd w:id="750"/>
    </w:p>
    <w:p w:rsidR="00306A3D" w:rsidRPr="003A3EBE" w:rsidRDefault="00306A3D" w:rsidP="00306A3D">
      <w:pPr>
        <w:rPr>
          <w:lang w:val="en-US"/>
        </w:rPr>
      </w:pPr>
      <w:r>
        <w:rPr>
          <w:rFonts w:hint="eastAsia"/>
          <w:lang w:eastAsia="zh-CN"/>
        </w:rPr>
        <w:t>The Management Adapter has submitted a set of requests to the Management Server to</w:t>
      </w:r>
      <w:r w:rsidRPr="007A001C">
        <w:rPr>
          <w:rFonts w:eastAsia="Arial Unicode MS"/>
        </w:rPr>
        <w:t xml:space="preserve"> </w:t>
      </w:r>
      <w:r>
        <w:rPr>
          <w:rFonts w:eastAsia="Arial Unicode MS"/>
        </w:rPr>
        <w:t>un</w:t>
      </w:r>
      <w:r w:rsidRPr="00D11A81">
        <w:rPr>
          <w:rFonts w:eastAsia="Arial Unicode MS"/>
        </w:rPr>
        <w:t>install the software</w:t>
      </w:r>
      <w:r>
        <w:rPr>
          <w:rFonts w:hint="eastAsia"/>
          <w:lang w:eastAsia="zh-CN"/>
        </w:rPr>
        <w:t>.</w:t>
      </w:r>
    </w:p>
    <w:p w:rsidR="00306A3D" w:rsidRDefault="00306A3D" w:rsidP="00306A3D">
      <w:pPr>
        <w:pStyle w:val="Heading5"/>
      </w:pPr>
      <w:r>
        <w:rPr>
          <w:lang w:val="en-US"/>
        </w:rPr>
        <w:t xml:space="preserve"> 6.6.2.2</w:t>
      </w:r>
      <w:r>
        <w:rPr>
          <w:rFonts w:hint="eastAsia"/>
          <w:lang w:val="en-US" w:eastAsia="zh-CN"/>
        </w:rPr>
        <w:t>3</w:t>
      </w:r>
      <w:r>
        <w:rPr>
          <w:lang w:val="en-US"/>
        </w:rPr>
        <w:t>.</w:t>
      </w:r>
      <w:r>
        <w:rPr>
          <w:rFonts w:hint="eastAsia"/>
          <w:lang w:val="en-US" w:eastAsia="zh-CN"/>
        </w:rPr>
        <w:t>5</w:t>
      </w:r>
      <w:r w:rsidRPr="00AF5DB2">
        <w:tab/>
      </w:r>
      <w:r>
        <w:rPr>
          <w:lang w:eastAsia="ko-KR"/>
        </w:rPr>
        <w:t>Exceptions</w:t>
      </w:r>
    </w:p>
    <w:p w:rsidR="00306A3D" w:rsidRPr="003A3EBE" w:rsidRDefault="00306A3D" w:rsidP="00306A3D">
      <w:pPr>
        <w:rPr>
          <w:lang w:val="en-US"/>
        </w:rPr>
      </w:pPr>
      <w:r w:rsidRPr="003A3EBE">
        <w:rPr>
          <w:lang w:val="en-US"/>
        </w:rPr>
        <w:t>Not Applicable</w:t>
      </w:r>
    </w:p>
    <w:p w:rsidR="00306A3D" w:rsidRDefault="00306A3D" w:rsidP="00306A3D">
      <w:pPr>
        <w:pStyle w:val="Heading5"/>
      </w:pPr>
      <w:r>
        <w:rPr>
          <w:lang w:val="en-US"/>
        </w:rPr>
        <w:lastRenderedPageBreak/>
        <w:t xml:space="preserve"> 6.6.2.2</w:t>
      </w:r>
      <w:r>
        <w:rPr>
          <w:rFonts w:hint="eastAsia"/>
          <w:lang w:val="en-US" w:eastAsia="zh-CN"/>
        </w:rPr>
        <w:t>3</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r>
        <w:rPr>
          <w:lang w:val="en-US"/>
        </w:rPr>
        <w:t xml:space="preserve"> 6.6.2.2</w:t>
      </w:r>
      <w:r>
        <w:rPr>
          <w:rFonts w:hint="eastAsia"/>
          <w:lang w:val="en-US" w:eastAsia="zh-CN"/>
        </w:rPr>
        <w:t>3</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Pr="00FF1E12" w:rsidRDefault="00306A3D" w:rsidP="00306A3D">
      <w:pPr>
        <w:rPr>
          <w:lang w:eastAsia="zh-CN"/>
        </w:rPr>
      </w:pPr>
      <w:r>
        <w:t xml:space="preserve">This service capability </w:t>
      </w:r>
      <w:r>
        <w:rPr>
          <w:rFonts w:hint="eastAsia"/>
          <w:lang w:eastAsia="zh-CN"/>
        </w:rPr>
        <w:t xml:space="preserve">is used to </w:t>
      </w:r>
      <w:r>
        <w:rPr>
          <w:rFonts w:hint="eastAsia"/>
          <w:lang w:val="en-US" w:eastAsia="zh-CN"/>
        </w:rPr>
        <w:t>install application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uninstall</w:t>
      </w:r>
      <w:r w:rsidRPr="00022BBC">
        <w:rPr>
          <w:rFonts w:hint="eastAsia"/>
        </w:rPr>
        <w:t xml:space="preserv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Pr="00C063FB" w:rsidRDefault="00306A3D" w:rsidP="00306A3D">
      <w:r>
        <w:br w:type="page"/>
      </w:r>
    </w:p>
    <w:p w:rsidR="00306A3D" w:rsidRDefault="00306A3D" w:rsidP="00306A3D">
      <w:pPr>
        <w:pStyle w:val="Heading2"/>
      </w:pPr>
      <w:bookmarkStart w:id="751" w:name="_Toc394472751"/>
      <w:bookmarkStart w:id="752" w:name="_Toc396808955"/>
      <w:bookmarkStart w:id="753" w:name="_Toc401215922"/>
      <w:bookmarkStart w:id="754" w:name="_Toc404679649"/>
      <w:bookmarkStart w:id="755" w:name="_Toc407962335"/>
      <w:bookmarkStart w:id="756" w:name="_Toc410138154"/>
      <w:r>
        <w:rPr>
          <w:lang w:val="en-US"/>
        </w:rPr>
        <w:lastRenderedPageBreak/>
        <w:t>6.</w:t>
      </w:r>
      <w:r>
        <w:rPr>
          <w:rFonts w:hint="eastAsia"/>
          <w:lang w:val="en-US" w:eastAsia="zh-CN"/>
        </w:rPr>
        <w:t>7</w:t>
      </w:r>
      <w:r w:rsidRPr="008519AC">
        <w:rPr>
          <w:lang w:val="en-US"/>
        </w:rPr>
        <w:tab/>
      </w:r>
      <w:r>
        <w:t>Management Adapter</w:t>
      </w:r>
      <w:bookmarkEnd w:id="751"/>
      <w:bookmarkEnd w:id="752"/>
      <w:bookmarkEnd w:id="753"/>
      <w:bookmarkEnd w:id="754"/>
      <w:bookmarkEnd w:id="755"/>
      <w:bookmarkEnd w:id="756"/>
    </w:p>
    <w:p w:rsidR="00306A3D" w:rsidRPr="00BC40D2" w:rsidRDefault="00306A3D" w:rsidP="00306A3D">
      <w:pPr>
        <w:pStyle w:val="Heading3"/>
        <w:rPr>
          <w:lang w:val="en-US"/>
        </w:rPr>
      </w:pPr>
      <w:bookmarkStart w:id="757" w:name="_Toc390251897"/>
      <w:bookmarkStart w:id="758" w:name="_Toc396808956"/>
      <w:bookmarkStart w:id="759" w:name="_Toc401215923"/>
      <w:bookmarkStart w:id="760" w:name="_Toc404679650"/>
      <w:bookmarkStart w:id="761" w:name="_Toc407962336"/>
      <w:bookmarkStart w:id="762" w:name="_Toc410138155"/>
      <w:r>
        <w:rPr>
          <w:lang w:val="en-US"/>
        </w:rPr>
        <w:t>6.</w:t>
      </w:r>
      <w:r>
        <w:rPr>
          <w:rFonts w:hint="eastAsia"/>
          <w:lang w:val="en-US" w:eastAsia="zh-CN"/>
        </w:rPr>
        <w:t>7</w:t>
      </w:r>
      <w:r>
        <w:rPr>
          <w:lang w:val="en-US"/>
        </w:rPr>
        <w:t>.1</w:t>
      </w:r>
      <w:r>
        <w:rPr>
          <w:lang w:val="en-US"/>
        </w:rPr>
        <w:tab/>
        <w:t>Overview</w:t>
      </w:r>
      <w:bookmarkEnd w:id="757"/>
      <w:bookmarkEnd w:id="758"/>
      <w:bookmarkEnd w:id="759"/>
      <w:bookmarkEnd w:id="760"/>
      <w:bookmarkEnd w:id="761"/>
      <w:bookmarkEnd w:id="762"/>
    </w:p>
    <w:p w:rsidR="00306A3D" w:rsidRPr="008C63AC" w:rsidRDefault="00306A3D" w:rsidP="00306A3D">
      <w:pPr>
        <w:rPr>
          <w:lang w:val="en-US"/>
        </w:rPr>
      </w:pPr>
      <w:r w:rsidRPr="00424924">
        <w:rPr>
          <w:lang w:val="en-US"/>
        </w:rPr>
        <w:t>The Man</w:t>
      </w:r>
      <w:r>
        <w:rPr>
          <w:lang w:val="en-US"/>
        </w:rPr>
        <w:t>a</w:t>
      </w:r>
      <w:r w:rsidRPr="00424924">
        <w:rPr>
          <w:lang w:val="en-US"/>
        </w:rPr>
        <w:t xml:space="preserve">gement Adapter service provides the ability to adapt </w:t>
      </w:r>
      <w:r>
        <w:rPr>
          <w:lang w:val="en-US"/>
        </w:rPr>
        <w:t xml:space="preserve">the M2M Service Layer operations to the technology specific operations of the </w:t>
      </w:r>
      <w:r w:rsidRPr="00424924">
        <w:rPr>
          <w:lang w:val="en-US"/>
        </w:rPr>
        <w:t>Management Server.</w:t>
      </w:r>
    </w:p>
    <w:p w:rsidR="00306A3D" w:rsidRDefault="00306A3D" w:rsidP="00306A3D">
      <w:pPr>
        <w:pStyle w:val="Heading3"/>
        <w:rPr>
          <w:lang w:val="en-US"/>
        </w:rPr>
      </w:pPr>
      <w:bookmarkStart w:id="763" w:name="_Toc394472752"/>
      <w:bookmarkStart w:id="764" w:name="_Toc396808957"/>
      <w:bookmarkStart w:id="765" w:name="_Toc401215924"/>
      <w:bookmarkStart w:id="766" w:name="_Toc404679651"/>
      <w:bookmarkStart w:id="767" w:name="_Toc407962337"/>
      <w:bookmarkStart w:id="768" w:name="_Toc410138156"/>
      <w:r>
        <w:rPr>
          <w:lang w:val="en-US"/>
        </w:rPr>
        <w:t>6.</w:t>
      </w:r>
      <w:r>
        <w:rPr>
          <w:rFonts w:hint="eastAsia"/>
          <w:lang w:val="en-US" w:eastAsia="zh-CN"/>
        </w:rPr>
        <w:t>7</w:t>
      </w:r>
      <w:r>
        <w:rPr>
          <w:lang w:val="en-US"/>
        </w:rPr>
        <w:t>.2</w:t>
      </w:r>
      <w:r w:rsidRPr="008519AC">
        <w:rPr>
          <w:lang w:val="en-US"/>
        </w:rPr>
        <w:tab/>
      </w:r>
      <w:r>
        <w:rPr>
          <w:lang w:val="en-US"/>
        </w:rPr>
        <w:t>Service Capabilities</w:t>
      </w:r>
      <w:bookmarkEnd w:id="763"/>
      <w:bookmarkEnd w:id="764"/>
      <w:bookmarkEnd w:id="765"/>
      <w:bookmarkEnd w:id="766"/>
      <w:bookmarkEnd w:id="767"/>
      <w:bookmarkEnd w:id="768"/>
    </w:p>
    <w:p w:rsidR="00306A3D" w:rsidRDefault="00306A3D" w:rsidP="00306A3D">
      <w:pPr>
        <w:pStyle w:val="Heading4"/>
        <w:rPr>
          <w:lang w:val="en-US" w:eastAsia="zh-CN"/>
        </w:rPr>
      </w:pPr>
      <w:bookmarkStart w:id="769" w:name="_Toc390251899"/>
      <w:bookmarkStart w:id="770" w:name="_Toc396808958"/>
      <w:bookmarkStart w:id="771" w:name="_Toc401215925"/>
      <w:bookmarkStart w:id="772" w:name="_Toc404679652"/>
      <w:bookmarkStart w:id="773" w:name="_Toc407962338"/>
      <w:bookmarkStart w:id="774" w:name="_Toc410138157"/>
      <w:r>
        <w:rPr>
          <w:lang w:val="en-US"/>
        </w:rPr>
        <w:t>6.</w:t>
      </w:r>
      <w:r>
        <w:rPr>
          <w:rFonts w:hint="eastAsia"/>
          <w:lang w:val="en-US" w:eastAsia="zh-CN"/>
        </w:rPr>
        <w:t>7</w:t>
      </w:r>
      <w:r>
        <w:rPr>
          <w:lang w:val="en-US"/>
        </w:rPr>
        <w:t>.2.1</w:t>
      </w:r>
      <w:r w:rsidRPr="008519AC">
        <w:rPr>
          <w:lang w:val="en-US"/>
        </w:rPr>
        <w:tab/>
      </w:r>
      <w:proofErr w:type="gramStart"/>
      <w:r w:rsidRPr="00520033">
        <w:rPr>
          <w:lang w:val="en-US"/>
        </w:rPr>
        <w:t>downloadFirmware</w:t>
      </w:r>
      <w:bookmarkEnd w:id="769"/>
      <w:bookmarkEnd w:id="770"/>
      <w:bookmarkEnd w:id="771"/>
      <w:bookmarkEnd w:id="772"/>
      <w:bookmarkEnd w:id="773"/>
      <w:bookmarkEnd w:id="774"/>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download</w:t>
      </w:r>
      <w:r w:rsidRPr="003A3EBE">
        <w:rPr>
          <w:rFonts w:hint="eastAsia"/>
          <w:lang w:val="en-US"/>
        </w:rPr>
        <w:t xml:space="preserve"> </w:t>
      </w:r>
      <w:r>
        <w:rPr>
          <w:lang w:val="en-US"/>
        </w:rPr>
        <w:t xml:space="preserve">the specific </w:t>
      </w:r>
      <w:r w:rsidRPr="003A3EBE">
        <w:rPr>
          <w:rFonts w:hint="eastAsia"/>
          <w:lang w:val="en-US"/>
        </w:rPr>
        <w:t>device f</w:t>
      </w:r>
      <w:r w:rsidRPr="003A3EBE">
        <w:rPr>
          <w:lang w:val="en-US"/>
        </w:rPr>
        <w:t>irmware.</w:t>
      </w:r>
    </w:p>
    <w:p w:rsidR="00306A3D" w:rsidRDefault="00306A3D" w:rsidP="00306A3D">
      <w:pPr>
        <w:pStyle w:val="Heading5"/>
      </w:pPr>
      <w:bookmarkStart w:id="775" w:name="_Toc390251900"/>
      <w:r>
        <w:rPr>
          <w:lang w:val="en-US"/>
        </w:rPr>
        <w:t>6.</w:t>
      </w:r>
      <w:r>
        <w:rPr>
          <w:rFonts w:hint="eastAsia"/>
          <w:lang w:val="en-US" w:eastAsia="zh-CN"/>
        </w:rPr>
        <w:t>7</w:t>
      </w:r>
      <w:r>
        <w:rPr>
          <w:lang w:val="en-US"/>
        </w:rPr>
        <w:t>.2.1</w:t>
      </w:r>
      <w:r>
        <w:t>.1</w:t>
      </w:r>
      <w:r w:rsidRPr="00A320F3">
        <w:tab/>
        <w:t>Pre-conditions</w:t>
      </w:r>
      <w:bookmarkEnd w:id="775"/>
    </w:p>
    <w:p w:rsidR="00306A3D" w:rsidRPr="003A3EBE" w:rsidRDefault="00306A3D" w:rsidP="00306A3D">
      <w:pPr>
        <w:rPr>
          <w:lang w:val="en-US" w:eastAsia="zh-CN"/>
        </w:rPr>
      </w:pPr>
      <w:r w:rsidRPr="003A3EBE">
        <w:rPr>
          <w:lang w:val="en-US"/>
        </w:rPr>
        <w:t xml:space="preserve">A correlation between a Management </w:t>
      </w:r>
      <w:r>
        <w:rPr>
          <w:lang w:val="en-US"/>
        </w:rPr>
        <w:t>Server</w:t>
      </w:r>
      <w:r w:rsidRPr="003A3EBE">
        <w:rPr>
          <w:rFonts w:hint="eastAsia"/>
          <w:lang w:val="en-US"/>
        </w:rPr>
        <w:t>, the</w:t>
      </w:r>
      <w:r>
        <w:rPr>
          <w:rFonts w:hint="eastAsia"/>
          <w:lang w:val="en-US"/>
        </w:rPr>
        <w:t xml:space="preserve"> service</w:t>
      </w:r>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rPr>
      </w:pPr>
      <w:bookmarkStart w:id="776" w:name="_Toc390251901"/>
      <w:r>
        <w:rPr>
          <w:lang w:val="en-US"/>
        </w:rPr>
        <w:t>6.</w:t>
      </w:r>
      <w:r>
        <w:rPr>
          <w:rFonts w:hint="eastAsia"/>
          <w:lang w:val="en-US" w:eastAsia="zh-CN"/>
        </w:rPr>
        <w:t>7</w:t>
      </w:r>
      <w:r>
        <w:rPr>
          <w:lang w:val="en-US"/>
        </w:rPr>
        <w:t>.2.1</w:t>
      </w:r>
      <w:r>
        <w:t>.</w:t>
      </w:r>
      <w:r>
        <w:rPr>
          <w:lang w:val="en-US"/>
        </w:rPr>
        <w:t>2</w:t>
      </w:r>
      <w:r w:rsidRPr="00AF5DB2">
        <w:tab/>
      </w:r>
      <w:r>
        <w:rPr>
          <w:lang w:val="en-US"/>
        </w:rPr>
        <w:t>Signature –</w:t>
      </w:r>
      <w:r>
        <w:rPr>
          <w:rFonts w:hint="eastAsia"/>
          <w:lang w:val="en-US" w:eastAsia="zh-CN"/>
        </w:rPr>
        <w:t xml:space="preserve"> </w:t>
      </w:r>
      <w:r w:rsidRPr="00520033">
        <w:rPr>
          <w:lang w:val="en-US"/>
        </w:rPr>
        <w:t>downloadFirmware</w:t>
      </w:r>
      <w:bookmarkEnd w:id="776"/>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zh-CN"/>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rPr>
            </w:pPr>
            <w:r>
              <w:rPr>
                <w:rFonts w:ascii="Times New Roman" w:hAnsi="Times New Roman" w:hint="eastAsia"/>
                <w:sz w:val="20"/>
              </w:rPr>
              <w:t>requestId</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rPr>
            </w:pPr>
            <w:r>
              <w:rPr>
                <w:rFonts w:ascii="Times New Roman" w:hAnsi="Times New Roman"/>
                <w:sz w:val="20"/>
              </w:rPr>
              <w:t>IN</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92128A" w:rsidRDefault="00306A3D" w:rsidP="00913D9A">
            <w:pPr>
              <w:pStyle w:val="TAL"/>
              <w:numPr>
                <w:ilvl w:val="0"/>
                <w:numId w:val="18"/>
              </w:numPr>
              <w:snapToGrid w:val="0"/>
              <w:rPr>
                <w:rFonts w:ascii="Times New Roman" w:hAnsi="Times New Roman"/>
                <w:lang w:eastAsia="ko-KR"/>
              </w:rPr>
            </w:pPr>
            <w:r>
              <w:rPr>
                <w:rFonts w:ascii="Times New Roman" w:hAnsi="Times New Roman"/>
                <w:sz w:val="20"/>
                <w:lang w:eastAsia="zh-CN"/>
              </w:rPr>
              <w:t>R</w:t>
            </w:r>
            <w:r>
              <w:rPr>
                <w:rFonts w:ascii="Times New Roman" w:hAnsi="Times New Roman" w:hint="eastAsia"/>
                <w:sz w:val="20"/>
                <w:lang w:eastAsia="zh-CN"/>
              </w:rPr>
              <w:t>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Pr>
                <w:rFonts w:ascii="Times New Roman" w:hAnsi="Times New Roman"/>
                <w:sz w:val="20"/>
                <w:lang w:eastAsia="zh-CN"/>
              </w:rPr>
              <w:t>is not</w:t>
            </w:r>
            <w:r w:rsidRPr="006E45AB">
              <w:rPr>
                <w:rFonts w:ascii="Times New Roman" w:hAnsi="Times New Roman"/>
                <w:sz w:val="20"/>
                <w:lang w:eastAsia="ko-KR"/>
              </w:rPr>
              <w:t xml:space="preserve"> supported by the </w:t>
            </w:r>
            <w:r>
              <w:rPr>
                <w:rFonts w:ascii="Times New Roman" w:hAnsi="Times New Roman"/>
                <w:sz w:val="20"/>
                <w:lang w:eastAsia="ko-KR"/>
              </w:rPr>
              <w:t>Management Adapter</w:t>
            </w:r>
          </w:p>
          <w:p w:rsidR="00306A3D" w:rsidRPr="00C21FD5" w:rsidRDefault="00306A3D" w:rsidP="00913D9A">
            <w:pPr>
              <w:pStyle w:val="TAL"/>
              <w:numPr>
                <w:ilvl w:val="0"/>
                <w:numId w:val="18"/>
              </w:numPr>
              <w:snapToGrid w:val="0"/>
              <w:rPr>
                <w:rFonts w:ascii="Times New Roman" w:hAnsi="Times New Roman"/>
                <w:lang w:eastAsia="ko-KR"/>
              </w:rPr>
            </w:pPr>
            <w:r w:rsidRPr="00303F56">
              <w:rPr>
                <w:rFonts w:ascii="Times New Roman" w:hAnsi="Times New Roman"/>
                <w:sz w:val="20"/>
              </w:rPr>
              <w:t xml:space="preserve">Firmware </w:t>
            </w:r>
            <w:r>
              <w:rPr>
                <w:rFonts w:ascii="Times New Roman" w:hAnsi="Times New Roman"/>
                <w:sz w:val="20"/>
              </w:rPr>
              <w:t>download f</w:t>
            </w:r>
            <w:r w:rsidRPr="00303F56">
              <w:rPr>
                <w:rFonts w:ascii="Times New Roman" w:hAnsi="Times New Roman"/>
                <w:sz w:val="20"/>
              </w:rPr>
              <w:t>ail</w:t>
            </w:r>
            <w:r>
              <w:rPr>
                <w:rFonts w:ascii="Times New Roman" w:hAnsi="Times New Roman"/>
                <w:sz w:val="20"/>
              </w:rPr>
              <w:t>ure,</w:t>
            </w:r>
            <w:r w:rsidRPr="006E45AB">
              <w:rPr>
                <w:rFonts w:ascii="Times New Roman" w:hAnsi="Times New Roman"/>
                <w:sz w:val="20"/>
              </w:rPr>
              <w:t xml:space="preserve"> </w:t>
            </w:r>
            <w:r>
              <w:rPr>
                <w:rFonts w:ascii="Times New Roman" w:hAnsi="Times New Roman"/>
                <w:sz w:val="20"/>
              </w:rPr>
              <w:t xml:space="preserve">e.g. </w:t>
            </w:r>
            <w:r>
              <w:rPr>
                <w:rFonts w:ascii="Times New Roman" w:hAnsi="Times New Roman"/>
                <w:sz w:val="20"/>
                <w:lang w:eastAsia="zh-CN"/>
              </w:rPr>
              <w:t>f</w:t>
            </w:r>
            <w:r>
              <w:rPr>
                <w:rFonts w:ascii="Times New Roman" w:hAnsi="Times New Roman" w:hint="eastAsia"/>
                <w:sz w:val="20"/>
                <w:lang w:eastAsia="zh-CN"/>
              </w:rPr>
              <w:t xml:space="preserve">irmware </w:t>
            </w:r>
            <w:r>
              <w:rPr>
                <w:rFonts w:ascii="Times New Roman" w:hAnsi="Times New Roman"/>
                <w:sz w:val="20"/>
              </w:rPr>
              <w:t>is missing</w:t>
            </w:r>
            <w:r w:rsidRPr="00736F9E">
              <w:rPr>
                <w:rFonts w:ascii="Times New Roman" w:hAnsi="Times New Roman"/>
                <w:sz w:val="20"/>
              </w:rPr>
              <w:t xml:space="preserve"> dependency</w:t>
            </w:r>
            <w:r>
              <w:rPr>
                <w:rFonts w:ascii="Times New Roman" w:hAnsi="Times New Roman"/>
                <w:sz w:val="20"/>
              </w:rPr>
              <w:t xml:space="preserve"> on the device</w:t>
            </w:r>
            <w:r>
              <w:rPr>
                <w:rFonts w:ascii="Times New Roman" w:hAnsi="Times New Roman"/>
                <w:sz w:val="20"/>
                <w:lang w:eastAsia="zh-CN"/>
              </w:rPr>
              <w:t xml:space="preserve">, </w:t>
            </w:r>
            <w:r w:rsidRPr="00736F9E">
              <w:rPr>
                <w:rFonts w:ascii="Times New Roman" w:hAnsi="Times New Roman"/>
                <w:sz w:val="20"/>
              </w:rPr>
              <w:t>firmware is too large for available program or data memory</w:t>
            </w:r>
          </w:p>
        </w:tc>
      </w:tr>
    </w:tbl>
    <w:p w:rsidR="00306A3D" w:rsidRPr="00860E4F" w:rsidRDefault="00306A3D" w:rsidP="00306A3D">
      <w:pPr>
        <w:pStyle w:val="Caption"/>
        <w:jc w:val="center"/>
        <w:rPr>
          <w:lang w:val="en-US"/>
        </w:rPr>
      </w:pPr>
      <w:r w:rsidRPr="00860E4F">
        <w:rPr>
          <w:lang w:val="en-US"/>
        </w:rPr>
        <w:t>Table 6.</w:t>
      </w:r>
      <w:r w:rsidRPr="00860E4F">
        <w:rPr>
          <w:rFonts w:hint="eastAsia"/>
          <w:lang w:val="en-US"/>
        </w:rPr>
        <w:t>7</w:t>
      </w:r>
      <w:r w:rsidRPr="00860E4F">
        <w:rPr>
          <w:lang w:val="en-US"/>
        </w:rPr>
        <w:t>.2.</w:t>
      </w:r>
      <w:r w:rsidRPr="00860E4F">
        <w:rPr>
          <w:rFonts w:hint="eastAsia"/>
          <w:lang w:val="en-US"/>
        </w:rPr>
        <w:t>1</w:t>
      </w:r>
      <w:r w:rsidRPr="00860E4F">
        <w:rPr>
          <w:lang w:val="en-US"/>
        </w:rPr>
        <w:t>.2-1 Management Adapter –downloadFirmware capability</w:t>
      </w:r>
    </w:p>
    <w:p w:rsidR="00306A3D" w:rsidRDefault="00306A3D" w:rsidP="00306A3D">
      <w:pPr>
        <w:pStyle w:val="Heading5"/>
      </w:pPr>
      <w:bookmarkStart w:id="777" w:name="_Toc390251902"/>
      <w:r>
        <w:rPr>
          <w:lang w:val="en-US"/>
        </w:rPr>
        <w:t>6.</w:t>
      </w:r>
      <w:r>
        <w:rPr>
          <w:rFonts w:hint="eastAsia"/>
          <w:lang w:val="en-US" w:eastAsia="zh-CN"/>
        </w:rPr>
        <w:t>7</w:t>
      </w:r>
      <w:r>
        <w:rPr>
          <w:lang w:val="en-US"/>
        </w:rPr>
        <w:t>.2.1.3</w:t>
      </w:r>
      <w:r w:rsidRPr="00AF5DB2">
        <w:tab/>
      </w:r>
      <w:r>
        <w:rPr>
          <w:lang w:eastAsia="ko-KR"/>
        </w:rPr>
        <w:t>Post-Conditions</w:t>
      </w:r>
      <w:bookmarkEnd w:id="777"/>
    </w:p>
    <w:p w:rsidR="00306A3D" w:rsidRPr="00B066DC" w:rsidRDefault="00306A3D" w:rsidP="00306A3D">
      <w:pPr>
        <w:rPr>
          <w:lang w:eastAsia="zh-CN"/>
        </w:rPr>
      </w:pPr>
      <w:r>
        <w:rPr>
          <w:rFonts w:hint="eastAsia"/>
          <w:lang w:eastAsia="zh-CN"/>
        </w:rPr>
        <w:t>The Management Adapter has submitted a request to the Management Server</w:t>
      </w:r>
      <w:r>
        <w:rPr>
          <w:lang w:eastAsia="zh-CN"/>
        </w:rPr>
        <w:t xml:space="preserve"> </w:t>
      </w:r>
      <w:r>
        <w:rPr>
          <w:rFonts w:hint="eastAsia"/>
          <w:lang w:eastAsia="zh-CN"/>
        </w:rPr>
        <w:t xml:space="preserve">to download </w:t>
      </w:r>
      <w:r>
        <w:rPr>
          <w:lang w:eastAsia="zh-CN"/>
        </w:rPr>
        <w:t xml:space="preserve">the </w:t>
      </w:r>
      <w:r>
        <w:rPr>
          <w:rFonts w:hint="eastAsia"/>
          <w:lang w:eastAsia="zh-CN"/>
        </w:rPr>
        <w:t>firmware.</w:t>
      </w:r>
    </w:p>
    <w:p w:rsidR="00306A3D" w:rsidRDefault="00306A3D" w:rsidP="00306A3D">
      <w:pPr>
        <w:pStyle w:val="Heading5"/>
        <w:rPr>
          <w:lang w:eastAsia="ko-KR"/>
        </w:rPr>
      </w:pPr>
      <w:bookmarkStart w:id="778" w:name="_Toc390251903"/>
      <w:r>
        <w:rPr>
          <w:lang w:val="en-US"/>
        </w:rPr>
        <w:t>6.</w:t>
      </w:r>
      <w:r>
        <w:rPr>
          <w:rFonts w:hint="eastAsia"/>
          <w:lang w:val="en-US" w:eastAsia="zh-CN"/>
        </w:rPr>
        <w:t>7</w:t>
      </w:r>
      <w:r>
        <w:rPr>
          <w:lang w:val="en-US"/>
        </w:rPr>
        <w:t>.2.1.4</w:t>
      </w:r>
      <w:r w:rsidRPr="00AF5DB2">
        <w:tab/>
      </w:r>
      <w:r>
        <w:rPr>
          <w:lang w:eastAsia="ko-KR"/>
        </w:rPr>
        <w:t>Exceptions</w:t>
      </w:r>
      <w:bookmarkEnd w:id="778"/>
    </w:p>
    <w:p w:rsidR="00306A3D" w:rsidRPr="0092128A" w:rsidRDefault="00306A3D" w:rsidP="00306A3D">
      <w:pPr>
        <w:rPr>
          <w:lang w:eastAsia="ko-KR"/>
        </w:rPr>
      </w:pPr>
      <w:r>
        <w:rPr>
          <w:lang w:eastAsia="ko-KR"/>
        </w:rPr>
        <w:t>Not Applicable</w:t>
      </w:r>
    </w:p>
    <w:p w:rsidR="00306A3D" w:rsidRDefault="00306A3D" w:rsidP="00306A3D">
      <w:pPr>
        <w:pStyle w:val="Heading5"/>
      </w:pPr>
      <w:bookmarkStart w:id="779" w:name="_Toc390251904"/>
      <w:r>
        <w:rPr>
          <w:lang w:val="en-US"/>
        </w:rPr>
        <w:t>6.</w:t>
      </w:r>
      <w:r>
        <w:rPr>
          <w:rFonts w:hint="eastAsia"/>
          <w:lang w:val="en-US" w:eastAsia="zh-CN"/>
        </w:rPr>
        <w:t>7</w:t>
      </w:r>
      <w:r>
        <w:rPr>
          <w:lang w:val="en-US"/>
        </w:rPr>
        <w:t>.2.1.5</w:t>
      </w:r>
      <w:r w:rsidRPr="00AF5DB2">
        <w:tab/>
      </w:r>
      <w:r>
        <w:rPr>
          <w:lang w:val="en-US" w:eastAsia="ko-KR"/>
        </w:rPr>
        <w:t>Policies for Use</w:t>
      </w:r>
      <w:bookmarkEnd w:id="779"/>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780" w:name="_Toc390251905"/>
      <w:r>
        <w:rPr>
          <w:lang w:val="en-US"/>
        </w:rPr>
        <w:t>6.</w:t>
      </w:r>
      <w:r>
        <w:rPr>
          <w:rFonts w:hint="eastAsia"/>
          <w:lang w:val="en-US" w:eastAsia="zh-CN"/>
        </w:rPr>
        <w:t>7</w:t>
      </w:r>
      <w:r>
        <w:rPr>
          <w:lang w:val="en-US"/>
        </w:rPr>
        <w:t>.2.</w:t>
      </w:r>
      <w:r>
        <w:rPr>
          <w:rFonts w:hint="eastAsia"/>
          <w:lang w:val="en-US" w:eastAsia="zh-CN"/>
        </w:rPr>
        <w:t>1</w:t>
      </w:r>
      <w:r>
        <w:rPr>
          <w:lang w:val="en-US"/>
        </w:rPr>
        <w:t>.6</w:t>
      </w:r>
      <w:r w:rsidRPr="00AF5DB2">
        <w:tab/>
      </w:r>
      <w:proofErr w:type="gramStart"/>
      <w:r>
        <w:t>oneM2M</w:t>
      </w:r>
      <w:proofErr w:type="gramEnd"/>
      <w:r>
        <w:t xml:space="preserve"> Resource Interworking</w:t>
      </w:r>
      <w:bookmarkEnd w:id="780"/>
    </w:p>
    <w:p w:rsidR="00306A3D" w:rsidRPr="003A3EBE" w:rsidRDefault="00306A3D" w:rsidP="00306A3D">
      <w:pPr>
        <w:rPr>
          <w:lang w:val="en-US"/>
        </w:rPr>
      </w:pPr>
      <w:r>
        <w:t xml:space="preserve">This service capability </w:t>
      </w:r>
      <w:r>
        <w:rPr>
          <w:rFonts w:hint="eastAsia"/>
          <w:lang w:eastAsia="zh-CN"/>
        </w:rPr>
        <w:t>is used to download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Pr="00466367" w:rsidRDefault="00306A3D" w:rsidP="00306A3D">
      <w:pPr>
        <w:rPr>
          <w:color w:val="000000"/>
          <w:lang w:eastAsia="zh-CN"/>
        </w:rPr>
      </w:pPr>
    </w:p>
    <w:p w:rsidR="00306A3D" w:rsidRPr="00EB5B92" w:rsidRDefault="00306A3D" w:rsidP="00306A3D">
      <w:pPr>
        <w:pStyle w:val="Heading4"/>
        <w:rPr>
          <w:lang w:val="en-US"/>
        </w:rPr>
      </w:pPr>
      <w:bookmarkStart w:id="781" w:name="_Toc390251906"/>
      <w:bookmarkStart w:id="782" w:name="_Toc396808959"/>
      <w:bookmarkStart w:id="783" w:name="_Toc401215926"/>
      <w:bookmarkStart w:id="784" w:name="_Toc404679653"/>
      <w:bookmarkStart w:id="785" w:name="_Toc407962339"/>
      <w:bookmarkStart w:id="786" w:name="_Toc410138158"/>
      <w:r>
        <w:rPr>
          <w:lang w:val="en-US"/>
        </w:rPr>
        <w:t>6.</w:t>
      </w:r>
      <w:r>
        <w:rPr>
          <w:rFonts w:hint="eastAsia"/>
          <w:lang w:val="en-US" w:eastAsia="zh-CN"/>
        </w:rPr>
        <w:t>7</w:t>
      </w:r>
      <w:r>
        <w:rPr>
          <w:lang w:val="en-US"/>
        </w:rPr>
        <w:t>.2.2</w:t>
      </w:r>
      <w:r w:rsidRPr="008519AC">
        <w:rPr>
          <w:lang w:val="en-US"/>
        </w:rPr>
        <w:tab/>
      </w:r>
      <w:proofErr w:type="gramStart"/>
      <w:r>
        <w:rPr>
          <w:rFonts w:hint="eastAsia"/>
          <w:lang w:val="en-US" w:eastAsia="zh-CN"/>
        </w:rPr>
        <w:t>installFirmware</w:t>
      </w:r>
      <w:bookmarkEnd w:id="781"/>
      <w:bookmarkEnd w:id="782"/>
      <w:bookmarkEnd w:id="783"/>
      <w:bookmarkEnd w:id="784"/>
      <w:bookmarkEnd w:id="785"/>
      <w:bookmarkEnd w:id="786"/>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sidRPr="003A3EBE">
        <w:rPr>
          <w:rFonts w:hint="eastAsia"/>
          <w:lang w:val="en-US"/>
        </w:rPr>
        <w:t xml:space="preserve">install </w:t>
      </w:r>
      <w:r>
        <w:rPr>
          <w:lang w:val="en-US"/>
        </w:rPr>
        <w:t>firmware on a device</w:t>
      </w:r>
      <w:r w:rsidRPr="003A3EBE">
        <w:rPr>
          <w:lang w:val="en-US"/>
        </w:rPr>
        <w:t>.</w:t>
      </w:r>
    </w:p>
    <w:p w:rsidR="00306A3D" w:rsidRDefault="00306A3D" w:rsidP="00306A3D">
      <w:pPr>
        <w:pStyle w:val="Heading5"/>
      </w:pPr>
      <w:bookmarkStart w:id="787" w:name="_Toc390251907"/>
      <w:r>
        <w:rPr>
          <w:lang w:val="en-US"/>
        </w:rPr>
        <w:lastRenderedPageBreak/>
        <w:t>6.</w:t>
      </w:r>
      <w:r>
        <w:rPr>
          <w:rFonts w:hint="eastAsia"/>
          <w:lang w:val="en-US" w:eastAsia="zh-CN"/>
        </w:rPr>
        <w:t>7</w:t>
      </w:r>
      <w:r>
        <w:rPr>
          <w:lang w:val="en-US"/>
        </w:rPr>
        <w:t>.2.2</w:t>
      </w:r>
      <w:r>
        <w:t>.1</w:t>
      </w:r>
      <w:r w:rsidRPr="00A320F3">
        <w:tab/>
        <w:t>Pre-conditions</w:t>
      </w:r>
      <w:bookmarkEnd w:id="787"/>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rPr>
      </w:pPr>
      <w:bookmarkStart w:id="788" w:name="_Toc390251908"/>
      <w:r>
        <w:rPr>
          <w:lang w:val="en-US"/>
        </w:rPr>
        <w:t>6.</w:t>
      </w:r>
      <w:r>
        <w:rPr>
          <w:rFonts w:hint="eastAsia"/>
          <w:lang w:val="en-US" w:eastAsia="zh-CN"/>
        </w:rPr>
        <w:t>7</w:t>
      </w:r>
      <w:r>
        <w:rPr>
          <w:lang w:val="en-US"/>
        </w:rPr>
        <w:t>.2.2</w:t>
      </w:r>
      <w:r>
        <w:t>.</w:t>
      </w:r>
      <w:r>
        <w:rPr>
          <w:lang w:val="en-US"/>
        </w:rPr>
        <w:t>2</w:t>
      </w:r>
      <w:r w:rsidRPr="00AF5DB2">
        <w:tab/>
      </w:r>
      <w:r>
        <w:rPr>
          <w:lang w:val="en-US"/>
        </w:rPr>
        <w:t>Signature –</w:t>
      </w:r>
      <w:r>
        <w:rPr>
          <w:rFonts w:hint="eastAsia"/>
          <w:lang w:val="en-US" w:eastAsia="zh-CN"/>
        </w:rPr>
        <w:t>installFirmware</w:t>
      </w:r>
      <w:bookmarkEnd w:id="788"/>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306A3D" w:rsidRPr="006E45AB" w:rsidRDefault="00306A3D" w:rsidP="00306A3D">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requestId</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sz w:val="20"/>
              </w:rPr>
              <w:t>IN</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92128A" w:rsidRDefault="00306A3D" w:rsidP="00913D9A">
            <w:pPr>
              <w:pStyle w:val="TAL"/>
              <w:numPr>
                <w:ilvl w:val="0"/>
                <w:numId w:val="18"/>
              </w:numPr>
              <w:snapToGrid w:val="0"/>
              <w:rPr>
                <w:rFonts w:ascii="Times New Roman" w:hAnsi="Times New Roman"/>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Pr>
                <w:rFonts w:ascii="Times New Roman" w:hAnsi="Times New Roman"/>
                <w:sz w:val="20"/>
                <w:lang w:eastAsia="zh-CN"/>
              </w:rPr>
              <w:t>does</w:t>
            </w:r>
            <w:r w:rsidRPr="006E45AB">
              <w:rPr>
                <w:rFonts w:ascii="Times New Roman" w:hAnsi="Times New Roman"/>
                <w:sz w:val="20"/>
                <w:lang w:eastAsia="ko-KR"/>
              </w:rPr>
              <w:t xml:space="preserve"> not supported by the </w:t>
            </w:r>
            <w:r>
              <w:rPr>
                <w:rFonts w:ascii="Times New Roman" w:hAnsi="Times New Roman"/>
                <w:sz w:val="20"/>
                <w:lang w:eastAsia="ko-KR"/>
              </w:rPr>
              <w:t>Management Adapter</w:t>
            </w:r>
          </w:p>
          <w:p w:rsidR="00306A3D" w:rsidRPr="00C21FD5" w:rsidRDefault="00306A3D" w:rsidP="00913D9A">
            <w:pPr>
              <w:pStyle w:val="TAL"/>
              <w:numPr>
                <w:ilvl w:val="0"/>
                <w:numId w:val="18"/>
              </w:numPr>
              <w:snapToGrid w:val="0"/>
              <w:rPr>
                <w:rFonts w:ascii="Times New Roman" w:hAnsi="Times New Roman"/>
                <w:lang w:eastAsia="ko-KR"/>
              </w:rPr>
            </w:pPr>
            <w:r w:rsidRPr="00303F56">
              <w:rPr>
                <w:rFonts w:ascii="Times New Roman" w:hAnsi="Times New Roman"/>
                <w:sz w:val="20"/>
              </w:rPr>
              <w:t xml:space="preserve">Firmware </w:t>
            </w:r>
            <w:r>
              <w:rPr>
                <w:rFonts w:ascii="Times New Roman" w:hAnsi="Times New Roman"/>
                <w:sz w:val="20"/>
              </w:rPr>
              <w:t>install f</w:t>
            </w:r>
            <w:r w:rsidRPr="00303F56">
              <w:rPr>
                <w:rFonts w:ascii="Times New Roman" w:hAnsi="Times New Roman"/>
                <w:sz w:val="20"/>
              </w:rPr>
              <w:t>ail</w:t>
            </w:r>
            <w:r>
              <w:rPr>
                <w:rFonts w:ascii="Times New Roman" w:hAnsi="Times New Roman"/>
                <w:sz w:val="20"/>
              </w:rPr>
              <w:t>ure,</w:t>
            </w:r>
            <w:r w:rsidRPr="006E45AB">
              <w:rPr>
                <w:rFonts w:ascii="Times New Roman" w:hAnsi="Times New Roman"/>
                <w:sz w:val="20"/>
              </w:rPr>
              <w:t xml:space="preserve"> </w:t>
            </w:r>
            <w:r>
              <w:rPr>
                <w:rFonts w:ascii="Times New Roman" w:hAnsi="Times New Roman"/>
                <w:sz w:val="20"/>
              </w:rPr>
              <w:t xml:space="preserve">e.g. </w:t>
            </w:r>
            <w:r>
              <w:rPr>
                <w:rFonts w:ascii="Times New Roman" w:hAnsi="Times New Roman"/>
                <w:sz w:val="20"/>
                <w:lang w:eastAsia="zh-CN"/>
              </w:rPr>
              <w:t>f</w:t>
            </w:r>
            <w:r>
              <w:rPr>
                <w:rFonts w:ascii="Times New Roman" w:hAnsi="Times New Roman" w:hint="eastAsia"/>
                <w:sz w:val="20"/>
                <w:lang w:eastAsia="zh-CN"/>
              </w:rPr>
              <w:t xml:space="preserve">irmware </w:t>
            </w:r>
            <w:r>
              <w:rPr>
                <w:rFonts w:ascii="Times New Roman" w:hAnsi="Times New Roman"/>
                <w:sz w:val="20"/>
              </w:rPr>
              <w:t>is missing</w:t>
            </w:r>
            <w:r w:rsidRPr="00736F9E">
              <w:rPr>
                <w:rFonts w:ascii="Times New Roman" w:hAnsi="Times New Roman"/>
                <w:sz w:val="20"/>
              </w:rPr>
              <w:t xml:space="preserve"> dependency</w:t>
            </w:r>
            <w:r>
              <w:rPr>
                <w:rFonts w:ascii="Times New Roman" w:hAnsi="Times New Roman"/>
                <w:sz w:val="20"/>
              </w:rPr>
              <w:t xml:space="preserve"> on the device</w:t>
            </w:r>
            <w:r>
              <w:rPr>
                <w:rFonts w:ascii="Times New Roman" w:hAnsi="Times New Roman"/>
                <w:sz w:val="20"/>
                <w:lang w:eastAsia="zh-CN"/>
              </w:rPr>
              <w:t xml:space="preserve">, </w:t>
            </w:r>
            <w:r w:rsidRPr="00736F9E">
              <w:rPr>
                <w:rFonts w:ascii="Times New Roman" w:hAnsi="Times New Roman"/>
                <w:sz w:val="20"/>
              </w:rPr>
              <w:t>firmware is too large for available program or data memory</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7</w:t>
      </w:r>
      <w:r w:rsidRPr="0020296A">
        <w:rPr>
          <w:lang w:val="en-US"/>
        </w:rPr>
        <w:t>.2.2</w:t>
      </w:r>
      <w:r w:rsidRPr="0020296A">
        <w:t>.2-1 Management Adapter</w:t>
      </w:r>
      <w:r w:rsidRPr="0020296A">
        <w:rPr>
          <w:lang w:val="en-US"/>
        </w:rPr>
        <w:t xml:space="preserve"> –</w:t>
      </w:r>
      <w:r w:rsidRPr="0020296A">
        <w:rPr>
          <w:rFonts w:hint="eastAsia"/>
          <w:lang w:val="en-US" w:eastAsia="zh-CN"/>
        </w:rPr>
        <w:t>installFirmware</w:t>
      </w:r>
      <w:r w:rsidRPr="0020296A">
        <w:rPr>
          <w:lang w:val="en-US"/>
        </w:rPr>
        <w:t xml:space="preserve"> capability</w:t>
      </w:r>
    </w:p>
    <w:p w:rsidR="00306A3D" w:rsidRDefault="00306A3D" w:rsidP="00306A3D">
      <w:pPr>
        <w:pStyle w:val="Heading5"/>
      </w:pPr>
      <w:bookmarkStart w:id="789" w:name="_Toc390251909"/>
      <w:r>
        <w:rPr>
          <w:lang w:val="en-US"/>
        </w:rPr>
        <w:t>6.</w:t>
      </w:r>
      <w:r>
        <w:rPr>
          <w:rFonts w:hint="eastAsia"/>
          <w:lang w:val="en-US" w:eastAsia="zh-CN"/>
        </w:rPr>
        <w:t>7</w:t>
      </w:r>
      <w:r>
        <w:rPr>
          <w:lang w:val="en-US"/>
        </w:rPr>
        <w:t>.2.</w:t>
      </w:r>
      <w:r>
        <w:rPr>
          <w:rFonts w:hint="eastAsia"/>
          <w:lang w:val="en-US" w:eastAsia="zh-CN"/>
        </w:rPr>
        <w:t>2</w:t>
      </w:r>
      <w:r>
        <w:rPr>
          <w:lang w:val="en-US"/>
        </w:rPr>
        <w:t>.3</w:t>
      </w:r>
      <w:r w:rsidRPr="00AF5DB2">
        <w:tab/>
      </w:r>
      <w:r>
        <w:rPr>
          <w:lang w:eastAsia="ko-KR"/>
        </w:rPr>
        <w:t>Post-Conditions</w:t>
      </w:r>
      <w:bookmarkEnd w:id="789"/>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install firmware.</w:t>
      </w:r>
    </w:p>
    <w:p w:rsidR="00306A3D" w:rsidRDefault="00306A3D" w:rsidP="00306A3D">
      <w:pPr>
        <w:pStyle w:val="Heading5"/>
        <w:rPr>
          <w:lang w:eastAsia="ko-KR"/>
        </w:rPr>
      </w:pPr>
      <w:bookmarkStart w:id="790" w:name="_Toc390251910"/>
      <w:r>
        <w:rPr>
          <w:lang w:val="en-US"/>
        </w:rPr>
        <w:t>6.</w:t>
      </w:r>
      <w:r>
        <w:rPr>
          <w:rFonts w:hint="eastAsia"/>
          <w:lang w:val="en-US" w:eastAsia="zh-CN"/>
        </w:rPr>
        <w:t>7</w:t>
      </w:r>
      <w:r>
        <w:rPr>
          <w:lang w:val="en-US"/>
        </w:rPr>
        <w:t>.2.</w:t>
      </w:r>
      <w:r>
        <w:rPr>
          <w:rFonts w:hint="eastAsia"/>
          <w:lang w:val="en-US" w:eastAsia="zh-CN"/>
        </w:rPr>
        <w:t>2</w:t>
      </w:r>
      <w:r>
        <w:rPr>
          <w:lang w:val="en-US"/>
        </w:rPr>
        <w:t>.4</w:t>
      </w:r>
      <w:r w:rsidRPr="00AF5DB2">
        <w:tab/>
      </w:r>
      <w:r>
        <w:rPr>
          <w:lang w:eastAsia="ko-KR"/>
        </w:rPr>
        <w:t>Exceptions</w:t>
      </w:r>
      <w:bookmarkEnd w:id="790"/>
    </w:p>
    <w:p w:rsidR="00306A3D" w:rsidRPr="0092128A" w:rsidRDefault="00306A3D" w:rsidP="00306A3D">
      <w:pPr>
        <w:rPr>
          <w:lang w:eastAsia="ko-KR"/>
        </w:rPr>
      </w:pPr>
      <w:r>
        <w:rPr>
          <w:lang w:eastAsia="ko-KR"/>
        </w:rPr>
        <w:t>Not Applicable</w:t>
      </w:r>
    </w:p>
    <w:p w:rsidR="00306A3D" w:rsidRDefault="00306A3D" w:rsidP="00306A3D">
      <w:pPr>
        <w:pStyle w:val="Heading5"/>
      </w:pPr>
      <w:bookmarkStart w:id="791" w:name="_Toc390251911"/>
      <w:r>
        <w:rPr>
          <w:lang w:val="en-US"/>
        </w:rPr>
        <w:t>6.</w:t>
      </w:r>
      <w:r>
        <w:rPr>
          <w:rFonts w:hint="eastAsia"/>
          <w:lang w:val="en-US" w:eastAsia="zh-CN"/>
        </w:rPr>
        <w:t>7</w:t>
      </w:r>
      <w:r>
        <w:rPr>
          <w:lang w:val="en-US"/>
        </w:rPr>
        <w:t>.2.</w:t>
      </w:r>
      <w:r>
        <w:rPr>
          <w:rFonts w:hint="eastAsia"/>
          <w:lang w:val="en-US" w:eastAsia="zh-CN"/>
        </w:rPr>
        <w:t>2</w:t>
      </w:r>
      <w:r>
        <w:rPr>
          <w:lang w:val="en-US"/>
        </w:rPr>
        <w:t>.5</w:t>
      </w:r>
      <w:r w:rsidRPr="00AF5DB2">
        <w:tab/>
      </w:r>
      <w:r>
        <w:rPr>
          <w:lang w:val="en-US" w:eastAsia="ko-KR"/>
        </w:rPr>
        <w:t>Policies for Use</w:t>
      </w:r>
      <w:bookmarkEnd w:id="791"/>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792" w:name="_Toc390251912"/>
      <w:r>
        <w:rPr>
          <w:lang w:val="en-US"/>
        </w:rPr>
        <w:t>6.</w:t>
      </w:r>
      <w:r>
        <w:rPr>
          <w:rFonts w:hint="eastAsia"/>
          <w:lang w:val="en-US" w:eastAsia="zh-CN"/>
        </w:rPr>
        <w:t>7</w:t>
      </w:r>
      <w:r>
        <w:rPr>
          <w:lang w:val="en-US"/>
        </w:rPr>
        <w:t>.2.</w:t>
      </w:r>
      <w:r>
        <w:rPr>
          <w:rFonts w:hint="eastAsia"/>
          <w:lang w:val="en-US" w:eastAsia="zh-CN"/>
        </w:rPr>
        <w:t>2</w:t>
      </w:r>
      <w:r>
        <w:rPr>
          <w:lang w:val="en-US"/>
        </w:rPr>
        <w:t>.6</w:t>
      </w:r>
      <w:r w:rsidRPr="00AF5DB2">
        <w:tab/>
      </w:r>
      <w:proofErr w:type="gramStart"/>
      <w:r>
        <w:t>oneM2M</w:t>
      </w:r>
      <w:proofErr w:type="gramEnd"/>
      <w:r>
        <w:t xml:space="preserve"> Resource Interworking</w:t>
      </w:r>
      <w:bookmarkEnd w:id="792"/>
    </w:p>
    <w:p w:rsidR="00306A3D" w:rsidRPr="003A3EBE" w:rsidRDefault="00306A3D" w:rsidP="00306A3D">
      <w:pPr>
        <w:rPr>
          <w:lang w:val="en-US"/>
        </w:rPr>
      </w:pPr>
      <w:r>
        <w:t xml:space="preserve">This service capability </w:t>
      </w:r>
      <w:r>
        <w:rPr>
          <w:rFonts w:hint="eastAsia"/>
          <w:lang w:eastAsia="zh-CN"/>
        </w:rPr>
        <w:t>is used to install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Default="00306A3D" w:rsidP="00306A3D">
      <w:pPr>
        <w:rPr>
          <w:lang w:val="en-US"/>
        </w:rPr>
      </w:pPr>
      <w:r>
        <w:rPr>
          <w:lang w:val="en-US"/>
        </w:rPr>
        <w:br w:type="page"/>
      </w:r>
    </w:p>
    <w:p w:rsidR="00306A3D" w:rsidRPr="00EB5B92" w:rsidRDefault="00306A3D" w:rsidP="00306A3D">
      <w:pPr>
        <w:pStyle w:val="Heading4"/>
        <w:rPr>
          <w:lang w:val="en-US"/>
        </w:rPr>
      </w:pPr>
      <w:bookmarkStart w:id="793" w:name="_Toc390251913"/>
      <w:bookmarkStart w:id="794" w:name="_Toc396808960"/>
      <w:bookmarkStart w:id="795" w:name="_Toc401215927"/>
      <w:bookmarkStart w:id="796" w:name="_Toc404679654"/>
      <w:bookmarkStart w:id="797" w:name="_Toc407962340"/>
      <w:bookmarkStart w:id="798" w:name="_Toc410138159"/>
      <w:r>
        <w:rPr>
          <w:lang w:val="en-US"/>
        </w:rPr>
        <w:lastRenderedPageBreak/>
        <w:t>6.</w:t>
      </w:r>
      <w:r>
        <w:rPr>
          <w:rFonts w:hint="eastAsia"/>
          <w:lang w:val="en-US" w:eastAsia="zh-CN"/>
        </w:rPr>
        <w:t>7</w:t>
      </w:r>
      <w:r>
        <w:rPr>
          <w:lang w:val="en-US"/>
        </w:rPr>
        <w:t>.2.</w:t>
      </w:r>
      <w:r>
        <w:rPr>
          <w:rFonts w:hint="eastAsia"/>
          <w:lang w:val="en-US" w:eastAsia="zh-CN"/>
        </w:rPr>
        <w:t>3</w:t>
      </w:r>
      <w:r w:rsidRPr="008519AC">
        <w:rPr>
          <w:lang w:val="en-US"/>
        </w:rPr>
        <w:tab/>
      </w:r>
      <w:proofErr w:type="gramStart"/>
      <w:r w:rsidRPr="00C96127">
        <w:t>getFirmwareInformation</w:t>
      </w:r>
      <w:bookmarkEnd w:id="793"/>
      <w:bookmarkEnd w:id="794"/>
      <w:bookmarkEnd w:id="795"/>
      <w:bookmarkEnd w:id="796"/>
      <w:bookmarkEnd w:id="797"/>
      <w:bookmarkEnd w:id="798"/>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lang w:val="en-US"/>
        </w:rPr>
        <w:t>retrieve the information related to the firmware on a device</w:t>
      </w:r>
      <w:proofErr w:type="gramStart"/>
      <w:r>
        <w:rPr>
          <w:lang w:val="en-US"/>
        </w:rPr>
        <w:t>.</w:t>
      </w:r>
      <w:r w:rsidRPr="003A3EBE">
        <w:rPr>
          <w:lang w:val="en-US"/>
        </w:rPr>
        <w:t>.</w:t>
      </w:r>
      <w:proofErr w:type="gramEnd"/>
    </w:p>
    <w:p w:rsidR="00306A3D" w:rsidRDefault="00306A3D" w:rsidP="00306A3D">
      <w:pPr>
        <w:pStyle w:val="Heading5"/>
      </w:pPr>
      <w:bookmarkStart w:id="799" w:name="_Toc390251914"/>
      <w:r>
        <w:rPr>
          <w:lang w:val="en-US"/>
        </w:rPr>
        <w:t>6.</w:t>
      </w:r>
      <w:r>
        <w:rPr>
          <w:rFonts w:hint="eastAsia"/>
          <w:lang w:val="en-US" w:eastAsia="zh-CN"/>
        </w:rPr>
        <w:t>7</w:t>
      </w:r>
      <w:r>
        <w:rPr>
          <w:lang w:val="en-US"/>
        </w:rPr>
        <w:t>.2.</w:t>
      </w:r>
      <w:r>
        <w:rPr>
          <w:rFonts w:hint="eastAsia"/>
          <w:lang w:val="en-US" w:eastAsia="zh-CN"/>
        </w:rPr>
        <w:t>3</w:t>
      </w:r>
      <w:r>
        <w:t>.1</w:t>
      </w:r>
      <w:r w:rsidRPr="00A320F3">
        <w:tab/>
        <w:t>Pre-conditions</w:t>
      </w:r>
      <w:bookmarkEnd w:id="799"/>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rPr>
      </w:pPr>
      <w:bookmarkStart w:id="800" w:name="_Toc390251915"/>
      <w:r>
        <w:rPr>
          <w:lang w:val="en-US"/>
        </w:rPr>
        <w:t>6.</w:t>
      </w:r>
      <w:r>
        <w:rPr>
          <w:rFonts w:hint="eastAsia"/>
          <w:lang w:val="en-US" w:eastAsia="zh-CN"/>
        </w:rPr>
        <w:t>7</w:t>
      </w:r>
      <w:r>
        <w:rPr>
          <w:lang w:val="en-US"/>
        </w:rPr>
        <w:t>.2.</w:t>
      </w:r>
      <w:r>
        <w:rPr>
          <w:rFonts w:hint="eastAsia"/>
          <w:lang w:val="en-US" w:eastAsia="zh-CN"/>
        </w:rPr>
        <w:t>3</w:t>
      </w:r>
      <w:r>
        <w:t>.</w:t>
      </w:r>
      <w:r>
        <w:rPr>
          <w:lang w:val="en-US"/>
        </w:rPr>
        <w:t>2</w:t>
      </w:r>
      <w:r w:rsidRPr="00AF5DB2">
        <w:tab/>
      </w:r>
      <w:r>
        <w:rPr>
          <w:lang w:val="en-US"/>
        </w:rPr>
        <w:t>Signature –</w:t>
      </w:r>
      <w:r w:rsidRPr="00C96127">
        <w:t>getFirmwareInformation</w:t>
      </w:r>
      <w:bookmarkEnd w:id="800"/>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requestId</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sz w:val="20"/>
              </w:rPr>
              <w:t>IN</w:t>
            </w:r>
          </w:p>
        </w:tc>
        <w:tc>
          <w:tcPr>
            <w:tcW w:w="900" w:type="dxa"/>
            <w:tcBorders>
              <w:top w:val="single" w:sz="4" w:space="0" w:color="auto"/>
              <w:left w:val="single" w:sz="4" w:space="0" w:color="auto"/>
              <w:bottom w:val="single" w:sz="4" w:space="0" w:color="auto"/>
              <w:right w:val="single" w:sz="4" w:space="0" w:color="auto"/>
            </w:tcBorders>
          </w:tcPr>
          <w:p w:rsidR="00306A3D" w:rsidRPr="003D6A17" w:rsidRDefault="00306A3D" w:rsidP="00306A3D">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 xml:space="preserve"> Exception: Request may not have been completed</w:t>
            </w:r>
          </w:p>
        </w:tc>
      </w:tr>
    </w:tbl>
    <w:p w:rsidR="00306A3D" w:rsidRPr="009137BD" w:rsidRDefault="00306A3D" w:rsidP="00306A3D">
      <w:pPr>
        <w:pStyle w:val="Caption"/>
        <w:jc w:val="center"/>
        <w:rPr>
          <w:lang w:val="en-US"/>
        </w:rPr>
      </w:pPr>
      <w:r w:rsidRPr="0068154D">
        <w:rPr>
          <w:lang w:val="en-US"/>
        </w:rPr>
        <w:t>Table 6.7.2.3.2-1 Management Adapter –getFirmwareInformation capability</w:t>
      </w:r>
    </w:p>
    <w:p w:rsidR="00306A3D" w:rsidRDefault="00306A3D" w:rsidP="00306A3D">
      <w:pPr>
        <w:pStyle w:val="Heading5"/>
      </w:pPr>
      <w:bookmarkStart w:id="801" w:name="_Toc390251916"/>
      <w:r>
        <w:rPr>
          <w:lang w:val="en-US"/>
        </w:rPr>
        <w:t>6.</w:t>
      </w:r>
      <w:r>
        <w:rPr>
          <w:rFonts w:hint="eastAsia"/>
          <w:lang w:val="en-US" w:eastAsia="zh-CN"/>
        </w:rPr>
        <w:t>7</w:t>
      </w:r>
      <w:r>
        <w:rPr>
          <w:lang w:val="en-US"/>
        </w:rPr>
        <w:t>.2.</w:t>
      </w:r>
      <w:r>
        <w:rPr>
          <w:rFonts w:hint="eastAsia"/>
          <w:lang w:val="en-US" w:eastAsia="zh-CN"/>
        </w:rPr>
        <w:t>3</w:t>
      </w:r>
      <w:r>
        <w:rPr>
          <w:lang w:val="en-US"/>
        </w:rPr>
        <w:t>.3</w:t>
      </w:r>
      <w:r w:rsidRPr="00AF5DB2">
        <w:tab/>
      </w:r>
      <w:r>
        <w:rPr>
          <w:lang w:eastAsia="ko-KR"/>
        </w:rPr>
        <w:t>Post-Conditions</w:t>
      </w:r>
      <w:bookmarkEnd w:id="801"/>
    </w:p>
    <w:p w:rsidR="00306A3D" w:rsidRPr="003A3EBE" w:rsidRDefault="00306A3D" w:rsidP="00306A3D">
      <w:pPr>
        <w:rPr>
          <w:lang w:val="en-US"/>
        </w:rPr>
      </w:pPr>
      <w:r>
        <w:rPr>
          <w:rFonts w:hint="eastAsia"/>
          <w:lang w:eastAsia="zh-CN"/>
        </w:rPr>
        <w:t xml:space="preserve">The Management Adapter has submitted a request to the Management Server to get </w:t>
      </w:r>
      <w:r>
        <w:rPr>
          <w:lang w:eastAsia="zh-CN"/>
        </w:rPr>
        <w:t xml:space="preserve">the </w:t>
      </w:r>
      <w:r>
        <w:rPr>
          <w:rFonts w:hint="eastAsia"/>
          <w:lang w:eastAsia="zh-CN"/>
        </w:rPr>
        <w:t>firmware information.</w:t>
      </w:r>
    </w:p>
    <w:p w:rsidR="00306A3D" w:rsidRDefault="00306A3D" w:rsidP="00306A3D">
      <w:pPr>
        <w:pStyle w:val="Heading5"/>
      </w:pPr>
      <w:bookmarkStart w:id="802" w:name="_Toc390251917"/>
      <w:r>
        <w:rPr>
          <w:lang w:val="en-US"/>
        </w:rPr>
        <w:t>6.</w:t>
      </w:r>
      <w:r>
        <w:rPr>
          <w:rFonts w:hint="eastAsia"/>
          <w:lang w:val="en-US" w:eastAsia="zh-CN"/>
        </w:rPr>
        <w:t>7</w:t>
      </w:r>
      <w:r>
        <w:rPr>
          <w:lang w:val="en-US"/>
        </w:rPr>
        <w:t>.2.</w:t>
      </w:r>
      <w:r>
        <w:rPr>
          <w:rFonts w:hint="eastAsia"/>
          <w:lang w:val="en-US" w:eastAsia="zh-CN"/>
        </w:rPr>
        <w:t>3</w:t>
      </w:r>
      <w:r>
        <w:rPr>
          <w:lang w:val="en-US"/>
        </w:rPr>
        <w:t>.4</w:t>
      </w:r>
      <w:r w:rsidRPr="00AF5DB2">
        <w:tab/>
      </w:r>
      <w:r>
        <w:rPr>
          <w:lang w:eastAsia="ko-KR"/>
        </w:rPr>
        <w:t>Exceptions</w:t>
      </w:r>
      <w:bookmarkEnd w:id="802"/>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803" w:name="_Toc390251918"/>
      <w:r>
        <w:rPr>
          <w:lang w:val="en-US"/>
        </w:rPr>
        <w:t>6.</w:t>
      </w:r>
      <w:r>
        <w:rPr>
          <w:rFonts w:hint="eastAsia"/>
          <w:lang w:val="en-US" w:eastAsia="zh-CN"/>
        </w:rPr>
        <w:t>7</w:t>
      </w:r>
      <w:r>
        <w:rPr>
          <w:lang w:val="en-US"/>
        </w:rPr>
        <w:t>.2.</w:t>
      </w:r>
      <w:r>
        <w:rPr>
          <w:rFonts w:hint="eastAsia"/>
          <w:lang w:val="en-US" w:eastAsia="zh-CN"/>
        </w:rPr>
        <w:t>3</w:t>
      </w:r>
      <w:r>
        <w:rPr>
          <w:lang w:val="en-US"/>
        </w:rPr>
        <w:t>.5</w:t>
      </w:r>
      <w:r w:rsidRPr="00AF5DB2">
        <w:tab/>
      </w:r>
      <w:r>
        <w:rPr>
          <w:lang w:val="en-US" w:eastAsia="ko-KR"/>
        </w:rPr>
        <w:t>Policies for Use</w:t>
      </w:r>
      <w:bookmarkEnd w:id="803"/>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804" w:name="_Toc390251919"/>
      <w:r>
        <w:rPr>
          <w:lang w:val="en-US"/>
        </w:rPr>
        <w:t>6.</w:t>
      </w:r>
      <w:r>
        <w:rPr>
          <w:rFonts w:hint="eastAsia"/>
          <w:lang w:val="en-US" w:eastAsia="zh-CN"/>
        </w:rPr>
        <w:t>7</w:t>
      </w:r>
      <w:r>
        <w:rPr>
          <w:lang w:val="en-US"/>
        </w:rPr>
        <w:t>.2.</w:t>
      </w:r>
      <w:r>
        <w:rPr>
          <w:rFonts w:hint="eastAsia"/>
          <w:lang w:val="en-US" w:eastAsia="zh-CN"/>
        </w:rPr>
        <w:t>3</w:t>
      </w:r>
      <w:r>
        <w:rPr>
          <w:lang w:val="en-US"/>
        </w:rPr>
        <w:t>.6</w:t>
      </w:r>
      <w:r w:rsidRPr="00AF5DB2">
        <w:tab/>
      </w:r>
      <w:proofErr w:type="gramStart"/>
      <w:r>
        <w:t>oneM2M</w:t>
      </w:r>
      <w:proofErr w:type="gramEnd"/>
      <w:r>
        <w:t xml:space="preserve"> Resource Interworking</w:t>
      </w:r>
      <w:bookmarkEnd w:id="804"/>
    </w:p>
    <w:p w:rsidR="00306A3D" w:rsidRDefault="00306A3D" w:rsidP="00306A3D">
      <w:r>
        <w:t xml:space="preserve">This service capability </w:t>
      </w:r>
      <w:r>
        <w:rPr>
          <w:rFonts w:hint="eastAsia"/>
          <w:lang w:eastAsia="zh-CN"/>
        </w:rPr>
        <w:t>is used to get firmware information</w:t>
      </w:r>
      <w:r>
        <w:t>. The service capability aligns with the &lt;</w:t>
      </w:r>
      <w:r>
        <w:rPr>
          <w:rFonts w:hint="eastAsia"/>
          <w:lang w:eastAsia="zh-CN"/>
        </w:rPr>
        <w:t>firmware</w:t>
      </w:r>
      <w:r>
        <w:t>&gt; resource and maps to the</w:t>
      </w:r>
      <w:r w:rsidRPr="00470AC1">
        <w:t xml:space="preserve"> </w:t>
      </w:r>
      <w:r w:rsidRPr="00A75A53">
        <w:t>RETRIEVE</w:t>
      </w:r>
      <w:r>
        <w:t xml:space="preserve"> procedure for </w:t>
      </w:r>
      <w:r>
        <w:rPr>
          <w:rFonts w:hint="eastAsia"/>
          <w:lang w:eastAsia="zh-CN"/>
        </w:rPr>
        <w:t>the a</w:t>
      </w:r>
      <w:r>
        <w:rPr>
          <w:rFonts w:hint="eastAsia"/>
        </w:rPr>
        <w:t xml:space="preserve">ttribute </w:t>
      </w:r>
      <w:r>
        <w:rPr>
          <w:rFonts w:hint="eastAsia"/>
          <w:lang w:eastAsia="zh-CN"/>
        </w:rPr>
        <w:t>version, name, URL</w:t>
      </w:r>
      <w:r w:rsidRPr="00022BBC">
        <w:rPr>
          <w:rFonts w:hint="eastAsia"/>
        </w:rPr>
        <w:t xml:space="preserve"> of </w:t>
      </w:r>
      <w:r>
        <w:t>the resource.</w:t>
      </w:r>
    </w:p>
    <w:p w:rsidR="00306A3D" w:rsidRDefault="00306A3D" w:rsidP="00306A3D">
      <w:pPr>
        <w:rPr>
          <w:lang w:val="en-US"/>
        </w:rPr>
      </w:pPr>
      <w:r>
        <w:br w:type="page"/>
      </w:r>
    </w:p>
    <w:p w:rsidR="00306A3D" w:rsidRPr="00EB5B92" w:rsidRDefault="00306A3D" w:rsidP="00306A3D">
      <w:pPr>
        <w:pStyle w:val="Heading4"/>
        <w:rPr>
          <w:lang w:val="en-US"/>
        </w:rPr>
      </w:pPr>
      <w:bookmarkStart w:id="805" w:name="_Toc390251920"/>
      <w:bookmarkStart w:id="806" w:name="_Toc396808961"/>
      <w:bookmarkStart w:id="807" w:name="_Toc401215928"/>
      <w:bookmarkStart w:id="808" w:name="_Toc404679655"/>
      <w:bookmarkStart w:id="809" w:name="_Toc407962341"/>
      <w:bookmarkStart w:id="810" w:name="_Toc410138160"/>
      <w:r>
        <w:rPr>
          <w:lang w:val="en-US"/>
        </w:rPr>
        <w:lastRenderedPageBreak/>
        <w:t>6.</w:t>
      </w:r>
      <w:r>
        <w:rPr>
          <w:rFonts w:hint="eastAsia"/>
          <w:lang w:val="en-US" w:eastAsia="zh-CN"/>
        </w:rPr>
        <w:t>7</w:t>
      </w:r>
      <w:r>
        <w:rPr>
          <w:lang w:val="en-US"/>
        </w:rPr>
        <w:t>.2.</w:t>
      </w:r>
      <w:r>
        <w:rPr>
          <w:lang w:val="en-US" w:eastAsia="zh-CN"/>
        </w:rPr>
        <w:t>4</w:t>
      </w:r>
      <w:r w:rsidRPr="008519AC">
        <w:rPr>
          <w:lang w:val="en-US"/>
        </w:rPr>
        <w:tab/>
      </w:r>
      <w:proofErr w:type="gramStart"/>
      <w:r w:rsidRPr="00C96127">
        <w:t>get</w:t>
      </w:r>
      <w:r>
        <w:t>FirmwareExec</w:t>
      </w:r>
      <w:r w:rsidRPr="002B2B8A">
        <w:t>Status</w:t>
      </w:r>
      <w:bookmarkEnd w:id="805"/>
      <w:bookmarkEnd w:id="806"/>
      <w:bookmarkEnd w:id="807"/>
      <w:bookmarkEnd w:id="808"/>
      <w:bookmarkEnd w:id="809"/>
      <w:bookmarkEnd w:id="810"/>
      <w:proofErr w:type="gramEnd"/>
    </w:p>
    <w:p w:rsidR="00306A3D" w:rsidRDefault="00306A3D" w:rsidP="00306A3D">
      <w:r w:rsidRPr="003A3EBE">
        <w:rPr>
          <w:lang w:val="en-US"/>
        </w:rPr>
        <w:t xml:space="preserve">This service </w:t>
      </w:r>
      <w:r>
        <w:rPr>
          <w:lang w:val="en-US"/>
        </w:rPr>
        <w:t>capability</w:t>
      </w:r>
      <w:r w:rsidRPr="003A3EBE">
        <w:rPr>
          <w:lang w:val="en-US"/>
        </w:rPr>
        <w:t xml:space="preserve"> provides the ability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w:t>
      </w:r>
      <w:r>
        <w:rPr>
          <w:rFonts w:hint="eastAsia"/>
          <w:lang w:eastAsia="zh-CN"/>
        </w:rPr>
        <w:t xml:space="preserve"> for a </w:t>
      </w:r>
      <w:r>
        <w:rPr>
          <w:lang w:eastAsia="zh-CN"/>
        </w:rPr>
        <w:t>specific</w:t>
      </w:r>
      <w:r>
        <w:rPr>
          <w:rFonts w:hint="eastAsia"/>
          <w:lang w:eastAsia="zh-CN"/>
        </w:rPr>
        <w:t xml:space="preserve"> device</w:t>
      </w:r>
      <w:r w:rsidRPr="003A3EBE">
        <w:rPr>
          <w:lang w:val="en-US"/>
        </w:rPr>
        <w:t>.</w:t>
      </w:r>
    </w:p>
    <w:p w:rsidR="00306A3D" w:rsidRDefault="00306A3D" w:rsidP="00306A3D">
      <w:pPr>
        <w:pStyle w:val="Heading5"/>
      </w:pPr>
      <w:bookmarkStart w:id="811" w:name="_Toc390251921"/>
      <w:r>
        <w:rPr>
          <w:lang w:val="en-US"/>
        </w:rPr>
        <w:t>6.</w:t>
      </w:r>
      <w:r>
        <w:rPr>
          <w:rFonts w:hint="eastAsia"/>
          <w:lang w:val="en-US" w:eastAsia="zh-CN"/>
        </w:rPr>
        <w:t>7</w:t>
      </w:r>
      <w:r>
        <w:rPr>
          <w:lang w:val="en-US"/>
        </w:rPr>
        <w:t>.2.</w:t>
      </w:r>
      <w:r>
        <w:rPr>
          <w:lang w:val="en-US" w:eastAsia="zh-CN"/>
        </w:rPr>
        <w:t>4</w:t>
      </w:r>
      <w:r>
        <w:t>.1</w:t>
      </w:r>
      <w:r w:rsidRPr="00A320F3">
        <w:tab/>
        <w:t>Pre-conditions</w:t>
      </w:r>
      <w:bookmarkEnd w:id="811"/>
    </w:p>
    <w:p w:rsidR="00306A3D" w:rsidRDefault="00306A3D" w:rsidP="00306A3D">
      <w:r w:rsidRPr="00AD0535">
        <w:rPr>
          <w:lang w:val="en-US"/>
        </w:rPr>
        <w:t xml:space="preserve">A correlation between a Management </w:t>
      </w:r>
      <w:r>
        <w:rPr>
          <w:lang w:val="en-US"/>
        </w:rPr>
        <w:t>Server</w:t>
      </w:r>
      <w:r w:rsidRPr="00AD0535">
        <w:rPr>
          <w:rFonts w:hint="eastAsia"/>
          <w:lang w:val="en-US"/>
        </w:rPr>
        <w:t>, the</w:t>
      </w:r>
      <w:r>
        <w:rPr>
          <w:rFonts w:hint="eastAsia"/>
          <w:lang w:val="en-US"/>
        </w:rPr>
        <w:t xml:space="preserve"> M2M Service Capability</w:t>
      </w:r>
      <w:r w:rsidRPr="00AD0535">
        <w:rPr>
          <w:rFonts w:hint="eastAsia"/>
          <w:lang w:val="en-US"/>
        </w:rPr>
        <w:t xml:space="preserve"> and </w:t>
      </w:r>
      <w:r w:rsidRPr="00AD0535">
        <w:rPr>
          <w:lang w:val="en-US"/>
        </w:rPr>
        <w:t>previously submitted firmware request exist.</w:t>
      </w:r>
    </w:p>
    <w:p w:rsidR="00306A3D" w:rsidRDefault="00306A3D" w:rsidP="00306A3D">
      <w:pPr>
        <w:pStyle w:val="Heading5"/>
        <w:rPr>
          <w:lang w:val="en-US"/>
        </w:rPr>
      </w:pPr>
      <w:bookmarkStart w:id="812" w:name="_Toc390251922"/>
      <w:r>
        <w:rPr>
          <w:lang w:val="en-US"/>
        </w:rPr>
        <w:t>6.</w:t>
      </w:r>
      <w:r>
        <w:rPr>
          <w:rFonts w:hint="eastAsia"/>
          <w:lang w:val="en-US" w:eastAsia="zh-CN"/>
        </w:rPr>
        <w:t>7</w:t>
      </w:r>
      <w:r>
        <w:rPr>
          <w:lang w:val="en-US"/>
        </w:rPr>
        <w:t>.2.</w:t>
      </w:r>
      <w:r>
        <w:rPr>
          <w:lang w:val="en-US" w:eastAsia="zh-CN"/>
        </w:rPr>
        <w:t>4</w:t>
      </w:r>
      <w:r>
        <w:t>.</w:t>
      </w:r>
      <w:r>
        <w:rPr>
          <w:lang w:val="en-US"/>
        </w:rPr>
        <w:t>2</w:t>
      </w:r>
      <w:r w:rsidRPr="00AF5DB2">
        <w:tab/>
      </w:r>
      <w:r>
        <w:rPr>
          <w:lang w:val="en-US"/>
        </w:rPr>
        <w:t>Signature –</w:t>
      </w:r>
      <w:r w:rsidRPr="00C96127">
        <w:t>get</w:t>
      </w:r>
      <w:r>
        <w:t>FirmwareExecInstance</w:t>
      </w:r>
      <w:bookmarkEnd w:id="812"/>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zh-CN"/>
              </w:rPr>
              <w:t>operationRequest</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hint="eastAsia"/>
                <w:sz w:val="20"/>
                <w:lang w:eastAsia="ko-KR"/>
              </w:rPr>
              <w:t xml:space="preserve">of </w:t>
            </w:r>
            <w:r>
              <w:rPr>
                <w:rFonts w:ascii="Times New Roman" w:hAnsi="Times New Roman"/>
                <w:sz w:val="20"/>
                <w:lang w:eastAsia="ko-KR"/>
              </w:rPr>
              <w:t>p</w:t>
            </w:r>
            <w:r w:rsidRPr="00024BD8">
              <w:rPr>
                <w:rFonts w:ascii="Times New Roman" w:hAnsi="Times New Roman"/>
                <w:sz w:val="20"/>
                <w:lang w:eastAsia="ko-KR"/>
              </w:rPr>
              <w:t>reviously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r>
              <w:rPr>
                <w:rFonts w:ascii="Times New Roman" w:hAnsi="Times New Roman"/>
                <w:sz w:val="20"/>
                <w:lang w:eastAsia="zh-CN"/>
              </w:rPr>
              <w:t xml:space="preserve"> When provided the FirmwareReport type is generated for only the specified device.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hint="eastAsia"/>
                <w:sz w:val="20"/>
                <w:lang w:eastAsia="zh-CN"/>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hint="eastAsia"/>
                <w:sz w:val="20"/>
                <w:lang w:eastAsia="zh-CN"/>
              </w:rPr>
              <w:t xml:space="preserve">The </w:t>
            </w:r>
            <w:r>
              <w:rPr>
                <w:rFonts w:ascii="Times New Roman" w:hAnsi="Times New Roman"/>
                <w:sz w:val="20"/>
                <w:lang w:eastAsia="zh-CN"/>
              </w:rPr>
              <w:t>p</w:t>
            </w:r>
            <w:r w:rsidRPr="00024BD8">
              <w:rPr>
                <w:rFonts w:ascii="Times New Roman" w:hAnsi="Times New Roman"/>
                <w:sz w:val="20"/>
                <w:lang w:eastAsia="ko-KR"/>
              </w:rPr>
              <w:t>reviously submitted firmware request</w:t>
            </w:r>
            <w:r>
              <w:rPr>
                <w:rFonts w:ascii="Times New Roman" w:hAnsi="Times New Roman" w:hint="eastAsia"/>
                <w:sz w:val="20"/>
                <w:lang w:eastAsia="zh-CN"/>
              </w:rPr>
              <w:t xml:space="preserve"> </w:t>
            </w:r>
            <w:r>
              <w:rPr>
                <w:rFonts w:ascii="Times New Roman" w:hAnsi="Times New Roman"/>
                <w:sz w:val="20"/>
                <w:lang w:eastAsia="zh-CN"/>
              </w:rPr>
              <w:t>does</w:t>
            </w:r>
            <w:r>
              <w:rPr>
                <w:rFonts w:ascii="Times New Roman" w:hAnsi="Times New Roman" w:hint="eastAsia"/>
                <w:sz w:val="20"/>
                <w:lang w:eastAsia="zh-CN"/>
              </w:rPr>
              <w:t xml:space="preserve"> not exist</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7</w:t>
      </w:r>
      <w:r w:rsidRPr="0020296A">
        <w:rPr>
          <w:lang w:val="en-US"/>
        </w:rPr>
        <w:t>.2.</w:t>
      </w:r>
      <w:r w:rsidRPr="0020296A">
        <w:rPr>
          <w:lang w:val="en-US" w:eastAsia="zh-CN"/>
        </w:rPr>
        <w:t>4</w:t>
      </w:r>
      <w:r w:rsidRPr="0020296A">
        <w:t>.2-1 Management Adapter</w:t>
      </w:r>
      <w:r w:rsidRPr="0020296A">
        <w:rPr>
          <w:lang w:val="en-US"/>
        </w:rPr>
        <w:t xml:space="preserve"> –</w:t>
      </w:r>
      <w:r w:rsidRPr="0020296A">
        <w:t>getFirmwareExecStatus</w:t>
      </w:r>
      <w:r w:rsidRPr="0020296A">
        <w:rPr>
          <w:lang w:val="en-US"/>
        </w:rPr>
        <w:t xml:space="preserve"> capability</w:t>
      </w:r>
    </w:p>
    <w:p w:rsidR="00306A3D" w:rsidRDefault="00306A3D" w:rsidP="00306A3D">
      <w:pPr>
        <w:pStyle w:val="Heading5"/>
      </w:pPr>
      <w:bookmarkStart w:id="813" w:name="_Toc390251923"/>
      <w:r>
        <w:rPr>
          <w:lang w:val="en-US"/>
        </w:rPr>
        <w:t>6.</w:t>
      </w:r>
      <w:r>
        <w:rPr>
          <w:rFonts w:hint="eastAsia"/>
          <w:lang w:val="en-US" w:eastAsia="zh-CN"/>
        </w:rPr>
        <w:t>7</w:t>
      </w:r>
      <w:r>
        <w:rPr>
          <w:lang w:val="en-US"/>
        </w:rPr>
        <w:t>.2.</w:t>
      </w:r>
      <w:r>
        <w:rPr>
          <w:lang w:val="en-US" w:eastAsia="zh-CN"/>
        </w:rPr>
        <w:t>4</w:t>
      </w:r>
      <w:r>
        <w:rPr>
          <w:lang w:val="en-US"/>
        </w:rPr>
        <w:t>.3</w:t>
      </w:r>
      <w:r w:rsidRPr="00AF5DB2">
        <w:tab/>
      </w:r>
      <w:r>
        <w:rPr>
          <w:lang w:eastAsia="ko-KR"/>
        </w:rPr>
        <w:t>Post-Conditions</w:t>
      </w:r>
      <w:bookmarkEnd w:id="813"/>
    </w:p>
    <w:p w:rsidR="00306A3D" w:rsidRPr="003A3EBE" w:rsidRDefault="00306A3D" w:rsidP="00306A3D">
      <w:pPr>
        <w:rPr>
          <w:lang w:val="en-US"/>
        </w:rPr>
      </w:pPr>
      <w:r>
        <w:rPr>
          <w:rFonts w:hint="eastAsia"/>
          <w:lang w:eastAsia="zh-CN"/>
        </w:rPr>
        <w:t>The Management Adapter has submitted a request to the Management Server to get</w:t>
      </w:r>
      <w:r>
        <w:rPr>
          <w:lang w:eastAsia="zh-CN"/>
        </w:rPr>
        <w:t xml:space="preserve"> the </w:t>
      </w:r>
      <w:r>
        <w:rPr>
          <w:rFonts w:hint="eastAsia"/>
          <w:lang w:eastAsia="zh-CN"/>
        </w:rPr>
        <w:t>firmware operation execution status or result</w:t>
      </w:r>
      <w:r>
        <w:rPr>
          <w:lang w:eastAsia="zh-CN"/>
        </w:rPr>
        <w:t xml:space="preserve"> for each device in the operation request</w:t>
      </w:r>
      <w:r>
        <w:rPr>
          <w:rFonts w:hint="eastAsia"/>
          <w:lang w:eastAsia="zh-CN"/>
        </w:rPr>
        <w:t>.</w:t>
      </w:r>
    </w:p>
    <w:p w:rsidR="00306A3D" w:rsidRDefault="00306A3D" w:rsidP="00306A3D">
      <w:pPr>
        <w:pStyle w:val="Heading5"/>
      </w:pPr>
      <w:bookmarkStart w:id="814" w:name="_Toc390251924"/>
      <w:r>
        <w:rPr>
          <w:lang w:val="en-US"/>
        </w:rPr>
        <w:t>6.</w:t>
      </w:r>
      <w:r>
        <w:rPr>
          <w:rFonts w:hint="eastAsia"/>
          <w:lang w:val="en-US" w:eastAsia="zh-CN"/>
        </w:rPr>
        <w:t>7</w:t>
      </w:r>
      <w:r>
        <w:rPr>
          <w:lang w:val="en-US"/>
        </w:rPr>
        <w:t>.2.</w:t>
      </w:r>
      <w:r>
        <w:rPr>
          <w:lang w:val="en-US" w:eastAsia="zh-CN"/>
        </w:rPr>
        <w:t>4</w:t>
      </w:r>
      <w:r>
        <w:rPr>
          <w:lang w:val="en-US"/>
        </w:rPr>
        <w:t>.4</w:t>
      </w:r>
      <w:r w:rsidRPr="00AF5DB2">
        <w:tab/>
      </w:r>
      <w:r>
        <w:rPr>
          <w:lang w:eastAsia="ko-KR"/>
        </w:rPr>
        <w:t>Exceptions</w:t>
      </w:r>
      <w:bookmarkEnd w:id="814"/>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815" w:name="_Toc390251925"/>
      <w:r>
        <w:rPr>
          <w:lang w:val="en-US"/>
        </w:rPr>
        <w:t>6.</w:t>
      </w:r>
      <w:r>
        <w:rPr>
          <w:rFonts w:hint="eastAsia"/>
          <w:lang w:val="en-US" w:eastAsia="zh-CN"/>
        </w:rPr>
        <w:t>7</w:t>
      </w:r>
      <w:r>
        <w:rPr>
          <w:lang w:val="en-US"/>
        </w:rPr>
        <w:t>.2.</w:t>
      </w:r>
      <w:r>
        <w:rPr>
          <w:lang w:val="en-US" w:eastAsia="zh-CN"/>
        </w:rPr>
        <w:t>4</w:t>
      </w:r>
      <w:r>
        <w:rPr>
          <w:lang w:val="en-US"/>
        </w:rPr>
        <w:t>.5</w:t>
      </w:r>
      <w:r w:rsidRPr="00AF5DB2">
        <w:tab/>
      </w:r>
      <w:r>
        <w:rPr>
          <w:lang w:val="en-US" w:eastAsia="ko-KR"/>
        </w:rPr>
        <w:t>Policies for Use</w:t>
      </w:r>
      <w:bookmarkEnd w:id="815"/>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816" w:name="_Toc390251926"/>
      <w:r>
        <w:rPr>
          <w:lang w:val="en-US"/>
        </w:rPr>
        <w:t>6.</w:t>
      </w:r>
      <w:r>
        <w:rPr>
          <w:rFonts w:hint="eastAsia"/>
          <w:lang w:val="en-US" w:eastAsia="zh-CN"/>
        </w:rPr>
        <w:t>7</w:t>
      </w:r>
      <w:r>
        <w:rPr>
          <w:lang w:val="en-US"/>
        </w:rPr>
        <w:t>.2.</w:t>
      </w:r>
      <w:r>
        <w:rPr>
          <w:lang w:val="en-US" w:eastAsia="zh-CN"/>
        </w:rPr>
        <w:t>4</w:t>
      </w:r>
      <w:r>
        <w:rPr>
          <w:lang w:val="en-US"/>
        </w:rPr>
        <w:t>.6</w:t>
      </w:r>
      <w:r w:rsidRPr="00AF5DB2">
        <w:tab/>
      </w:r>
      <w:proofErr w:type="gramStart"/>
      <w:r>
        <w:t>oneM2M</w:t>
      </w:r>
      <w:proofErr w:type="gramEnd"/>
      <w:r>
        <w:t xml:space="preserve"> Resource Interworking</w:t>
      </w:r>
      <w:bookmarkEnd w:id="816"/>
    </w:p>
    <w:p w:rsidR="00306A3D" w:rsidRPr="003A3EBE" w:rsidRDefault="00306A3D" w:rsidP="00306A3D">
      <w:pPr>
        <w:rPr>
          <w:lang w:val="en-US"/>
        </w:rPr>
      </w:pPr>
      <w:r>
        <w:t xml:space="preserve">This service capability </w:t>
      </w:r>
      <w:r>
        <w:rPr>
          <w:rFonts w:hint="eastAsia"/>
          <w:lang w:eastAsia="zh-CN"/>
        </w:rPr>
        <w:t xml:space="preserve">is used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 The service capability aligns with the &lt;</w:t>
      </w:r>
      <w:r>
        <w:rPr>
          <w:rFonts w:hint="eastAsia"/>
          <w:lang w:eastAsia="zh-CN"/>
        </w:rPr>
        <w:t>firmware</w:t>
      </w:r>
      <w:r>
        <w:t xml:space="preserve">&gt; resource and maps to the </w:t>
      </w:r>
      <w:r w:rsidRPr="00A75A53">
        <w:t>RETRIEVE</w:t>
      </w:r>
      <w:r>
        <w:t xml:space="preserve"> procedure for </w:t>
      </w:r>
      <w:r>
        <w:rPr>
          <w:rFonts w:hint="eastAsia"/>
          <w:lang w:eastAsia="zh-CN"/>
        </w:rPr>
        <w:t>the</w:t>
      </w:r>
      <w:r>
        <w:rPr>
          <w:lang w:eastAsia="zh-CN"/>
        </w:rPr>
        <w:t xml:space="preserve"> attribute</w:t>
      </w:r>
      <w:r w:rsidRPr="00470AC1">
        <w:rPr>
          <w:rFonts w:hint="eastAsia"/>
          <w:lang w:val="en-US"/>
        </w:rPr>
        <w:t xml:space="preserve"> updateStatus of </w:t>
      </w:r>
      <w:r w:rsidRPr="00470AC1">
        <w:rPr>
          <w:lang w:val="en-US"/>
        </w:rPr>
        <w:t>t</w:t>
      </w:r>
      <w:r>
        <w:t>he resource.</w:t>
      </w:r>
      <w:r w:rsidRPr="00470AC1">
        <w:t xml:space="preserve"> </w:t>
      </w:r>
      <w:r>
        <w:t xml:space="preserve">The service capability also aligns with the &lt;execInstance&gt; resource and maps to the </w:t>
      </w:r>
      <w:r w:rsidRPr="00A75A53">
        <w:t>RETRIEVE</w:t>
      </w:r>
      <w:r>
        <w:t xml:space="preserve"> procedure for </w:t>
      </w:r>
      <w:r>
        <w:rPr>
          <w:rFonts w:hint="eastAsia"/>
          <w:lang w:eastAsia="zh-CN"/>
        </w:rPr>
        <w:t xml:space="preserve">the </w:t>
      </w:r>
      <w:r>
        <w:rPr>
          <w:lang w:eastAsia="zh-CN"/>
        </w:rPr>
        <w:t>attribute</w:t>
      </w:r>
      <w:r w:rsidRPr="00470AC1">
        <w:rPr>
          <w:rFonts w:hint="eastAsia"/>
          <w:lang w:val="en-US"/>
        </w:rPr>
        <w:t xml:space="preserve"> </w:t>
      </w:r>
      <w:r w:rsidRPr="00470AC1">
        <w:t>execStatus, execResult</w:t>
      </w:r>
      <w:r w:rsidRPr="00470AC1">
        <w:rPr>
          <w:rFonts w:hint="eastAsia"/>
        </w:rPr>
        <w:t xml:space="preserve"> of </w:t>
      </w:r>
      <w:r w:rsidRPr="00470AC1">
        <w:rPr>
          <w:lang w:val="en-US"/>
        </w:rPr>
        <w:t>t</w:t>
      </w:r>
      <w:r>
        <w:t>he resource.</w:t>
      </w:r>
    </w:p>
    <w:p w:rsidR="00306A3D" w:rsidRPr="00466367" w:rsidRDefault="00306A3D" w:rsidP="00306A3D">
      <w:r>
        <w:rPr>
          <w:lang w:val="en-US"/>
        </w:rPr>
        <w:br w:type="page"/>
      </w:r>
    </w:p>
    <w:p w:rsidR="00306A3D" w:rsidRPr="00EB5B92" w:rsidRDefault="00306A3D" w:rsidP="00306A3D">
      <w:pPr>
        <w:pStyle w:val="Heading4"/>
        <w:rPr>
          <w:lang w:val="en-US" w:eastAsia="zh-CN"/>
        </w:rPr>
      </w:pPr>
      <w:bookmarkStart w:id="817" w:name="_Toc390251927"/>
      <w:bookmarkStart w:id="818" w:name="_Toc401215929"/>
      <w:bookmarkStart w:id="819" w:name="_Toc404679656"/>
      <w:bookmarkStart w:id="820" w:name="_Toc407962342"/>
      <w:bookmarkStart w:id="821" w:name="_Toc410138161"/>
      <w:r>
        <w:rPr>
          <w:lang w:val="en-US"/>
        </w:rPr>
        <w:lastRenderedPageBreak/>
        <w:t>6.</w:t>
      </w:r>
      <w:r>
        <w:rPr>
          <w:rFonts w:hint="eastAsia"/>
          <w:lang w:val="en-US" w:eastAsia="zh-CN"/>
        </w:rPr>
        <w:t>7</w:t>
      </w:r>
      <w:r>
        <w:rPr>
          <w:lang w:val="en-US"/>
        </w:rPr>
        <w:t>.2.</w:t>
      </w:r>
      <w:r>
        <w:rPr>
          <w:lang w:val="en-US" w:eastAsia="zh-CN"/>
        </w:rPr>
        <w:t>5</w:t>
      </w:r>
      <w:r w:rsidRPr="008519AC">
        <w:rPr>
          <w:lang w:val="en-US"/>
        </w:rPr>
        <w:tab/>
      </w:r>
      <w:bookmarkEnd w:id="817"/>
      <w:bookmarkEnd w:id="818"/>
      <w:bookmarkEnd w:id="819"/>
      <w:bookmarkEnd w:id="820"/>
      <w:proofErr w:type="gramStart"/>
      <w:r>
        <w:rPr>
          <w:rFonts w:hint="eastAsia"/>
          <w:lang w:val="en-US" w:eastAsia="zh-CN"/>
        </w:rPr>
        <w:t>deviceManagement</w:t>
      </w:r>
      <w:r>
        <w:rPr>
          <w:rFonts w:hint="eastAsia"/>
          <w:lang w:eastAsia="zh-CN"/>
        </w:rPr>
        <w:t>R</w:t>
      </w:r>
      <w:r w:rsidRPr="003A2880">
        <w:rPr>
          <w:lang w:eastAsia="zh-CN"/>
        </w:rPr>
        <w:t>eport</w:t>
      </w:r>
      <w:bookmarkEnd w:id="821"/>
      <w:proofErr w:type="gramEnd"/>
    </w:p>
    <w:p w:rsidR="00306A3D" w:rsidRDefault="00306A3D" w:rsidP="00306A3D">
      <w:r>
        <w:t xml:space="preserve">This service capability provides the ability for the Management Adapter to </w:t>
      </w:r>
      <w:r>
        <w:rPr>
          <w:rFonts w:hint="eastAsia"/>
          <w:lang w:eastAsia="zh-CN"/>
        </w:rPr>
        <w:t>report</w:t>
      </w:r>
      <w:r>
        <w:t xml:space="preserve"> </w:t>
      </w:r>
      <w:r>
        <w:rPr>
          <w:rFonts w:hint="eastAsia"/>
          <w:lang w:eastAsia="zh-CN"/>
        </w:rPr>
        <w:t>the device management operation execution result or status information</w:t>
      </w:r>
      <w:r>
        <w:t xml:space="preserve">. The </w:t>
      </w:r>
      <w:r>
        <w:rPr>
          <w:rFonts w:hint="eastAsia"/>
          <w:lang w:eastAsia="zh-CN"/>
        </w:rPr>
        <w:t>Management Adapter can send one or multi</w:t>
      </w:r>
      <w:r>
        <w:rPr>
          <w:lang w:eastAsia="zh-CN"/>
        </w:rPr>
        <w:t>ple</w:t>
      </w:r>
      <w:r>
        <w:rPr>
          <w:rFonts w:hint="eastAsia"/>
          <w:lang w:eastAsia="zh-CN"/>
        </w:rPr>
        <w:t xml:space="preserve"> </w:t>
      </w:r>
      <w:r>
        <w:rPr>
          <w:rFonts w:hint="eastAsia"/>
          <w:lang w:val="en-US" w:eastAsia="zh-CN"/>
        </w:rPr>
        <w:t>reports according to the report</w:t>
      </w:r>
      <w:r>
        <w:rPr>
          <w:lang w:val="en-US" w:eastAsia="zh-CN"/>
        </w:rPr>
        <w:t xml:space="preserve"> </w:t>
      </w:r>
      <w:r>
        <w:rPr>
          <w:rFonts w:hint="eastAsia"/>
          <w:lang w:val="en-US" w:eastAsia="zh-CN"/>
        </w:rPr>
        <w:t>polic</w:t>
      </w:r>
      <w:r>
        <w:rPr>
          <w:lang w:val="en-US" w:eastAsia="zh-CN"/>
        </w:rPr>
        <w:t>y</w:t>
      </w:r>
      <w:r>
        <w:t>.</w:t>
      </w:r>
    </w:p>
    <w:p w:rsidR="00306A3D" w:rsidRDefault="00306A3D" w:rsidP="00306A3D">
      <w:pPr>
        <w:pStyle w:val="Heading5"/>
      </w:pPr>
      <w:bookmarkStart w:id="822" w:name="_Toc390251928"/>
      <w:r>
        <w:rPr>
          <w:lang w:val="en-US"/>
        </w:rPr>
        <w:t>6.</w:t>
      </w:r>
      <w:r>
        <w:rPr>
          <w:rFonts w:hint="eastAsia"/>
          <w:lang w:val="en-US" w:eastAsia="zh-CN"/>
        </w:rPr>
        <w:t>7</w:t>
      </w:r>
      <w:r>
        <w:rPr>
          <w:lang w:val="en-US"/>
        </w:rPr>
        <w:t>.2.</w:t>
      </w:r>
      <w:r>
        <w:rPr>
          <w:lang w:val="en-US" w:eastAsia="zh-CN"/>
        </w:rPr>
        <w:t>5</w:t>
      </w:r>
      <w:r>
        <w:t>.1</w:t>
      </w:r>
      <w:r w:rsidRPr="00A320F3">
        <w:tab/>
        <w:t>Pre-conditions</w:t>
      </w:r>
      <w:bookmarkEnd w:id="822"/>
    </w:p>
    <w:p w:rsidR="00306A3D" w:rsidRPr="003A3EBE" w:rsidRDefault="00306A3D" w:rsidP="00306A3D">
      <w:pPr>
        <w:rPr>
          <w:lang w:val="en-US"/>
        </w:rPr>
      </w:pPr>
      <w:r w:rsidRPr="00AD0535">
        <w:rPr>
          <w:lang w:val="en-US"/>
        </w:rPr>
        <w:t xml:space="preserve">A correlation between a Management </w:t>
      </w:r>
      <w:r>
        <w:rPr>
          <w:lang w:val="en-US"/>
        </w:rPr>
        <w:t>Server</w:t>
      </w:r>
      <w:r w:rsidRPr="00AD0535">
        <w:rPr>
          <w:rFonts w:hint="eastAsia"/>
          <w:lang w:val="en-US"/>
        </w:rPr>
        <w:t>, the</w:t>
      </w:r>
      <w:r>
        <w:rPr>
          <w:rFonts w:hint="eastAsia"/>
          <w:lang w:val="en-US"/>
        </w:rPr>
        <w:t xml:space="preserve"> M2M Service Capability</w:t>
      </w:r>
      <w:r w:rsidRPr="00AD0535">
        <w:rPr>
          <w:rFonts w:hint="eastAsia"/>
          <w:lang w:val="en-US"/>
        </w:rPr>
        <w:t xml:space="preserve"> and </w:t>
      </w:r>
      <w:r w:rsidRPr="00AD0535">
        <w:rPr>
          <w:lang w:val="en-US"/>
        </w:rPr>
        <w:t>previously submitted request</w:t>
      </w:r>
      <w:r>
        <w:rPr>
          <w:rFonts w:hint="eastAsia"/>
          <w:lang w:val="en-US" w:eastAsia="zh-CN"/>
        </w:rPr>
        <w:t>s</w:t>
      </w:r>
      <w:r w:rsidRPr="00AD0535">
        <w:rPr>
          <w:lang w:val="en-US"/>
        </w:rPr>
        <w:t xml:space="preserve"> exist.</w:t>
      </w:r>
    </w:p>
    <w:p w:rsidR="00306A3D" w:rsidRDefault="00306A3D" w:rsidP="00306A3D">
      <w:pPr>
        <w:pStyle w:val="Heading5"/>
        <w:rPr>
          <w:lang w:val="en-US" w:eastAsia="zh-CN"/>
        </w:rPr>
      </w:pPr>
      <w:bookmarkStart w:id="823" w:name="_Toc390251929"/>
      <w:r>
        <w:rPr>
          <w:lang w:val="en-US"/>
        </w:rPr>
        <w:t>6.</w:t>
      </w:r>
      <w:r>
        <w:rPr>
          <w:rFonts w:hint="eastAsia"/>
          <w:lang w:val="en-US" w:eastAsia="zh-CN"/>
        </w:rPr>
        <w:t>7</w:t>
      </w:r>
      <w:r>
        <w:rPr>
          <w:lang w:val="en-US"/>
        </w:rPr>
        <w:t>.2.</w:t>
      </w:r>
      <w:r>
        <w:rPr>
          <w:lang w:val="en-US" w:eastAsia="zh-CN"/>
        </w:rPr>
        <w:t>5</w:t>
      </w:r>
      <w:r>
        <w:t>.</w:t>
      </w:r>
      <w:r>
        <w:rPr>
          <w:lang w:val="en-US"/>
        </w:rPr>
        <w:t>2</w:t>
      </w:r>
      <w:r w:rsidRPr="00AF5DB2">
        <w:tab/>
      </w:r>
      <w:r>
        <w:rPr>
          <w:lang w:val="en-US"/>
        </w:rPr>
        <w:t>Signature –</w:t>
      </w:r>
      <w:bookmarkEnd w:id="823"/>
      <w:r>
        <w:rPr>
          <w:rFonts w:hint="eastAsia"/>
          <w:lang w:val="en-US" w:eastAsia="zh-CN"/>
        </w:rPr>
        <w:t>deviceManagement</w:t>
      </w:r>
      <w:r>
        <w:rPr>
          <w:rFonts w:hint="eastAsia"/>
          <w:lang w:eastAsia="zh-CN"/>
        </w:rPr>
        <w:t>R</w:t>
      </w:r>
      <w:r w:rsidRPr="003A2880">
        <w:rPr>
          <w:lang w:eastAsia="zh-CN"/>
        </w:rPr>
        <w:t>eport</w:t>
      </w:r>
    </w:p>
    <w:tbl>
      <w:tblPr>
        <w:tblW w:w="8816" w:type="dxa"/>
        <w:jc w:val="center"/>
        <w:tblLayout w:type="fixed"/>
        <w:tblCellMar>
          <w:left w:w="0" w:type="dxa"/>
          <w:right w:w="0" w:type="dxa"/>
        </w:tblCellMar>
        <w:tblLook w:val="0000"/>
      </w:tblPr>
      <w:tblGrid>
        <w:gridCol w:w="1709"/>
        <w:gridCol w:w="900"/>
        <w:gridCol w:w="900"/>
        <w:gridCol w:w="5307"/>
      </w:tblGrid>
      <w:tr w:rsidR="00306A3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Default="00306A3D" w:rsidP="00306A3D">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Default="00306A3D" w:rsidP="00306A3D">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306A3D" w:rsidRDefault="00306A3D" w:rsidP="00306A3D">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Default="00306A3D" w:rsidP="00306A3D">
            <w:pPr>
              <w:pStyle w:val="TAH"/>
              <w:snapToGrid w:val="0"/>
            </w:pPr>
            <w:r>
              <w:t>Description</w:t>
            </w:r>
          </w:p>
        </w:tc>
      </w:tr>
      <w:tr w:rsidR="00306A3D" w:rsidRPr="00AF179A" w:rsidTr="00306A3D">
        <w:trPr>
          <w:tblHeader/>
          <w:jc w:val="center"/>
        </w:trPr>
        <w:tc>
          <w:tcPr>
            <w:tcW w:w="1709" w:type="dxa"/>
            <w:tcBorders>
              <w:left w:val="single" w:sz="1" w:space="0" w:color="000000"/>
              <w:bottom w:val="single" w:sz="1" w:space="0" w:color="000000"/>
            </w:tcBorders>
          </w:tcPr>
          <w:p w:rsidR="00306A3D" w:rsidRPr="00AF179A" w:rsidRDefault="00306A3D" w:rsidP="00306A3D">
            <w:pPr>
              <w:pStyle w:val="TAL"/>
              <w:snapToGrid w:val="0"/>
              <w:rPr>
                <w:rFonts w:ascii="Times New Roman" w:hAnsi="Times New Roman"/>
                <w:sz w:val="20"/>
              </w:rPr>
            </w:pPr>
            <w:r>
              <w:rPr>
                <w:rFonts w:ascii="Times New Roman" w:hAnsi="Times New Roman"/>
                <w:sz w:val="20"/>
              </w:rPr>
              <w:t>to</w:t>
            </w:r>
          </w:p>
        </w:tc>
        <w:tc>
          <w:tcPr>
            <w:tcW w:w="900" w:type="dxa"/>
            <w:tcBorders>
              <w:left w:val="single" w:sz="1" w:space="0" w:color="000000"/>
              <w:bottom w:val="single" w:sz="1" w:space="0" w:color="000000"/>
              <w:right w:val="single" w:sz="1" w:space="0" w:color="000000"/>
            </w:tcBorders>
          </w:tcPr>
          <w:p w:rsidR="00306A3D" w:rsidRPr="00AF179A" w:rsidRDefault="00306A3D" w:rsidP="00306A3D">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306A3D" w:rsidRPr="00AF179A" w:rsidRDefault="00306A3D" w:rsidP="00306A3D">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306A3D" w:rsidRPr="00AF179A" w:rsidRDefault="00306A3D" w:rsidP="00306A3D">
            <w:pPr>
              <w:pStyle w:val="TAL"/>
              <w:snapToGrid w:val="0"/>
              <w:rPr>
                <w:rFonts w:ascii="Times New Roman" w:hAnsi="Times New Roman"/>
                <w:sz w:val="20"/>
              </w:rPr>
            </w:pPr>
            <w:r w:rsidRPr="004A4A55">
              <w:rPr>
                <w:rFonts w:ascii="Times New Roman" w:hAnsi="Times New Roman"/>
                <w:sz w:val="20"/>
              </w:rPr>
              <w:t>The identifier of the AE that is to receive the data</w:t>
            </w:r>
            <w:r>
              <w:rPr>
                <w:rFonts w:ascii="Times New Roman" w:hAnsi="Times New Roman"/>
                <w:sz w:val="20"/>
              </w:rPr>
              <w:t>(M2M-AppInst-ID)</w:t>
            </w:r>
          </w:p>
        </w:tc>
      </w:tr>
      <w:tr w:rsidR="00306A3D" w:rsidRPr="004A4A55" w:rsidTr="00306A3D">
        <w:trPr>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rPr>
            </w:pPr>
            <w:r>
              <w:rPr>
                <w:rFonts w:ascii="Times New Roman" w:hAnsi="Times New Roman" w:hint="eastAsia"/>
                <w:sz w:val="20"/>
                <w:lang w:eastAsia="zh-CN"/>
              </w:rPr>
              <w:t>isLastReport</w:t>
            </w:r>
          </w:p>
        </w:tc>
        <w:tc>
          <w:tcPr>
            <w:tcW w:w="900"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Pr>
                <w:rFonts w:ascii="Times New Roman" w:hAnsi="Times New Roman" w:hint="eastAsia"/>
                <w:sz w:val="20"/>
                <w:lang w:eastAsia="zh-CN"/>
              </w:rPr>
              <w:t>Boolean, whether it is the last report.</w:t>
            </w:r>
          </w:p>
        </w:tc>
      </w:tr>
      <w:tr w:rsidR="00306A3D" w:rsidTr="00306A3D">
        <w:trPr>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sequenceNumber</w:t>
            </w:r>
          </w:p>
        </w:tc>
        <w:tc>
          <w:tcPr>
            <w:tcW w:w="900"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306A3D" w:rsidRPr="004A4A55" w:rsidRDefault="00306A3D" w:rsidP="00306A3D">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306A3D" w:rsidTr="00306A3D">
        <w:trPr>
          <w:trHeight w:val="105"/>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left w:val="single" w:sz="1" w:space="0" w:color="000000"/>
              <w:bottom w:val="single" w:sz="1" w:space="0" w:color="000000"/>
              <w:right w:val="single" w:sz="1" w:space="0" w:color="000000"/>
            </w:tcBorders>
          </w:tcPr>
          <w:p w:rsidR="00306A3D" w:rsidRPr="004A4A55" w:rsidRDefault="00306A3D" w:rsidP="00306A3D">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4A4A55" w:rsidRDefault="00306A3D" w:rsidP="00306A3D">
            <w:pPr>
              <w:pStyle w:val="TAL"/>
              <w:snapToGrid w:val="0"/>
              <w:rPr>
                <w:rFonts w:ascii="Times New Roman" w:hAnsi="Times New Roman" w:hint="eastAsia"/>
                <w:sz w:val="20"/>
                <w:lang w:eastAsia="zh-CN"/>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Array of f</w:t>
            </w:r>
            <w:r w:rsidRPr="00A74C43">
              <w:rPr>
                <w:rFonts w:ascii="Times New Roman" w:hAnsi="Times New Roman"/>
                <w:sz w:val="20"/>
                <w:lang w:eastAsia="ko-KR"/>
              </w:rPr>
              <w:t>irmwareReport</w:t>
            </w:r>
            <w:r>
              <w:rPr>
                <w:rFonts w:ascii="Times New Roman" w:hAnsi="Times New Roman"/>
                <w:sz w:val="20"/>
                <w:lang w:eastAsia="ko-KR"/>
              </w:rPr>
              <w:t>.</w:t>
            </w:r>
          </w:p>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306A3D" w:rsidTr="00306A3D">
        <w:trPr>
          <w:trHeight w:val="105"/>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ko-KR"/>
              </w:rPr>
            </w:pPr>
            <w:r w:rsidRPr="00282FB2">
              <w:rPr>
                <w:rFonts w:ascii="Times New Roman" w:hAnsi="Times New Roman" w:hint="eastAsia"/>
                <w:sz w:val="20"/>
                <w:lang w:eastAsia="zh-CN"/>
              </w:rPr>
              <w:t>t</w:t>
            </w:r>
            <w:r w:rsidRPr="00282FB2">
              <w:rPr>
                <w:rFonts w:ascii="Times New Roman" w:hAnsi="Times New Roman"/>
                <w:sz w:val="20"/>
                <w:lang w:eastAsia="zh-CN"/>
              </w:rPr>
              <w:t>roubleshooting</w:t>
            </w:r>
            <w:r w:rsidRPr="00A74C43">
              <w:rPr>
                <w:rFonts w:ascii="Times New Roman" w:hAnsi="Times New Roman"/>
                <w:sz w:val="20"/>
                <w:lang w:eastAsia="zh-CN"/>
              </w:rPr>
              <w:t>ReportList</w:t>
            </w:r>
          </w:p>
        </w:tc>
        <w:tc>
          <w:tcPr>
            <w:tcW w:w="900" w:type="dxa"/>
            <w:tcBorders>
              <w:left w:val="single" w:sz="1" w:space="0" w:color="000000"/>
              <w:bottom w:val="single" w:sz="1" w:space="0" w:color="000000"/>
              <w:right w:val="single" w:sz="1" w:space="0" w:color="000000"/>
            </w:tcBorders>
          </w:tcPr>
          <w:p w:rsidR="00306A3D" w:rsidRPr="00A74C43" w:rsidRDefault="00306A3D" w:rsidP="00306A3D">
            <w:pPr>
              <w:pStyle w:val="TAL"/>
              <w:snapToGrid w:val="0"/>
              <w:rPr>
                <w:rFonts w:ascii="Times New Roman" w:hAnsi="Times New Roman"/>
                <w:sz w:val="20"/>
                <w:lang w:eastAsia="ko-KR"/>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A74C43" w:rsidDel="00EE0AC2"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282FB2">
              <w:rPr>
                <w:rFonts w:ascii="Times New Roman" w:hAnsi="Times New Roman" w:hint="eastAsia"/>
                <w:sz w:val="20"/>
                <w:lang w:eastAsia="ko-KR"/>
              </w:rPr>
              <w:t>t</w:t>
            </w:r>
            <w:r w:rsidRPr="00282FB2">
              <w:rPr>
                <w:rFonts w:ascii="Times New Roman" w:hAnsi="Times New Roman"/>
                <w:sz w:val="20"/>
                <w:lang w:eastAsia="ko-KR"/>
              </w:rPr>
              <w:t>roubleshooting</w:t>
            </w:r>
            <w:r w:rsidRPr="00A74C43">
              <w:rPr>
                <w:rFonts w:ascii="Times New Roman" w:hAnsi="Times New Roman"/>
                <w:sz w:val="20"/>
                <w:lang w:eastAsia="ko-KR"/>
              </w:rPr>
              <w:t>Report</w:t>
            </w:r>
            <w:r>
              <w:rPr>
                <w:rFonts w:ascii="Times New Roman" w:hAnsi="Times New Roman"/>
                <w:sz w:val="20"/>
                <w:lang w:eastAsia="ko-KR"/>
              </w:rPr>
              <w:t>.</w:t>
            </w:r>
          </w:p>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Type </w:t>
            </w:r>
            <w:r>
              <w:rPr>
                <w:rFonts w:ascii="Times New Roman" w:hAnsi="Times New Roman" w:hint="eastAsia"/>
                <w:sz w:val="20"/>
                <w:lang w:eastAsia="zh-CN"/>
              </w:rPr>
              <w:t>T</w:t>
            </w:r>
            <w:r w:rsidRPr="00282FB2">
              <w:rPr>
                <w:rFonts w:ascii="Times New Roman" w:hAnsi="Times New Roman"/>
                <w:sz w:val="20"/>
                <w:lang w:eastAsia="ko-KR"/>
              </w:rPr>
              <w:t>roubleshooting</w:t>
            </w:r>
            <w:r w:rsidRPr="00A74C43">
              <w:rPr>
                <w:rFonts w:ascii="Times New Roman" w:hAnsi="Times New Roman"/>
                <w:sz w:val="20"/>
                <w:lang w:eastAsia="ko-KR"/>
              </w:rPr>
              <w:t>Report</w:t>
            </w:r>
            <w:r>
              <w:rPr>
                <w:rFonts w:ascii="Times New Roman" w:hAnsi="Times New Roman" w:hint="eastAsia"/>
                <w:sz w:val="20"/>
                <w:lang w:eastAsia="zh-CN"/>
              </w:rPr>
              <w:t xml:space="preserve">, see </w:t>
            </w:r>
            <w:r>
              <w:rPr>
                <w:rFonts w:ascii="Times New Roman" w:hAnsi="Times New Roman"/>
                <w:sz w:val="20"/>
                <w:lang w:eastAsia="zh-CN"/>
              </w:rPr>
              <w:t>6.6.1.1.1.</w:t>
            </w:r>
            <w:r>
              <w:rPr>
                <w:rFonts w:ascii="Times New Roman" w:hAnsi="Times New Roman" w:hint="eastAsia"/>
                <w:sz w:val="20"/>
                <w:lang w:eastAsia="zh-CN"/>
              </w:rPr>
              <w:t>20</w:t>
            </w:r>
            <w:r>
              <w:rPr>
                <w:rFonts w:ascii="Times New Roman" w:hAnsi="Times New Roman"/>
                <w:sz w:val="20"/>
                <w:lang w:eastAsia="ko-KR"/>
              </w:rPr>
              <w:t>.</w:t>
            </w:r>
          </w:p>
        </w:tc>
      </w:tr>
      <w:tr w:rsidR="00306A3D" w:rsidTr="00306A3D">
        <w:trPr>
          <w:trHeight w:val="105"/>
          <w:tblHeader/>
          <w:jc w:val="center"/>
        </w:trPr>
        <w:tc>
          <w:tcPr>
            <w:tcW w:w="1709" w:type="dxa"/>
            <w:tcBorders>
              <w:left w:val="single" w:sz="1" w:space="0" w:color="000000"/>
              <w:bottom w:val="single" w:sz="1" w:space="0" w:color="000000"/>
            </w:tcBorders>
          </w:tcPr>
          <w:p w:rsidR="00306A3D"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software</w:t>
            </w:r>
            <w:r w:rsidRPr="00A74C43">
              <w:rPr>
                <w:rFonts w:ascii="Times New Roman" w:hAnsi="Times New Roman"/>
                <w:sz w:val="20"/>
                <w:lang w:eastAsia="zh-CN"/>
              </w:rPr>
              <w:t>ReportList</w:t>
            </w:r>
          </w:p>
        </w:tc>
        <w:tc>
          <w:tcPr>
            <w:tcW w:w="900" w:type="dxa"/>
            <w:tcBorders>
              <w:left w:val="single" w:sz="1" w:space="0" w:color="000000"/>
              <w:bottom w:val="single" w:sz="1" w:space="0" w:color="000000"/>
              <w:right w:val="single" w:sz="1" w:space="0" w:color="000000"/>
            </w:tcBorders>
          </w:tcPr>
          <w:p w:rsidR="00306A3D" w:rsidRPr="00A74C43" w:rsidRDefault="00306A3D" w:rsidP="00306A3D">
            <w:pPr>
              <w:pStyle w:val="TAL"/>
              <w:snapToGrid w:val="0"/>
              <w:rPr>
                <w:rFonts w:ascii="Times New Roman" w:hAnsi="Times New Roman"/>
                <w:sz w:val="20"/>
                <w:lang w:eastAsia="ko-KR"/>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A74C43" w:rsidDel="00EE0AC2"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Pr>
                <w:rFonts w:ascii="Times New Roman" w:hAnsi="Times New Roman" w:hint="eastAsia"/>
                <w:sz w:val="20"/>
                <w:lang w:eastAsia="zh-CN"/>
              </w:rPr>
              <w:t>software</w:t>
            </w:r>
            <w:r w:rsidRPr="00A74C43">
              <w:rPr>
                <w:rFonts w:ascii="Times New Roman" w:hAnsi="Times New Roman"/>
                <w:sz w:val="20"/>
                <w:lang w:eastAsia="ko-KR"/>
              </w:rPr>
              <w:t>Report</w:t>
            </w:r>
            <w:r>
              <w:rPr>
                <w:rFonts w:ascii="Times New Roman" w:hAnsi="Times New Roman"/>
                <w:sz w:val="20"/>
                <w:lang w:eastAsia="ko-KR"/>
              </w:rPr>
              <w:t>.</w:t>
            </w:r>
          </w:p>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Type </w:t>
            </w:r>
            <w:r>
              <w:rPr>
                <w:rFonts w:ascii="Times New Roman" w:hAnsi="Times New Roman" w:hint="eastAsia"/>
                <w:sz w:val="20"/>
                <w:lang w:eastAsia="zh-CN"/>
              </w:rPr>
              <w:t>Software</w:t>
            </w:r>
            <w:r w:rsidRPr="00A74C43">
              <w:rPr>
                <w:rFonts w:ascii="Times New Roman" w:hAnsi="Times New Roman"/>
                <w:sz w:val="20"/>
                <w:lang w:eastAsia="ko-KR"/>
              </w:rPr>
              <w:t>Report</w:t>
            </w:r>
            <w:r>
              <w:rPr>
                <w:rFonts w:ascii="Times New Roman" w:hAnsi="Times New Roman" w:hint="eastAsia"/>
                <w:sz w:val="20"/>
                <w:lang w:eastAsia="zh-CN"/>
              </w:rPr>
              <w:t xml:space="preserve">, see </w:t>
            </w:r>
            <w:r>
              <w:rPr>
                <w:rFonts w:ascii="Times New Roman" w:hAnsi="Times New Roman"/>
                <w:sz w:val="20"/>
                <w:lang w:eastAsia="zh-CN"/>
              </w:rPr>
              <w:t>6.6.1.1.1.</w:t>
            </w:r>
            <w:r>
              <w:rPr>
                <w:rFonts w:ascii="Times New Roman" w:hAnsi="Times New Roman" w:hint="eastAsia"/>
                <w:sz w:val="20"/>
                <w:lang w:eastAsia="zh-CN"/>
              </w:rPr>
              <w:t>27</w:t>
            </w:r>
            <w:r>
              <w:rPr>
                <w:rFonts w:ascii="Times New Roman" w:hAnsi="Times New Roman"/>
                <w:sz w:val="20"/>
                <w:lang w:eastAsia="ko-KR"/>
              </w:rPr>
              <w:t>.</w:t>
            </w:r>
          </w:p>
        </w:tc>
      </w:tr>
      <w:tr w:rsidR="00306A3D" w:rsidRPr="00AF179A" w:rsidTr="00306A3D">
        <w:trPr>
          <w:tblHeader/>
          <w:jc w:val="center"/>
        </w:trPr>
        <w:tc>
          <w:tcPr>
            <w:tcW w:w="1709" w:type="dxa"/>
            <w:tcBorders>
              <w:left w:val="single" w:sz="1" w:space="0" w:color="000000"/>
              <w:bottom w:val="single" w:sz="1" w:space="0" w:color="000000"/>
            </w:tcBorders>
          </w:tcPr>
          <w:p w:rsidR="00306A3D" w:rsidRPr="00AF179A" w:rsidRDefault="00306A3D" w:rsidP="00306A3D">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306A3D" w:rsidRPr="00AF179A" w:rsidRDefault="00306A3D" w:rsidP="00306A3D">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306A3D" w:rsidRPr="00AF179A" w:rsidRDefault="00306A3D" w:rsidP="00306A3D">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rPr>
            </w:pPr>
            <w:r>
              <w:rPr>
                <w:rFonts w:ascii="Times New Roman" w:hAnsi="Times New Roman"/>
                <w:sz w:val="20"/>
              </w:rPr>
              <w:t>Unique response types for this service.</w:t>
            </w:r>
          </w:p>
          <w:p w:rsidR="00306A3D" w:rsidRPr="00AF179A" w:rsidRDefault="00306A3D" w:rsidP="00306A3D">
            <w:pPr>
              <w:pStyle w:val="TAL"/>
              <w:snapToGrid w:val="0"/>
              <w:rPr>
                <w:rFonts w:ascii="Times New Roman" w:hAnsi="Times New Roman"/>
                <w:sz w:val="20"/>
              </w:rPr>
            </w:pPr>
            <w:r>
              <w:rPr>
                <w:rFonts w:ascii="Times New Roman" w:hAnsi="Times New Roman"/>
                <w:sz w:val="20"/>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hint="eastAsia"/>
                <w:sz w:val="20"/>
                <w:lang w:eastAsia="zh-CN"/>
              </w:rPr>
              <w:t xml:space="preserve">The target AE </w:t>
            </w:r>
            <w:r>
              <w:rPr>
                <w:rFonts w:ascii="Times New Roman" w:hAnsi="Times New Roman"/>
                <w:sz w:val="20"/>
                <w:lang w:eastAsia="zh-CN"/>
              </w:rPr>
              <w:t>does</w:t>
            </w:r>
            <w:r>
              <w:rPr>
                <w:rFonts w:ascii="Times New Roman" w:hAnsi="Times New Roman" w:hint="eastAsia"/>
                <w:sz w:val="20"/>
                <w:lang w:eastAsia="zh-CN"/>
              </w:rPr>
              <w:t xml:space="preserve"> not exist.</w:t>
            </w:r>
          </w:p>
          <w:p w:rsidR="00306A3D" w:rsidRPr="0068154D" w:rsidRDefault="00306A3D" w:rsidP="00913D9A">
            <w:pPr>
              <w:pStyle w:val="TAL"/>
              <w:numPr>
                <w:ilvl w:val="0"/>
                <w:numId w:val="18"/>
              </w:numPr>
              <w:snapToGrid w:val="0"/>
              <w:rPr>
                <w:rFonts w:ascii="Times New Roman" w:hAnsi="Times New Roman"/>
              </w:rPr>
            </w:pPr>
          </w:p>
        </w:tc>
      </w:tr>
    </w:tbl>
    <w:p w:rsidR="00306A3D" w:rsidRPr="00306A3D" w:rsidRDefault="00306A3D" w:rsidP="00306A3D">
      <w:pPr>
        <w:pStyle w:val="Caption"/>
        <w:jc w:val="center"/>
        <w:rPr>
          <w:lang w:val="fr-FR"/>
        </w:rPr>
      </w:pPr>
      <w:r w:rsidRPr="00306A3D">
        <w:rPr>
          <w:lang w:val="fr-FR"/>
        </w:rPr>
        <w:t>Table 6.7.2.5.2-1 Management Adapter –</w:t>
      </w:r>
      <w:r w:rsidRPr="00306A3D">
        <w:rPr>
          <w:rFonts w:hint="eastAsia"/>
          <w:lang w:val="fr-FR" w:eastAsia="zh-CN"/>
        </w:rPr>
        <w:t>deviceManagementR</w:t>
      </w:r>
      <w:r w:rsidRPr="00306A3D">
        <w:rPr>
          <w:lang w:val="fr-FR" w:eastAsia="zh-CN"/>
        </w:rPr>
        <w:t>eport</w:t>
      </w:r>
      <w:r w:rsidRPr="00306A3D">
        <w:rPr>
          <w:lang w:val="fr-FR"/>
        </w:rPr>
        <w:t xml:space="preserve"> capability</w:t>
      </w:r>
    </w:p>
    <w:p w:rsidR="00306A3D" w:rsidRPr="00306A3D" w:rsidRDefault="00306A3D" w:rsidP="00306A3D">
      <w:pPr>
        <w:pStyle w:val="Heading5"/>
        <w:rPr>
          <w:lang w:val="fr-FR"/>
        </w:rPr>
      </w:pPr>
      <w:bookmarkStart w:id="824" w:name="_Toc390251930"/>
      <w:r w:rsidRPr="00306A3D">
        <w:rPr>
          <w:lang w:val="fr-FR"/>
        </w:rPr>
        <w:t>6.</w:t>
      </w:r>
      <w:r w:rsidRPr="00306A3D">
        <w:rPr>
          <w:rFonts w:hint="eastAsia"/>
          <w:lang w:val="fr-FR"/>
        </w:rPr>
        <w:t>7</w:t>
      </w:r>
      <w:r w:rsidRPr="00306A3D">
        <w:rPr>
          <w:lang w:val="fr-FR"/>
        </w:rPr>
        <w:t>.2.5.</w:t>
      </w:r>
      <w:r w:rsidRPr="00306A3D">
        <w:rPr>
          <w:rFonts w:hint="eastAsia"/>
          <w:lang w:val="fr-FR"/>
        </w:rPr>
        <w:t>3</w:t>
      </w:r>
      <w:r w:rsidRPr="00306A3D">
        <w:rPr>
          <w:lang w:val="fr-FR"/>
        </w:rPr>
        <w:tab/>
        <w:t>Service Interactions</w:t>
      </w:r>
      <w:bookmarkEnd w:id="824"/>
    </w:p>
    <w:p w:rsidR="00306A3D" w:rsidRPr="003A3EBE" w:rsidRDefault="00306A3D" w:rsidP="00306A3D">
      <w:pPr>
        <w:rPr>
          <w:lang w:val="en-US"/>
        </w:rPr>
      </w:pPr>
      <w:r w:rsidRPr="003A3EBE">
        <w:rPr>
          <w:lang w:val="en-US"/>
        </w:rPr>
        <w:t>The interactions of</w:t>
      </w:r>
      <w:r>
        <w:rPr>
          <w:lang w:val="en-US"/>
        </w:rPr>
        <w:t xml:space="preserve"> </w:t>
      </w:r>
      <w:r w:rsidRPr="003A3EBE">
        <w:rPr>
          <w:lang w:val="en-US"/>
        </w:rPr>
        <w:t>service capabilities required for this service capability:</w:t>
      </w:r>
    </w:p>
    <w:p w:rsidR="00306A3D" w:rsidRDefault="00306A3D" w:rsidP="00472D59">
      <w:pPr>
        <w:pStyle w:val="ListNumber"/>
        <w:ind w:firstLine="284"/>
      </w:pPr>
      <w:r>
        <w:rPr>
          <w:rFonts w:hint="eastAsia"/>
          <w:lang w:eastAsia="zh-CN"/>
        </w:rPr>
        <w:t xml:space="preserve">1) </w:t>
      </w:r>
      <w:r w:rsidR="00472D59">
        <w:rPr>
          <w:lang w:eastAsia="zh-CN"/>
        </w:rPr>
        <w:t xml:space="preserve"> </w:t>
      </w:r>
      <w:r>
        <w:t xml:space="preserve">Issue the request to the Supporting Service to </w:t>
      </w:r>
      <w:r>
        <w:rPr>
          <w:rFonts w:hint="eastAsia"/>
          <w:lang w:eastAsia="zh-CN"/>
        </w:rPr>
        <w:t>perform</w:t>
      </w:r>
      <w:r>
        <w:t xml:space="preserve"> the </w:t>
      </w:r>
      <w:r>
        <w:rPr>
          <w:rFonts w:hint="eastAsia"/>
          <w:lang w:eastAsia="zh-CN"/>
        </w:rPr>
        <w:t>operation</w:t>
      </w:r>
    </w:p>
    <w:p w:rsidR="00306A3D" w:rsidRDefault="00306A3D" w:rsidP="00306A3D">
      <w:pPr>
        <w:pStyle w:val="Caption"/>
        <w:jc w:val="center"/>
        <w:rPr>
          <w:rFonts w:hint="eastAsia"/>
          <w:lang w:val="en-US"/>
        </w:rPr>
      </w:pPr>
      <w:r>
        <w:rPr>
          <w:lang w:eastAsia="ko-KR"/>
        </w:rPr>
        <w:object w:dxaOrig="7965" w:dyaOrig="4365">
          <v:shape id="_x0000_i1060" type="#_x0000_t75" style="width:369pt;height:202.5pt" o:ole="">
            <v:imagedata r:id="rId130" o:title=""/>
          </v:shape>
          <o:OLEObject Type="Embed" ProgID="Visio.Drawing.11" ShapeID="_x0000_i1060" DrawAspect="Content" ObjectID="_1484470829" r:id="rId131"/>
        </w:object>
      </w:r>
    </w:p>
    <w:p w:rsidR="00306A3D" w:rsidRPr="00860E4F" w:rsidRDefault="00306A3D" w:rsidP="00306A3D">
      <w:pPr>
        <w:pStyle w:val="Caption"/>
        <w:jc w:val="center"/>
        <w:rPr>
          <w:lang w:val="en-US"/>
        </w:rPr>
      </w:pPr>
      <w:r w:rsidRPr="00860E4F">
        <w:rPr>
          <w:lang w:val="en-US"/>
        </w:rPr>
        <w:t>Figure 6.</w:t>
      </w:r>
      <w:r w:rsidRPr="00860E4F">
        <w:rPr>
          <w:rFonts w:hint="eastAsia"/>
          <w:lang w:val="en-US"/>
        </w:rPr>
        <w:t>7</w:t>
      </w:r>
      <w:r w:rsidRPr="00860E4F">
        <w:rPr>
          <w:lang w:val="en-US"/>
        </w:rPr>
        <w:t>.2.5.</w:t>
      </w:r>
      <w:r w:rsidRPr="00860E4F">
        <w:rPr>
          <w:rFonts w:hint="eastAsia"/>
          <w:lang w:val="en-US"/>
        </w:rPr>
        <w:t>3</w:t>
      </w:r>
      <w:r w:rsidRPr="00860E4F">
        <w:rPr>
          <w:lang w:val="en-US"/>
        </w:rPr>
        <w:t xml:space="preserve">-1 </w:t>
      </w:r>
      <w:r>
        <w:rPr>
          <w:rFonts w:hint="eastAsia"/>
          <w:lang w:val="en-US" w:eastAsia="zh-CN"/>
        </w:rPr>
        <w:t>deviceManagement</w:t>
      </w:r>
      <w:r>
        <w:rPr>
          <w:rFonts w:hint="eastAsia"/>
          <w:lang w:eastAsia="zh-CN"/>
        </w:rPr>
        <w:t>R</w:t>
      </w:r>
      <w:r w:rsidRPr="003A2880">
        <w:rPr>
          <w:lang w:eastAsia="zh-CN"/>
        </w:rPr>
        <w:t>eport</w:t>
      </w:r>
      <w:r w:rsidRPr="00860E4F">
        <w:rPr>
          <w:lang w:val="en-US"/>
        </w:rPr>
        <w:t xml:space="preserve"> Diagram</w:t>
      </w:r>
    </w:p>
    <w:p w:rsidR="00306A3D" w:rsidRPr="004066AA" w:rsidRDefault="00306A3D" w:rsidP="00306A3D">
      <w:pPr>
        <w:jc w:val="center"/>
        <w:rPr>
          <w:lang w:eastAsia="ko-KR"/>
        </w:rPr>
      </w:pPr>
    </w:p>
    <w:p w:rsidR="00306A3D" w:rsidRDefault="00306A3D" w:rsidP="00306A3D">
      <w:pPr>
        <w:pStyle w:val="Heading5"/>
        <w:rPr>
          <w:lang w:eastAsia="ko-KR"/>
        </w:rPr>
      </w:pPr>
      <w:bookmarkStart w:id="825" w:name="_Toc390251931"/>
      <w:r>
        <w:rPr>
          <w:lang w:val="en-US" w:eastAsia="ko-KR"/>
        </w:rPr>
        <w:t>6.</w:t>
      </w:r>
      <w:r>
        <w:rPr>
          <w:rFonts w:hint="eastAsia"/>
          <w:lang w:val="en-US" w:eastAsia="ko-KR"/>
        </w:rPr>
        <w:t>7</w:t>
      </w:r>
      <w:r>
        <w:rPr>
          <w:lang w:val="en-US" w:eastAsia="ko-KR"/>
        </w:rPr>
        <w:t>.2.5.</w:t>
      </w:r>
      <w:r>
        <w:rPr>
          <w:rFonts w:hint="eastAsia"/>
          <w:lang w:val="en-US" w:eastAsia="ko-KR"/>
        </w:rPr>
        <w:t>4</w:t>
      </w:r>
      <w:r w:rsidRPr="00AF5DB2">
        <w:rPr>
          <w:lang w:eastAsia="ko-KR"/>
        </w:rPr>
        <w:tab/>
      </w:r>
      <w:r>
        <w:rPr>
          <w:lang w:eastAsia="ko-KR"/>
        </w:rPr>
        <w:t>Post-Conditions</w:t>
      </w:r>
      <w:bookmarkEnd w:id="825"/>
    </w:p>
    <w:p w:rsidR="00306A3D" w:rsidRDefault="00306A3D" w:rsidP="00306A3D">
      <w:pPr>
        <w:rPr>
          <w:lang w:eastAsia="zh-CN"/>
        </w:rPr>
      </w:pPr>
      <w:r w:rsidRPr="00EE0AC2">
        <w:rPr>
          <w:rFonts w:hint="eastAsia"/>
          <w:lang w:val="en-US" w:eastAsia="zh-CN"/>
        </w:rPr>
        <w:t xml:space="preserve"> </w:t>
      </w:r>
      <w:r>
        <w:rPr>
          <w:rFonts w:hint="eastAsia"/>
          <w:lang w:val="en-US" w:eastAsia="zh-CN"/>
        </w:rPr>
        <w:t>T</w:t>
      </w:r>
      <w:r>
        <w:rPr>
          <w:lang w:val="en-US"/>
        </w:rPr>
        <w:t>he M2M System maintain</w:t>
      </w:r>
      <w:r w:rsidR="00472D59">
        <w:rPr>
          <w:lang w:val="en-US"/>
        </w:rPr>
        <w:t>s</w:t>
      </w:r>
      <w:r>
        <w:rPr>
          <w:lang w:val="en-US"/>
        </w:rPr>
        <w:t xml:space="preserve"> the state of the report (i.e., sequence number</w:t>
      </w:r>
      <w:r>
        <w:rPr>
          <w:rFonts w:hint="eastAsia"/>
          <w:lang w:val="en-US" w:eastAsia="zh-CN"/>
        </w:rPr>
        <w:t>) according to the report policy</w:t>
      </w:r>
      <w:r>
        <w:rPr>
          <w:lang w:val="en-US"/>
        </w:rPr>
        <w:t>.</w:t>
      </w:r>
    </w:p>
    <w:p w:rsidR="00306A3D" w:rsidRDefault="00306A3D" w:rsidP="00306A3D">
      <w:pPr>
        <w:pStyle w:val="Heading5"/>
      </w:pPr>
      <w:r>
        <w:rPr>
          <w:lang w:val="en-US" w:eastAsia="ko-KR"/>
        </w:rPr>
        <w:t>6</w:t>
      </w:r>
      <w:r>
        <w:rPr>
          <w:lang w:val="en-US" w:eastAsia="zh-CN"/>
        </w:rPr>
        <w:t>.</w:t>
      </w:r>
      <w:r>
        <w:rPr>
          <w:rFonts w:hint="eastAsia"/>
          <w:lang w:val="en-US" w:eastAsia="zh-CN"/>
        </w:rPr>
        <w:t>7</w:t>
      </w:r>
      <w:r>
        <w:rPr>
          <w:lang w:val="en-US" w:eastAsia="zh-CN"/>
        </w:rPr>
        <w:t>.2.5.</w:t>
      </w:r>
      <w:r>
        <w:rPr>
          <w:rFonts w:hint="eastAsia"/>
          <w:lang w:val="en-US" w:eastAsia="zh-CN"/>
        </w:rPr>
        <w:t>5</w:t>
      </w:r>
      <w:r w:rsidRPr="00AF5DB2">
        <w:rPr>
          <w:lang w:eastAsia="zh-CN"/>
        </w:rPr>
        <w:tab/>
      </w:r>
      <w:r>
        <w:rPr>
          <w:lang w:eastAsia="zh-CN"/>
        </w:rPr>
        <w:t>Excepti</w:t>
      </w:r>
      <w:r>
        <w:rPr>
          <w:lang w:eastAsia="ko-KR"/>
        </w:rPr>
        <w:t>ons</w:t>
      </w:r>
    </w:p>
    <w:p w:rsidR="00306A3D" w:rsidRPr="003A3EBE" w:rsidRDefault="00306A3D" w:rsidP="00306A3D">
      <w:pPr>
        <w:rPr>
          <w:lang w:val="en-US"/>
        </w:rPr>
      </w:pPr>
      <w:r w:rsidRPr="003A3EBE">
        <w:rPr>
          <w:lang w:val="en-US"/>
        </w:rPr>
        <w:t>Not Applicable</w:t>
      </w:r>
    </w:p>
    <w:p w:rsidR="00306A3D" w:rsidRDefault="00306A3D" w:rsidP="00306A3D">
      <w:pPr>
        <w:pStyle w:val="Heading5"/>
      </w:pPr>
      <w:r>
        <w:rPr>
          <w:lang w:val="en-US"/>
        </w:rPr>
        <w:lastRenderedPageBreak/>
        <w:t>6.</w:t>
      </w:r>
      <w:r>
        <w:rPr>
          <w:rFonts w:hint="eastAsia"/>
          <w:lang w:val="en-US" w:eastAsia="zh-CN"/>
        </w:rPr>
        <w:t>7</w:t>
      </w:r>
      <w:r>
        <w:rPr>
          <w:lang w:val="en-US"/>
        </w:rPr>
        <w:t>.2.</w:t>
      </w:r>
      <w:r>
        <w:rPr>
          <w:lang w:val="en-US" w:eastAsia="zh-CN"/>
        </w:rPr>
        <w:t>5</w:t>
      </w:r>
      <w:r>
        <w:rPr>
          <w:lang w:val="en-US"/>
        </w:rPr>
        <w:t>.</w:t>
      </w:r>
      <w:r>
        <w:rPr>
          <w:rFonts w:hint="eastAsia"/>
          <w:lang w:val="en-US" w:eastAsia="zh-CN"/>
        </w:rPr>
        <w:t>6</w:t>
      </w:r>
      <w:r w:rsidRPr="00AF5DB2">
        <w:tab/>
      </w:r>
      <w:r>
        <w:rPr>
          <w:lang w:val="en-US" w:eastAsia="ko-KR"/>
        </w:rPr>
        <w:t>Policies for Use</w:t>
      </w:r>
    </w:p>
    <w:p w:rsidR="00306A3D" w:rsidRPr="003A3EBE" w:rsidRDefault="00306A3D" w:rsidP="00306A3D">
      <w:pPr>
        <w:rPr>
          <w:lang w:val="en-US"/>
        </w:rPr>
      </w:pPr>
      <w:r w:rsidRPr="003A3EBE">
        <w:rPr>
          <w:lang w:val="en-US"/>
        </w:rPr>
        <w:t xml:space="preserve">Message Exchange Patterns: </w:t>
      </w:r>
      <w:r>
        <w:rPr>
          <w:lang w:val="en-US"/>
        </w:rPr>
        <w:t>Not Applicable</w:t>
      </w:r>
    </w:p>
    <w:p w:rsidR="00306A3D" w:rsidRPr="003A3EBE" w:rsidRDefault="00306A3D" w:rsidP="00306A3D">
      <w:pPr>
        <w:rPr>
          <w:lang w:val="en-US"/>
        </w:rPr>
      </w:pPr>
      <w:r w:rsidRPr="003A3EBE">
        <w:rPr>
          <w:lang w:val="en-US"/>
        </w:rPr>
        <w:t xml:space="preserve">Transaction Pattern: </w:t>
      </w:r>
      <w:r>
        <w:rPr>
          <w:lang w:val="en-US"/>
        </w:rPr>
        <w:t>Not Applicable</w:t>
      </w:r>
    </w:p>
    <w:p w:rsidR="00306A3D" w:rsidRPr="00AF5DB2" w:rsidRDefault="00306A3D" w:rsidP="00306A3D">
      <w:pPr>
        <w:pStyle w:val="Heading5"/>
      </w:pPr>
      <w:r>
        <w:rPr>
          <w:lang w:val="en-US"/>
        </w:rPr>
        <w:t>6.</w:t>
      </w:r>
      <w:r>
        <w:rPr>
          <w:rFonts w:hint="eastAsia"/>
          <w:lang w:val="en-US" w:eastAsia="zh-CN"/>
        </w:rPr>
        <w:t>7</w:t>
      </w:r>
      <w:r>
        <w:rPr>
          <w:lang w:val="en-US"/>
        </w:rPr>
        <w:t>.2.</w:t>
      </w:r>
      <w:r>
        <w:rPr>
          <w:lang w:val="en-US" w:eastAsia="zh-CN"/>
        </w:rPr>
        <w:t>5</w:t>
      </w:r>
      <w:r>
        <w:rPr>
          <w:lang w:val="en-US"/>
        </w:rPr>
        <w:t>.</w:t>
      </w:r>
      <w:r>
        <w:rPr>
          <w:rFonts w:hint="eastAsia"/>
          <w:lang w:val="en-US" w:eastAsia="zh-CN"/>
        </w:rPr>
        <w:t>7</w:t>
      </w:r>
      <w:r w:rsidRPr="00AF5DB2">
        <w:tab/>
      </w:r>
      <w:proofErr w:type="gramStart"/>
      <w:r>
        <w:t>oneM2M</w:t>
      </w:r>
      <w:proofErr w:type="gramEnd"/>
      <w:r>
        <w:t xml:space="preserve"> Resource Interworking</w:t>
      </w:r>
    </w:p>
    <w:p w:rsidR="00306A3D" w:rsidRDefault="00306A3D" w:rsidP="00306A3D">
      <w:pPr>
        <w:rPr>
          <w:lang w:val="en-US"/>
        </w:rPr>
      </w:pPr>
      <w:r w:rsidRPr="003A3EBE">
        <w:rPr>
          <w:lang w:val="en-US"/>
        </w:rPr>
        <w:t>Not Applicable</w:t>
      </w:r>
    </w:p>
    <w:p w:rsidR="00306A3D" w:rsidRPr="008C63AC" w:rsidRDefault="00306A3D" w:rsidP="00306A3D">
      <w:pPr>
        <w:rPr>
          <w:lang w:val="en-US"/>
        </w:rPr>
      </w:pPr>
      <w:r>
        <w:rPr>
          <w:lang w:val="en-US"/>
        </w:rPr>
        <w:br w:type="page"/>
      </w:r>
    </w:p>
    <w:p w:rsidR="00306A3D" w:rsidRDefault="00306A3D" w:rsidP="00306A3D">
      <w:pPr>
        <w:pStyle w:val="Heading4"/>
        <w:rPr>
          <w:lang w:val="en-US" w:eastAsia="zh-CN"/>
        </w:rPr>
      </w:pPr>
      <w:bookmarkStart w:id="826" w:name="_Toc394472753"/>
      <w:bookmarkStart w:id="827" w:name="_Toc396808963"/>
      <w:bookmarkStart w:id="828" w:name="_Toc401215930"/>
      <w:bookmarkStart w:id="829" w:name="_Toc404679657"/>
      <w:bookmarkStart w:id="830" w:name="_Toc407962343"/>
      <w:bookmarkStart w:id="831" w:name="_Toc410138162"/>
      <w:r>
        <w:rPr>
          <w:lang w:val="en-US"/>
        </w:rPr>
        <w:lastRenderedPageBreak/>
        <w:t>6.</w:t>
      </w:r>
      <w:r>
        <w:rPr>
          <w:rFonts w:hint="eastAsia"/>
          <w:lang w:val="en-US" w:eastAsia="zh-CN"/>
        </w:rPr>
        <w:t>7</w:t>
      </w:r>
      <w:r>
        <w:rPr>
          <w:lang w:val="en-US"/>
        </w:rPr>
        <w:t>.2.</w:t>
      </w:r>
      <w:r>
        <w:rPr>
          <w:rFonts w:hint="eastAsia"/>
          <w:lang w:val="en-US" w:eastAsia="zh-CN"/>
        </w:rPr>
        <w:t>6</w:t>
      </w:r>
      <w:r w:rsidRPr="008519AC">
        <w:rPr>
          <w:lang w:val="en-US"/>
        </w:rPr>
        <w:tab/>
      </w:r>
      <w:proofErr w:type="gramStart"/>
      <w:r>
        <w:rPr>
          <w:rFonts w:hint="eastAsia"/>
          <w:lang w:val="en-US" w:eastAsia="zh-CN"/>
        </w:rPr>
        <w:t>get</w:t>
      </w:r>
      <w:r w:rsidRPr="003E6141">
        <w:rPr>
          <w:lang w:val="en-US"/>
        </w:rPr>
        <w:t>DeviceInformation</w:t>
      </w:r>
      <w:bookmarkEnd w:id="826"/>
      <w:bookmarkEnd w:id="827"/>
      <w:bookmarkEnd w:id="828"/>
      <w:bookmarkEnd w:id="829"/>
      <w:bookmarkEnd w:id="830"/>
      <w:bookmarkEnd w:id="831"/>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get</w:t>
      </w:r>
      <w:r w:rsidRPr="003A3EBE">
        <w:rPr>
          <w:rFonts w:hint="eastAsia"/>
          <w:lang w:val="en-US"/>
        </w:rPr>
        <w:t xml:space="preserve"> </w:t>
      </w:r>
      <w:r>
        <w:rPr>
          <w:lang w:val="en-US"/>
        </w:rPr>
        <w:t xml:space="preserve">the specific </w:t>
      </w:r>
      <w:r w:rsidRPr="003A3EBE">
        <w:rPr>
          <w:rFonts w:hint="eastAsia"/>
          <w:lang w:val="en-US"/>
        </w:rPr>
        <w:t xml:space="preserve">device </w:t>
      </w:r>
      <w:r>
        <w:rPr>
          <w:rFonts w:hint="eastAsia"/>
          <w:lang w:val="en-US" w:eastAsia="zh-CN"/>
        </w:rPr>
        <w:t>information</w:t>
      </w:r>
      <w:r w:rsidRPr="003A3EBE">
        <w:rPr>
          <w:lang w:val="en-US"/>
        </w:rPr>
        <w:t>.</w:t>
      </w:r>
    </w:p>
    <w:p w:rsidR="00306A3D" w:rsidRDefault="00306A3D" w:rsidP="00306A3D">
      <w:pPr>
        <w:pStyle w:val="Heading5"/>
      </w:pPr>
      <w:bookmarkStart w:id="832" w:name="_Toc394472754"/>
      <w:r>
        <w:rPr>
          <w:lang w:val="en-US"/>
        </w:rPr>
        <w:t>6.</w:t>
      </w:r>
      <w:r>
        <w:rPr>
          <w:rFonts w:hint="eastAsia"/>
          <w:lang w:val="en-US" w:eastAsia="zh-CN"/>
        </w:rPr>
        <w:t>7</w:t>
      </w:r>
      <w:r>
        <w:rPr>
          <w:lang w:val="en-US"/>
        </w:rPr>
        <w:t>.2.</w:t>
      </w:r>
      <w:r>
        <w:rPr>
          <w:rFonts w:hint="eastAsia"/>
          <w:lang w:val="en-US" w:eastAsia="zh-CN"/>
        </w:rPr>
        <w:t>6</w:t>
      </w:r>
      <w:r>
        <w:t>.1</w:t>
      </w:r>
      <w:r w:rsidRPr="00A320F3">
        <w:tab/>
        <w:t>Pre-conditions</w:t>
      </w:r>
      <w:bookmarkEnd w:id="832"/>
    </w:p>
    <w:p w:rsidR="00306A3D" w:rsidRPr="003A3EBE" w:rsidRDefault="00306A3D" w:rsidP="00306A3D">
      <w:pPr>
        <w:rPr>
          <w:lang w:val="en-US" w:eastAsia="zh-CN"/>
        </w:rPr>
      </w:pPr>
      <w:r w:rsidRPr="003A3EBE">
        <w:rPr>
          <w:lang w:val="en-US"/>
        </w:rPr>
        <w:t xml:space="preserve">A correlation between a Management </w:t>
      </w:r>
      <w:r>
        <w:rPr>
          <w:lang w:val="en-US"/>
        </w:rPr>
        <w:t>Server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833" w:name="_Toc394472755"/>
      <w:r>
        <w:rPr>
          <w:lang w:val="en-US"/>
        </w:rPr>
        <w:t>6.</w:t>
      </w:r>
      <w:r>
        <w:rPr>
          <w:rFonts w:hint="eastAsia"/>
          <w:lang w:val="en-US" w:eastAsia="zh-CN"/>
        </w:rPr>
        <w:t>7</w:t>
      </w:r>
      <w:r>
        <w:rPr>
          <w:lang w:val="en-US"/>
        </w:rPr>
        <w:t>.2.</w:t>
      </w:r>
      <w:r>
        <w:rPr>
          <w:rFonts w:hint="eastAsia"/>
          <w:lang w:val="en-US" w:eastAsia="zh-CN"/>
        </w:rPr>
        <w:t>6</w:t>
      </w:r>
      <w:r>
        <w:t>.</w:t>
      </w:r>
      <w:r>
        <w:rPr>
          <w:lang w:val="en-US"/>
        </w:rPr>
        <w:t>2</w:t>
      </w:r>
      <w:r w:rsidRPr="00AF5DB2">
        <w:tab/>
      </w:r>
      <w:r>
        <w:rPr>
          <w:lang w:val="en-US"/>
        </w:rPr>
        <w:t>Signature –</w:t>
      </w:r>
      <w:r>
        <w:rPr>
          <w:rFonts w:hint="eastAsia"/>
          <w:lang w:val="en-US" w:eastAsia="zh-CN"/>
        </w:rPr>
        <w:t>get</w:t>
      </w:r>
      <w:r w:rsidRPr="003E6141">
        <w:rPr>
          <w:lang w:val="en-US"/>
        </w:rPr>
        <w:t>DeviceInformation</w:t>
      </w:r>
      <w:bookmarkEnd w:id="83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deviceInfo</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The </w:t>
            </w:r>
            <w:r>
              <w:rPr>
                <w:rFonts w:ascii="Times New Roman" w:hAnsi="Times New Roman" w:hint="eastAsia"/>
                <w:sz w:val="20"/>
                <w:lang w:eastAsia="zh-CN"/>
              </w:rPr>
              <w:t>device information</w:t>
            </w:r>
            <w:r>
              <w:rPr>
                <w:rFonts w:ascii="Times New Roman" w:hAnsi="Times New Roman"/>
                <w:sz w:val="20"/>
                <w:lang w:eastAsia="ko-KR"/>
              </w:rPr>
              <w:t xml:space="preserve">. Type </w:t>
            </w:r>
            <w:r>
              <w:rPr>
                <w:rFonts w:ascii="Times New Roman" w:hAnsi="Times New Roman" w:hint="eastAsia"/>
                <w:sz w:val="20"/>
                <w:lang w:eastAsia="zh-CN"/>
              </w:rPr>
              <w:t xml:space="preserve">DeviceInfo, see </w:t>
            </w:r>
            <w:r>
              <w:rPr>
                <w:lang w:val="en-US"/>
              </w:rPr>
              <w:t>6.6.1.1</w:t>
            </w:r>
            <w:r>
              <w:t>.1.</w:t>
            </w:r>
            <w:r>
              <w:rPr>
                <w:rFonts w:hint="eastAsia"/>
                <w:lang w:eastAsia="zh-CN"/>
              </w:rPr>
              <w:t>7</w:t>
            </w:r>
            <w:r>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memory</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 xml:space="preserve">The memory information. </w:t>
            </w:r>
            <w:r>
              <w:rPr>
                <w:rFonts w:ascii="Times New Roman" w:hAnsi="Times New Roman"/>
                <w:sz w:val="20"/>
                <w:lang w:eastAsia="ko-KR"/>
              </w:rPr>
              <w:t xml:space="preserve">Type </w:t>
            </w:r>
            <w:r>
              <w:rPr>
                <w:rFonts w:ascii="Times New Roman" w:hAnsi="Times New Roman" w:hint="eastAsia"/>
                <w:sz w:val="20"/>
                <w:lang w:eastAsia="zh-CN"/>
              </w:rPr>
              <w:t xml:space="preserve">Memory, see </w:t>
            </w:r>
            <w:r>
              <w:rPr>
                <w:lang w:val="en-US"/>
              </w:rPr>
              <w:t>6.6.1.1</w:t>
            </w:r>
            <w:r>
              <w:t>.1.</w:t>
            </w:r>
            <w:r>
              <w:rPr>
                <w:rFonts w:hint="eastAsia"/>
                <w:lang w:eastAsia="zh-CN"/>
              </w:rPr>
              <w:t>8</w:t>
            </w:r>
            <w:r>
              <w:rPr>
                <w:rFonts w:ascii="Times New Roman" w:hAnsi="Times New Roman"/>
                <w:sz w:val="20"/>
                <w:lang w:eastAsia="ko-KR"/>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171D02">
              <w:rPr>
                <w:rFonts w:ascii="Times New Roman" w:hAnsi="Times New Roman" w:hint="eastAsia"/>
                <w:sz w:val="20"/>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 xml:space="preserve">The </w:t>
            </w:r>
            <w:r w:rsidRPr="00171D02">
              <w:rPr>
                <w:rFonts w:ascii="Times New Roman" w:hAnsi="Times New Roman" w:hint="eastAsia"/>
                <w:sz w:val="20"/>
                <w:lang w:eastAsia="zh-CN"/>
              </w:rPr>
              <w:t>battery</w:t>
            </w:r>
            <w:r>
              <w:rPr>
                <w:rFonts w:ascii="Times New Roman" w:hAnsi="Times New Roman" w:hint="eastAsia"/>
                <w:sz w:val="20"/>
                <w:lang w:eastAsia="zh-CN"/>
              </w:rPr>
              <w:t xml:space="preserve"> information. </w:t>
            </w:r>
            <w:r>
              <w:rPr>
                <w:rFonts w:ascii="Times New Roman" w:hAnsi="Times New Roman"/>
                <w:sz w:val="20"/>
                <w:lang w:eastAsia="ko-KR"/>
              </w:rPr>
              <w:t xml:space="preserve">Type </w:t>
            </w:r>
            <w:r>
              <w:rPr>
                <w:rFonts w:ascii="Times New Roman" w:hAnsi="Times New Roman" w:hint="eastAsia"/>
                <w:sz w:val="20"/>
                <w:lang w:eastAsia="zh-CN"/>
              </w:rPr>
              <w:t>B</w:t>
            </w:r>
            <w:r w:rsidRPr="00171D02">
              <w:rPr>
                <w:rFonts w:ascii="Times New Roman" w:hAnsi="Times New Roman" w:hint="eastAsia"/>
                <w:sz w:val="20"/>
                <w:lang w:eastAsia="zh-CN"/>
              </w:rPr>
              <w:t>attery</w:t>
            </w:r>
            <w:r>
              <w:rPr>
                <w:rFonts w:ascii="Times New Roman" w:hAnsi="Times New Roman" w:hint="eastAsia"/>
                <w:sz w:val="20"/>
                <w:lang w:eastAsia="zh-CN"/>
              </w:rPr>
              <w:t xml:space="preserve">, see </w:t>
            </w:r>
            <w:r>
              <w:rPr>
                <w:lang w:val="en-US"/>
              </w:rPr>
              <w:t>6.6.1.1</w:t>
            </w:r>
            <w:r>
              <w:t>.1.</w:t>
            </w:r>
            <w:r>
              <w:rPr>
                <w:rFonts w:hint="eastAsia"/>
                <w:lang w:eastAsia="zh-CN"/>
              </w:rPr>
              <w:t>9</w:t>
            </w:r>
            <w:r>
              <w:rPr>
                <w:rFonts w:ascii="Times New Roman" w:hAnsi="Times New Roman"/>
                <w:sz w:val="20"/>
                <w:lang w:eastAsia="ko-KR"/>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171D02" w:rsidRDefault="00306A3D" w:rsidP="00306A3D">
            <w:pPr>
              <w:pStyle w:val="TAL"/>
              <w:snapToGrid w:val="0"/>
              <w:rPr>
                <w:rFonts w:ascii="Times New Roman" w:hAnsi="Times New Roman"/>
                <w:sz w:val="20"/>
                <w:lang w:eastAsia="zh-CN"/>
              </w:rPr>
            </w:pPr>
            <w:r w:rsidRPr="00171D02">
              <w:rPr>
                <w:rFonts w:ascii="Times New Roman" w:hAnsi="Times New Roman"/>
                <w:sz w:val="20"/>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Pr>
                <w:rFonts w:ascii="Times New Roman" w:hAnsi="Times New Roman"/>
                <w:sz w:val="20"/>
                <w:lang w:eastAsia="ko-KR"/>
              </w:rPr>
              <w:t xml:space="preserve">The </w:t>
            </w:r>
            <w:proofErr w:type="gramStart"/>
            <w:r>
              <w:rPr>
                <w:rFonts w:ascii="Times New Roman" w:hAnsi="Times New Roman" w:hint="eastAsia"/>
                <w:sz w:val="20"/>
                <w:lang w:eastAsia="zh-CN"/>
              </w:rPr>
              <w:t>device lock</w:t>
            </w:r>
            <w:proofErr w:type="gramEnd"/>
            <w:r>
              <w:rPr>
                <w:rFonts w:ascii="Times New Roman" w:hAnsi="Times New Roman" w:hint="eastAsia"/>
                <w:sz w:val="20"/>
                <w:lang w:eastAsia="zh-CN"/>
              </w:rPr>
              <w:t xml:space="preserve"> status. Enum</w:t>
            </w:r>
            <w:r>
              <w:rPr>
                <w:rFonts w:ascii="Times New Roman" w:hAnsi="Times New Roman"/>
                <w:sz w:val="20"/>
                <w:lang w:eastAsia="zh-CN"/>
              </w:rPr>
              <w:t xml:space="preserve"> L</w:t>
            </w:r>
            <w:r w:rsidRPr="00171D02">
              <w:rPr>
                <w:rFonts w:ascii="Times New Roman" w:hAnsi="Times New Roman"/>
                <w:sz w:val="20"/>
                <w:lang w:eastAsia="zh-CN"/>
              </w:rPr>
              <w:t>ockStatus</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3</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tc>
      </w:tr>
    </w:tbl>
    <w:p w:rsidR="00306A3D" w:rsidRPr="009137BD" w:rsidRDefault="00306A3D" w:rsidP="00306A3D">
      <w:pPr>
        <w:pStyle w:val="Caption"/>
        <w:jc w:val="center"/>
        <w:rPr>
          <w:lang w:val="en-US"/>
        </w:rPr>
      </w:pPr>
      <w:r>
        <w:rPr>
          <w:lang w:val="en-US"/>
        </w:rPr>
        <w:t>Table 6.7.2.6.2-1 Management Adapter –getDeviceInformation capability</w:t>
      </w:r>
    </w:p>
    <w:p w:rsidR="00306A3D" w:rsidRDefault="00306A3D" w:rsidP="00306A3D">
      <w:pPr>
        <w:pStyle w:val="Heading5"/>
      </w:pPr>
      <w:bookmarkStart w:id="834" w:name="_Toc394472756"/>
      <w:r>
        <w:rPr>
          <w:lang w:val="en-US"/>
        </w:rPr>
        <w:t>6.</w:t>
      </w:r>
      <w:r>
        <w:rPr>
          <w:rFonts w:hint="eastAsia"/>
          <w:lang w:val="en-US" w:eastAsia="zh-CN"/>
        </w:rPr>
        <w:t>7</w:t>
      </w:r>
      <w:r>
        <w:rPr>
          <w:lang w:val="en-US"/>
        </w:rPr>
        <w:t>.2.</w:t>
      </w:r>
      <w:r>
        <w:rPr>
          <w:rFonts w:hint="eastAsia"/>
          <w:lang w:val="en-US" w:eastAsia="zh-CN"/>
        </w:rPr>
        <w:t>6</w:t>
      </w:r>
      <w:r>
        <w:rPr>
          <w:lang w:val="en-US"/>
        </w:rPr>
        <w:t>.3</w:t>
      </w:r>
      <w:r w:rsidRPr="00AF5DB2">
        <w:tab/>
      </w:r>
      <w:r>
        <w:rPr>
          <w:lang w:eastAsia="ko-KR"/>
        </w:rPr>
        <w:t>Post-Conditions</w:t>
      </w:r>
      <w:bookmarkEnd w:id="834"/>
    </w:p>
    <w:p w:rsidR="00306A3D" w:rsidRDefault="00306A3D" w:rsidP="00306A3D">
      <w:pPr>
        <w:rPr>
          <w:lang w:eastAsia="zh-CN"/>
        </w:rPr>
      </w:pPr>
      <w:r>
        <w:rPr>
          <w:rFonts w:hint="eastAsia"/>
          <w:lang w:eastAsia="zh-CN"/>
        </w:rPr>
        <w:t>The Management Adapter has submitted a request to the Management Server</w:t>
      </w:r>
      <w:r>
        <w:rPr>
          <w:lang w:eastAsia="zh-CN"/>
        </w:rPr>
        <w:t xml:space="preserve"> </w:t>
      </w:r>
      <w:r>
        <w:rPr>
          <w:rFonts w:hint="eastAsia"/>
          <w:lang w:eastAsia="zh-CN"/>
        </w:rPr>
        <w:t xml:space="preserve">to </w:t>
      </w:r>
      <w:r>
        <w:rPr>
          <w:rFonts w:hint="eastAsia"/>
          <w:lang w:val="en-US" w:eastAsia="zh-CN"/>
        </w:rPr>
        <w:t>get</w:t>
      </w:r>
      <w:r w:rsidRPr="003A3EBE">
        <w:rPr>
          <w:rFonts w:hint="eastAsia"/>
          <w:lang w:val="en-US"/>
        </w:rPr>
        <w:t xml:space="preserve"> </w:t>
      </w:r>
      <w:r>
        <w:rPr>
          <w:lang w:val="en-US"/>
        </w:rPr>
        <w:t xml:space="preserve">the </w:t>
      </w:r>
      <w:r w:rsidRPr="003A3EBE">
        <w:rPr>
          <w:rFonts w:hint="eastAsia"/>
          <w:lang w:val="en-US"/>
        </w:rPr>
        <w:t xml:space="preserve">device </w:t>
      </w:r>
      <w:r>
        <w:rPr>
          <w:rFonts w:hint="eastAsia"/>
          <w:lang w:val="en-US" w:eastAsia="zh-CN"/>
        </w:rPr>
        <w:t>information</w:t>
      </w:r>
      <w:r>
        <w:rPr>
          <w:rFonts w:hint="eastAsia"/>
          <w:lang w:eastAsia="zh-CN"/>
        </w:rPr>
        <w:t>.</w:t>
      </w:r>
    </w:p>
    <w:p w:rsidR="00306A3D" w:rsidRDefault="00306A3D" w:rsidP="00306A3D">
      <w:pPr>
        <w:pStyle w:val="Heading5"/>
        <w:rPr>
          <w:lang w:eastAsia="zh-CN"/>
        </w:rPr>
      </w:pPr>
      <w:bookmarkStart w:id="835" w:name="_Toc394472757"/>
      <w:r>
        <w:rPr>
          <w:lang w:val="en-US"/>
        </w:rPr>
        <w:t>6.</w:t>
      </w:r>
      <w:r>
        <w:rPr>
          <w:rFonts w:hint="eastAsia"/>
          <w:lang w:val="en-US" w:eastAsia="zh-CN"/>
        </w:rPr>
        <w:t>7</w:t>
      </w:r>
      <w:r>
        <w:rPr>
          <w:lang w:val="en-US"/>
        </w:rPr>
        <w:t>.2.</w:t>
      </w:r>
      <w:r>
        <w:rPr>
          <w:rFonts w:hint="eastAsia"/>
          <w:lang w:val="en-US" w:eastAsia="zh-CN"/>
        </w:rPr>
        <w:t>6</w:t>
      </w:r>
      <w:r>
        <w:rPr>
          <w:lang w:val="en-US"/>
        </w:rPr>
        <w:t>.4</w:t>
      </w:r>
      <w:r w:rsidRPr="00AF5DB2">
        <w:tab/>
      </w:r>
      <w:r>
        <w:rPr>
          <w:lang w:eastAsia="ko-KR"/>
        </w:rPr>
        <w:t>Exceptions</w:t>
      </w:r>
      <w:bookmarkEnd w:id="835"/>
    </w:p>
    <w:p w:rsidR="00306A3D" w:rsidRDefault="00306A3D" w:rsidP="00306A3D">
      <w:pPr>
        <w:keepNext/>
      </w:pPr>
      <w:r>
        <w:rPr>
          <w:lang w:eastAsia="ko-KR"/>
        </w:rPr>
        <w:t>Not Applicable</w:t>
      </w:r>
    </w:p>
    <w:p w:rsidR="00306A3D" w:rsidRDefault="00306A3D" w:rsidP="00306A3D">
      <w:pPr>
        <w:pStyle w:val="Heading5"/>
      </w:pPr>
      <w:bookmarkStart w:id="836" w:name="_Toc394472758"/>
      <w:r>
        <w:rPr>
          <w:lang w:val="en-US"/>
        </w:rPr>
        <w:t>6.</w:t>
      </w:r>
      <w:r>
        <w:rPr>
          <w:rFonts w:hint="eastAsia"/>
          <w:lang w:val="en-US" w:eastAsia="zh-CN"/>
        </w:rPr>
        <w:t>7</w:t>
      </w:r>
      <w:r>
        <w:rPr>
          <w:lang w:val="en-US"/>
        </w:rPr>
        <w:t>.2.</w:t>
      </w:r>
      <w:r>
        <w:rPr>
          <w:rFonts w:hint="eastAsia"/>
          <w:lang w:val="en-US" w:eastAsia="zh-CN"/>
        </w:rPr>
        <w:t>6</w:t>
      </w:r>
      <w:r>
        <w:rPr>
          <w:lang w:val="en-US"/>
        </w:rPr>
        <w:t>.5</w:t>
      </w:r>
      <w:r w:rsidRPr="00AF5DB2">
        <w:tab/>
      </w:r>
      <w:r>
        <w:rPr>
          <w:lang w:val="en-US" w:eastAsia="ko-KR"/>
        </w:rPr>
        <w:t>Policies for Use</w:t>
      </w:r>
      <w:bookmarkEnd w:id="836"/>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837" w:name="_Toc394472759"/>
      <w:r>
        <w:rPr>
          <w:lang w:val="en-US"/>
        </w:rPr>
        <w:t>6.</w:t>
      </w:r>
      <w:r>
        <w:rPr>
          <w:rFonts w:hint="eastAsia"/>
          <w:lang w:val="en-US" w:eastAsia="zh-CN"/>
        </w:rPr>
        <w:t>7</w:t>
      </w:r>
      <w:r>
        <w:rPr>
          <w:lang w:val="en-US"/>
        </w:rPr>
        <w:t>.2.</w:t>
      </w:r>
      <w:r>
        <w:rPr>
          <w:rFonts w:hint="eastAsia"/>
          <w:lang w:val="en-US" w:eastAsia="zh-CN"/>
        </w:rPr>
        <w:t>6</w:t>
      </w:r>
      <w:r>
        <w:rPr>
          <w:lang w:val="en-US"/>
        </w:rPr>
        <w:t>.6</w:t>
      </w:r>
      <w:r w:rsidRPr="00AF5DB2">
        <w:tab/>
      </w:r>
      <w:proofErr w:type="gramStart"/>
      <w:r>
        <w:t>oneM2M</w:t>
      </w:r>
      <w:proofErr w:type="gramEnd"/>
      <w:r>
        <w:t xml:space="preserve"> Resource Interworking</w:t>
      </w:r>
      <w:bookmarkEnd w:id="837"/>
    </w:p>
    <w:p w:rsidR="00306A3D" w:rsidRPr="00472D59" w:rsidRDefault="00306A3D" w:rsidP="00306A3D">
      <w:r>
        <w:t xml:space="preserve">This service capability </w:t>
      </w:r>
      <w:r>
        <w:rPr>
          <w:rFonts w:hint="eastAsia"/>
          <w:lang w:eastAsia="zh-CN"/>
        </w:rPr>
        <w:t xml:space="preserve">is used to </w:t>
      </w:r>
      <w:r>
        <w:rPr>
          <w:rFonts w:hint="eastAsia"/>
          <w:lang w:val="en-US" w:eastAsia="zh-CN"/>
        </w:rPr>
        <w:t>get</w:t>
      </w:r>
      <w:r w:rsidRPr="003A3EBE">
        <w:rPr>
          <w:rFonts w:hint="eastAsia"/>
          <w:lang w:val="en-US"/>
        </w:rPr>
        <w:t xml:space="preserve"> device </w:t>
      </w:r>
      <w:r>
        <w:rPr>
          <w:rFonts w:hint="eastAsia"/>
          <w:lang w:val="en-US" w:eastAsia="zh-CN"/>
        </w:rPr>
        <w:t>information</w:t>
      </w:r>
      <w:r>
        <w:t>. The service capability aligns with the &lt;</w:t>
      </w:r>
      <w:r w:rsidRPr="006A65D1">
        <w:t>deviceInfo</w:t>
      </w:r>
      <w:r>
        <w:t xml:space="preserve">&gt; resource and maps to the </w:t>
      </w:r>
      <w:r w:rsidRPr="00A75A53">
        <w:t>RETRIEVE</w:t>
      </w:r>
      <w:r>
        <w:t xml:space="preserve"> procedure for </w:t>
      </w:r>
      <w:r>
        <w:rPr>
          <w:rFonts w:hint="eastAsia"/>
          <w:lang w:eastAsia="zh-CN"/>
        </w:rPr>
        <w:t xml:space="preserve">the </w:t>
      </w:r>
      <w:r>
        <w:t>resource.</w:t>
      </w:r>
      <w:r w:rsidRPr="00022BBC">
        <w:t xml:space="preserve"> </w:t>
      </w:r>
      <w:r>
        <w:t>The service capability aligns with the &lt;</w:t>
      </w:r>
      <w:r>
        <w:rPr>
          <w:rFonts w:hint="eastAsia"/>
          <w:lang w:eastAsia="zh-CN"/>
        </w:rPr>
        <w:t>memory</w:t>
      </w:r>
      <w:r>
        <w:t xml:space="preserve">&gt; resource and maps to the </w:t>
      </w:r>
      <w:r w:rsidRPr="00360ED7">
        <w:rPr>
          <w:rFonts w:eastAsia="Arial Unicode MS"/>
        </w:rPr>
        <w:t>R</w:t>
      </w:r>
      <w:r>
        <w:rPr>
          <w:rFonts w:eastAsia="Arial Unicode MS"/>
        </w:rPr>
        <w:t>etrieve</w:t>
      </w:r>
      <w:r>
        <w:t xml:space="preserve"> procedure for </w:t>
      </w:r>
      <w:r>
        <w:rPr>
          <w:rFonts w:hint="eastAsia"/>
          <w:lang w:eastAsia="zh-CN"/>
        </w:rPr>
        <w:t xml:space="preserve">the </w:t>
      </w:r>
      <w:r>
        <w:t>resource.</w:t>
      </w:r>
      <w:r w:rsidRPr="00AF0923">
        <w:t xml:space="preserve"> </w:t>
      </w:r>
      <w:r>
        <w:t>The service capability aligns with the &lt;</w:t>
      </w:r>
      <w:r>
        <w:rPr>
          <w:rFonts w:hint="eastAsia"/>
          <w:lang w:eastAsia="zh-CN"/>
        </w:rPr>
        <w:t>battery</w:t>
      </w:r>
      <w:r>
        <w:t xml:space="preserve">&gt; resource and maps to the </w:t>
      </w:r>
      <w:r w:rsidRPr="00360ED7">
        <w:rPr>
          <w:rFonts w:eastAsia="Arial Unicode MS"/>
        </w:rPr>
        <w:t>R</w:t>
      </w:r>
      <w:r>
        <w:rPr>
          <w:rFonts w:eastAsia="Arial Unicode MS"/>
        </w:rPr>
        <w:t>etrieve</w:t>
      </w:r>
      <w:r>
        <w:t xml:space="preserve"> procedure for </w:t>
      </w:r>
      <w:r>
        <w:rPr>
          <w:rFonts w:hint="eastAsia"/>
          <w:lang w:eastAsia="zh-CN"/>
        </w:rPr>
        <w:t xml:space="preserve">the </w:t>
      </w:r>
      <w:r>
        <w:t>resource.</w:t>
      </w:r>
    </w:p>
    <w:p w:rsidR="00306A3D" w:rsidRPr="00466367" w:rsidRDefault="00306A3D" w:rsidP="00306A3D">
      <w:pPr>
        <w:rPr>
          <w:color w:val="000000"/>
          <w:lang w:eastAsia="zh-CN"/>
        </w:rPr>
      </w:pPr>
      <w:r>
        <w:rPr>
          <w:lang w:val="en-US"/>
        </w:rPr>
        <w:br w:type="page"/>
      </w:r>
    </w:p>
    <w:p w:rsidR="00306A3D" w:rsidRPr="00EB5B92" w:rsidRDefault="00306A3D" w:rsidP="00306A3D">
      <w:pPr>
        <w:pStyle w:val="Heading4"/>
        <w:rPr>
          <w:lang w:val="en-US"/>
        </w:rPr>
      </w:pPr>
      <w:bookmarkStart w:id="838" w:name="_Toc394472760"/>
      <w:bookmarkStart w:id="839" w:name="_Toc396808964"/>
      <w:bookmarkStart w:id="840" w:name="_Toc401215931"/>
      <w:bookmarkStart w:id="841" w:name="_Toc404679658"/>
      <w:bookmarkStart w:id="842" w:name="_Toc407962344"/>
      <w:bookmarkStart w:id="843" w:name="_Toc410138163"/>
      <w:r>
        <w:rPr>
          <w:lang w:val="en-US"/>
        </w:rPr>
        <w:lastRenderedPageBreak/>
        <w:t>6.</w:t>
      </w:r>
      <w:r>
        <w:rPr>
          <w:rFonts w:hint="eastAsia"/>
          <w:lang w:val="en-US" w:eastAsia="zh-CN"/>
        </w:rPr>
        <w:t>7</w:t>
      </w:r>
      <w:r>
        <w:rPr>
          <w:lang w:val="en-US"/>
        </w:rPr>
        <w:t>.2.</w:t>
      </w:r>
      <w:r>
        <w:rPr>
          <w:rFonts w:hint="eastAsia"/>
          <w:lang w:val="en-US" w:eastAsia="zh-CN"/>
        </w:rPr>
        <w:t>7</w:t>
      </w:r>
      <w:r w:rsidRPr="008519AC">
        <w:rPr>
          <w:lang w:val="en-US"/>
        </w:rPr>
        <w:tab/>
      </w:r>
      <w:proofErr w:type="gramStart"/>
      <w:r w:rsidRPr="007505F9">
        <w:rPr>
          <w:lang w:val="en-US" w:eastAsia="zh-CN"/>
        </w:rPr>
        <w:t>getDeviceCapabilities</w:t>
      </w:r>
      <w:bookmarkEnd w:id="838"/>
      <w:bookmarkEnd w:id="839"/>
      <w:bookmarkEnd w:id="840"/>
      <w:bookmarkEnd w:id="841"/>
      <w:bookmarkEnd w:id="842"/>
      <w:bookmarkEnd w:id="843"/>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get</w:t>
      </w:r>
      <w:r w:rsidRPr="003A3EBE">
        <w:rPr>
          <w:rFonts w:hint="eastAsia"/>
          <w:lang w:val="en-US"/>
        </w:rPr>
        <w:t xml:space="preserve"> device </w:t>
      </w:r>
      <w:r>
        <w:rPr>
          <w:rFonts w:hint="eastAsia"/>
          <w:lang w:val="en-US" w:eastAsia="zh-CN"/>
        </w:rPr>
        <w:t>c</w:t>
      </w:r>
      <w:r w:rsidRPr="007505F9">
        <w:rPr>
          <w:lang w:val="en-US" w:eastAsia="zh-CN"/>
        </w:rPr>
        <w:t>apabilities</w:t>
      </w:r>
      <w:r w:rsidRPr="003A3EBE">
        <w:rPr>
          <w:lang w:val="en-US"/>
        </w:rPr>
        <w:t>.</w:t>
      </w:r>
    </w:p>
    <w:p w:rsidR="00306A3D" w:rsidRDefault="00306A3D" w:rsidP="00306A3D">
      <w:pPr>
        <w:pStyle w:val="Heading5"/>
      </w:pPr>
      <w:bookmarkStart w:id="844" w:name="_Toc394472761"/>
      <w:r>
        <w:rPr>
          <w:lang w:val="en-US"/>
        </w:rPr>
        <w:t>6.</w:t>
      </w:r>
      <w:r>
        <w:rPr>
          <w:rFonts w:hint="eastAsia"/>
          <w:lang w:val="en-US" w:eastAsia="zh-CN"/>
        </w:rPr>
        <w:t>7</w:t>
      </w:r>
      <w:r>
        <w:rPr>
          <w:lang w:val="en-US"/>
        </w:rPr>
        <w:t>.2.</w:t>
      </w:r>
      <w:r>
        <w:rPr>
          <w:rFonts w:hint="eastAsia"/>
          <w:lang w:val="en-US" w:eastAsia="zh-CN"/>
        </w:rPr>
        <w:t>7</w:t>
      </w:r>
      <w:r>
        <w:t>.1</w:t>
      </w:r>
      <w:r w:rsidRPr="00A320F3">
        <w:tab/>
        <w:t>Pre-conditions</w:t>
      </w:r>
      <w:bookmarkEnd w:id="844"/>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rPr>
      </w:pPr>
      <w:bookmarkStart w:id="845" w:name="_Toc394472762"/>
      <w:r>
        <w:rPr>
          <w:lang w:val="en-US"/>
        </w:rPr>
        <w:t>6.</w:t>
      </w:r>
      <w:r>
        <w:rPr>
          <w:rFonts w:hint="eastAsia"/>
          <w:lang w:val="en-US" w:eastAsia="zh-CN"/>
        </w:rPr>
        <w:t>7</w:t>
      </w:r>
      <w:r>
        <w:rPr>
          <w:lang w:val="en-US"/>
        </w:rPr>
        <w:t>.2.</w:t>
      </w:r>
      <w:r>
        <w:rPr>
          <w:rFonts w:hint="eastAsia"/>
          <w:lang w:val="en-US" w:eastAsia="zh-CN"/>
        </w:rPr>
        <w:t>7</w:t>
      </w:r>
      <w:r>
        <w:t>.</w:t>
      </w:r>
      <w:r>
        <w:rPr>
          <w:lang w:val="en-US"/>
        </w:rPr>
        <w:t>2</w:t>
      </w:r>
      <w:r w:rsidRPr="00AF5DB2">
        <w:tab/>
      </w:r>
      <w:r>
        <w:rPr>
          <w:lang w:val="en-US"/>
        </w:rPr>
        <w:t>Signature –</w:t>
      </w:r>
      <w:r w:rsidRPr="007505F9">
        <w:rPr>
          <w:lang w:val="en-US" w:eastAsia="zh-CN"/>
        </w:rPr>
        <w:t>getDeviceCapabilities</w:t>
      </w:r>
      <w:bookmarkEnd w:id="845"/>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D30993">
              <w:rPr>
                <w:rFonts w:ascii="Times New Roman" w:hAnsi="Times New Roman"/>
                <w:sz w:val="20"/>
                <w:lang w:eastAsia="ko-KR"/>
              </w:rPr>
              <w:t>deviceCapabilit</w:t>
            </w:r>
            <w:r>
              <w:rPr>
                <w:rFonts w:ascii="Times New Roman" w:hAnsi="Times New Roman" w:hint="eastAsia"/>
                <w:sz w:val="20"/>
                <w:lang w:eastAsia="zh-CN"/>
              </w:rPr>
              <w:t>ies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D30993">
              <w:rPr>
                <w:rFonts w:ascii="Times New Roman" w:hAnsi="Times New Roman"/>
                <w:sz w:val="20"/>
                <w:lang w:eastAsia="ko-KR"/>
              </w:rPr>
              <w:t>deviceCapability</w:t>
            </w:r>
            <w:r>
              <w:rPr>
                <w:rFonts w:ascii="Times New Roman" w:hAnsi="Times New Roman"/>
                <w:sz w:val="20"/>
                <w:lang w:eastAsia="ko-KR"/>
              </w:rPr>
              <w:t xml:space="preserve">. Type </w:t>
            </w:r>
            <w:r>
              <w:rPr>
                <w:rFonts w:ascii="Times New Roman" w:hAnsi="Times New Roman" w:hint="eastAsia"/>
                <w:sz w:val="20"/>
                <w:lang w:eastAsia="zh-CN"/>
              </w:rPr>
              <w:t>D</w:t>
            </w:r>
            <w:r w:rsidRPr="00D30993">
              <w:rPr>
                <w:rFonts w:ascii="Times New Roman" w:hAnsi="Times New Roman"/>
                <w:sz w:val="20"/>
                <w:lang w:eastAsia="ko-KR"/>
              </w:rPr>
              <w:t>eviceCapability</w:t>
            </w:r>
            <w:r>
              <w:rPr>
                <w:rFonts w:ascii="Times New Roman" w:hAnsi="Times New Roman" w:hint="eastAsia"/>
                <w:sz w:val="20"/>
                <w:lang w:eastAsia="zh-CN"/>
              </w:rPr>
              <w:t xml:space="preserve">, see </w:t>
            </w:r>
            <w:r>
              <w:rPr>
                <w:lang w:val="en-US"/>
              </w:rPr>
              <w:t>6.6.1.1</w:t>
            </w:r>
            <w:r>
              <w:t>.1.</w:t>
            </w:r>
            <w:r>
              <w:rPr>
                <w:rFonts w:hint="eastAsia"/>
                <w:lang w:eastAsia="zh-CN"/>
              </w:rPr>
              <w:t>10</w:t>
            </w:r>
            <w:r>
              <w:rPr>
                <w:rFonts w:ascii="Times New Roman" w:hAnsi="Times New Roman"/>
                <w:sz w:val="20"/>
                <w:lang w:eastAsia="ko-KR"/>
              </w:rPr>
              <w:t>.</w:t>
            </w:r>
          </w:p>
        </w:tc>
      </w:tr>
      <w:tr w:rsidR="00306A3D" w:rsidRPr="00996FA0"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ind w:left="400"/>
              <w:rPr>
                <w:rFonts w:ascii="Times New Roman" w:hAnsi="Times New Roman"/>
              </w:rPr>
            </w:pPr>
            <w:r>
              <w:rPr>
                <w:rFonts w:ascii="Times New Roman" w:hAnsi="Times New Roman"/>
                <w:sz w:val="20"/>
              </w:rPr>
              <w:t>Exception: Request may not have been completed</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7</w:t>
      </w:r>
      <w:r w:rsidRPr="0020296A">
        <w:rPr>
          <w:lang w:val="en-US"/>
        </w:rPr>
        <w:t>.2.</w:t>
      </w:r>
      <w:r w:rsidRPr="0020296A">
        <w:rPr>
          <w:rFonts w:hint="eastAsia"/>
          <w:lang w:val="en-US" w:eastAsia="zh-CN"/>
        </w:rPr>
        <w:t>7</w:t>
      </w:r>
      <w:r w:rsidRPr="0020296A">
        <w:t>.2-1 Management Adapter</w:t>
      </w:r>
      <w:r w:rsidRPr="0020296A">
        <w:rPr>
          <w:lang w:val="en-US"/>
        </w:rPr>
        <w:t xml:space="preserve"> –</w:t>
      </w:r>
      <w:r w:rsidRPr="0020296A">
        <w:rPr>
          <w:lang w:val="en-US" w:eastAsia="zh-CN"/>
        </w:rPr>
        <w:t>getDeviceCapabilities</w:t>
      </w:r>
      <w:r w:rsidRPr="0020296A">
        <w:rPr>
          <w:lang w:val="en-US"/>
        </w:rPr>
        <w:t xml:space="preserve"> capability</w:t>
      </w:r>
    </w:p>
    <w:p w:rsidR="00306A3D" w:rsidRDefault="00306A3D" w:rsidP="00306A3D">
      <w:pPr>
        <w:pStyle w:val="Heading5"/>
      </w:pPr>
      <w:bookmarkStart w:id="846" w:name="_Toc394472763"/>
      <w:r>
        <w:rPr>
          <w:lang w:val="en-US"/>
        </w:rPr>
        <w:t>6.</w:t>
      </w:r>
      <w:r>
        <w:rPr>
          <w:rFonts w:hint="eastAsia"/>
          <w:lang w:val="en-US" w:eastAsia="zh-CN"/>
        </w:rPr>
        <w:t>7</w:t>
      </w:r>
      <w:r>
        <w:rPr>
          <w:lang w:val="en-US"/>
        </w:rPr>
        <w:t>.2.</w:t>
      </w:r>
      <w:r>
        <w:rPr>
          <w:rFonts w:hint="eastAsia"/>
          <w:lang w:val="en-US" w:eastAsia="zh-CN"/>
        </w:rPr>
        <w:t>7</w:t>
      </w:r>
      <w:r>
        <w:rPr>
          <w:lang w:val="en-US"/>
        </w:rPr>
        <w:t>.3</w:t>
      </w:r>
      <w:r w:rsidRPr="00AF5DB2">
        <w:tab/>
      </w:r>
      <w:r>
        <w:rPr>
          <w:lang w:eastAsia="ko-KR"/>
        </w:rPr>
        <w:t>Post-Conditions</w:t>
      </w:r>
      <w:bookmarkEnd w:id="846"/>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get</w:t>
      </w:r>
      <w:r w:rsidRPr="003A3EBE">
        <w:rPr>
          <w:rFonts w:hint="eastAsia"/>
          <w:lang w:val="en-US"/>
        </w:rPr>
        <w:t xml:space="preserve"> device </w:t>
      </w:r>
      <w:r>
        <w:rPr>
          <w:rFonts w:hint="eastAsia"/>
          <w:lang w:val="en-US" w:eastAsia="zh-CN"/>
        </w:rPr>
        <w:t>c</w:t>
      </w:r>
      <w:r w:rsidRPr="007505F9">
        <w:rPr>
          <w:lang w:val="en-US" w:eastAsia="zh-CN"/>
        </w:rPr>
        <w:t>apabilities</w:t>
      </w:r>
      <w:r w:rsidRPr="00AD0535">
        <w:rPr>
          <w:rFonts w:hint="eastAsia"/>
          <w:lang w:val="en-US"/>
        </w:rPr>
        <w:t>.</w:t>
      </w:r>
    </w:p>
    <w:p w:rsidR="00306A3D" w:rsidRDefault="00306A3D" w:rsidP="00306A3D">
      <w:pPr>
        <w:pStyle w:val="Heading5"/>
      </w:pPr>
      <w:bookmarkStart w:id="847" w:name="_Toc394472764"/>
      <w:r>
        <w:rPr>
          <w:lang w:val="en-US"/>
        </w:rPr>
        <w:t>6.</w:t>
      </w:r>
      <w:r>
        <w:rPr>
          <w:rFonts w:hint="eastAsia"/>
          <w:lang w:val="en-US" w:eastAsia="zh-CN"/>
        </w:rPr>
        <w:t>7</w:t>
      </w:r>
      <w:r>
        <w:rPr>
          <w:lang w:val="en-US"/>
        </w:rPr>
        <w:t>.2.</w:t>
      </w:r>
      <w:r>
        <w:rPr>
          <w:rFonts w:hint="eastAsia"/>
          <w:lang w:val="en-US" w:eastAsia="zh-CN"/>
        </w:rPr>
        <w:t>7</w:t>
      </w:r>
      <w:r>
        <w:rPr>
          <w:lang w:val="en-US"/>
        </w:rPr>
        <w:t>.4</w:t>
      </w:r>
      <w:r w:rsidRPr="00AF5DB2">
        <w:tab/>
      </w:r>
      <w:r>
        <w:rPr>
          <w:lang w:eastAsia="ko-KR"/>
        </w:rPr>
        <w:t>Exceptions</w:t>
      </w:r>
      <w:bookmarkEnd w:id="847"/>
    </w:p>
    <w:p w:rsidR="00306A3D" w:rsidRDefault="00306A3D" w:rsidP="00306A3D">
      <w:pPr>
        <w:keepNext/>
      </w:pPr>
      <w:r>
        <w:rPr>
          <w:lang w:eastAsia="ko-KR"/>
        </w:rPr>
        <w:t>Not Applicable</w:t>
      </w:r>
    </w:p>
    <w:p w:rsidR="00306A3D" w:rsidRDefault="00306A3D" w:rsidP="00306A3D">
      <w:pPr>
        <w:pStyle w:val="Heading5"/>
      </w:pPr>
      <w:bookmarkStart w:id="848" w:name="_Toc394472765"/>
      <w:r>
        <w:rPr>
          <w:lang w:val="en-US"/>
        </w:rPr>
        <w:t>6.</w:t>
      </w:r>
      <w:r>
        <w:rPr>
          <w:rFonts w:hint="eastAsia"/>
          <w:lang w:val="en-US" w:eastAsia="zh-CN"/>
        </w:rPr>
        <w:t>7</w:t>
      </w:r>
      <w:r>
        <w:rPr>
          <w:lang w:val="en-US"/>
        </w:rPr>
        <w:t>.2.</w:t>
      </w:r>
      <w:r>
        <w:rPr>
          <w:rFonts w:hint="eastAsia"/>
          <w:lang w:val="en-US" w:eastAsia="zh-CN"/>
        </w:rPr>
        <w:t>7</w:t>
      </w:r>
      <w:r>
        <w:rPr>
          <w:lang w:val="en-US"/>
        </w:rPr>
        <w:t>.5</w:t>
      </w:r>
      <w:r w:rsidRPr="00AF5DB2">
        <w:tab/>
      </w:r>
      <w:r>
        <w:rPr>
          <w:lang w:val="en-US" w:eastAsia="ko-KR"/>
        </w:rPr>
        <w:t>Policies for Use</w:t>
      </w:r>
      <w:bookmarkEnd w:id="848"/>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849" w:name="_Toc394472766"/>
      <w:r>
        <w:rPr>
          <w:lang w:val="en-US"/>
        </w:rPr>
        <w:t>6.</w:t>
      </w:r>
      <w:r>
        <w:rPr>
          <w:rFonts w:hint="eastAsia"/>
          <w:lang w:val="en-US" w:eastAsia="zh-CN"/>
        </w:rPr>
        <w:t>7</w:t>
      </w:r>
      <w:r>
        <w:rPr>
          <w:lang w:val="en-US"/>
        </w:rPr>
        <w:t>.2.</w:t>
      </w:r>
      <w:r>
        <w:rPr>
          <w:rFonts w:hint="eastAsia"/>
          <w:lang w:val="en-US" w:eastAsia="zh-CN"/>
        </w:rPr>
        <w:t>7</w:t>
      </w:r>
      <w:r>
        <w:rPr>
          <w:lang w:val="en-US"/>
        </w:rPr>
        <w:t>.6</w:t>
      </w:r>
      <w:r w:rsidRPr="00AF5DB2">
        <w:tab/>
      </w:r>
      <w:proofErr w:type="gramStart"/>
      <w:r>
        <w:t>oneM2M</w:t>
      </w:r>
      <w:proofErr w:type="gramEnd"/>
      <w:r>
        <w:t xml:space="preserve"> Resource Interworking</w:t>
      </w:r>
      <w:bookmarkEnd w:id="849"/>
    </w:p>
    <w:p w:rsidR="00306A3D" w:rsidRDefault="00306A3D" w:rsidP="00306A3D">
      <w:pPr>
        <w:rPr>
          <w:lang w:eastAsia="zh-CN"/>
        </w:rPr>
      </w:pPr>
      <w:r>
        <w:t xml:space="preserve">This service capability </w:t>
      </w:r>
      <w:r>
        <w:rPr>
          <w:rFonts w:hint="eastAsia"/>
          <w:lang w:eastAsia="zh-CN"/>
        </w:rPr>
        <w:t xml:space="preserve">is used to </w:t>
      </w:r>
      <w:r>
        <w:rPr>
          <w:rFonts w:hint="eastAsia"/>
          <w:lang w:val="en-US" w:eastAsia="zh-CN"/>
        </w:rPr>
        <w:t>get</w:t>
      </w:r>
      <w:r w:rsidRPr="003A3EBE">
        <w:rPr>
          <w:rFonts w:hint="eastAsia"/>
          <w:lang w:val="en-US"/>
        </w:rPr>
        <w:t xml:space="preserve"> device </w:t>
      </w:r>
      <w:r>
        <w:rPr>
          <w:rFonts w:hint="eastAsia"/>
          <w:lang w:val="en-US" w:eastAsia="zh-CN"/>
        </w:rPr>
        <w:t>c</w:t>
      </w:r>
      <w:r w:rsidRPr="007505F9">
        <w:rPr>
          <w:lang w:val="en-US" w:eastAsia="zh-CN"/>
        </w:rPr>
        <w:t>apabilities</w:t>
      </w:r>
      <w:r>
        <w:t>. The service capability aligns with the</w:t>
      </w:r>
      <w:r>
        <w:rPr>
          <w:lang w:val="en-US"/>
        </w:rPr>
        <w:t>&lt;deviceC</w:t>
      </w:r>
      <w:r>
        <w:t>apability</w:t>
      </w:r>
      <w:r>
        <w:rPr>
          <w:lang w:val="en-US"/>
        </w:rPr>
        <w:t>&gt;</w:t>
      </w:r>
      <w:r>
        <w:rPr>
          <w:rFonts w:hint="eastAsia"/>
          <w:lang w:val="en-US" w:eastAsia="zh-CN"/>
        </w:rPr>
        <w:t xml:space="preserve"> </w:t>
      </w:r>
      <w:r>
        <w:t xml:space="preserve">resource and maps to the </w:t>
      </w:r>
      <w:r w:rsidRPr="00A75A53">
        <w:t>RETRIEVE</w:t>
      </w:r>
      <w:r>
        <w:t xml:space="preserve"> procedure for the resource.</w:t>
      </w:r>
      <w:r w:rsidRPr="00022BBC">
        <w:t xml:space="preserve"> </w:t>
      </w:r>
    </w:p>
    <w:p w:rsidR="00306A3D" w:rsidRDefault="00306A3D" w:rsidP="00306A3D">
      <w:pPr>
        <w:overflowPunct/>
        <w:autoSpaceDE/>
        <w:autoSpaceDN/>
        <w:adjustRightInd/>
        <w:spacing w:after="0"/>
        <w:textAlignment w:val="auto"/>
        <w:rPr>
          <w:lang w:eastAsia="zh-CN"/>
        </w:rPr>
      </w:pPr>
      <w:r>
        <w:rPr>
          <w:lang w:eastAsia="zh-CN"/>
        </w:rPr>
        <w:br w:type="page"/>
      </w:r>
    </w:p>
    <w:p w:rsidR="00306A3D" w:rsidRPr="00EB5B92" w:rsidRDefault="00306A3D" w:rsidP="00306A3D">
      <w:pPr>
        <w:pStyle w:val="Heading4"/>
        <w:rPr>
          <w:lang w:val="en-US"/>
        </w:rPr>
      </w:pPr>
      <w:bookmarkStart w:id="850" w:name="_Toc394472767"/>
      <w:bookmarkStart w:id="851" w:name="_Toc396808965"/>
      <w:bookmarkStart w:id="852" w:name="_Toc401215932"/>
      <w:bookmarkStart w:id="853" w:name="_Toc404679659"/>
      <w:bookmarkStart w:id="854" w:name="_Toc407962345"/>
      <w:bookmarkStart w:id="855" w:name="_Toc410138164"/>
      <w:r>
        <w:rPr>
          <w:lang w:val="en-US"/>
        </w:rPr>
        <w:lastRenderedPageBreak/>
        <w:t>6.</w:t>
      </w:r>
      <w:r>
        <w:rPr>
          <w:rFonts w:hint="eastAsia"/>
          <w:lang w:val="en-US" w:eastAsia="zh-CN"/>
        </w:rPr>
        <w:t>7</w:t>
      </w:r>
      <w:r>
        <w:rPr>
          <w:lang w:val="en-US"/>
        </w:rPr>
        <w:t>.2.</w:t>
      </w:r>
      <w:r>
        <w:rPr>
          <w:rFonts w:hint="eastAsia"/>
          <w:lang w:val="en-US" w:eastAsia="zh-CN"/>
        </w:rPr>
        <w:t>8</w:t>
      </w:r>
      <w:r w:rsidRPr="008519AC">
        <w:rPr>
          <w:lang w:val="en-US"/>
        </w:rPr>
        <w:tab/>
      </w:r>
      <w:proofErr w:type="gramStart"/>
      <w:r w:rsidRPr="007505F9">
        <w:rPr>
          <w:lang w:val="en-US" w:eastAsia="zh-CN"/>
        </w:rPr>
        <w:t>enableDeviceCapability</w:t>
      </w:r>
      <w:bookmarkEnd w:id="850"/>
      <w:bookmarkEnd w:id="851"/>
      <w:bookmarkEnd w:id="852"/>
      <w:bookmarkEnd w:id="853"/>
      <w:bookmarkEnd w:id="854"/>
      <w:bookmarkEnd w:id="855"/>
      <w:proofErr w:type="gramEnd"/>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sidRPr="007505F9">
        <w:rPr>
          <w:lang w:val="en-US" w:eastAsia="zh-CN"/>
        </w:rPr>
        <w:t>enable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sidRPr="003A3EBE">
        <w:rPr>
          <w:lang w:val="en-US"/>
        </w:rPr>
        <w:t>.</w:t>
      </w:r>
    </w:p>
    <w:p w:rsidR="00306A3D" w:rsidRDefault="00306A3D" w:rsidP="00306A3D">
      <w:pPr>
        <w:pStyle w:val="Heading5"/>
      </w:pPr>
      <w:bookmarkStart w:id="856" w:name="_Toc394472768"/>
      <w:r>
        <w:rPr>
          <w:lang w:val="en-US"/>
        </w:rPr>
        <w:t>6.</w:t>
      </w:r>
      <w:r>
        <w:rPr>
          <w:rFonts w:hint="eastAsia"/>
          <w:lang w:val="en-US" w:eastAsia="zh-CN"/>
        </w:rPr>
        <w:t>7</w:t>
      </w:r>
      <w:r>
        <w:rPr>
          <w:lang w:val="en-US"/>
        </w:rPr>
        <w:t>.2.</w:t>
      </w:r>
      <w:r>
        <w:rPr>
          <w:rFonts w:hint="eastAsia"/>
          <w:lang w:val="en-US" w:eastAsia="zh-CN"/>
        </w:rPr>
        <w:t>8</w:t>
      </w:r>
      <w:r>
        <w:t>.1</w:t>
      </w:r>
      <w:r w:rsidRPr="00A320F3">
        <w:tab/>
        <w:t>Pre-conditions</w:t>
      </w:r>
      <w:bookmarkEnd w:id="856"/>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857" w:name="_Toc394472769"/>
      <w:r>
        <w:rPr>
          <w:lang w:val="en-US"/>
        </w:rPr>
        <w:t>6.</w:t>
      </w:r>
      <w:r>
        <w:rPr>
          <w:rFonts w:hint="eastAsia"/>
          <w:lang w:val="en-US" w:eastAsia="zh-CN"/>
        </w:rPr>
        <w:t>7</w:t>
      </w:r>
      <w:r>
        <w:rPr>
          <w:lang w:val="en-US"/>
        </w:rPr>
        <w:t>.2.</w:t>
      </w:r>
      <w:r>
        <w:rPr>
          <w:rFonts w:hint="eastAsia"/>
          <w:lang w:val="en-US" w:eastAsia="zh-CN"/>
        </w:rPr>
        <w:t>8</w:t>
      </w:r>
      <w:r>
        <w:t>.</w:t>
      </w:r>
      <w:r>
        <w:rPr>
          <w:lang w:val="en-US"/>
        </w:rPr>
        <w:t>2</w:t>
      </w:r>
      <w:r w:rsidRPr="00AF5DB2">
        <w:tab/>
      </w:r>
      <w:r>
        <w:rPr>
          <w:lang w:val="en-US"/>
        </w:rPr>
        <w:t>Signature –</w:t>
      </w:r>
      <w:r w:rsidRPr="007505F9">
        <w:rPr>
          <w:lang w:val="en-US" w:eastAsia="zh-CN"/>
        </w:rPr>
        <w:t>enableDeviceCapability</w:t>
      </w:r>
      <w:bookmarkEnd w:id="857"/>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514E32"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n</w:t>
            </w:r>
            <w:r w:rsidRPr="00514E32">
              <w:rPr>
                <w:rFonts w:ascii="Times New Roman" w:hAnsi="Times New Roman"/>
                <w:sz w:val="20"/>
                <w:lang w:eastAsia="zh-CN"/>
              </w:rPr>
              <w:t>ame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rFonts w:hint="eastAsia"/>
                <w:lang w:eastAsia="zh-CN"/>
              </w:rPr>
              <w:t>IN</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The name of the capability.</w:t>
            </w:r>
            <w:r>
              <w:rPr>
                <w:rFonts w:ascii="Times New Roman" w:hAnsi="Times New Roman" w:hint="eastAsia"/>
                <w:sz w:val="20"/>
                <w:lang w:eastAsia="zh-CN"/>
              </w:rPr>
              <w:t xml:space="preserve"> Enum</w:t>
            </w:r>
            <w:r>
              <w:rPr>
                <w:rFonts w:ascii="Times New Roman" w:hAnsi="Times New Roman"/>
                <w:sz w:val="20"/>
                <w:lang w:eastAsia="zh-CN"/>
              </w:rPr>
              <w:t xml:space="preserve"> </w:t>
            </w:r>
            <w:r w:rsidRPr="00A776DC">
              <w:rPr>
                <w:rFonts w:ascii="Times New Roman" w:hAnsi="Times New Roman" w:hint="eastAsia"/>
                <w:sz w:val="20"/>
                <w:lang w:eastAsia="zh-CN"/>
              </w:rPr>
              <w:t>D</w:t>
            </w:r>
            <w:r w:rsidRPr="00A776DC">
              <w:rPr>
                <w:rFonts w:ascii="Times New Roman" w:hAnsi="Times New Roman"/>
                <w:sz w:val="20"/>
                <w:lang w:eastAsia="zh-CN"/>
              </w:rPr>
              <w:t>eviceCapability</w:t>
            </w:r>
            <w:r w:rsidRPr="00A776DC">
              <w:rPr>
                <w:rFonts w:ascii="Times New Roman" w:hAnsi="Times New Roman" w:hint="eastAsia"/>
                <w:sz w:val="20"/>
                <w:lang w:eastAsia="zh-CN"/>
              </w:rPr>
              <w:t>Name</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2</w:t>
            </w:r>
            <w:r>
              <w:rPr>
                <w:rFonts w:ascii="Times New Roman" w:hAnsi="Times New Roman"/>
                <w:sz w:val="20"/>
                <w:lang w:eastAsia="ko-KR"/>
              </w:rPr>
              <w:t>.</w:t>
            </w:r>
          </w:p>
        </w:tc>
      </w:tr>
      <w:tr w:rsidR="00306A3D" w:rsidRPr="00514E32"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state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lang w:eastAsia="zh-CN"/>
              </w:rPr>
              <w:t>OUT</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Indicates if the capability is enabled or disabled.</w:t>
            </w:r>
          </w:p>
        </w:tc>
      </w:tr>
      <w:tr w:rsidR="00306A3D" w:rsidRPr="002C06E3"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7</w:t>
      </w:r>
      <w:r w:rsidRPr="0020296A">
        <w:rPr>
          <w:lang w:val="en-US"/>
        </w:rPr>
        <w:t>.2.</w:t>
      </w:r>
      <w:r w:rsidRPr="0020296A">
        <w:rPr>
          <w:rFonts w:hint="eastAsia"/>
          <w:lang w:val="en-US" w:eastAsia="zh-CN"/>
        </w:rPr>
        <w:t>8</w:t>
      </w:r>
      <w:r w:rsidRPr="0020296A">
        <w:t>.2-1 Management Adapter</w:t>
      </w:r>
      <w:r w:rsidRPr="0020296A">
        <w:rPr>
          <w:lang w:val="en-US"/>
        </w:rPr>
        <w:t xml:space="preserve"> –</w:t>
      </w:r>
      <w:r w:rsidRPr="0020296A">
        <w:rPr>
          <w:lang w:val="en-US" w:eastAsia="zh-CN"/>
        </w:rPr>
        <w:t>enableDeviceCapability</w:t>
      </w:r>
      <w:r w:rsidRPr="0020296A">
        <w:rPr>
          <w:lang w:val="en-US"/>
        </w:rPr>
        <w:t xml:space="preserve"> capability</w:t>
      </w:r>
    </w:p>
    <w:p w:rsidR="00306A3D" w:rsidRDefault="00306A3D" w:rsidP="00306A3D">
      <w:pPr>
        <w:pStyle w:val="Heading5"/>
      </w:pPr>
      <w:bookmarkStart w:id="858" w:name="_Toc394472770"/>
      <w:r>
        <w:rPr>
          <w:lang w:val="en-US"/>
        </w:rPr>
        <w:t>6.</w:t>
      </w:r>
      <w:r>
        <w:rPr>
          <w:rFonts w:hint="eastAsia"/>
          <w:lang w:val="en-US" w:eastAsia="zh-CN"/>
        </w:rPr>
        <w:t>7</w:t>
      </w:r>
      <w:r>
        <w:rPr>
          <w:lang w:val="en-US"/>
        </w:rPr>
        <w:t>.2.</w:t>
      </w:r>
      <w:r>
        <w:rPr>
          <w:rFonts w:hint="eastAsia"/>
          <w:lang w:val="en-US" w:eastAsia="zh-CN"/>
        </w:rPr>
        <w:t>8</w:t>
      </w:r>
      <w:r>
        <w:rPr>
          <w:lang w:val="en-US"/>
        </w:rPr>
        <w:t>.3</w:t>
      </w:r>
      <w:r w:rsidRPr="00AF5DB2">
        <w:tab/>
      </w:r>
      <w:r>
        <w:rPr>
          <w:lang w:eastAsia="ko-KR"/>
        </w:rPr>
        <w:t>Post-Conditions</w:t>
      </w:r>
      <w:bookmarkEnd w:id="858"/>
    </w:p>
    <w:p w:rsidR="00306A3D" w:rsidRPr="003A3EBE" w:rsidRDefault="00306A3D" w:rsidP="00306A3D">
      <w:pPr>
        <w:rPr>
          <w:lang w:val="en-US"/>
        </w:rPr>
      </w:pPr>
      <w:r>
        <w:rPr>
          <w:rFonts w:hint="eastAsia"/>
          <w:lang w:eastAsia="zh-CN"/>
        </w:rPr>
        <w:t xml:space="preserve">The Management Adapter has submitted a request to the Management Server to </w:t>
      </w:r>
      <w:r w:rsidRPr="007505F9">
        <w:rPr>
          <w:lang w:val="en-US" w:eastAsia="zh-CN"/>
        </w:rPr>
        <w:t>enable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Pr>
          <w:rFonts w:hint="eastAsia"/>
          <w:lang w:eastAsia="zh-CN"/>
        </w:rPr>
        <w:t>.</w:t>
      </w:r>
    </w:p>
    <w:p w:rsidR="00306A3D" w:rsidRDefault="00306A3D" w:rsidP="00306A3D">
      <w:pPr>
        <w:pStyle w:val="Heading5"/>
      </w:pPr>
      <w:bookmarkStart w:id="859" w:name="_Toc394472771"/>
      <w:r>
        <w:rPr>
          <w:lang w:val="en-US"/>
        </w:rPr>
        <w:t>6.</w:t>
      </w:r>
      <w:r>
        <w:rPr>
          <w:rFonts w:hint="eastAsia"/>
          <w:lang w:val="en-US" w:eastAsia="zh-CN"/>
        </w:rPr>
        <w:t>7</w:t>
      </w:r>
      <w:r>
        <w:rPr>
          <w:lang w:val="en-US"/>
        </w:rPr>
        <w:t>.2.</w:t>
      </w:r>
      <w:r>
        <w:rPr>
          <w:rFonts w:hint="eastAsia"/>
          <w:lang w:val="en-US" w:eastAsia="zh-CN"/>
        </w:rPr>
        <w:t>8</w:t>
      </w:r>
      <w:r>
        <w:rPr>
          <w:lang w:val="en-US"/>
        </w:rPr>
        <w:t>.4</w:t>
      </w:r>
      <w:r w:rsidRPr="00AF5DB2">
        <w:tab/>
      </w:r>
      <w:r>
        <w:rPr>
          <w:lang w:eastAsia="ko-KR"/>
        </w:rPr>
        <w:t>Exceptions</w:t>
      </w:r>
      <w:bookmarkEnd w:id="859"/>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860" w:name="_Toc394472772"/>
      <w:r>
        <w:rPr>
          <w:lang w:val="en-US"/>
        </w:rPr>
        <w:t>6.</w:t>
      </w:r>
      <w:r>
        <w:rPr>
          <w:rFonts w:hint="eastAsia"/>
          <w:lang w:val="en-US" w:eastAsia="zh-CN"/>
        </w:rPr>
        <w:t>7</w:t>
      </w:r>
      <w:r>
        <w:rPr>
          <w:lang w:val="en-US"/>
        </w:rPr>
        <w:t>.2.</w:t>
      </w:r>
      <w:r>
        <w:rPr>
          <w:rFonts w:hint="eastAsia"/>
          <w:lang w:val="en-US" w:eastAsia="zh-CN"/>
        </w:rPr>
        <w:t>8</w:t>
      </w:r>
      <w:r>
        <w:rPr>
          <w:lang w:val="en-US"/>
        </w:rPr>
        <w:t>.5</w:t>
      </w:r>
      <w:r w:rsidRPr="00AF5DB2">
        <w:tab/>
      </w:r>
      <w:r>
        <w:rPr>
          <w:lang w:val="en-US" w:eastAsia="ko-KR"/>
        </w:rPr>
        <w:t>Policies for Use</w:t>
      </w:r>
      <w:bookmarkEnd w:id="860"/>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861" w:name="_Toc394472773"/>
      <w:r>
        <w:rPr>
          <w:lang w:val="en-US"/>
        </w:rPr>
        <w:t>6.</w:t>
      </w:r>
      <w:r>
        <w:rPr>
          <w:rFonts w:hint="eastAsia"/>
          <w:lang w:val="en-US" w:eastAsia="zh-CN"/>
        </w:rPr>
        <w:t>7</w:t>
      </w:r>
      <w:r>
        <w:rPr>
          <w:lang w:val="en-US"/>
        </w:rPr>
        <w:t>.2.</w:t>
      </w:r>
      <w:r>
        <w:rPr>
          <w:rFonts w:hint="eastAsia"/>
          <w:lang w:val="en-US" w:eastAsia="zh-CN"/>
        </w:rPr>
        <w:t>8</w:t>
      </w:r>
      <w:r>
        <w:rPr>
          <w:lang w:val="en-US"/>
        </w:rPr>
        <w:t>.6</w:t>
      </w:r>
      <w:r w:rsidRPr="00AF5DB2">
        <w:tab/>
      </w:r>
      <w:proofErr w:type="gramStart"/>
      <w:r>
        <w:t>oneM2M</w:t>
      </w:r>
      <w:proofErr w:type="gramEnd"/>
      <w:r>
        <w:t xml:space="preserve"> Resource Interworking</w:t>
      </w:r>
      <w:bookmarkEnd w:id="861"/>
    </w:p>
    <w:p w:rsidR="00306A3D" w:rsidRPr="003A3EBE" w:rsidRDefault="00306A3D" w:rsidP="00306A3D">
      <w:pPr>
        <w:rPr>
          <w:lang w:val="en-US" w:eastAsia="zh-CN"/>
        </w:rPr>
      </w:pPr>
      <w:r>
        <w:t xml:space="preserve">This service capability </w:t>
      </w:r>
      <w:r>
        <w:rPr>
          <w:rFonts w:hint="eastAsia"/>
          <w:lang w:eastAsia="zh-CN"/>
        </w:rPr>
        <w:t xml:space="preserve">is used to </w:t>
      </w:r>
      <w:r w:rsidRPr="007505F9">
        <w:rPr>
          <w:lang w:val="en-US" w:eastAsia="zh-CN"/>
        </w:rPr>
        <w:t>enable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t xml:space="preserve">. The service capability aligns with the </w:t>
      </w:r>
      <w:r>
        <w:rPr>
          <w:lang w:val="en-US"/>
        </w:rPr>
        <w:t>&lt;deviceC</w:t>
      </w:r>
      <w:r>
        <w:t>apability</w:t>
      </w:r>
      <w:r>
        <w:rPr>
          <w:lang w:val="en-US"/>
        </w:rPr>
        <w:t>&gt;</w:t>
      </w:r>
      <w:r>
        <w:t xml:space="preserve"> resource and maps to the</w:t>
      </w:r>
      <w:r w:rsidRPr="00470AC1">
        <w:t xml:space="preserve"> </w:t>
      </w:r>
      <w:r>
        <w:rPr>
          <w:rFonts w:hint="eastAsia"/>
          <w:lang w:eastAsia="zh-CN"/>
        </w:rPr>
        <w:t>UPDATE</w:t>
      </w:r>
      <w:r>
        <w:t xml:space="preserve"> procedure for </w:t>
      </w:r>
      <w:r>
        <w:rPr>
          <w:rFonts w:hint="eastAsia"/>
          <w:lang w:eastAsia="zh-CN"/>
        </w:rPr>
        <w:t>the a</w:t>
      </w:r>
      <w:r>
        <w:rPr>
          <w:rFonts w:hint="eastAsia"/>
        </w:rPr>
        <w:t xml:space="preserve">ttribute </w:t>
      </w:r>
      <w:r w:rsidRPr="00F93E8B">
        <w:rPr>
          <w:rFonts w:hint="eastAsia"/>
        </w:rPr>
        <w:t>enable</w:t>
      </w:r>
      <w:r w:rsidRPr="00022BBC">
        <w:rPr>
          <w:rFonts w:hint="eastAsia"/>
        </w:rPr>
        <w:t xml:space="preserve"> of </w:t>
      </w:r>
      <w:r>
        <w:t>the resource.</w:t>
      </w:r>
    </w:p>
    <w:p w:rsidR="00306A3D" w:rsidRDefault="00306A3D" w:rsidP="00306A3D">
      <w:pPr>
        <w:rPr>
          <w:lang w:val="en-US"/>
        </w:rPr>
      </w:pPr>
      <w:r>
        <w:br w:type="page"/>
      </w:r>
    </w:p>
    <w:p w:rsidR="00306A3D" w:rsidRPr="00EB5B92" w:rsidRDefault="00306A3D" w:rsidP="00306A3D">
      <w:pPr>
        <w:pStyle w:val="Heading4"/>
        <w:rPr>
          <w:lang w:val="en-US"/>
        </w:rPr>
      </w:pPr>
      <w:bookmarkStart w:id="862" w:name="_Toc394472774"/>
      <w:bookmarkStart w:id="863" w:name="_Toc396808966"/>
      <w:bookmarkStart w:id="864" w:name="_Toc401215933"/>
      <w:bookmarkStart w:id="865" w:name="_Toc404679660"/>
      <w:bookmarkStart w:id="866" w:name="_Toc407962346"/>
      <w:bookmarkStart w:id="867" w:name="_Toc410138165"/>
      <w:r>
        <w:rPr>
          <w:lang w:val="en-US"/>
        </w:rPr>
        <w:lastRenderedPageBreak/>
        <w:t>6.</w:t>
      </w:r>
      <w:r>
        <w:rPr>
          <w:rFonts w:hint="eastAsia"/>
          <w:lang w:val="en-US" w:eastAsia="zh-CN"/>
        </w:rPr>
        <w:t>7</w:t>
      </w:r>
      <w:r>
        <w:rPr>
          <w:lang w:val="en-US"/>
        </w:rPr>
        <w:t>.2.</w:t>
      </w:r>
      <w:r>
        <w:rPr>
          <w:rFonts w:hint="eastAsia"/>
          <w:lang w:val="en-US" w:eastAsia="zh-CN"/>
        </w:rPr>
        <w:t>9</w:t>
      </w:r>
      <w:r w:rsidRPr="008519AC">
        <w:rPr>
          <w:lang w:val="en-US"/>
        </w:rPr>
        <w:tab/>
      </w:r>
      <w:proofErr w:type="gramStart"/>
      <w:r>
        <w:rPr>
          <w:rFonts w:hint="eastAsia"/>
          <w:lang w:val="en-US" w:eastAsia="zh-CN"/>
        </w:rPr>
        <w:t>dis</w:t>
      </w:r>
      <w:r w:rsidRPr="007505F9">
        <w:rPr>
          <w:lang w:val="en-US" w:eastAsia="zh-CN"/>
        </w:rPr>
        <w:t>ableDeviceCapability</w:t>
      </w:r>
      <w:bookmarkEnd w:id="862"/>
      <w:bookmarkEnd w:id="863"/>
      <w:bookmarkEnd w:id="864"/>
      <w:bookmarkEnd w:id="865"/>
      <w:bookmarkEnd w:id="866"/>
      <w:bookmarkEnd w:id="867"/>
      <w:proofErr w:type="gramEnd"/>
    </w:p>
    <w:p w:rsidR="00306A3D" w:rsidRDefault="00306A3D" w:rsidP="00306A3D">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dis</w:t>
      </w:r>
      <w:r w:rsidRPr="007505F9">
        <w:rPr>
          <w:lang w:val="en-US" w:eastAsia="zh-CN"/>
        </w:rPr>
        <w:t>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sidRPr="003A3EBE">
        <w:rPr>
          <w:lang w:val="en-US"/>
        </w:rPr>
        <w:t>.</w:t>
      </w:r>
    </w:p>
    <w:p w:rsidR="00306A3D" w:rsidRDefault="00306A3D" w:rsidP="00306A3D">
      <w:pPr>
        <w:pStyle w:val="Heading5"/>
      </w:pPr>
      <w:bookmarkStart w:id="868" w:name="_Toc394472775"/>
      <w:r>
        <w:rPr>
          <w:lang w:val="en-US"/>
        </w:rPr>
        <w:t>6.</w:t>
      </w:r>
      <w:r>
        <w:rPr>
          <w:rFonts w:hint="eastAsia"/>
          <w:lang w:val="en-US" w:eastAsia="zh-CN"/>
        </w:rPr>
        <w:t>7</w:t>
      </w:r>
      <w:r>
        <w:rPr>
          <w:lang w:val="en-US"/>
        </w:rPr>
        <w:t>.2.</w:t>
      </w:r>
      <w:r>
        <w:rPr>
          <w:rFonts w:hint="eastAsia"/>
          <w:lang w:val="en-US" w:eastAsia="zh-CN"/>
        </w:rPr>
        <w:t>9</w:t>
      </w:r>
      <w:r>
        <w:t>.1</w:t>
      </w:r>
      <w:r w:rsidRPr="00A320F3">
        <w:tab/>
        <w:t>Pre-conditions</w:t>
      </w:r>
      <w:bookmarkEnd w:id="868"/>
    </w:p>
    <w:p w:rsidR="00306A3D" w:rsidRDefault="00306A3D" w:rsidP="00306A3D">
      <w:r w:rsidRPr="00AD0535">
        <w:rPr>
          <w:lang w:val="en-US"/>
        </w:rPr>
        <w:t xml:space="preserve">A correlation between a Management </w:t>
      </w:r>
      <w:r>
        <w:rPr>
          <w:lang w:val="en-US"/>
        </w:rPr>
        <w:t>Server</w:t>
      </w:r>
      <w:r w:rsidRPr="00AD0535">
        <w:rPr>
          <w:rFonts w:hint="eastAsia"/>
          <w:lang w:val="en-US"/>
        </w:rPr>
        <w:t xml:space="preserve">, </w:t>
      </w:r>
      <w:r w:rsidRPr="003A3EBE">
        <w:rPr>
          <w:rFonts w:hint="eastAsia"/>
          <w:lang w:val="en-US"/>
        </w:rPr>
        <w:t>the</w:t>
      </w:r>
      <w:r>
        <w:rPr>
          <w:rFonts w:hint="eastAsia"/>
          <w:lang w:val="en-US"/>
        </w:rPr>
        <w:t xml:space="preserve"> M2M Service Capability</w:t>
      </w:r>
      <w:r w:rsidRPr="003A3EBE">
        <w:rPr>
          <w:lang w:val="en-US"/>
        </w:rPr>
        <w:t xml:space="preserve"> </w:t>
      </w:r>
      <w:r w:rsidRPr="003A3EBE">
        <w:rPr>
          <w:rFonts w:hint="eastAsia"/>
          <w:lang w:val="en-US"/>
        </w:rPr>
        <w:t xml:space="preserve">and device </w:t>
      </w:r>
      <w:r w:rsidRPr="003A3EBE">
        <w:rPr>
          <w:lang w:val="en-US"/>
        </w:rPr>
        <w:t>exist</w:t>
      </w:r>
      <w:r w:rsidRPr="00AD0535">
        <w:rPr>
          <w:lang w:val="en-US"/>
        </w:rPr>
        <w:t>.</w:t>
      </w:r>
    </w:p>
    <w:p w:rsidR="00306A3D" w:rsidRDefault="00306A3D" w:rsidP="00306A3D">
      <w:pPr>
        <w:pStyle w:val="Heading5"/>
        <w:rPr>
          <w:lang w:val="en-US" w:eastAsia="zh-CN"/>
        </w:rPr>
      </w:pPr>
      <w:bookmarkStart w:id="869" w:name="_Toc394472776"/>
      <w:r>
        <w:rPr>
          <w:lang w:val="en-US"/>
        </w:rPr>
        <w:t>6.</w:t>
      </w:r>
      <w:r>
        <w:rPr>
          <w:rFonts w:hint="eastAsia"/>
          <w:lang w:val="en-US" w:eastAsia="zh-CN"/>
        </w:rPr>
        <w:t>7</w:t>
      </w:r>
      <w:r>
        <w:rPr>
          <w:lang w:val="en-US"/>
        </w:rPr>
        <w:t>.2.</w:t>
      </w:r>
      <w:r>
        <w:rPr>
          <w:rFonts w:hint="eastAsia"/>
          <w:lang w:val="en-US" w:eastAsia="zh-CN"/>
        </w:rPr>
        <w:t>9</w:t>
      </w:r>
      <w:r>
        <w:t>.</w:t>
      </w:r>
      <w:r>
        <w:rPr>
          <w:lang w:val="en-US"/>
        </w:rPr>
        <w:t>2</w:t>
      </w:r>
      <w:r w:rsidRPr="00AF5DB2">
        <w:tab/>
      </w:r>
      <w:r>
        <w:rPr>
          <w:lang w:val="en-US"/>
        </w:rPr>
        <w:t>Signature –</w:t>
      </w:r>
      <w:r>
        <w:rPr>
          <w:rFonts w:hint="eastAsia"/>
          <w:lang w:val="en-US" w:eastAsia="zh-CN"/>
        </w:rPr>
        <w:t>dis</w:t>
      </w:r>
      <w:r w:rsidRPr="007505F9">
        <w:rPr>
          <w:lang w:val="en-US" w:eastAsia="zh-CN"/>
        </w:rPr>
        <w:t>ableDeviceCapability</w:t>
      </w:r>
      <w:bookmarkEnd w:id="869"/>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514E32"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n</w:t>
            </w:r>
            <w:r w:rsidRPr="00514E32">
              <w:rPr>
                <w:rFonts w:ascii="Times New Roman" w:hAnsi="Times New Roman"/>
                <w:sz w:val="20"/>
                <w:lang w:eastAsia="zh-CN"/>
              </w:rPr>
              <w:t>ame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rFonts w:hint="eastAsia"/>
                <w:lang w:eastAsia="zh-CN"/>
              </w:rPr>
              <w:t>IN</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The name of the capability.</w:t>
            </w:r>
            <w:r>
              <w:rPr>
                <w:rFonts w:ascii="Times New Roman" w:hAnsi="Times New Roman" w:hint="eastAsia"/>
                <w:sz w:val="20"/>
                <w:lang w:eastAsia="zh-CN"/>
              </w:rPr>
              <w:t xml:space="preserve"> Enum</w:t>
            </w:r>
            <w:r>
              <w:rPr>
                <w:rFonts w:ascii="Times New Roman" w:hAnsi="Times New Roman"/>
                <w:sz w:val="20"/>
                <w:lang w:eastAsia="zh-CN"/>
              </w:rPr>
              <w:t xml:space="preserve"> </w:t>
            </w:r>
            <w:r w:rsidRPr="00A776DC">
              <w:rPr>
                <w:rFonts w:ascii="Times New Roman" w:hAnsi="Times New Roman" w:hint="eastAsia"/>
                <w:sz w:val="20"/>
                <w:lang w:eastAsia="zh-CN"/>
              </w:rPr>
              <w:t>D</w:t>
            </w:r>
            <w:r w:rsidRPr="00A776DC">
              <w:rPr>
                <w:rFonts w:ascii="Times New Roman" w:hAnsi="Times New Roman"/>
                <w:sz w:val="20"/>
                <w:lang w:eastAsia="zh-CN"/>
              </w:rPr>
              <w:t>eviceCapability</w:t>
            </w:r>
            <w:r w:rsidRPr="00A776DC">
              <w:rPr>
                <w:rFonts w:ascii="Times New Roman" w:hAnsi="Times New Roman" w:hint="eastAsia"/>
                <w:sz w:val="20"/>
                <w:lang w:eastAsia="zh-CN"/>
              </w:rPr>
              <w:t>Name</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2</w:t>
            </w:r>
            <w:r>
              <w:rPr>
                <w:rFonts w:ascii="Times New Roman" w:hAnsi="Times New Roman"/>
                <w:sz w:val="20"/>
                <w:lang w:eastAsia="ko-KR"/>
              </w:rPr>
              <w:t>.</w:t>
            </w:r>
          </w:p>
        </w:tc>
      </w:tr>
      <w:tr w:rsidR="00306A3D" w:rsidRPr="00514E32"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state</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lang w:eastAsia="zh-CN"/>
              </w:rPr>
              <w:t>OUT</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Pr>
                <w:rFonts w:ascii="Times New Roman" w:hAnsi="Times New Roman"/>
                <w:sz w:val="20"/>
                <w:lang w:eastAsia="zh-CN"/>
              </w:rPr>
              <w:t>Indicates if the capability is enabled or disabled.</w:t>
            </w:r>
          </w:p>
        </w:tc>
      </w:tr>
      <w:tr w:rsidR="00306A3D" w:rsidRPr="002C06E3"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tc>
      </w:tr>
    </w:tbl>
    <w:p w:rsidR="00306A3D" w:rsidRPr="0020296A" w:rsidRDefault="00306A3D" w:rsidP="00306A3D">
      <w:pPr>
        <w:pStyle w:val="Caption"/>
        <w:jc w:val="center"/>
        <w:rPr>
          <w:lang w:val="en-US"/>
        </w:rPr>
      </w:pPr>
      <w:r w:rsidRPr="0020296A">
        <w:t xml:space="preserve">Table </w:t>
      </w:r>
      <w:r w:rsidRPr="0020296A">
        <w:rPr>
          <w:lang w:val="en-US"/>
        </w:rPr>
        <w:t>6.</w:t>
      </w:r>
      <w:r w:rsidRPr="0020296A">
        <w:rPr>
          <w:rFonts w:hint="eastAsia"/>
          <w:lang w:val="en-US" w:eastAsia="zh-CN"/>
        </w:rPr>
        <w:t>7</w:t>
      </w:r>
      <w:r w:rsidRPr="0020296A">
        <w:rPr>
          <w:lang w:val="en-US"/>
        </w:rPr>
        <w:t>.2.</w:t>
      </w:r>
      <w:r w:rsidRPr="0020296A">
        <w:rPr>
          <w:rFonts w:hint="eastAsia"/>
          <w:lang w:val="en-US" w:eastAsia="zh-CN"/>
        </w:rPr>
        <w:t>9</w:t>
      </w:r>
      <w:r w:rsidRPr="0020296A">
        <w:t>.2-1 Management Adapter</w:t>
      </w:r>
      <w:r w:rsidRPr="0020296A">
        <w:rPr>
          <w:lang w:val="en-US"/>
        </w:rPr>
        <w:t xml:space="preserve"> –</w:t>
      </w:r>
      <w:r w:rsidRPr="0020296A">
        <w:rPr>
          <w:rFonts w:hint="eastAsia"/>
          <w:lang w:val="en-US" w:eastAsia="zh-CN"/>
        </w:rPr>
        <w:t>dis</w:t>
      </w:r>
      <w:r w:rsidRPr="0020296A">
        <w:rPr>
          <w:lang w:val="en-US" w:eastAsia="zh-CN"/>
        </w:rPr>
        <w:t>ableDeviceCapability</w:t>
      </w:r>
      <w:r w:rsidRPr="0020296A">
        <w:rPr>
          <w:lang w:val="en-US"/>
        </w:rPr>
        <w:t xml:space="preserve"> capability</w:t>
      </w:r>
    </w:p>
    <w:p w:rsidR="00306A3D" w:rsidRDefault="00306A3D" w:rsidP="00306A3D">
      <w:pPr>
        <w:pStyle w:val="Heading5"/>
      </w:pPr>
      <w:bookmarkStart w:id="870" w:name="_Toc394472777"/>
      <w:r>
        <w:rPr>
          <w:lang w:val="en-US"/>
        </w:rPr>
        <w:t>6.</w:t>
      </w:r>
      <w:r>
        <w:rPr>
          <w:rFonts w:hint="eastAsia"/>
          <w:lang w:val="en-US" w:eastAsia="zh-CN"/>
        </w:rPr>
        <w:t>7</w:t>
      </w:r>
      <w:r>
        <w:rPr>
          <w:lang w:val="en-US"/>
        </w:rPr>
        <w:t>.2.</w:t>
      </w:r>
      <w:r>
        <w:rPr>
          <w:rFonts w:hint="eastAsia"/>
          <w:lang w:val="en-US" w:eastAsia="zh-CN"/>
        </w:rPr>
        <w:t>9</w:t>
      </w:r>
      <w:r>
        <w:rPr>
          <w:lang w:val="en-US"/>
        </w:rPr>
        <w:t>.3</w:t>
      </w:r>
      <w:r w:rsidRPr="00AF5DB2">
        <w:tab/>
      </w:r>
      <w:r>
        <w:rPr>
          <w:lang w:eastAsia="ko-KR"/>
        </w:rPr>
        <w:t>Post-Conditions</w:t>
      </w:r>
      <w:bookmarkEnd w:id="870"/>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dis</w:t>
      </w:r>
      <w:r w:rsidRPr="007505F9">
        <w:rPr>
          <w:lang w:val="en-US" w:eastAsia="zh-CN"/>
        </w:rPr>
        <w:t>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Pr>
          <w:rFonts w:hint="eastAsia"/>
          <w:lang w:eastAsia="zh-CN"/>
        </w:rPr>
        <w:t>.</w:t>
      </w:r>
    </w:p>
    <w:p w:rsidR="00306A3D" w:rsidRDefault="00306A3D" w:rsidP="00306A3D">
      <w:pPr>
        <w:pStyle w:val="Heading5"/>
      </w:pPr>
      <w:bookmarkStart w:id="871" w:name="_Toc394472778"/>
      <w:r>
        <w:rPr>
          <w:lang w:val="en-US"/>
        </w:rPr>
        <w:t>6.</w:t>
      </w:r>
      <w:r>
        <w:rPr>
          <w:rFonts w:hint="eastAsia"/>
          <w:lang w:val="en-US" w:eastAsia="zh-CN"/>
        </w:rPr>
        <w:t>7</w:t>
      </w:r>
      <w:r>
        <w:rPr>
          <w:lang w:val="en-US"/>
        </w:rPr>
        <w:t>.2.</w:t>
      </w:r>
      <w:r>
        <w:rPr>
          <w:rFonts w:hint="eastAsia"/>
          <w:lang w:val="en-US" w:eastAsia="zh-CN"/>
        </w:rPr>
        <w:t>9</w:t>
      </w:r>
      <w:r>
        <w:rPr>
          <w:lang w:val="en-US"/>
        </w:rPr>
        <w:t>.4</w:t>
      </w:r>
      <w:r w:rsidRPr="00AF5DB2">
        <w:tab/>
      </w:r>
      <w:r>
        <w:rPr>
          <w:lang w:eastAsia="ko-KR"/>
        </w:rPr>
        <w:t>Exceptions</w:t>
      </w:r>
      <w:bookmarkEnd w:id="871"/>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872" w:name="_Toc394472779"/>
      <w:r>
        <w:rPr>
          <w:lang w:val="en-US"/>
        </w:rPr>
        <w:t>6.</w:t>
      </w:r>
      <w:r>
        <w:rPr>
          <w:rFonts w:hint="eastAsia"/>
          <w:lang w:val="en-US" w:eastAsia="zh-CN"/>
        </w:rPr>
        <w:t>7</w:t>
      </w:r>
      <w:r>
        <w:rPr>
          <w:lang w:val="en-US"/>
        </w:rPr>
        <w:t>.2.</w:t>
      </w:r>
      <w:r>
        <w:rPr>
          <w:rFonts w:hint="eastAsia"/>
          <w:lang w:val="en-US" w:eastAsia="zh-CN"/>
        </w:rPr>
        <w:t>9</w:t>
      </w:r>
      <w:r>
        <w:rPr>
          <w:lang w:val="en-US"/>
        </w:rPr>
        <w:t>.5</w:t>
      </w:r>
      <w:r w:rsidRPr="00AF5DB2">
        <w:tab/>
      </w:r>
      <w:r>
        <w:rPr>
          <w:lang w:val="en-US" w:eastAsia="ko-KR"/>
        </w:rPr>
        <w:t>Policies for Use</w:t>
      </w:r>
      <w:bookmarkEnd w:id="872"/>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873" w:name="_Toc394472780"/>
      <w:r>
        <w:rPr>
          <w:lang w:val="en-US"/>
        </w:rPr>
        <w:t>6.</w:t>
      </w:r>
      <w:r>
        <w:rPr>
          <w:rFonts w:hint="eastAsia"/>
          <w:lang w:val="en-US" w:eastAsia="zh-CN"/>
        </w:rPr>
        <w:t>7</w:t>
      </w:r>
      <w:r>
        <w:rPr>
          <w:lang w:val="en-US"/>
        </w:rPr>
        <w:t>.2.</w:t>
      </w:r>
      <w:r>
        <w:rPr>
          <w:rFonts w:hint="eastAsia"/>
          <w:lang w:val="en-US" w:eastAsia="zh-CN"/>
        </w:rPr>
        <w:t>9</w:t>
      </w:r>
      <w:r>
        <w:rPr>
          <w:lang w:val="en-US"/>
        </w:rPr>
        <w:t>.6</w:t>
      </w:r>
      <w:r w:rsidRPr="00AF5DB2">
        <w:tab/>
      </w:r>
      <w:proofErr w:type="gramStart"/>
      <w:r>
        <w:t>oneM2M</w:t>
      </w:r>
      <w:proofErr w:type="gramEnd"/>
      <w:r>
        <w:t xml:space="preserve"> Resource Interworking</w:t>
      </w:r>
      <w:bookmarkEnd w:id="873"/>
    </w:p>
    <w:p w:rsidR="00306A3D" w:rsidRDefault="00306A3D" w:rsidP="00306A3D">
      <w:r>
        <w:t xml:space="preserve">This service capability </w:t>
      </w:r>
      <w:r>
        <w:rPr>
          <w:rFonts w:hint="eastAsia"/>
          <w:lang w:eastAsia="zh-CN"/>
        </w:rPr>
        <w:t xml:space="preserve">is used to </w:t>
      </w:r>
      <w:r>
        <w:rPr>
          <w:rFonts w:hint="eastAsia"/>
          <w:lang w:val="en-US" w:eastAsia="zh-CN"/>
        </w:rPr>
        <w:t>dis</w:t>
      </w:r>
      <w:r w:rsidRPr="007505F9">
        <w:rPr>
          <w:lang w:val="en-US" w:eastAsia="zh-CN"/>
        </w:rPr>
        <w:t>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t xml:space="preserve">. The service capability aligns with the </w:t>
      </w:r>
      <w:r>
        <w:rPr>
          <w:lang w:val="en-US"/>
        </w:rPr>
        <w:t>&lt;deviceC</w:t>
      </w:r>
      <w:r>
        <w:t>apability</w:t>
      </w:r>
      <w:r>
        <w:rPr>
          <w:lang w:val="en-US"/>
        </w:rPr>
        <w:t>&gt;</w:t>
      </w:r>
      <w:r>
        <w:t xml:space="preserve"> resource and maps to the</w:t>
      </w:r>
      <w:r w:rsidRPr="00470AC1">
        <w:t xml:space="preserv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dis</w:t>
      </w:r>
      <w:r w:rsidRPr="00F93E8B">
        <w:rPr>
          <w:rFonts w:hint="eastAsia"/>
        </w:rPr>
        <w:t>able</w:t>
      </w:r>
      <w:r w:rsidRPr="00022BBC">
        <w:rPr>
          <w:rFonts w:hint="eastAsia"/>
        </w:rPr>
        <w:t xml:space="preserve"> of </w:t>
      </w:r>
      <w:r>
        <w:t>the resource.</w:t>
      </w:r>
    </w:p>
    <w:p w:rsidR="00306A3D" w:rsidRDefault="00306A3D" w:rsidP="00306A3D">
      <w:pPr>
        <w:rPr>
          <w:lang w:val="en-US"/>
        </w:rPr>
      </w:pPr>
      <w:r>
        <w:br w:type="page"/>
      </w:r>
    </w:p>
    <w:p w:rsidR="00306A3D" w:rsidRDefault="00306A3D" w:rsidP="00306A3D">
      <w:pPr>
        <w:pStyle w:val="Heading4"/>
        <w:rPr>
          <w:lang w:val="en-US" w:eastAsia="zh-CN"/>
        </w:rPr>
      </w:pPr>
      <w:bookmarkStart w:id="874" w:name="_Toc393271400"/>
      <w:bookmarkStart w:id="875" w:name="_Toc396808967"/>
      <w:bookmarkStart w:id="876" w:name="_Toc401215934"/>
      <w:bookmarkStart w:id="877" w:name="_Toc404679661"/>
      <w:bookmarkStart w:id="878" w:name="_Toc407962347"/>
      <w:bookmarkStart w:id="879" w:name="_Toc410138166"/>
      <w:r>
        <w:rPr>
          <w:lang w:val="en-US"/>
        </w:rPr>
        <w:lastRenderedPageBreak/>
        <w:t>6.7.2.10</w:t>
      </w:r>
      <w:r w:rsidRPr="008519AC">
        <w:rPr>
          <w:lang w:val="en-US"/>
        </w:rPr>
        <w:tab/>
      </w:r>
      <w:r w:rsidRPr="006E4A87">
        <w:rPr>
          <w:lang w:val="en-US" w:eastAsia="zh-CN"/>
        </w:rPr>
        <w:t>getAreaNetwork</w:t>
      </w:r>
      <w:r>
        <w:rPr>
          <w:rFonts w:hint="eastAsia"/>
          <w:lang w:val="en-US" w:eastAsia="zh-CN"/>
        </w:rPr>
        <w:t>s</w:t>
      </w:r>
      <w:bookmarkEnd w:id="874"/>
      <w:bookmarkEnd w:id="875"/>
      <w:bookmarkEnd w:id="876"/>
      <w:bookmarkEnd w:id="877"/>
      <w:bookmarkEnd w:id="878"/>
      <w:bookmarkEnd w:id="879"/>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get</w:t>
      </w:r>
      <w:r w:rsidRPr="003A3EBE">
        <w:rPr>
          <w:rFonts w:hint="eastAsia"/>
          <w:lang w:val="en-US"/>
        </w:rPr>
        <w:t xml:space="preserve"> </w:t>
      </w:r>
      <w:r>
        <w:rPr>
          <w:rFonts w:hint="eastAsia"/>
          <w:lang w:val="en-US" w:eastAsia="zh-CN"/>
        </w:rPr>
        <w:t>area networks</w:t>
      </w:r>
      <w:r w:rsidRPr="003A3EBE">
        <w:rPr>
          <w:rFonts w:hint="eastAsia"/>
          <w:lang w:val="en-US"/>
        </w:rPr>
        <w:t xml:space="preserve"> </w:t>
      </w:r>
      <w:r>
        <w:rPr>
          <w:rFonts w:hint="eastAsia"/>
          <w:lang w:val="en-US" w:eastAsia="zh-CN"/>
        </w:rPr>
        <w:t>information</w:t>
      </w:r>
      <w:r w:rsidRPr="003A3EBE">
        <w:rPr>
          <w:lang w:val="en-US"/>
        </w:rPr>
        <w:t>.</w:t>
      </w:r>
    </w:p>
    <w:p w:rsidR="00306A3D" w:rsidRDefault="00306A3D" w:rsidP="00306A3D">
      <w:pPr>
        <w:pStyle w:val="Heading5"/>
      </w:pPr>
      <w:bookmarkStart w:id="880" w:name="_Toc393271401"/>
      <w:r>
        <w:rPr>
          <w:lang w:val="en-US"/>
        </w:rPr>
        <w:t>6.7.2.10</w:t>
      </w:r>
      <w:r>
        <w:t>.1</w:t>
      </w:r>
      <w:r w:rsidRPr="00A320F3">
        <w:tab/>
        <w:t>Pre-conditions</w:t>
      </w:r>
      <w:bookmarkEnd w:id="880"/>
    </w:p>
    <w:p w:rsidR="00306A3D" w:rsidRPr="003A3EBE" w:rsidRDefault="00306A3D" w:rsidP="00306A3D">
      <w:pPr>
        <w:rPr>
          <w:lang w:val="en-US" w:eastAsia="zh-CN"/>
        </w:rPr>
      </w:pPr>
      <w:r w:rsidRPr="003A3EBE">
        <w:rPr>
          <w:lang w:val="en-US"/>
        </w:rPr>
        <w:t xml:space="preserve">A correlation between a Management </w:t>
      </w:r>
      <w:r>
        <w:rPr>
          <w:lang w:val="en-US"/>
        </w:rPr>
        <w:t>Server</w:t>
      </w:r>
      <w:r w:rsidRPr="003A3EBE">
        <w:rPr>
          <w:rFonts w:hint="eastAsia"/>
          <w:lang w:val="en-US"/>
        </w:rPr>
        <w:t>, the</w:t>
      </w:r>
      <w:r>
        <w:rPr>
          <w:rFonts w:hint="eastAsia"/>
          <w:lang w:val="en-US"/>
        </w:rPr>
        <w:t xml:space="preserve"> M2M Service Capability</w:t>
      </w:r>
      <w:r w:rsidRPr="003A3EBE">
        <w:rPr>
          <w:lang w:val="en-US"/>
        </w:rPr>
        <w:t xml:space="preserve"> </w:t>
      </w:r>
      <w:r w:rsidRPr="003A3EBE">
        <w:rPr>
          <w:rFonts w:hint="eastAsia"/>
          <w:lang w:val="en-US"/>
        </w:rPr>
        <w:t xml:space="preserve">and </w:t>
      </w:r>
      <w:r>
        <w:rPr>
          <w:rFonts w:hint="eastAsia"/>
          <w:lang w:val="en-US" w:eastAsia="zh-CN"/>
        </w:rPr>
        <w:t>area network</w:t>
      </w:r>
      <w:r w:rsidRPr="003A3EBE">
        <w:rPr>
          <w:rFonts w:hint="eastAsia"/>
          <w:lang w:val="en-US"/>
        </w:rPr>
        <w:t xml:space="preserve"> </w:t>
      </w:r>
      <w:r w:rsidRPr="003A3EBE">
        <w:rPr>
          <w:lang w:val="en-US"/>
        </w:rPr>
        <w:t>exist.</w:t>
      </w:r>
    </w:p>
    <w:p w:rsidR="00306A3D" w:rsidRDefault="00306A3D" w:rsidP="00306A3D">
      <w:pPr>
        <w:pStyle w:val="Heading5"/>
        <w:rPr>
          <w:lang w:val="en-US" w:eastAsia="zh-CN"/>
        </w:rPr>
      </w:pPr>
      <w:bookmarkStart w:id="881" w:name="_Toc393271402"/>
      <w:r>
        <w:rPr>
          <w:lang w:val="en-US"/>
        </w:rPr>
        <w:t>6.7.2.10</w:t>
      </w:r>
      <w:r>
        <w:t>.</w:t>
      </w:r>
      <w:r>
        <w:rPr>
          <w:lang w:val="en-US"/>
        </w:rPr>
        <w:t>2</w:t>
      </w:r>
      <w:r w:rsidRPr="00AF5DB2">
        <w:tab/>
      </w:r>
      <w:r>
        <w:rPr>
          <w:lang w:val="en-US"/>
        </w:rPr>
        <w:t>Signature –</w:t>
      </w:r>
      <w:r w:rsidRPr="006E4A87">
        <w:rPr>
          <w:lang w:val="en-US" w:eastAsia="zh-CN"/>
        </w:rPr>
        <w:t>getAreaNetwork</w:t>
      </w:r>
      <w:r>
        <w:rPr>
          <w:rFonts w:hint="eastAsia"/>
          <w:lang w:val="en-US" w:eastAsia="zh-CN"/>
        </w:rPr>
        <w:t>s</w:t>
      </w:r>
      <w:bookmarkEnd w:id="881"/>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sidRPr="008C56DC">
              <w:rPr>
                <w:rFonts w:ascii="Times New Roman" w:hAnsi="Times New Roman" w:hint="eastAsia"/>
                <w:sz w:val="20"/>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0977E9">
              <w:rPr>
                <w:rFonts w:ascii="Times New Roman" w:hAnsi="Times New Roman" w:hint="eastAsia"/>
                <w:sz w:val="20"/>
                <w:lang w:eastAsia="ko-KR"/>
              </w:rPr>
              <w:t>area network</w:t>
            </w:r>
            <w:r>
              <w:rPr>
                <w:rFonts w:ascii="Times New Roman" w:hAnsi="Times New Roman"/>
                <w:sz w:val="20"/>
                <w:lang w:eastAsia="ko-KR"/>
              </w:rPr>
              <w:t xml:space="preserve">. Type </w:t>
            </w:r>
            <w:r w:rsidRPr="008C56DC">
              <w:rPr>
                <w:rFonts w:ascii="Times New Roman" w:hAnsi="Times New Roman" w:hint="eastAsia"/>
                <w:sz w:val="20"/>
                <w:lang w:eastAsia="zh-CN"/>
              </w:rPr>
              <w:t>AreaNwkInfo</w:t>
            </w:r>
            <w:r>
              <w:rPr>
                <w:rFonts w:ascii="Times New Roman" w:hAnsi="Times New Roman" w:hint="eastAsia"/>
                <w:sz w:val="20"/>
                <w:lang w:eastAsia="zh-CN"/>
              </w:rPr>
              <w:t xml:space="preserve">, see </w:t>
            </w:r>
            <w:r>
              <w:rPr>
                <w:lang w:val="en-US"/>
              </w:rPr>
              <w:t>6.6.1.1</w:t>
            </w:r>
            <w:r>
              <w:t>.1.</w:t>
            </w:r>
            <w:r>
              <w:rPr>
                <w:rFonts w:hint="eastAsia"/>
                <w:lang w:eastAsia="zh-CN"/>
              </w:rPr>
              <w:t>13</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tc>
      </w:tr>
    </w:tbl>
    <w:p w:rsidR="00306A3D" w:rsidRPr="00860E4F" w:rsidRDefault="00306A3D" w:rsidP="00306A3D">
      <w:pPr>
        <w:pStyle w:val="Caption"/>
        <w:jc w:val="center"/>
        <w:rPr>
          <w:lang w:val="en-US"/>
        </w:rPr>
      </w:pPr>
      <w:r w:rsidRPr="00860E4F">
        <w:rPr>
          <w:lang w:val="en-US"/>
        </w:rPr>
        <w:t>Table 6.7.2.10.2-1 Management Adapter –getAreaNetwork</w:t>
      </w:r>
      <w:r w:rsidRPr="00860E4F">
        <w:rPr>
          <w:rFonts w:hint="eastAsia"/>
          <w:lang w:val="en-US"/>
        </w:rPr>
        <w:t>s</w:t>
      </w:r>
      <w:r w:rsidRPr="00860E4F">
        <w:rPr>
          <w:lang w:val="en-US"/>
        </w:rPr>
        <w:t xml:space="preserve"> capability</w:t>
      </w:r>
    </w:p>
    <w:p w:rsidR="00306A3D" w:rsidRDefault="00306A3D" w:rsidP="00306A3D">
      <w:pPr>
        <w:pStyle w:val="Heading5"/>
      </w:pPr>
      <w:bookmarkStart w:id="882" w:name="_Toc393271403"/>
      <w:r>
        <w:rPr>
          <w:lang w:val="en-US"/>
        </w:rPr>
        <w:t>6.7.2.10.3</w:t>
      </w:r>
      <w:r w:rsidRPr="00AF5DB2">
        <w:tab/>
      </w:r>
      <w:r>
        <w:rPr>
          <w:lang w:eastAsia="ko-KR"/>
        </w:rPr>
        <w:t>Post-Conditions</w:t>
      </w:r>
      <w:bookmarkEnd w:id="882"/>
    </w:p>
    <w:p w:rsidR="00306A3D" w:rsidRDefault="00306A3D" w:rsidP="00306A3D">
      <w:pPr>
        <w:rPr>
          <w:lang w:eastAsia="zh-CN"/>
        </w:rPr>
      </w:pPr>
      <w:r>
        <w:rPr>
          <w:rFonts w:hint="eastAsia"/>
          <w:lang w:eastAsia="zh-CN"/>
        </w:rPr>
        <w:t>The Management Adapter has submitted a request to the Management Server</w:t>
      </w:r>
      <w:r>
        <w:rPr>
          <w:lang w:eastAsia="zh-CN"/>
        </w:rPr>
        <w:t xml:space="preserve"> </w:t>
      </w:r>
      <w:r>
        <w:rPr>
          <w:rFonts w:hint="eastAsia"/>
          <w:lang w:eastAsia="zh-CN"/>
        </w:rPr>
        <w:t xml:space="preserve">to </w:t>
      </w:r>
      <w:r>
        <w:rPr>
          <w:rFonts w:hint="eastAsia"/>
          <w:lang w:val="en-US" w:eastAsia="zh-CN"/>
        </w:rPr>
        <w:t>get</w:t>
      </w:r>
      <w:r w:rsidRPr="003A3EBE">
        <w:rPr>
          <w:rFonts w:hint="eastAsia"/>
          <w:lang w:val="en-US"/>
        </w:rPr>
        <w:t xml:space="preserve"> </w:t>
      </w:r>
      <w:r>
        <w:rPr>
          <w:rFonts w:hint="eastAsia"/>
          <w:lang w:val="en-US" w:eastAsia="zh-CN"/>
        </w:rPr>
        <w:t>area networks</w:t>
      </w:r>
      <w:r w:rsidRPr="003A3EBE">
        <w:rPr>
          <w:rFonts w:hint="eastAsia"/>
          <w:lang w:val="en-US"/>
        </w:rPr>
        <w:t xml:space="preserve"> </w:t>
      </w:r>
      <w:r>
        <w:rPr>
          <w:rFonts w:hint="eastAsia"/>
          <w:lang w:val="en-US" w:eastAsia="zh-CN"/>
        </w:rPr>
        <w:t>information</w:t>
      </w:r>
      <w:r>
        <w:rPr>
          <w:rFonts w:hint="eastAsia"/>
          <w:lang w:eastAsia="zh-CN"/>
        </w:rPr>
        <w:t>.</w:t>
      </w:r>
    </w:p>
    <w:p w:rsidR="00306A3D" w:rsidRDefault="00306A3D" w:rsidP="00306A3D">
      <w:pPr>
        <w:pStyle w:val="Heading5"/>
        <w:rPr>
          <w:lang w:eastAsia="zh-CN"/>
        </w:rPr>
      </w:pPr>
      <w:bookmarkStart w:id="883" w:name="_Toc393271404"/>
      <w:r>
        <w:rPr>
          <w:lang w:val="en-US"/>
        </w:rPr>
        <w:t>6.7.2.10.4</w:t>
      </w:r>
      <w:r w:rsidRPr="00AF5DB2">
        <w:tab/>
      </w:r>
      <w:r>
        <w:rPr>
          <w:lang w:eastAsia="ko-KR"/>
        </w:rPr>
        <w:t>Exceptions</w:t>
      </w:r>
      <w:bookmarkEnd w:id="883"/>
    </w:p>
    <w:p w:rsidR="00306A3D" w:rsidRDefault="00306A3D" w:rsidP="00306A3D">
      <w:pPr>
        <w:keepNext/>
      </w:pPr>
      <w:r>
        <w:rPr>
          <w:lang w:eastAsia="ko-KR"/>
        </w:rPr>
        <w:t>Not Applicable</w:t>
      </w:r>
    </w:p>
    <w:p w:rsidR="00306A3D" w:rsidRDefault="00306A3D" w:rsidP="00306A3D">
      <w:pPr>
        <w:pStyle w:val="Heading5"/>
      </w:pPr>
      <w:bookmarkStart w:id="884" w:name="_Toc393271405"/>
      <w:r>
        <w:rPr>
          <w:lang w:val="en-US"/>
        </w:rPr>
        <w:t>6.7.2.10.5</w:t>
      </w:r>
      <w:r w:rsidRPr="00AF5DB2">
        <w:tab/>
      </w:r>
      <w:r>
        <w:rPr>
          <w:lang w:val="en-US" w:eastAsia="ko-KR"/>
        </w:rPr>
        <w:t>Policies for Use</w:t>
      </w:r>
      <w:bookmarkEnd w:id="884"/>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885" w:name="_Toc393271406"/>
      <w:r>
        <w:rPr>
          <w:lang w:val="en-US"/>
        </w:rPr>
        <w:t>6.7.2.10.6</w:t>
      </w:r>
      <w:r w:rsidRPr="00AF5DB2">
        <w:tab/>
      </w:r>
      <w:proofErr w:type="gramStart"/>
      <w:r>
        <w:t>oneM2M</w:t>
      </w:r>
      <w:proofErr w:type="gramEnd"/>
      <w:r>
        <w:t xml:space="preserve"> Resource Interworking</w:t>
      </w:r>
      <w:bookmarkEnd w:id="885"/>
    </w:p>
    <w:p w:rsidR="00306A3D" w:rsidRPr="003A3EBE"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get</w:t>
      </w:r>
      <w:r w:rsidRPr="003A3EBE">
        <w:rPr>
          <w:rFonts w:hint="eastAsia"/>
          <w:lang w:val="en-US"/>
        </w:rPr>
        <w:t xml:space="preserve"> </w:t>
      </w:r>
      <w:r>
        <w:rPr>
          <w:rFonts w:hint="eastAsia"/>
          <w:lang w:val="en-US" w:eastAsia="zh-CN"/>
        </w:rPr>
        <w:t>area networks</w:t>
      </w:r>
      <w:r w:rsidRPr="003A3EBE">
        <w:rPr>
          <w:rFonts w:hint="eastAsia"/>
          <w:lang w:val="en-US"/>
        </w:rPr>
        <w:t xml:space="preserve"> </w:t>
      </w:r>
      <w:r>
        <w:rPr>
          <w:rFonts w:hint="eastAsia"/>
          <w:lang w:val="en-US" w:eastAsia="zh-CN"/>
        </w:rPr>
        <w:t>information</w:t>
      </w:r>
      <w:r>
        <w:t>. The service capability aligns with the &lt;</w:t>
      </w:r>
      <w:r>
        <w:rPr>
          <w:rFonts w:hint="eastAsia"/>
          <w:lang w:eastAsia="zh-CN"/>
        </w:rPr>
        <w:t>areaNwkInfo</w:t>
      </w:r>
      <w:r>
        <w:t xml:space="preserve">&gt; resource and maps to the </w:t>
      </w:r>
      <w:r w:rsidRPr="00A75A53">
        <w:t>RETRIEVE</w:t>
      </w:r>
      <w:r>
        <w:t xml:space="preserve"> procedure for </w:t>
      </w:r>
      <w:r>
        <w:rPr>
          <w:rFonts w:hint="eastAsia"/>
          <w:lang w:eastAsia="zh-CN"/>
        </w:rPr>
        <w:t xml:space="preserve">the </w:t>
      </w:r>
      <w:r>
        <w:t>resource.</w:t>
      </w:r>
      <w:r w:rsidRPr="00022BBC">
        <w:t xml:space="preserve"> </w:t>
      </w:r>
      <w:r>
        <w:t>The service capability aligns with the &lt;</w:t>
      </w:r>
      <w:r>
        <w:rPr>
          <w:rFonts w:hint="eastAsia"/>
          <w:lang w:eastAsia="zh-CN"/>
        </w:rPr>
        <w:t>areaNwkDeviceInfo</w:t>
      </w:r>
      <w:r>
        <w:t xml:space="preserve">&gt; resource and maps to the </w:t>
      </w:r>
      <w:r w:rsidRPr="00360ED7">
        <w:rPr>
          <w:rFonts w:eastAsia="Arial Unicode MS"/>
        </w:rPr>
        <w:t>R</w:t>
      </w:r>
      <w:r>
        <w:rPr>
          <w:rFonts w:eastAsia="Arial Unicode MS"/>
        </w:rPr>
        <w:t>etrieve</w:t>
      </w:r>
      <w:r>
        <w:t xml:space="preserve"> procedure for </w:t>
      </w:r>
      <w:r>
        <w:rPr>
          <w:rFonts w:hint="eastAsia"/>
          <w:lang w:eastAsia="zh-CN"/>
        </w:rPr>
        <w:t xml:space="preserve">the </w:t>
      </w:r>
      <w:r>
        <w:t>resource.</w:t>
      </w:r>
    </w:p>
    <w:p w:rsidR="00306A3D" w:rsidRPr="004075A8" w:rsidRDefault="00306A3D" w:rsidP="00306A3D">
      <w:pPr>
        <w:rPr>
          <w:color w:val="000000"/>
          <w:lang w:eastAsia="zh-CN"/>
        </w:rPr>
      </w:pPr>
      <w:r>
        <w:rPr>
          <w:lang w:val="en-US" w:eastAsia="zh-CN"/>
        </w:rPr>
        <w:br w:type="page"/>
      </w:r>
    </w:p>
    <w:p w:rsidR="00306A3D" w:rsidRPr="00EB5B92" w:rsidRDefault="00306A3D" w:rsidP="00306A3D">
      <w:pPr>
        <w:pStyle w:val="Heading4"/>
        <w:rPr>
          <w:lang w:val="en-US"/>
        </w:rPr>
      </w:pPr>
      <w:bookmarkStart w:id="886" w:name="_Toc393271449"/>
      <w:bookmarkStart w:id="887" w:name="_Toc396808968"/>
      <w:bookmarkStart w:id="888" w:name="_Toc401215935"/>
      <w:bookmarkStart w:id="889" w:name="_Toc404679662"/>
      <w:bookmarkStart w:id="890" w:name="_Toc407962348"/>
      <w:bookmarkStart w:id="891" w:name="_Toc410138167"/>
      <w:r>
        <w:rPr>
          <w:lang w:val="en-US"/>
        </w:rPr>
        <w:lastRenderedPageBreak/>
        <w:t>6.7.2.11</w:t>
      </w:r>
      <w:r w:rsidRPr="00CC08E0">
        <w:rPr>
          <w:lang w:val="en-US"/>
        </w:rPr>
        <w:tab/>
      </w:r>
      <w:r w:rsidRPr="00CC08E0">
        <w:rPr>
          <w:rFonts w:hint="eastAsia"/>
          <w:lang w:val="en-US"/>
        </w:rPr>
        <w:t>updateDeviceFor</w:t>
      </w:r>
      <w:r w:rsidRPr="00CC08E0">
        <w:rPr>
          <w:lang w:val="en-US"/>
        </w:rPr>
        <w:t>AreaNetwork</w:t>
      </w:r>
      <w:bookmarkEnd w:id="886"/>
      <w:bookmarkEnd w:id="887"/>
      <w:bookmarkEnd w:id="888"/>
      <w:bookmarkEnd w:id="889"/>
      <w:bookmarkEnd w:id="890"/>
      <w:bookmarkEnd w:id="891"/>
    </w:p>
    <w:p w:rsidR="00306A3D" w:rsidRDefault="00306A3D" w:rsidP="00306A3D">
      <w:r>
        <w:t xml:space="preserve">This service capability provides the ability for the Management Adapter to </w:t>
      </w:r>
      <w:r>
        <w:rPr>
          <w:rFonts w:hint="eastAsia"/>
          <w:lang w:val="en-US" w:eastAsia="zh-CN"/>
        </w:rPr>
        <w:t>update device information for a</w:t>
      </w:r>
      <w:r w:rsidRPr="006E4A87">
        <w:rPr>
          <w:lang w:val="en-US" w:eastAsia="zh-CN"/>
        </w:rPr>
        <w:t>rea</w:t>
      </w:r>
      <w:r>
        <w:rPr>
          <w:rFonts w:hint="eastAsia"/>
          <w:lang w:val="en-US" w:eastAsia="zh-CN"/>
        </w:rPr>
        <w:t xml:space="preserve"> n</w:t>
      </w:r>
      <w:r w:rsidRPr="006E4A87">
        <w:rPr>
          <w:lang w:val="en-US" w:eastAsia="zh-CN"/>
        </w:rPr>
        <w:t>etwork</w:t>
      </w:r>
      <w:r>
        <w:rPr>
          <w:rFonts w:hint="eastAsia"/>
          <w:lang w:val="en-US" w:eastAsia="zh-CN"/>
        </w:rPr>
        <w:t>.</w:t>
      </w:r>
    </w:p>
    <w:p w:rsidR="00306A3D" w:rsidRDefault="00306A3D" w:rsidP="00306A3D">
      <w:pPr>
        <w:pStyle w:val="Heading5"/>
      </w:pPr>
      <w:bookmarkStart w:id="892" w:name="_Toc393271450"/>
      <w:r>
        <w:rPr>
          <w:lang w:val="en-US"/>
        </w:rPr>
        <w:t>6.7.2.11</w:t>
      </w:r>
      <w:r>
        <w:t>.1</w:t>
      </w:r>
      <w:r w:rsidRPr="00A320F3">
        <w:tab/>
        <w:t>Pre-conditions</w:t>
      </w:r>
      <w:bookmarkEnd w:id="892"/>
    </w:p>
    <w:p w:rsidR="00306A3D" w:rsidRPr="003A3EBE" w:rsidRDefault="00306A3D" w:rsidP="00306A3D">
      <w:pPr>
        <w:rPr>
          <w:lang w:val="en-US"/>
        </w:rPr>
      </w:pPr>
      <w:r w:rsidRPr="00AD0535">
        <w:rPr>
          <w:lang w:val="en-US"/>
        </w:rPr>
        <w:t xml:space="preserve">A correlation between a Management </w:t>
      </w:r>
      <w:r>
        <w:rPr>
          <w:lang w:val="en-US"/>
        </w:rPr>
        <w:t>Server</w:t>
      </w:r>
      <w:r w:rsidRPr="00AD0535">
        <w:rPr>
          <w:lang w:val="en-US"/>
        </w:rPr>
        <w:t xml:space="preserve">, </w:t>
      </w:r>
      <w:r w:rsidRPr="003A3EBE">
        <w:rPr>
          <w:lang w:val="en-US"/>
        </w:rPr>
        <w:t>the</w:t>
      </w:r>
      <w:r>
        <w:rPr>
          <w:lang w:val="en-US"/>
        </w:rPr>
        <w:t xml:space="preserve"> M2M Service Capability</w:t>
      </w:r>
      <w:r>
        <w:rPr>
          <w:lang w:val="en-US" w:eastAsia="zh-CN"/>
        </w:rPr>
        <w:t>,</w:t>
      </w:r>
      <w:r w:rsidRPr="003A3EBE">
        <w:rPr>
          <w:lang w:val="en-US"/>
        </w:rPr>
        <w:t xml:space="preserve"> </w:t>
      </w:r>
      <w:proofErr w:type="gramStart"/>
      <w:r>
        <w:rPr>
          <w:lang w:val="en-US" w:eastAsia="zh-CN"/>
        </w:rPr>
        <w:t>the</w:t>
      </w:r>
      <w:proofErr w:type="gramEnd"/>
      <w:r>
        <w:rPr>
          <w:lang w:val="en-US" w:eastAsia="zh-CN"/>
        </w:rPr>
        <w:t xml:space="preserve"> </w:t>
      </w:r>
      <w:r w:rsidRPr="003A3EBE">
        <w:rPr>
          <w:lang w:val="en-US"/>
        </w:rPr>
        <w:t xml:space="preserve">device </w:t>
      </w:r>
      <w:r>
        <w:rPr>
          <w:lang w:val="en-US" w:eastAsia="zh-CN"/>
        </w:rPr>
        <w:t xml:space="preserve">and area network </w:t>
      </w:r>
      <w:r w:rsidRPr="003A3EBE">
        <w:rPr>
          <w:lang w:val="en-US"/>
        </w:rPr>
        <w:t>exists</w:t>
      </w:r>
      <w:r w:rsidRPr="00AD0535">
        <w:rPr>
          <w:lang w:val="en-US"/>
        </w:rPr>
        <w:t>.</w:t>
      </w:r>
    </w:p>
    <w:p w:rsidR="00306A3D" w:rsidRDefault="00306A3D" w:rsidP="00306A3D">
      <w:pPr>
        <w:pStyle w:val="Heading5"/>
        <w:rPr>
          <w:lang w:val="en-US" w:eastAsia="zh-CN"/>
        </w:rPr>
      </w:pPr>
      <w:bookmarkStart w:id="893" w:name="_Toc393271451"/>
      <w:r>
        <w:rPr>
          <w:lang w:val="en-US"/>
        </w:rPr>
        <w:t>6.7.2.11</w:t>
      </w:r>
      <w:r>
        <w:t>.</w:t>
      </w:r>
      <w:r>
        <w:rPr>
          <w:lang w:val="en-US"/>
        </w:rPr>
        <w:t>2</w:t>
      </w:r>
      <w:r w:rsidRPr="00AF5DB2">
        <w:tab/>
      </w:r>
      <w:r>
        <w:rPr>
          <w:lang w:val="en-US"/>
        </w:rPr>
        <w:t>Signature –</w:t>
      </w:r>
      <w:r>
        <w:rPr>
          <w:rFonts w:hint="eastAsia"/>
          <w:lang w:val="en-US" w:eastAsia="zh-CN"/>
        </w:rPr>
        <w:t>updateDeviceFor</w:t>
      </w:r>
      <w:r w:rsidRPr="006E4A87">
        <w:rPr>
          <w:lang w:val="en-US" w:eastAsia="zh-CN"/>
        </w:rPr>
        <w:t>AreaNetwork</w:t>
      </w:r>
      <w:bookmarkEnd w:id="89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A91553" w:rsidRDefault="00306A3D" w:rsidP="00306A3D">
            <w:pPr>
              <w:pStyle w:val="TAL"/>
              <w:rPr>
                <w:rFonts w:ascii="Times New Roman" w:hAnsi="Times New Roman"/>
                <w:sz w:val="20"/>
                <w:lang w:eastAsia="zh-CN"/>
              </w:rPr>
            </w:pPr>
            <w:r w:rsidRPr="0034094F">
              <w:rPr>
                <w:rFonts w:ascii="Times New Roman" w:hAnsi="Times New Roman" w:hint="eastAsia"/>
                <w:sz w:val="20"/>
                <w:lang w:eastAsia="zh-CN"/>
              </w:rPr>
              <w:t>areaNwkId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w:t>
            </w:r>
            <w:r>
              <w:rPr>
                <w:rFonts w:ascii="Times New Roman" w:hAnsi="Times New Roman" w:hint="eastAsia"/>
                <w:sz w:val="20"/>
                <w:lang w:eastAsia="zh-CN"/>
              </w:rPr>
              <w:t>area network</w:t>
            </w:r>
            <w:r w:rsidRPr="00606136">
              <w:rPr>
                <w:rFonts w:ascii="Times New Roman" w:hAnsi="Times New Roman"/>
                <w:sz w:val="20"/>
                <w:lang w:eastAsia="zh-CN"/>
              </w:rPr>
              <w:t xml:space="preserve"> identifier.</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a</w:t>
            </w:r>
            <w:r w:rsidRPr="008C56DC">
              <w:rPr>
                <w:rFonts w:ascii="Times New Roman" w:hAnsi="Times New Roman" w:hint="eastAsia"/>
                <w:sz w:val="20"/>
                <w:lang w:eastAsia="zh-CN"/>
              </w:rPr>
              <w:t>reaNwkDeviceInfo</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rPr>
              <w:t xml:space="preserve">The existing </w:t>
            </w:r>
            <w:r>
              <w:rPr>
                <w:rFonts w:ascii="Times New Roman" w:hAnsi="Times New Roman" w:hint="eastAsia"/>
                <w:sz w:val="20"/>
                <w:lang w:eastAsia="zh-CN"/>
              </w:rPr>
              <w:t>a</w:t>
            </w:r>
            <w:r w:rsidRPr="008C56DC">
              <w:rPr>
                <w:rFonts w:ascii="Times New Roman" w:hAnsi="Times New Roman" w:hint="eastAsia"/>
                <w:sz w:val="20"/>
                <w:lang w:eastAsia="zh-CN"/>
              </w:rPr>
              <w:t>reaNwkDeviceInfo</w:t>
            </w:r>
            <w:r>
              <w:rPr>
                <w:rFonts w:ascii="Times New Roman" w:hAnsi="Times New Roman"/>
                <w:sz w:val="20"/>
              </w:rPr>
              <w:t xml:space="preserve"> are replaced with the </w:t>
            </w:r>
            <w:r>
              <w:rPr>
                <w:rFonts w:ascii="Times New Roman" w:hAnsi="Times New Roman" w:hint="eastAsia"/>
                <w:sz w:val="20"/>
                <w:lang w:eastAsia="zh-CN"/>
              </w:rPr>
              <w:t>information</w:t>
            </w:r>
            <w:r>
              <w:rPr>
                <w:rFonts w:ascii="Times New Roman" w:hAnsi="Times New Roman"/>
                <w:sz w:val="20"/>
              </w:rPr>
              <w:t xml:space="preserve"> in this parameter.</w:t>
            </w:r>
            <w:r>
              <w:rPr>
                <w:rFonts w:ascii="Times New Roman" w:hAnsi="Times New Roman" w:hint="eastAsia"/>
                <w:sz w:val="20"/>
                <w:lang w:eastAsia="zh-CN"/>
              </w:rPr>
              <w:t xml:space="preserve"> Type AreaNwkDeviceInfo, see </w:t>
            </w:r>
            <w:r>
              <w:rPr>
                <w:lang w:val="en-US"/>
              </w:rPr>
              <w:t>6.6.1.1</w:t>
            </w:r>
            <w:r>
              <w:t>.1.</w:t>
            </w:r>
            <w:r>
              <w:rPr>
                <w:rFonts w:hint="eastAsia"/>
                <w:lang w:eastAsia="zh-CN"/>
              </w:rPr>
              <w:t>15</w:t>
            </w:r>
            <w:r>
              <w:rPr>
                <w:rFonts w:ascii="Times New Roman" w:hAnsi="Times New Roman"/>
                <w:sz w:val="20"/>
                <w:lang w:eastAsia="ko-KR"/>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F57936" w:rsidRDefault="00306A3D" w:rsidP="00306A3D">
            <w:pPr>
              <w:pStyle w:val="TAL"/>
              <w:snapToGrid w:val="0"/>
              <w:rPr>
                <w:rFonts w:ascii="Times New Roman" w:hAnsi="Times New Roman"/>
                <w:sz w:val="20"/>
              </w:rPr>
            </w:pPr>
            <w:r w:rsidRPr="00F57936">
              <w:rPr>
                <w:rFonts w:ascii="Times New Roman" w:eastAsia="Arial Unicode MS" w:hAnsi="Times New Roman"/>
                <w:sz w:val="20"/>
              </w:rPr>
              <w:t>lastModifiedTime</w:t>
            </w:r>
          </w:p>
        </w:tc>
        <w:tc>
          <w:tcPr>
            <w:tcW w:w="900"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sz w:val="20"/>
              </w:rPr>
              <w:t>NO</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The modified time.</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68154D" w:rsidRDefault="00306A3D"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tc>
      </w:tr>
    </w:tbl>
    <w:p w:rsidR="00306A3D" w:rsidRDefault="00306A3D" w:rsidP="00306A3D">
      <w:pPr>
        <w:pStyle w:val="Caption"/>
        <w:jc w:val="center"/>
        <w:rPr>
          <w:lang w:val="en-US" w:eastAsia="zh-CN"/>
        </w:rPr>
      </w:pPr>
      <w:r>
        <w:t xml:space="preserve">Table </w:t>
      </w:r>
      <w:r>
        <w:rPr>
          <w:lang w:val="en-US"/>
        </w:rPr>
        <w:t>6.7.2.</w:t>
      </w:r>
      <w:r>
        <w:rPr>
          <w:rFonts w:hint="eastAsia"/>
          <w:lang w:val="en-US" w:eastAsia="zh-CN"/>
        </w:rPr>
        <w:t>1</w:t>
      </w:r>
      <w:r>
        <w:rPr>
          <w:lang w:val="en-US" w:eastAsia="zh-CN"/>
        </w:rPr>
        <w:t>1</w:t>
      </w:r>
      <w:r>
        <w:t>.2-1 Management Adapter</w:t>
      </w:r>
      <w:r>
        <w:rPr>
          <w:lang w:val="en-US"/>
        </w:rPr>
        <w:t xml:space="preserve"> –</w:t>
      </w:r>
      <w:r>
        <w:rPr>
          <w:rFonts w:hint="eastAsia"/>
          <w:lang w:val="en-US" w:eastAsia="zh-CN"/>
        </w:rPr>
        <w:t>updateDeviceFor</w:t>
      </w:r>
      <w:r w:rsidRPr="006E4A87">
        <w:rPr>
          <w:lang w:val="en-US" w:eastAsia="zh-CN"/>
        </w:rPr>
        <w:t>AreaNetwork</w:t>
      </w:r>
      <w:r>
        <w:rPr>
          <w:lang w:val="en-US"/>
        </w:rPr>
        <w:t xml:space="preserve"> capability</w:t>
      </w:r>
    </w:p>
    <w:p w:rsidR="00306A3D" w:rsidRDefault="00306A3D" w:rsidP="00306A3D">
      <w:pPr>
        <w:pStyle w:val="Heading5"/>
        <w:rPr>
          <w:lang w:eastAsia="ko-KR"/>
        </w:rPr>
      </w:pPr>
      <w:bookmarkStart w:id="894" w:name="_Toc393271452"/>
      <w:r>
        <w:rPr>
          <w:lang w:val="en-US" w:eastAsia="ko-KR"/>
        </w:rPr>
        <w:t>6.7.2.11.</w:t>
      </w:r>
      <w:r>
        <w:rPr>
          <w:rFonts w:hint="eastAsia"/>
          <w:lang w:val="en-US" w:eastAsia="zh-CN"/>
        </w:rPr>
        <w:t>3</w:t>
      </w:r>
      <w:r w:rsidRPr="00AF5DB2">
        <w:rPr>
          <w:lang w:eastAsia="ko-KR"/>
        </w:rPr>
        <w:tab/>
      </w:r>
      <w:r>
        <w:rPr>
          <w:lang w:eastAsia="ko-KR"/>
        </w:rPr>
        <w:t>Post-Conditions</w:t>
      </w:r>
      <w:bookmarkEnd w:id="894"/>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update device information for a</w:t>
      </w:r>
      <w:r w:rsidRPr="006E4A87">
        <w:rPr>
          <w:lang w:val="en-US" w:eastAsia="zh-CN"/>
        </w:rPr>
        <w:t>rea</w:t>
      </w:r>
      <w:r>
        <w:rPr>
          <w:rFonts w:hint="eastAsia"/>
          <w:lang w:val="en-US" w:eastAsia="zh-CN"/>
        </w:rPr>
        <w:t xml:space="preserve"> n</w:t>
      </w:r>
      <w:r w:rsidRPr="006E4A87">
        <w:rPr>
          <w:lang w:val="en-US" w:eastAsia="zh-CN"/>
        </w:rPr>
        <w:t>etwork</w:t>
      </w:r>
      <w:r>
        <w:rPr>
          <w:rFonts w:hint="eastAsia"/>
          <w:lang w:val="en-US" w:eastAsia="zh-CN"/>
        </w:rPr>
        <w:t>.</w:t>
      </w:r>
    </w:p>
    <w:p w:rsidR="00306A3D" w:rsidRDefault="00306A3D" w:rsidP="00306A3D">
      <w:pPr>
        <w:pStyle w:val="Heading5"/>
      </w:pPr>
      <w:bookmarkStart w:id="895" w:name="_Toc393271453"/>
      <w:r>
        <w:rPr>
          <w:lang w:val="en-US" w:eastAsia="ko-KR"/>
        </w:rPr>
        <w:t>6.7.2.11</w:t>
      </w:r>
      <w:r>
        <w:rPr>
          <w:lang w:val="en-US" w:eastAsia="zh-CN"/>
        </w:rPr>
        <w:t>.</w:t>
      </w:r>
      <w:r>
        <w:rPr>
          <w:rFonts w:hint="eastAsia"/>
          <w:lang w:val="en-US" w:eastAsia="zh-CN"/>
        </w:rPr>
        <w:t>4</w:t>
      </w:r>
      <w:r w:rsidRPr="00AF5DB2">
        <w:rPr>
          <w:lang w:eastAsia="zh-CN"/>
        </w:rPr>
        <w:tab/>
      </w:r>
      <w:r>
        <w:rPr>
          <w:lang w:eastAsia="zh-CN"/>
        </w:rPr>
        <w:t>Excepti</w:t>
      </w:r>
      <w:r>
        <w:rPr>
          <w:lang w:eastAsia="ko-KR"/>
        </w:rPr>
        <w:t>ons</w:t>
      </w:r>
      <w:bookmarkEnd w:id="895"/>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896" w:name="_Toc393271454"/>
      <w:r>
        <w:rPr>
          <w:lang w:val="en-US"/>
        </w:rPr>
        <w:t>6.7.2.11.</w:t>
      </w:r>
      <w:r>
        <w:rPr>
          <w:rFonts w:hint="eastAsia"/>
          <w:lang w:val="en-US" w:eastAsia="zh-CN"/>
        </w:rPr>
        <w:t>5</w:t>
      </w:r>
      <w:r w:rsidRPr="00AF5DB2">
        <w:tab/>
      </w:r>
      <w:r>
        <w:rPr>
          <w:lang w:val="en-US" w:eastAsia="ko-KR"/>
        </w:rPr>
        <w:t>Policies for Use</w:t>
      </w:r>
      <w:bookmarkEnd w:id="896"/>
    </w:p>
    <w:p w:rsidR="00306A3D" w:rsidRPr="003A3EBE" w:rsidRDefault="00306A3D" w:rsidP="00306A3D">
      <w:pPr>
        <w:rPr>
          <w:lang w:val="en-US"/>
        </w:rPr>
      </w:pPr>
      <w:r w:rsidRPr="003A3EBE">
        <w:rPr>
          <w:lang w:val="en-US"/>
        </w:rPr>
        <w:t xml:space="preserve">Message Exchange Patterns: </w:t>
      </w:r>
      <w:r>
        <w:rPr>
          <w:lang w:val="en-US"/>
        </w:rPr>
        <w:t>Not Applicable</w:t>
      </w:r>
    </w:p>
    <w:p w:rsidR="00306A3D" w:rsidRPr="003A3EBE" w:rsidRDefault="00306A3D" w:rsidP="00306A3D">
      <w:pPr>
        <w:rPr>
          <w:lang w:val="en-US"/>
        </w:rPr>
      </w:pPr>
      <w:r w:rsidRPr="003A3EBE">
        <w:rPr>
          <w:lang w:val="en-US"/>
        </w:rPr>
        <w:t xml:space="preserve">Transaction Pattern: </w:t>
      </w:r>
      <w:r>
        <w:rPr>
          <w:lang w:val="en-US"/>
        </w:rPr>
        <w:t>Not Applicable</w:t>
      </w:r>
    </w:p>
    <w:p w:rsidR="00306A3D" w:rsidRPr="00AF5DB2" w:rsidRDefault="00306A3D" w:rsidP="00306A3D">
      <w:pPr>
        <w:pStyle w:val="Heading5"/>
      </w:pPr>
      <w:bookmarkStart w:id="897" w:name="_Toc393271455"/>
      <w:r>
        <w:rPr>
          <w:lang w:val="en-US"/>
        </w:rPr>
        <w:t>6.7.2.11.</w:t>
      </w:r>
      <w:r>
        <w:rPr>
          <w:rFonts w:hint="eastAsia"/>
          <w:lang w:val="en-US" w:eastAsia="zh-CN"/>
        </w:rPr>
        <w:t>6</w:t>
      </w:r>
      <w:r w:rsidRPr="00AF5DB2">
        <w:tab/>
      </w:r>
      <w:proofErr w:type="gramStart"/>
      <w:r>
        <w:t>oneM2M</w:t>
      </w:r>
      <w:proofErr w:type="gramEnd"/>
      <w:r>
        <w:t xml:space="preserve"> Resource Interworking</w:t>
      </w:r>
      <w:bookmarkEnd w:id="897"/>
    </w:p>
    <w:p w:rsidR="00306A3D" w:rsidRDefault="00306A3D" w:rsidP="00306A3D">
      <w:pPr>
        <w:overflowPunct/>
        <w:autoSpaceDE/>
        <w:autoSpaceDN/>
        <w:adjustRightInd/>
        <w:spacing w:after="0"/>
        <w:textAlignment w:val="auto"/>
      </w:pPr>
      <w:r>
        <w:t>The service capability aligns with the &lt;</w:t>
      </w:r>
      <w:r>
        <w:rPr>
          <w:rFonts w:hint="eastAsia"/>
        </w:rPr>
        <w:t>areaNwkDeviceInfo</w:t>
      </w:r>
      <w:r>
        <w:t xml:space="preserve">&gt; resource and maps to the </w:t>
      </w:r>
      <w:r w:rsidRPr="005A1BBA">
        <w:rPr>
          <w:rFonts w:hint="eastAsia"/>
        </w:rPr>
        <w:t>Update</w:t>
      </w:r>
      <w:r>
        <w:t xml:space="preserve"> procedure for </w:t>
      </w:r>
      <w:r>
        <w:rPr>
          <w:rFonts w:hint="eastAsia"/>
        </w:rPr>
        <w:t xml:space="preserve">attribute </w:t>
      </w:r>
      <w:proofErr w:type="gramStart"/>
      <w:r w:rsidRPr="005A1BBA">
        <w:rPr>
          <w:rFonts w:hint="eastAsia"/>
        </w:rPr>
        <w:t>devType</w:t>
      </w:r>
      <w:r>
        <w:rPr>
          <w:rFonts w:hint="eastAsia"/>
        </w:rPr>
        <w:t xml:space="preserve"> ,</w:t>
      </w:r>
      <w:proofErr w:type="gramEnd"/>
      <w:r>
        <w:rPr>
          <w:rFonts w:hint="eastAsia"/>
        </w:rPr>
        <w:t xml:space="preserve"> </w:t>
      </w:r>
      <w:r w:rsidRPr="005A1BBA">
        <w:rPr>
          <w:rFonts w:hint="eastAsia"/>
        </w:rPr>
        <w:t>sleepInterval</w:t>
      </w:r>
      <w:r>
        <w:rPr>
          <w:rFonts w:hint="eastAsia"/>
        </w:rPr>
        <w:t xml:space="preserve"> , </w:t>
      </w:r>
      <w:r w:rsidRPr="005A1BBA">
        <w:rPr>
          <w:rFonts w:hint="eastAsia"/>
        </w:rPr>
        <w:t>sleepDuration</w:t>
      </w:r>
      <w:r>
        <w:rPr>
          <w:rFonts w:hint="eastAsia"/>
        </w:rPr>
        <w:t xml:space="preserve"> , </w:t>
      </w:r>
      <w:r w:rsidRPr="005A1BBA">
        <w:rPr>
          <w:rFonts w:hint="eastAsia"/>
        </w:rPr>
        <w:t>status</w:t>
      </w:r>
      <w:r>
        <w:rPr>
          <w:rFonts w:hint="eastAsia"/>
        </w:rPr>
        <w:t xml:space="preserve"> ,</w:t>
      </w:r>
      <w:r w:rsidRPr="005A1BBA">
        <w:rPr>
          <w:rFonts w:hint="eastAsia"/>
        </w:rPr>
        <w:t xml:space="preserve"> listOfNeighbors</w:t>
      </w:r>
      <w:r>
        <w:rPr>
          <w:rFonts w:hint="eastAsia"/>
        </w:rPr>
        <w:t xml:space="preserve"> of the </w:t>
      </w:r>
      <w:r>
        <w:t>resource.</w:t>
      </w:r>
    </w:p>
    <w:p w:rsidR="00306A3D" w:rsidRDefault="00472D59" w:rsidP="00306A3D">
      <w:pPr>
        <w:overflowPunct/>
        <w:autoSpaceDE/>
        <w:autoSpaceDN/>
        <w:adjustRightInd/>
        <w:spacing w:after="0"/>
        <w:textAlignment w:val="auto"/>
      </w:pPr>
      <w:r>
        <w:br w:type="page"/>
      </w:r>
    </w:p>
    <w:p w:rsidR="00306A3D" w:rsidRDefault="00306A3D" w:rsidP="00306A3D">
      <w:pPr>
        <w:pStyle w:val="Heading4"/>
        <w:rPr>
          <w:lang w:val="en-US" w:eastAsia="zh-CN"/>
        </w:rPr>
      </w:pPr>
      <w:bookmarkStart w:id="898" w:name="_Toc399478265"/>
      <w:bookmarkStart w:id="899" w:name="_Toc401215936"/>
      <w:bookmarkStart w:id="900" w:name="_Toc404679663"/>
      <w:bookmarkStart w:id="901" w:name="_Toc407962349"/>
      <w:bookmarkStart w:id="902" w:name="_Toc410138168"/>
      <w:r>
        <w:rPr>
          <w:lang w:val="en-US"/>
        </w:rPr>
        <w:lastRenderedPageBreak/>
        <w:t>6.</w:t>
      </w:r>
      <w:r>
        <w:rPr>
          <w:rFonts w:hint="eastAsia"/>
          <w:lang w:val="en-US" w:eastAsia="zh-CN"/>
        </w:rPr>
        <w:t>7</w:t>
      </w:r>
      <w:r>
        <w:rPr>
          <w:lang w:val="en-US"/>
        </w:rPr>
        <w:t>.2.</w:t>
      </w:r>
      <w:r>
        <w:rPr>
          <w:rFonts w:hint="eastAsia"/>
          <w:lang w:val="en-US" w:eastAsia="zh-CN"/>
        </w:rPr>
        <w:t>12</w:t>
      </w:r>
      <w:r w:rsidRPr="008519AC">
        <w:rPr>
          <w:lang w:val="en-US"/>
        </w:rPr>
        <w:tab/>
      </w:r>
      <w:r w:rsidRPr="00CA07EF">
        <w:rPr>
          <w:lang w:val="en-US" w:eastAsia="zh-CN"/>
        </w:rPr>
        <w:t>rebootDevice</w:t>
      </w:r>
      <w:bookmarkEnd w:id="898"/>
      <w:bookmarkEnd w:id="899"/>
      <w:bookmarkEnd w:id="900"/>
      <w:bookmarkEnd w:id="901"/>
      <w:bookmarkEnd w:id="902"/>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reboot</w:t>
      </w:r>
      <w:r w:rsidRPr="003A3EBE">
        <w:rPr>
          <w:rFonts w:hint="eastAsia"/>
          <w:lang w:val="en-US"/>
        </w:rPr>
        <w:t xml:space="preserve"> </w:t>
      </w:r>
      <w:r>
        <w:rPr>
          <w:lang w:val="en-US"/>
        </w:rPr>
        <w:t xml:space="preserve">the specific </w:t>
      </w:r>
      <w:r w:rsidRPr="003A3EBE">
        <w:rPr>
          <w:rFonts w:hint="eastAsia"/>
          <w:lang w:val="en-US"/>
        </w:rPr>
        <w:t>device</w:t>
      </w:r>
      <w:r w:rsidRPr="003A3EBE">
        <w:rPr>
          <w:lang w:val="en-US"/>
        </w:rPr>
        <w:t>.</w:t>
      </w:r>
    </w:p>
    <w:p w:rsidR="00306A3D" w:rsidRDefault="00306A3D" w:rsidP="00306A3D">
      <w:pPr>
        <w:pStyle w:val="Heading5"/>
      </w:pPr>
      <w:bookmarkStart w:id="903" w:name="_Toc399478266"/>
      <w:r>
        <w:rPr>
          <w:lang w:val="en-US"/>
        </w:rPr>
        <w:t>6.</w:t>
      </w:r>
      <w:r>
        <w:rPr>
          <w:rFonts w:hint="eastAsia"/>
          <w:lang w:val="en-US" w:eastAsia="zh-CN"/>
        </w:rPr>
        <w:t>7</w:t>
      </w:r>
      <w:r>
        <w:rPr>
          <w:lang w:val="en-US"/>
        </w:rPr>
        <w:t>.2.</w:t>
      </w:r>
      <w:r>
        <w:rPr>
          <w:rFonts w:hint="eastAsia"/>
          <w:lang w:val="en-US" w:eastAsia="zh-CN"/>
        </w:rPr>
        <w:t>12</w:t>
      </w:r>
      <w:r>
        <w:t>.1</w:t>
      </w:r>
      <w:r w:rsidRPr="00A320F3">
        <w:tab/>
        <w:t>Pre-conditions</w:t>
      </w:r>
      <w:bookmarkEnd w:id="903"/>
    </w:p>
    <w:p w:rsidR="00306A3D" w:rsidRPr="003A3EBE" w:rsidRDefault="00306A3D" w:rsidP="00306A3D">
      <w:pPr>
        <w:rPr>
          <w:lang w:val="en-US" w:eastAsia="zh-CN"/>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904" w:name="_Toc399478267"/>
      <w:r>
        <w:rPr>
          <w:lang w:val="en-US"/>
        </w:rPr>
        <w:t>6.</w:t>
      </w:r>
      <w:r>
        <w:rPr>
          <w:rFonts w:hint="eastAsia"/>
          <w:lang w:val="en-US" w:eastAsia="zh-CN"/>
        </w:rPr>
        <w:t>7</w:t>
      </w:r>
      <w:r>
        <w:rPr>
          <w:lang w:val="en-US"/>
        </w:rPr>
        <w:t>.2.</w:t>
      </w:r>
      <w:r>
        <w:rPr>
          <w:rFonts w:hint="eastAsia"/>
          <w:lang w:val="en-US" w:eastAsia="zh-CN"/>
        </w:rPr>
        <w:t>12</w:t>
      </w:r>
      <w:r>
        <w:t>.</w:t>
      </w:r>
      <w:r>
        <w:rPr>
          <w:lang w:val="en-US"/>
        </w:rPr>
        <w:t>2</w:t>
      </w:r>
      <w:r w:rsidRPr="00AF5DB2">
        <w:tab/>
      </w:r>
      <w:r>
        <w:rPr>
          <w:lang w:val="en-US"/>
        </w:rPr>
        <w:t>Signature –</w:t>
      </w:r>
      <w:r w:rsidRPr="00CA07EF">
        <w:rPr>
          <w:lang w:val="en-US" w:eastAsia="zh-CN"/>
        </w:rPr>
        <w:t>rebootDevice</w:t>
      </w:r>
      <w:bookmarkEnd w:id="904"/>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D06A3B" w:rsidRDefault="00306A3D" w:rsidP="00306A3D">
      <w:pPr>
        <w:pStyle w:val="Caption"/>
        <w:jc w:val="center"/>
        <w:rPr>
          <w:bCs w:val="0"/>
          <w:lang w:val="en-US"/>
        </w:rPr>
      </w:pPr>
      <w:r w:rsidRPr="00D06A3B">
        <w:rPr>
          <w:bCs w:val="0"/>
          <w:lang w:val="en-US"/>
        </w:rPr>
        <w:t>Table 6.</w:t>
      </w:r>
      <w:r w:rsidRPr="00D06A3B">
        <w:rPr>
          <w:rFonts w:hint="eastAsia"/>
          <w:bCs w:val="0"/>
          <w:lang w:val="en-US"/>
        </w:rPr>
        <w:t>7</w:t>
      </w:r>
      <w:r w:rsidRPr="00D06A3B">
        <w:rPr>
          <w:bCs w:val="0"/>
          <w:lang w:val="en-US"/>
        </w:rPr>
        <w:t>.2.</w:t>
      </w:r>
      <w:r w:rsidRPr="00D06A3B">
        <w:rPr>
          <w:rFonts w:hint="eastAsia"/>
          <w:bCs w:val="0"/>
          <w:lang w:val="en-US" w:eastAsia="zh-CN"/>
        </w:rPr>
        <w:t>12</w:t>
      </w:r>
      <w:r w:rsidRPr="00D06A3B">
        <w:rPr>
          <w:bCs w:val="0"/>
          <w:lang w:val="en-US"/>
        </w:rPr>
        <w:t>.2-1 Management Adapter –rebootDevice capability</w:t>
      </w:r>
    </w:p>
    <w:p w:rsidR="00306A3D" w:rsidRDefault="00306A3D" w:rsidP="00306A3D">
      <w:pPr>
        <w:pStyle w:val="Heading5"/>
      </w:pPr>
      <w:bookmarkStart w:id="905" w:name="_Toc399478268"/>
      <w:r>
        <w:rPr>
          <w:lang w:val="en-US"/>
        </w:rPr>
        <w:t>6.</w:t>
      </w:r>
      <w:r>
        <w:rPr>
          <w:rFonts w:hint="eastAsia"/>
          <w:lang w:val="en-US" w:eastAsia="zh-CN"/>
        </w:rPr>
        <w:t>7</w:t>
      </w:r>
      <w:r>
        <w:rPr>
          <w:lang w:val="en-US"/>
        </w:rPr>
        <w:t>.2.</w:t>
      </w:r>
      <w:r>
        <w:rPr>
          <w:rFonts w:hint="eastAsia"/>
          <w:lang w:val="en-US" w:eastAsia="zh-CN"/>
        </w:rPr>
        <w:t>12</w:t>
      </w:r>
      <w:r>
        <w:rPr>
          <w:lang w:val="en-US"/>
        </w:rPr>
        <w:t>.3</w:t>
      </w:r>
      <w:r w:rsidRPr="00AF5DB2">
        <w:tab/>
      </w:r>
      <w:r>
        <w:rPr>
          <w:lang w:eastAsia="ko-KR"/>
        </w:rPr>
        <w:t>Post-Conditions</w:t>
      </w:r>
      <w:bookmarkEnd w:id="905"/>
    </w:p>
    <w:p w:rsidR="00306A3D" w:rsidRDefault="00306A3D" w:rsidP="00306A3D">
      <w:pPr>
        <w:rPr>
          <w:lang w:eastAsia="zh-CN"/>
        </w:rPr>
      </w:pPr>
      <w:r>
        <w:rPr>
          <w:rFonts w:hint="eastAsia"/>
          <w:lang w:eastAsia="zh-CN"/>
        </w:rPr>
        <w:t>The Management Adapter has submitted a request to the Management Server</w:t>
      </w:r>
      <w:r>
        <w:rPr>
          <w:lang w:eastAsia="zh-CN"/>
        </w:rPr>
        <w:t xml:space="preserve"> </w:t>
      </w:r>
      <w:r>
        <w:rPr>
          <w:rFonts w:hint="eastAsia"/>
          <w:lang w:eastAsia="zh-CN"/>
        </w:rPr>
        <w:t xml:space="preserve">to </w:t>
      </w:r>
      <w:r>
        <w:rPr>
          <w:rFonts w:hint="eastAsia"/>
          <w:lang w:val="en-US" w:eastAsia="zh-CN"/>
        </w:rPr>
        <w:t>reboot</w:t>
      </w:r>
      <w:r w:rsidRPr="003A3EBE">
        <w:rPr>
          <w:rFonts w:hint="eastAsia"/>
          <w:lang w:val="en-US"/>
        </w:rPr>
        <w:t xml:space="preserve"> </w:t>
      </w:r>
      <w:r>
        <w:rPr>
          <w:lang w:val="en-US"/>
        </w:rPr>
        <w:t xml:space="preserve">the </w:t>
      </w:r>
      <w:r w:rsidRPr="003A3EBE">
        <w:rPr>
          <w:rFonts w:hint="eastAsia"/>
          <w:lang w:val="en-US"/>
        </w:rPr>
        <w:t>device</w:t>
      </w:r>
      <w:r>
        <w:rPr>
          <w:rFonts w:hint="eastAsia"/>
          <w:lang w:eastAsia="zh-CN"/>
        </w:rPr>
        <w:t>.</w:t>
      </w:r>
    </w:p>
    <w:p w:rsidR="00306A3D" w:rsidRDefault="00306A3D" w:rsidP="00306A3D">
      <w:pPr>
        <w:pStyle w:val="Heading5"/>
        <w:rPr>
          <w:lang w:eastAsia="zh-CN"/>
        </w:rPr>
      </w:pPr>
      <w:bookmarkStart w:id="906" w:name="_Toc399478269"/>
      <w:r>
        <w:rPr>
          <w:lang w:val="en-US"/>
        </w:rPr>
        <w:t>6.</w:t>
      </w:r>
      <w:r>
        <w:rPr>
          <w:rFonts w:hint="eastAsia"/>
          <w:lang w:val="en-US" w:eastAsia="zh-CN"/>
        </w:rPr>
        <w:t>7</w:t>
      </w:r>
      <w:r>
        <w:rPr>
          <w:lang w:val="en-US"/>
        </w:rPr>
        <w:t>.2.</w:t>
      </w:r>
      <w:r>
        <w:rPr>
          <w:rFonts w:hint="eastAsia"/>
          <w:lang w:val="en-US" w:eastAsia="zh-CN"/>
        </w:rPr>
        <w:t>12</w:t>
      </w:r>
      <w:r>
        <w:rPr>
          <w:lang w:val="en-US"/>
        </w:rPr>
        <w:t>.4</w:t>
      </w:r>
      <w:r w:rsidRPr="00AF5DB2">
        <w:tab/>
      </w:r>
      <w:r>
        <w:rPr>
          <w:lang w:eastAsia="ko-KR"/>
        </w:rPr>
        <w:t>Exceptions</w:t>
      </w:r>
      <w:bookmarkEnd w:id="906"/>
    </w:p>
    <w:p w:rsidR="00306A3D" w:rsidRDefault="00306A3D" w:rsidP="00306A3D">
      <w:pPr>
        <w:keepNext/>
      </w:pPr>
      <w:r>
        <w:rPr>
          <w:lang w:eastAsia="ko-KR"/>
        </w:rPr>
        <w:t>Not Applicable</w:t>
      </w:r>
    </w:p>
    <w:p w:rsidR="00306A3D" w:rsidRDefault="00306A3D" w:rsidP="00306A3D">
      <w:pPr>
        <w:pStyle w:val="Heading5"/>
      </w:pPr>
      <w:bookmarkStart w:id="907" w:name="_Toc399478270"/>
      <w:r>
        <w:rPr>
          <w:lang w:val="en-US"/>
        </w:rPr>
        <w:t>6.</w:t>
      </w:r>
      <w:r>
        <w:rPr>
          <w:rFonts w:hint="eastAsia"/>
          <w:lang w:val="en-US" w:eastAsia="zh-CN"/>
        </w:rPr>
        <w:t>7</w:t>
      </w:r>
      <w:r>
        <w:rPr>
          <w:lang w:val="en-US"/>
        </w:rPr>
        <w:t>.2.</w:t>
      </w:r>
      <w:r>
        <w:rPr>
          <w:rFonts w:hint="eastAsia"/>
          <w:lang w:val="en-US" w:eastAsia="zh-CN"/>
        </w:rPr>
        <w:t>12</w:t>
      </w:r>
      <w:r>
        <w:rPr>
          <w:lang w:val="en-US"/>
        </w:rPr>
        <w:t>.5</w:t>
      </w:r>
      <w:r w:rsidRPr="00AF5DB2">
        <w:tab/>
      </w:r>
      <w:r>
        <w:rPr>
          <w:lang w:val="en-US" w:eastAsia="ko-KR"/>
        </w:rPr>
        <w:t>Policies for Use</w:t>
      </w:r>
      <w:bookmarkEnd w:id="907"/>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08" w:name="_Toc399478271"/>
      <w:r>
        <w:rPr>
          <w:lang w:val="en-US"/>
        </w:rPr>
        <w:t>6.</w:t>
      </w:r>
      <w:r>
        <w:rPr>
          <w:rFonts w:hint="eastAsia"/>
          <w:lang w:val="en-US" w:eastAsia="zh-CN"/>
        </w:rPr>
        <w:t>7</w:t>
      </w:r>
      <w:r>
        <w:rPr>
          <w:lang w:val="en-US"/>
        </w:rPr>
        <w:t>.2.</w:t>
      </w:r>
      <w:r>
        <w:rPr>
          <w:rFonts w:hint="eastAsia"/>
          <w:lang w:val="en-US" w:eastAsia="zh-CN"/>
        </w:rPr>
        <w:t>12</w:t>
      </w:r>
      <w:r>
        <w:rPr>
          <w:lang w:val="en-US"/>
        </w:rPr>
        <w:t>.6</w:t>
      </w:r>
      <w:r w:rsidRPr="00AF5DB2">
        <w:tab/>
      </w:r>
      <w:proofErr w:type="gramStart"/>
      <w:r>
        <w:t>oneM2M</w:t>
      </w:r>
      <w:proofErr w:type="gramEnd"/>
      <w:r>
        <w:t xml:space="preserve"> Resource Interworking</w:t>
      </w:r>
      <w:bookmarkEnd w:id="908"/>
    </w:p>
    <w:p w:rsidR="00306A3D" w:rsidRPr="00472D59"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reboot</w:t>
      </w:r>
      <w:r w:rsidRPr="003A3EBE">
        <w:rPr>
          <w:rFonts w:hint="eastAsia"/>
          <w:lang w:val="en-US"/>
        </w:rPr>
        <w:t xml:space="preserve"> device</w:t>
      </w:r>
      <w:r>
        <w:t>. The service capability aligns with the &lt;</w:t>
      </w:r>
      <w:r>
        <w:rPr>
          <w:rFonts w:hint="eastAsia"/>
          <w:lang w:eastAsia="zh-CN"/>
        </w:rPr>
        <w:t>reboot</w:t>
      </w:r>
      <w:r>
        <w:t xml:space="preserve">&gt; resource and maps to the Execute procedure for </w:t>
      </w:r>
      <w:r>
        <w:rPr>
          <w:rFonts w:hint="eastAsia"/>
          <w:lang w:eastAsia="zh-CN"/>
        </w:rPr>
        <w:t>the a</w:t>
      </w:r>
      <w:r>
        <w:rPr>
          <w:rFonts w:hint="eastAsia"/>
        </w:rPr>
        <w:t xml:space="preserve">ttribute </w:t>
      </w:r>
      <w:r>
        <w:rPr>
          <w:rFonts w:hint="eastAsia"/>
          <w:lang w:eastAsia="zh-CN"/>
        </w:rPr>
        <w:t>reboot</w:t>
      </w:r>
      <w:r w:rsidRPr="00022BBC">
        <w:rPr>
          <w:rFonts w:hint="eastAsia"/>
        </w:rPr>
        <w:t xml:space="preserve"> of </w:t>
      </w:r>
      <w:r>
        <w:t>the resource.</w:t>
      </w:r>
      <w:r w:rsidRPr="00022BBC">
        <w:t xml:space="preserve"> </w:t>
      </w:r>
      <w:r>
        <w:rPr>
          <w:lang w:val="en-US"/>
        </w:rPr>
        <w:br w:type="page"/>
      </w:r>
    </w:p>
    <w:p w:rsidR="00306A3D" w:rsidRPr="00EB5B92" w:rsidRDefault="00306A3D" w:rsidP="00306A3D">
      <w:pPr>
        <w:pStyle w:val="Heading4"/>
        <w:rPr>
          <w:lang w:val="en-US"/>
        </w:rPr>
      </w:pPr>
      <w:bookmarkStart w:id="909" w:name="_Toc399478272"/>
      <w:bookmarkStart w:id="910" w:name="_Toc401215937"/>
      <w:bookmarkStart w:id="911" w:name="_Toc404679664"/>
      <w:bookmarkStart w:id="912" w:name="_Toc407962350"/>
      <w:bookmarkStart w:id="913" w:name="_Toc410138169"/>
      <w:r>
        <w:rPr>
          <w:lang w:val="en-US"/>
        </w:rPr>
        <w:lastRenderedPageBreak/>
        <w:t>6.</w:t>
      </w:r>
      <w:r>
        <w:rPr>
          <w:rFonts w:hint="eastAsia"/>
          <w:lang w:val="en-US" w:eastAsia="zh-CN"/>
        </w:rPr>
        <w:t>7</w:t>
      </w:r>
      <w:r>
        <w:rPr>
          <w:lang w:val="en-US"/>
        </w:rPr>
        <w:t>.2.</w:t>
      </w:r>
      <w:r>
        <w:rPr>
          <w:rFonts w:hint="eastAsia"/>
          <w:lang w:val="en-US" w:eastAsia="zh-CN"/>
        </w:rPr>
        <w:t>13</w:t>
      </w:r>
      <w:r w:rsidRPr="008519AC">
        <w:rPr>
          <w:lang w:val="en-US"/>
        </w:rPr>
        <w:tab/>
      </w:r>
      <w:r w:rsidRPr="00781FD1">
        <w:rPr>
          <w:lang w:val="en-US" w:eastAsia="zh-CN"/>
        </w:rPr>
        <w:t>resetDevice</w:t>
      </w:r>
      <w:bookmarkEnd w:id="909"/>
      <w:bookmarkEnd w:id="910"/>
      <w:bookmarkEnd w:id="911"/>
      <w:bookmarkEnd w:id="912"/>
      <w:bookmarkEnd w:id="913"/>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reset</w:t>
      </w:r>
      <w:r w:rsidRPr="003A3EBE">
        <w:rPr>
          <w:rFonts w:hint="eastAsia"/>
          <w:lang w:val="en-US"/>
        </w:rPr>
        <w:t xml:space="preserve"> device</w:t>
      </w:r>
      <w:r w:rsidRPr="003A3EBE">
        <w:rPr>
          <w:lang w:val="en-US"/>
        </w:rPr>
        <w:t>.</w:t>
      </w:r>
    </w:p>
    <w:p w:rsidR="00306A3D" w:rsidRDefault="00306A3D" w:rsidP="00306A3D">
      <w:pPr>
        <w:pStyle w:val="Heading5"/>
      </w:pPr>
      <w:bookmarkStart w:id="914" w:name="_Toc399478273"/>
      <w:r>
        <w:rPr>
          <w:lang w:val="en-US"/>
        </w:rPr>
        <w:t>6.</w:t>
      </w:r>
      <w:r>
        <w:rPr>
          <w:rFonts w:hint="eastAsia"/>
          <w:lang w:val="en-US" w:eastAsia="zh-CN"/>
        </w:rPr>
        <w:t>7</w:t>
      </w:r>
      <w:r>
        <w:rPr>
          <w:lang w:val="en-US"/>
        </w:rPr>
        <w:t>.2.</w:t>
      </w:r>
      <w:r>
        <w:rPr>
          <w:rFonts w:hint="eastAsia"/>
          <w:lang w:val="en-US" w:eastAsia="zh-CN"/>
        </w:rPr>
        <w:t>13</w:t>
      </w:r>
      <w:r>
        <w:t>.1</w:t>
      </w:r>
      <w:r w:rsidRPr="00A320F3">
        <w:tab/>
        <w:t>Pre-conditions</w:t>
      </w:r>
      <w:bookmarkEnd w:id="914"/>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rPr>
      </w:pPr>
      <w:bookmarkStart w:id="915" w:name="_Toc399478274"/>
      <w:r>
        <w:rPr>
          <w:lang w:val="en-US"/>
        </w:rPr>
        <w:t>6.</w:t>
      </w:r>
      <w:r>
        <w:rPr>
          <w:rFonts w:hint="eastAsia"/>
          <w:lang w:val="en-US" w:eastAsia="zh-CN"/>
        </w:rPr>
        <w:t>7</w:t>
      </w:r>
      <w:r>
        <w:rPr>
          <w:lang w:val="en-US"/>
        </w:rPr>
        <w:t>.2.</w:t>
      </w:r>
      <w:r>
        <w:rPr>
          <w:rFonts w:hint="eastAsia"/>
          <w:lang w:val="en-US" w:eastAsia="zh-CN"/>
        </w:rPr>
        <w:t>13</w:t>
      </w:r>
      <w:r>
        <w:t>.</w:t>
      </w:r>
      <w:r>
        <w:rPr>
          <w:lang w:val="en-US"/>
        </w:rPr>
        <w:t>2</w:t>
      </w:r>
      <w:r w:rsidRPr="00AF5DB2">
        <w:tab/>
      </w:r>
      <w:r>
        <w:rPr>
          <w:lang w:val="en-US"/>
        </w:rPr>
        <w:t>Signature –</w:t>
      </w:r>
      <w:r w:rsidRPr="00781FD1">
        <w:rPr>
          <w:lang w:val="en-US" w:eastAsia="zh-CN"/>
        </w:rPr>
        <w:t>resetDevice</w:t>
      </w:r>
      <w:bookmarkEnd w:id="915"/>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0E7147" w:rsidRDefault="00306A3D" w:rsidP="00306A3D">
      <w:pPr>
        <w:pStyle w:val="Caption"/>
        <w:jc w:val="center"/>
        <w:rPr>
          <w:lang w:val="en-US"/>
        </w:rPr>
      </w:pPr>
      <w:r>
        <w:t xml:space="preserve">Table </w:t>
      </w:r>
      <w:r>
        <w:rPr>
          <w:lang w:val="en-US"/>
        </w:rPr>
        <w:t>6.</w:t>
      </w:r>
      <w:r>
        <w:rPr>
          <w:rFonts w:hint="eastAsia"/>
          <w:lang w:val="en-US" w:eastAsia="zh-CN"/>
        </w:rPr>
        <w:t>7</w:t>
      </w:r>
      <w:r>
        <w:rPr>
          <w:lang w:val="en-US"/>
        </w:rPr>
        <w:t>.2.</w:t>
      </w:r>
      <w:r>
        <w:rPr>
          <w:rFonts w:hint="eastAsia"/>
          <w:lang w:val="en-US" w:eastAsia="zh-CN"/>
        </w:rPr>
        <w:t>13</w:t>
      </w:r>
      <w:r>
        <w:t>.2-1 Management Adapter</w:t>
      </w:r>
      <w:r>
        <w:rPr>
          <w:lang w:val="en-US"/>
        </w:rPr>
        <w:t xml:space="preserve"> –</w:t>
      </w:r>
      <w:r w:rsidRPr="00781FD1">
        <w:rPr>
          <w:lang w:val="en-US" w:eastAsia="zh-CN"/>
        </w:rPr>
        <w:t>resetDevice</w:t>
      </w:r>
      <w:r>
        <w:rPr>
          <w:lang w:val="en-US"/>
        </w:rPr>
        <w:t xml:space="preserve"> capability</w:t>
      </w:r>
    </w:p>
    <w:p w:rsidR="00306A3D" w:rsidRDefault="00306A3D" w:rsidP="00306A3D">
      <w:pPr>
        <w:pStyle w:val="Heading5"/>
      </w:pPr>
      <w:bookmarkStart w:id="916" w:name="_Toc399478275"/>
      <w:r>
        <w:rPr>
          <w:lang w:val="en-US"/>
        </w:rPr>
        <w:t>6.</w:t>
      </w:r>
      <w:r>
        <w:rPr>
          <w:rFonts w:hint="eastAsia"/>
          <w:lang w:val="en-US" w:eastAsia="zh-CN"/>
        </w:rPr>
        <w:t>7</w:t>
      </w:r>
      <w:r>
        <w:rPr>
          <w:lang w:val="en-US"/>
        </w:rPr>
        <w:t>.2.</w:t>
      </w:r>
      <w:r>
        <w:rPr>
          <w:rFonts w:hint="eastAsia"/>
          <w:lang w:val="en-US" w:eastAsia="zh-CN"/>
        </w:rPr>
        <w:t>13</w:t>
      </w:r>
      <w:r>
        <w:rPr>
          <w:lang w:val="en-US"/>
        </w:rPr>
        <w:t>.3</w:t>
      </w:r>
      <w:r w:rsidRPr="00AF5DB2">
        <w:tab/>
      </w:r>
      <w:r>
        <w:rPr>
          <w:lang w:eastAsia="ko-KR"/>
        </w:rPr>
        <w:t>Post-Conditions</w:t>
      </w:r>
      <w:bookmarkEnd w:id="916"/>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reset</w:t>
      </w:r>
      <w:r w:rsidRPr="003A3EBE">
        <w:rPr>
          <w:rFonts w:hint="eastAsia"/>
          <w:lang w:val="en-US"/>
        </w:rPr>
        <w:t xml:space="preserve"> device</w:t>
      </w:r>
      <w:r w:rsidRPr="00AD0535">
        <w:rPr>
          <w:rFonts w:hint="eastAsia"/>
          <w:lang w:val="en-US"/>
        </w:rPr>
        <w:t>.</w:t>
      </w:r>
    </w:p>
    <w:p w:rsidR="00306A3D" w:rsidRDefault="00306A3D" w:rsidP="00306A3D">
      <w:pPr>
        <w:pStyle w:val="Heading5"/>
      </w:pPr>
      <w:bookmarkStart w:id="917" w:name="_Toc399478276"/>
      <w:r>
        <w:rPr>
          <w:lang w:val="en-US"/>
        </w:rPr>
        <w:t>6.</w:t>
      </w:r>
      <w:r>
        <w:rPr>
          <w:rFonts w:hint="eastAsia"/>
          <w:lang w:val="en-US" w:eastAsia="zh-CN"/>
        </w:rPr>
        <w:t>7</w:t>
      </w:r>
      <w:r>
        <w:rPr>
          <w:lang w:val="en-US"/>
        </w:rPr>
        <w:t>.2.</w:t>
      </w:r>
      <w:r>
        <w:rPr>
          <w:rFonts w:hint="eastAsia"/>
          <w:lang w:val="en-US" w:eastAsia="zh-CN"/>
        </w:rPr>
        <w:t>13</w:t>
      </w:r>
      <w:r>
        <w:rPr>
          <w:lang w:val="en-US"/>
        </w:rPr>
        <w:t>.4</w:t>
      </w:r>
      <w:r w:rsidRPr="00AF5DB2">
        <w:tab/>
      </w:r>
      <w:r>
        <w:rPr>
          <w:lang w:eastAsia="ko-KR"/>
        </w:rPr>
        <w:t>Exceptions</w:t>
      </w:r>
      <w:bookmarkEnd w:id="917"/>
    </w:p>
    <w:p w:rsidR="00306A3D" w:rsidRDefault="00306A3D" w:rsidP="00306A3D">
      <w:pPr>
        <w:keepNext/>
      </w:pPr>
      <w:r>
        <w:rPr>
          <w:lang w:eastAsia="ko-KR"/>
        </w:rPr>
        <w:t>Not Applicable</w:t>
      </w:r>
    </w:p>
    <w:p w:rsidR="00306A3D" w:rsidRDefault="00306A3D" w:rsidP="00306A3D">
      <w:pPr>
        <w:pStyle w:val="Heading5"/>
      </w:pPr>
      <w:bookmarkStart w:id="918" w:name="_Toc399478277"/>
      <w:r>
        <w:rPr>
          <w:lang w:val="en-US"/>
        </w:rPr>
        <w:t>6.</w:t>
      </w:r>
      <w:r>
        <w:rPr>
          <w:rFonts w:hint="eastAsia"/>
          <w:lang w:val="en-US" w:eastAsia="zh-CN"/>
        </w:rPr>
        <w:t>7</w:t>
      </w:r>
      <w:r>
        <w:rPr>
          <w:lang w:val="en-US"/>
        </w:rPr>
        <w:t>.2.</w:t>
      </w:r>
      <w:r>
        <w:rPr>
          <w:rFonts w:hint="eastAsia"/>
          <w:lang w:val="en-US" w:eastAsia="zh-CN"/>
        </w:rPr>
        <w:t>13</w:t>
      </w:r>
      <w:r>
        <w:rPr>
          <w:lang w:val="en-US"/>
        </w:rPr>
        <w:t>.5</w:t>
      </w:r>
      <w:r w:rsidRPr="00AF5DB2">
        <w:tab/>
      </w:r>
      <w:r>
        <w:rPr>
          <w:lang w:val="en-US" w:eastAsia="ko-KR"/>
        </w:rPr>
        <w:t>Policies for Use</w:t>
      </w:r>
      <w:bookmarkEnd w:id="918"/>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19" w:name="_Toc399478278"/>
      <w:r>
        <w:rPr>
          <w:lang w:val="en-US"/>
        </w:rPr>
        <w:t>6.</w:t>
      </w:r>
      <w:r>
        <w:rPr>
          <w:rFonts w:hint="eastAsia"/>
          <w:lang w:val="en-US" w:eastAsia="zh-CN"/>
        </w:rPr>
        <w:t>7</w:t>
      </w:r>
      <w:r>
        <w:rPr>
          <w:lang w:val="en-US"/>
        </w:rPr>
        <w:t>.2.</w:t>
      </w:r>
      <w:r>
        <w:rPr>
          <w:rFonts w:hint="eastAsia"/>
          <w:lang w:val="en-US" w:eastAsia="zh-CN"/>
        </w:rPr>
        <w:t>13</w:t>
      </w:r>
      <w:r>
        <w:rPr>
          <w:lang w:val="en-US"/>
        </w:rPr>
        <w:t>.6</w:t>
      </w:r>
      <w:r w:rsidRPr="00AF5DB2">
        <w:tab/>
      </w:r>
      <w:proofErr w:type="gramStart"/>
      <w:r>
        <w:t>oneM2M</w:t>
      </w:r>
      <w:proofErr w:type="gramEnd"/>
      <w:r>
        <w:t xml:space="preserve"> Resource Interworking</w:t>
      </w:r>
      <w:bookmarkEnd w:id="919"/>
    </w:p>
    <w:p w:rsidR="00306A3D" w:rsidRPr="00472D59" w:rsidRDefault="00306A3D" w:rsidP="00472D59">
      <w:pPr>
        <w:rPr>
          <w:lang w:val="en-US"/>
        </w:rPr>
      </w:pPr>
      <w:r>
        <w:t xml:space="preserve">This service capability </w:t>
      </w:r>
      <w:r>
        <w:rPr>
          <w:rFonts w:hint="eastAsia"/>
          <w:lang w:eastAsia="zh-CN"/>
        </w:rPr>
        <w:t xml:space="preserve">is used to </w:t>
      </w:r>
      <w:r>
        <w:rPr>
          <w:rFonts w:hint="eastAsia"/>
          <w:lang w:val="en-US" w:eastAsia="zh-CN"/>
        </w:rPr>
        <w:t>reset</w:t>
      </w:r>
      <w:r w:rsidRPr="003A3EBE">
        <w:rPr>
          <w:rFonts w:hint="eastAsia"/>
          <w:lang w:val="en-US"/>
        </w:rPr>
        <w:t xml:space="preserve"> device</w:t>
      </w:r>
      <w:r>
        <w:t>. The service capability aligns with the &lt;</w:t>
      </w:r>
      <w:r>
        <w:rPr>
          <w:rFonts w:hint="eastAsia"/>
          <w:lang w:eastAsia="zh-CN"/>
        </w:rPr>
        <w:t>reboot</w:t>
      </w:r>
      <w:r>
        <w:t xml:space="preserve">&gt; resource and maps to the Execute procedure for </w:t>
      </w:r>
      <w:r>
        <w:rPr>
          <w:rFonts w:hint="eastAsia"/>
          <w:lang w:eastAsia="zh-CN"/>
        </w:rPr>
        <w:t>the a</w:t>
      </w:r>
      <w:r>
        <w:rPr>
          <w:rFonts w:hint="eastAsia"/>
        </w:rPr>
        <w:t>ttribute</w:t>
      </w:r>
      <w:r w:rsidRPr="00AE5375">
        <w:rPr>
          <w:lang w:val="en-US"/>
        </w:rPr>
        <w:t xml:space="preserve"> factoryReset</w:t>
      </w:r>
      <w:r w:rsidRPr="00022BBC">
        <w:rPr>
          <w:rFonts w:hint="eastAsia"/>
        </w:rPr>
        <w:t xml:space="preserve"> of </w:t>
      </w:r>
      <w:r>
        <w:t>the resource.</w:t>
      </w:r>
      <w:r w:rsidRPr="00022BBC">
        <w:t xml:space="preserve"> </w:t>
      </w:r>
      <w:r>
        <w:rPr>
          <w:lang w:eastAsia="zh-CN"/>
        </w:rPr>
        <w:br w:type="page"/>
      </w:r>
    </w:p>
    <w:p w:rsidR="00306A3D" w:rsidRPr="00EB5B92" w:rsidRDefault="00306A3D" w:rsidP="00306A3D">
      <w:pPr>
        <w:pStyle w:val="Heading4"/>
        <w:rPr>
          <w:lang w:val="en-US"/>
        </w:rPr>
      </w:pPr>
      <w:bookmarkStart w:id="920" w:name="_Toc399478279"/>
      <w:bookmarkStart w:id="921" w:name="_Toc401215938"/>
      <w:bookmarkStart w:id="922" w:name="_Toc404679665"/>
      <w:bookmarkStart w:id="923" w:name="_Toc407962351"/>
      <w:bookmarkStart w:id="924" w:name="_Toc410138170"/>
      <w:r>
        <w:rPr>
          <w:lang w:val="en-US"/>
        </w:rPr>
        <w:lastRenderedPageBreak/>
        <w:t>6.</w:t>
      </w:r>
      <w:r>
        <w:rPr>
          <w:rFonts w:hint="eastAsia"/>
          <w:lang w:val="en-US" w:eastAsia="zh-CN"/>
        </w:rPr>
        <w:t>7</w:t>
      </w:r>
      <w:r>
        <w:rPr>
          <w:lang w:val="en-US"/>
        </w:rPr>
        <w:t>.2.</w:t>
      </w:r>
      <w:r>
        <w:rPr>
          <w:rFonts w:hint="eastAsia"/>
          <w:lang w:val="en-US" w:eastAsia="zh-CN"/>
        </w:rPr>
        <w:t>14</w:t>
      </w:r>
      <w:r w:rsidRPr="008519AC">
        <w:rPr>
          <w:lang w:val="en-US"/>
        </w:rPr>
        <w:tab/>
      </w:r>
      <w:r w:rsidRPr="0081296B">
        <w:rPr>
          <w:lang w:val="en-US" w:eastAsia="zh-CN"/>
        </w:rPr>
        <w:t>uploadDeviceLog</w:t>
      </w:r>
      <w:bookmarkEnd w:id="920"/>
      <w:bookmarkEnd w:id="921"/>
      <w:bookmarkEnd w:id="922"/>
      <w:bookmarkEnd w:id="923"/>
      <w:bookmarkEnd w:id="924"/>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upload d</w:t>
      </w:r>
      <w:r w:rsidRPr="007505F9">
        <w:rPr>
          <w:lang w:val="en-US" w:eastAsia="zh-CN"/>
        </w:rPr>
        <w:t>evice</w:t>
      </w:r>
      <w:r>
        <w:rPr>
          <w:rFonts w:hint="eastAsia"/>
          <w:lang w:val="en-US" w:eastAsia="zh-CN"/>
        </w:rPr>
        <w:t xml:space="preserve"> log</w:t>
      </w:r>
      <w:r w:rsidRPr="003A3EBE">
        <w:rPr>
          <w:lang w:val="en-US"/>
        </w:rPr>
        <w:t>.</w:t>
      </w:r>
    </w:p>
    <w:p w:rsidR="00306A3D" w:rsidRDefault="00306A3D" w:rsidP="00306A3D">
      <w:pPr>
        <w:pStyle w:val="Heading5"/>
      </w:pPr>
      <w:bookmarkStart w:id="925" w:name="_Toc399478280"/>
      <w:r>
        <w:rPr>
          <w:lang w:val="en-US"/>
        </w:rPr>
        <w:t>6.</w:t>
      </w:r>
      <w:r>
        <w:rPr>
          <w:rFonts w:hint="eastAsia"/>
          <w:lang w:val="en-US" w:eastAsia="zh-CN"/>
        </w:rPr>
        <w:t>7</w:t>
      </w:r>
      <w:r>
        <w:rPr>
          <w:lang w:val="en-US"/>
        </w:rPr>
        <w:t>.2.</w:t>
      </w:r>
      <w:r>
        <w:rPr>
          <w:rFonts w:hint="eastAsia"/>
          <w:lang w:val="en-US" w:eastAsia="zh-CN"/>
        </w:rPr>
        <w:t>14</w:t>
      </w:r>
      <w:r>
        <w:t>.1</w:t>
      </w:r>
      <w:r w:rsidRPr="00A320F3">
        <w:tab/>
        <w:t>Pre-conditions</w:t>
      </w:r>
      <w:bookmarkEnd w:id="925"/>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926" w:name="_Toc399478281"/>
      <w:r>
        <w:rPr>
          <w:lang w:val="en-US"/>
        </w:rPr>
        <w:t>6.</w:t>
      </w:r>
      <w:r>
        <w:rPr>
          <w:rFonts w:hint="eastAsia"/>
          <w:lang w:val="en-US" w:eastAsia="zh-CN"/>
        </w:rPr>
        <w:t>7</w:t>
      </w:r>
      <w:r>
        <w:rPr>
          <w:lang w:val="en-US"/>
        </w:rPr>
        <w:t>.2.</w:t>
      </w:r>
      <w:r>
        <w:rPr>
          <w:rFonts w:hint="eastAsia"/>
          <w:lang w:val="en-US" w:eastAsia="zh-CN"/>
        </w:rPr>
        <w:t>14</w:t>
      </w:r>
      <w:r>
        <w:t>.</w:t>
      </w:r>
      <w:r>
        <w:rPr>
          <w:lang w:val="en-US"/>
        </w:rPr>
        <w:t>2</w:t>
      </w:r>
      <w:r w:rsidRPr="00AF5DB2">
        <w:tab/>
      </w:r>
      <w:r>
        <w:rPr>
          <w:lang w:val="en-US"/>
        </w:rPr>
        <w:t>Signature –</w:t>
      </w:r>
      <w:r w:rsidRPr="0081296B">
        <w:rPr>
          <w:lang w:val="en-US" w:eastAsia="zh-CN"/>
        </w:rPr>
        <w:t>uploadDeviceLog</w:t>
      </w:r>
      <w:bookmarkEnd w:id="926"/>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514E32" w:rsidTr="00306A3D">
        <w:trPr>
          <w:tblHeader/>
          <w:jc w:val="center"/>
        </w:trPr>
        <w:tc>
          <w:tcPr>
            <w:tcW w:w="1709" w:type="dxa"/>
            <w:tcBorders>
              <w:left w:val="single" w:sz="1" w:space="0" w:color="000000"/>
              <w:bottom w:val="single" w:sz="1" w:space="0" w:color="000000"/>
            </w:tcBorders>
          </w:tcPr>
          <w:p w:rsidR="00306A3D" w:rsidRPr="00514E32" w:rsidRDefault="00306A3D" w:rsidP="00306A3D">
            <w:pPr>
              <w:pStyle w:val="TAL"/>
              <w:rPr>
                <w:rFonts w:ascii="Times New Roman" w:hAnsi="Times New Roman"/>
                <w:sz w:val="20"/>
                <w:lang w:eastAsia="zh-CN"/>
              </w:rPr>
            </w:pPr>
            <w:r w:rsidRPr="0039605A">
              <w:rPr>
                <w:rFonts w:ascii="Times New Roman" w:hAnsi="Times New Roman"/>
                <w:sz w:val="20"/>
                <w:lang w:eastAsia="ko-KR"/>
              </w:rPr>
              <w:t>log</w:t>
            </w:r>
            <w:r>
              <w:rPr>
                <w:rFonts w:ascii="Times New Roman" w:hAnsi="Times New Roman" w:hint="eastAsia"/>
                <w:sz w:val="20"/>
                <w:lang w:eastAsia="zh-CN"/>
              </w:rPr>
              <w:t>Info</w:t>
            </w:r>
          </w:p>
        </w:tc>
        <w:tc>
          <w:tcPr>
            <w:tcW w:w="900" w:type="dxa"/>
            <w:tcBorders>
              <w:left w:val="single" w:sz="1" w:space="0" w:color="000000"/>
              <w:bottom w:val="single" w:sz="1" w:space="0" w:color="000000"/>
              <w:right w:val="single" w:sz="1" w:space="0" w:color="000000"/>
            </w:tcBorders>
          </w:tcPr>
          <w:p w:rsidR="00306A3D" w:rsidRDefault="00306A3D" w:rsidP="00306A3D">
            <w:pPr>
              <w:rPr>
                <w:lang w:eastAsia="zh-CN"/>
              </w:rPr>
            </w:pPr>
            <w:r>
              <w:rPr>
                <w:rFonts w:hint="eastAsia"/>
                <w:lang w:eastAsia="zh-CN"/>
              </w:rPr>
              <w:t>IN</w:t>
            </w:r>
          </w:p>
        </w:tc>
        <w:tc>
          <w:tcPr>
            <w:tcW w:w="900" w:type="dxa"/>
            <w:tcBorders>
              <w:left w:val="single" w:sz="1" w:space="0" w:color="000000"/>
              <w:bottom w:val="single" w:sz="1" w:space="0" w:color="000000"/>
            </w:tcBorders>
          </w:tcPr>
          <w:p w:rsidR="00306A3D" w:rsidRDefault="00306A3D" w:rsidP="00306A3D">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306A3D" w:rsidRPr="00514E32" w:rsidRDefault="00306A3D" w:rsidP="00306A3D">
            <w:pPr>
              <w:pStyle w:val="TAL"/>
              <w:rPr>
                <w:rFonts w:ascii="Times New Roman" w:hAnsi="Times New Roman"/>
                <w:sz w:val="20"/>
                <w:lang w:eastAsia="zh-CN"/>
              </w:rPr>
            </w:pPr>
            <w:r w:rsidRPr="00514E32">
              <w:rPr>
                <w:rFonts w:ascii="Times New Roman" w:hAnsi="Times New Roman"/>
                <w:sz w:val="20"/>
                <w:lang w:eastAsia="zh-CN"/>
              </w:rPr>
              <w:t xml:space="preserve">The </w:t>
            </w:r>
            <w:r>
              <w:rPr>
                <w:rFonts w:ascii="Times New Roman" w:hAnsi="Times New Roman" w:hint="eastAsia"/>
                <w:sz w:val="20"/>
                <w:lang w:eastAsia="zh-CN"/>
              </w:rPr>
              <w:t>log information</w:t>
            </w:r>
            <w:r w:rsidRPr="00514E32">
              <w:rPr>
                <w:rFonts w:ascii="Times New Roman" w:hAnsi="Times New Roman"/>
                <w:sz w:val="20"/>
                <w:lang w:eastAsia="zh-CN"/>
              </w:rPr>
              <w:t>.</w:t>
            </w:r>
            <w:r w:rsidRPr="0039605A">
              <w:rPr>
                <w:rFonts w:ascii="Times New Roman" w:hAnsi="Times New Roman" w:hint="eastAsia"/>
                <w:sz w:val="20"/>
                <w:lang w:eastAsia="zh-CN"/>
              </w:rPr>
              <w:t xml:space="preserve"> </w:t>
            </w:r>
            <w:r>
              <w:rPr>
                <w:rFonts w:ascii="Times New Roman" w:hAnsi="Times New Roman" w:hint="eastAsia"/>
                <w:sz w:val="20"/>
                <w:lang w:eastAsia="zh-CN"/>
              </w:rPr>
              <w:t>Type</w:t>
            </w:r>
            <w:r>
              <w:rPr>
                <w:rFonts w:ascii="Times New Roman" w:hAnsi="Times New Roman"/>
                <w:sz w:val="20"/>
                <w:lang w:eastAsia="zh-CN"/>
              </w:rPr>
              <w:t xml:space="preserve"> </w:t>
            </w:r>
            <w:r>
              <w:rPr>
                <w:rFonts w:ascii="Times New Roman" w:hAnsi="Times New Roman" w:hint="eastAsia"/>
                <w:sz w:val="20"/>
                <w:lang w:eastAsia="zh-CN"/>
              </w:rPr>
              <w:t>L</w:t>
            </w:r>
            <w:r w:rsidRPr="00AC395E">
              <w:rPr>
                <w:rFonts w:ascii="Times New Roman" w:hAnsi="Times New Roman"/>
                <w:sz w:val="20"/>
                <w:lang w:eastAsia="zh-CN"/>
              </w:rPr>
              <w:t>og</w:t>
            </w:r>
            <w:r>
              <w:rPr>
                <w:rFonts w:ascii="Times New Roman" w:hAnsi="Times New Roman" w:hint="eastAsia"/>
                <w:sz w:val="20"/>
                <w:lang w:eastAsia="zh-CN"/>
              </w:rPr>
              <w:t xml:space="preserve">Info, see </w:t>
            </w:r>
            <w:r w:rsidRPr="00AC395E">
              <w:rPr>
                <w:rFonts w:ascii="Times New Roman" w:hAnsi="Times New Roman"/>
                <w:sz w:val="20"/>
                <w:lang w:eastAsia="zh-CN"/>
              </w:rPr>
              <w:t>6.6.1.1.1.</w:t>
            </w:r>
            <w:r>
              <w:rPr>
                <w:rFonts w:ascii="Times New Roman" w:hAnsi="Times New Roman" w:hint="eastAsia"/>
                <w:sz w:val="20"/>
                <w:lang w:eastAsia="zh-CN"/>
              </w:rPr>
              <w:t>19</w:t>
            </w:r>
            <w:r>
              <w:rPr>
                <w:rFonts w:ascii="Times New Roman" w:hAnsi="Times New Roman"/>
                <w:sz w:val="20"/>
                <w:lang w:eastAsia="zh-CN"/>
              </w:rPr>
              <w:t>.</w:t>
            </w:r>
          </w:p>
        </w:tc>
      </w:tr>
      <w:tr w:rsidR="00306A3D" w:rsidRPr="00514E32"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The URL </w:t>
            </w:r>
            <w:r w:rsidRPr="0039605A">
              <w:rPr>
                <w:rFonts w:ascii="Times New Roman" w:hAnsi="Times New Roman"/>
                <w:sz w:val="20"/>
                <w:lang w:eastAsia="ko-KR"/>
              </w:rPr>
              <w:t xml:space="preserve">from which the </w:t>
            </w:r>
            <w:r w:rsidRPr="0039605A">
              <w:rPr>
                <w:rFonts w:ascii="Times New Roman" w:hAnsi="Times New Roman" w:hint="eastAsia"/>
                <w:sz w:val="20"/>
                <w:lang w:eastAsia="ko-KR"/>
              </w:rPr>
              <w:t>log</w:t>
            </w:r>
            <w:r w:rsidRPr="0039605A">
              <w:rPr>
                <w:rFonts w:ascii="Times New Roman" w:hAnsi="Times New Roman"/>
                <w:sz w:val="20"/>
                <w:lang w:eastAsia="ko-KR"/>
              </w:rPr>
              <w:t xml:space="preserve"> can be </w:t>
            </w:r>
            <w:r w:rsidRPr="0039605A">
              <w:rPr>
                <w:rFonts w:ascii="Times New Roman" w:hAnsi="Times New Roman" w:hint="eastAsia"/>
                <w:sz w:val="20"/>
                <w:lang w:eastAsia="ko-KR"/>
              </w:rPr>
              <w:t>up</w:t>
            </w:r>
            <w:r w:rsidRPr="0039605A">
              <w:rPr>
                <w:rFonts w:ascii="Times New Roman" w:hAnsi="Times New Roman"/>
                <w:sz w:val="20"/>
                <w:lang w:eastAsia="ko-KR"/>
              </w:rPr>
              <w:t>loaded.</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0E7147" w:rsidRDefault="00306A3D" w:rsidP="00306A3D">
      <w:pPr>
        <w:pStyle w:val="Caption"/>
        <w:jc w:val="center"/>
        <w:rPr>
          <w:lang w:val="en-US"/>
        </w:rPr>
      </w:pPr>
      <w:r>
        <w:t xml:space="preserve">Table </w:t>
      </w:r>
      <w:r>
        <w:rPr>
          <w:lang w:val="en-US"/>
        </w:rPr>
        <w:t>6.</w:t>
      </w:r>
      <w:r>
        <w:rPr>
          <w:rFonts w:hint="eastAsia"/>
          <w:lang w:val="en-US" w:eastAsia="zh-CN"/>
        </w:rPr>
        <w:t>7</w:t>
      </w:r>
      <w:r>
        <w:rPr>
          <w:lang w:val="en-US"/>
        </w:rPr>
        <w:t>.2.</w:t>
      </w:r>
      <w:r>
        <w:rPr>
          <w:rFonts w:hint="eastAsia"/>
          <w:lang w:val="en-US" w:eastAsia="zh-CN"/>
        </w:rPr>
        <w:t>14</w:t>
      </w:r>
      <w:r>
        <w:t>.2-1 Management Adapter</w:t>
      </w:r>
      <w:r>
        <w:rPr>
          <w:lang w:val="en-US"/>
        </w:rPr>
        <w:t xml:space="preserve"> –</w:t>
      </w:r>
      <w:r w:rsidRPr="0081296B">
        <w:rPr>
          <w:lang w:val="en-US" w:eastAsia="zh-CN"/>
        </w:rPr>
        <w:t xml:space="preserve">uploadDeviceLog </w:t>
      </w:r>
      <w:r>
        <w:rPr>
          <w:lang w:val="en-US"/>
        </w:rPr>
        <w:t>capability</w:t>
      </w:r>
    </w:p>
    <w:p w:rsidR="00306A3D" w:rsidRDefault="00306A3D" w:rsidP="00306A3D">
      <w:pPr>
        <w:pStyle w:val="Heading5"/>
      </w:pPr>
      <w:bookmarkStart w:id="927" w:name="_Toc399478282"/>
      <w:r>
        <w:rPr>
          <w:lang w:val="en-US"/>
        </w:rPr>
        <w:t>6.</w:t>
      </w:r>
      <w:r>
        <w:rPr>
          <w:rFonts w:hint="eastAsia"/>
          <w:lang w:val="en-US" w:eastAsia="zh-CN"/>
        </w:rPr>
        <w:t>7</w:t>
      </w:r>
      <w:r>
        <w:rPr>
          <w:lang w:val="en-US"/>
        </w:rPr>
        <w:t>.2.</w:t>
      </w:r>
      <w:r>
        <w:rPr>
          <w:rFonts w:hint="eastAsia"/>
          <w:lang w:val="en-US" w:eastAsia="zh-CN"/>
        </w:rPr>
        <w:t>14</w:t>
      </w:r>
      <w:r>
        <w:rPr>
          <w:lang w:val="en-US"/>
        </w:rPr>
        <w:t>.3</w:t>
      </w:r>
      <w:r w:rsidRPr="00AF5DB2">
        <w:tab/>
      </w:r>
      <w:r>
        <w:rPr>
          <w:lang w:eastAsia="ko-KR"/>
        </w:rPr>
        <w:t>Post-Conditions</w:t>
      </w:r>
      <w:bookmarkEnd w:id="927"/>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upload d</w:t>
      </w:r>
      <w:r w:rsidRPr="007505F9">
        <w:rPr>
          <w:lang w:val="en-US" w:eastAsia="zh-CN"/>
        </w:rPr>
        <w:t>evice</w:t>
      </w:r>
      <w:r>
        <w:rPr>
          <w:rFonts w:hint="eastAsia"/>
          <w:lang w:val="en-US" w:eastAsia="zh-CN"/>
        </w:rPr>
        <w:t xml:space="preserve"> log</w:t>
      </w:r>
      <w:r>
        <w:rPr>
          <w:rFonts w:hint="eastAsia"/>
          <w:lang w:eastAsia="zh-CN"/>
        </w:rPr>
        <w:t>.</w:t>
      </w:r>
    </w:p>
    <w:p w:rsidR="00306A3D" w:rsidRDefault="00306A3D" w:rsidP="00306A3D">
      <w:pPr>
        <w:pStyle w:val="Heading5"/>
      </w:pPr>
      <w:bookmarkStart w:id="928" w:name="_Toc399478283"/>
      <w:r>
        <w:rPr>
          <w:lang w:val="en-US"/>
        </w:rPr>
        <w:t>6.</w:t>
      </w:r>
      <w:r>
        <w:rPr>
          <w:rFonts w:hint="eastAsia"/>
          <w:lang w:val="en-US" w:eastAsia="zh-CN"/>
        </w:rPr>
        <w:t>7</w:t>
      </w:r>
      <w:r>
        <w:rPr>
          <w:lang w:val="en-US"/>
        </w:rPr>
        <w:t>.2.</w:t>
      </w:r>
      <w:r>
        <w:rPr>
          <w:rFonts w:hint="eastAsia"/>
          <w:lang w:val="en-US" w:eastAsia="zh-CN"/>
        </w:rPr>
        <w:t>14</w:t>
      </w:r>
      <w:r>
        <w:rPr>
          <w:lang w:val="en-US"/>
        </w:rPr>
        <w:t>.4</w:t>
      </w:r>
      <w:r w:rsidRPr="00AF5DB2">
        <w:tab/>
      </w:r>
      <w:r>
        <w:rPr>
          <w:lang w:eastAsia="ko-KR"/>
        </w:rPr>
        <w:t>Exceptions</w:t>
      </w:r>
      <w:bookmarkEnd w:id="928"/>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929" w:name="_Toc399478284"/>
      <w:r>
        <w:rPr>
          <w:lang w:val="en-US"/>
        </w:rPr>
        <w:t>6.</w:t>
      </w:r>
      <w:r>
        <w:rPr>
          <w:rFonts w:hint="eastAsia"/>
          <w:lang w:val="en-US" w:eastAsia="zh-CN"/>
        </w:rPr>
        <w:t>7</w:t>
      </w:r>
      <w:r>
        <w:rPr>
          <w:lang w:val="en-US"/>
        </w:rPr>
        <w:t>.2.</w:t>
      </w:r>
      <w:r>
        <w:rPr>
          <w:rFonts w:hint="eastAsia"/>
          <w:lang w:val="en-US" w:eastAsia="zh-CN"/>
        </w:rPr>
        <w:t>14</w:t>
      </w:r>
      <w:r>
        <w:rPr>
          <w:lang w:val="en-US"/>
        </w:rPr>
        <w:t>.5</w:t>
      </w:r>
      <w:r w:rsidRPr="00AF5DB2">
        <w:tab/>
      </w:r>
      <w:r>
        <w:rPr>
          <w:lang w:val="en-US" w:eastAsia="ko-KR"/>
        </w:rPr>
        <w:t>Policies for Use</w:t>
      </w:r>
      <w:bookmarkEnd w:id="929"/>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30" w:name="_Toc399478285"/>
      <w:r>
        <w:rPr>
          <w:lang w:val="en-US"/>
        </w:rPr>
        <w:t>6.</w:t>
      </w:r>
      <w:r>
        <w:rPr>
          <w:rFonts w:hint="eastAsia"/>
          <w:lang w:val="en-US" w:eastAsia="zh-CN"/>
        </w:rPr>
        <w:t>7</w:t>
      </w:r>
      <w:r>
        <w:rPr>
          <w:lang w:val="en-US"/>
        </w:rPr>
        <w:t>.2.</w:t>
      </w:r>
      <w:r>
        <w:rPr>
          <w:rFonts w:hint="eastAsia"/>
          <w:lang w:val="en-US" w:eastAsia="zh-CN"/>
        </w:rPr>
        <w:t>14</w:t>
      </w:r>
      <w:r>
        <w:rPr>
          <w:lang w:val="en-US"/>
        </w:rPr>
        <w:t>.6</w:t>
      </w:r>
      <w:r w:rsidRPr="00AF5DB2">
        <w:tab/>
      </w:r>
      <w:proofErr w:type="gramStart"/>
      <w:r>
        <w:t>oneM2M</w:t>
      </w:r>
      <w:proofErr w:type="gramEnd"/>
      <w:r>
        <w:t xml:space="preserve"> Resource Interworking</w:t>
      </w:r>
      <w:bookmarkEnd w:id="930"/>
    </w:p>
    <w:p w:rsidR="00306A3D" w:rsidRPr="00472D59" w:rsidRDefault="00306A3D" w:rsidP="00472D59">
      <w:pPr>
        <w:rPr>
          <w:lang w:val="en-US" w:eastAsia="zh-CN"/>
        </w:rPr>
      </w:pPr>
      <w:r>
        <w:t xml:space="preserve">This service capability </w:t>
      </w:r>
      <w:r>
        <w:rPr>
          <w:rFonts w:hint="eastAsia"/>
          <w:lang w:eastAsia="zh-CN"/>
        </w:rPr>
        <w:t xml:space="preserve">is used to </w:t>
      </w:r>
      <w:r w:rsidRPr="00B42934">
        <w:rPr>
          <w:lang w:val="en-US" w:eastAsia="zh-CN"/>
        </w:rPr>
        <w:t>upload</w:t>
      </w:r>
      <w:r>
        <w:rPr>
          <w:rFonts w:hint="eastAsia"/>
          <w:lang w:val="en-US" w:eastAsia="zh-CN"/>
        </w:rPr>
        <w:t xml:space="preserve"> d</w:t>
      </w:r>
      <w:r w:rsidRPr="00B42934">
        <w:rPr>
          <w:lang w:val="en-US" w:eastAsia="zh-CN"/>
        </w:rPr>
        <w:t>evice</w:t>
      </w:r>
      <w:r>
        <w:rPr>
          <w:rFonts w:hint="eastAsia"/>
          <w:lang w:val="en-US" w:eastAsia="zh-CN"/>
        </w:rPr>
        <w:t xml:space="preserve"> l</w:t>
      </w:r>
      <w:r w:rsidRPr="00B42934">
        <w:rPr>
          <w:lang w:val="en-US" w:eastAsia="zh-CN"/>
        </w:rPr>
        <w:t>og</w:t>
      </w:r>
      <w:r>
        <w:t xml:space="preserve">. The service capability aligns with the </w:t>
      </w:r>
      <w:r w:rsidRPr="00B42934">
        <w:t>&lt;eventLog&gt;</w:t>
      </w:r>
      <w:r>
        <w:t xml:space="preserve"> resource and maps to the</w:t>
      </w:r>
      <w:r w:rsidRPr="00470AC1">
        <w:t xml:space="preserve"> </w:t>
      </w:r>
      <w:r>
        <w:rPr>
          <w:rFonts w:hint="eastAsia"/>
          <w:lang w:eastAsia="zh-CN"/>
        </w:rPr>
        <w:t>Update</w:t>
      </w:r>
      <w:r>
        <w:t xml:space="preserve"> procedure for</w:t>
      </w:r>
      <w:r w:rsidRPr="00022BBC">
        <w:rPr>
          <w:rFonts w:hint="eastAsia"/>
        </w:rPr>
        <w:t xml:space="preserve"> </w:t>
      </w:r>
      <w:r>
        <w:t>the resource.</w:t>
      </w:r>
      <w:r>
        <w:rPr>
          <w:lang w:eastAsia="zh-CN"/>
        </w:rPr>
        <w:br w:type="page"/>
      </w:r>
    </w:p>
    <w:p w:rsidR="00306A3D" w:rsidRPr="00EB5B92" w:rsidRDefault="00306A3D" w:rsidP="00306A3D">
      <w:pPr>
        <w:pStyle w:val="Heading4"/>
        <w:rPr>
          <w:lang w:val="en-US"/>
        </w:rPr>
      </w:pPr>
      <w:bookmarkStart w:id="931" w:name="_Toc396808962"/>
      <w:bookmarkStart w:id="932" w:name="_Toc399478286"/>
      <w:bookmarkStart w:id="933" w:name="_Toc401215939"/>
      <w:bookmarkStart w:id="934" w:name="_Toc404679666"/>
      <w:bookmarkStart w:id="935" w:name="_Toc410138171"/>
      <w:r>
        <w:rPr>
          <w:lang w:val="en-US"/>
        </w:rPr>
        <w:lastRenderedPageBreak/>
        <w:t>6.</w:t>
      </w:r>
      <w:r>
        <w:rPr>
          <w:rFonts w:hint="eastAsia"/>
          <w:lang w:val="en-US" w:eastAsia="zh-CN"/>
        </w:rPr>
        <w:t>7</w:t>
      </w:r>
      <w:r>
        <w:rPr>
          <w:lang w:val="en-US"/>
        </w:rPr>
        <w:t>.2.</w:t>
      </w:r>
      <w:r>
        <w:rPr>
          <w:rFonts w:hint="eastAsia"/>
          <w:lang w:val="en-US" w:eastAsia="zh-CN"/>
        </w:rPr>
        <w:t>15</w:t>
      </w:r>
      <w:r w:rsidRPr="008519AC">
        <w:rPr>
          <w:lang w:val="en-US"/>
        </w:rPr>
        <w:tab/>
      </w:r>
      <w:bookmarkEnd w:id="931"/>
      <w:bookmarkEnd w:id="932"/>
      <w:bookmarkEnd w:id="933"/>
      <w:bookmarkEnd w:id="934"/>
      <w:r w:rsidRPr="006E6922">
        <w:rPr>
          <w:lang w:val="en-US" w:eastAsia="zh-CN"/>
        </w:rPr>
        <w:t>getDeviceLogs</w:t>
      </w:r>
      <w:bookmarkEnd w:id="935"/>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get</w:t>
      </w:r>
      <w:r w:rsidRPr="003A3EBE">
        <w:rPr>
          <w:rFonts w:hint="eastAsia"/>
          <w:lang w:val="en-US"/>
        </w:rPr>
        <w:t xml:space="preserve"> </w:t>
      </w:r>
      <w:r>
        <w:rPr>
          <w:rFonts w:hint="eastAsia"/>
          <w:lang w:val="en-US" w:eastAsia="zh-CN"/>
        </w:rPr>
        <w:t>all logs of a device</w:t>
      </w:r>
      <w:r w:rsidRPr="003A3EBE">
        <w:rPr>
          <w:lang w:val="en-US"/>
        </w:rPr>
        <w:t>.</w:t>
      </w:r>
    </w:p>
    <w:p w:rsidR="00306A3D" w:rsidRDefault="00306A3D" w:rsidP="00306A3D">
      <w:pPr>
        <w:pStyle w:val="Heading5"/>
      </w:pPr>
      <w:bookmarkStart w:id="936" w:name="_Toc399478287"/>
      <w:r>
        <w:rPr>
          <w:lang w:val="en-US"/>
        </w:rPr>
        <w:t>6.</w:t>
      </w:r>
      <w:r>
        <w:rPr>
          <w:rFonts w:hint="eastAsia"/>
          <w:lang w:val="en-US" w:eastAsia="zh-CN"/>
        </w:rPr>
        <w:t>7</w:t>
      </w:r>
      <w:r>
        <w:rPr>
          <w:lang w:val="en-US"/>
        </w:rPr>
        <w:t>.2.</w:t>
      </w:r>
      <w:r>
        <w:rPr>
          <w:rFonts w:hint="eastAsia"/>
          <w:lang w:val="en-US" w:eastAsia="zh-CN"/>
        </w:rPr>
        <w:t>15</w:t>
      </w:r>
      <w:r>
        <w:t>.1</w:t>
      </w:r>
      <w:r w:rsidRPr="00A320F3">
        <w:tab/>
        <w:t>Pre-conditions</w:t>
      </w:r>
      <w:bookmarkEnd w:id="936"/>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937" w:name="_Toc399478288"/>
      <w:r>
        <w:rPr>
          <w:lang w:val="en-US"/>
        </w:rPr>
        <w:t>6.</w:t>
      </w:r>
      <w:r>
        <w:rPr>
          <w:rFonts w:hint="eastAsia"/>
          <w:lang w:val="en-US" w:eastAsia="zh-CN"/>
        </w:rPr>
        <w:t>7</w:t>
      </w:r>
      <w:r>
        <w:rPr>
          <w:lang w:val="en-US"/>
        </w:rPr>
        <w:t>.2.</w:t>
      </w:r>
      <w:r>
        <w:rPr>
          <w:rFonts w:hint="eastAsia"/>
          <w:lang w:val="en-US" w:eastAsia="zh-CN"/>
        </w:rPr>
        <w:t>15</w:t>
      </w:r>
      <w:bookmarkStart w:id="938" w:name="_Toc399478296"/>
      <w:bookmarkEnd w:id="937"/>
      <w:r>
        <w:t>.</w:t>
      </w:r>
      <w:r>
        <w:rPr>
          <w:lang w:val="en-US"/>
        </w:rPr>
        <w:t>2</w:t>
      </w:r>
      <w:r w:rsidRPr="00AF5DB2">
        <w:tab/>
      </w:r>
      <w:r>
        <w:rPr>
          <w:lang w:val="en-US"/>
        </w:rPr>
        <w:t>Signature –</w:t>
      </w:r>
      <w:r w:rsidRPr="006E6922">
        <w:rPr>
          <w:lang w:val="en-US" w:eastAsia="zh-CN"/>
        </w:rPr>
        <w:t>getDeviceLogs</w:t>
      </w:r>
      <w:bookmarkEnd w:id="938"/>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Array of </w:t>
            </w:r>
            <w:r>
              <w:rPr>
                <w:rFonts w:ascii="Times New Roman" w:hAnsi="Times New Roman" w:hint="eastAsia"/>
                <w:sz w:val="20"/>
                <w:lang w:eastAsia="zh-CN"/>
              </w:rPr>
              <w:t>log</w:t>
            </w:r>
            <w:r>
              <w:rPr>
                <w:rFonts w:ascii="Times New Roman" w:hAnsi="Times New Roman"/>
                <w:sz w:val="20"/>
                <w:lang w:eastAsia="ko-KR"/>
              </w:rPr>
              <w:t xml:space="preserve">. Type </w:t>
            </w:r>
            <w:r>
              <w:rPr>
                <w:rFonts w:ascii="Times New Roman" w:hAnsi="Times New Roman" w:hint="eastAsia"/>
                <w:sz w:val="20"/>
                <w:lang w:eastAsia="zh-CN"/>
              </w:rPr>
              <w:t xml:space="preserve">Log, see </w:t>
            </w:r>
            <w:r>
              <w:rPr>
                <w:lang w:val="en-US"/>
              </w:rPr>
              <w:t>6.6.1.1</w:t>
            </w:r>
            <w:r>
              <w:t>.1.</w:t>
            </w:r>
            <w:r>
              <w:rPr>
                <w:rFonts w:hint="eastAsia"/>
                <w:lang w:eastAsia="zh-CN"/>
              </w:rPr>
              <w:t>21</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0E7147" w:rsidRDefault="00306A3D" w:rsidP="00306A3D">
      <w:pPr>
        <w:pStyle w:val="Caption"/>
        <w:jc w:val="center"/>
        <w:rPr>
          <w:lang w:val="en-US"/>
        </w:rPr>
      </w:pPr>
      <w:r>
        <w:t xml:space="preserve">Table </w:t>
      </w:r>
      <w:r>
        <w:rPr>
          <w:lang w:val="en-US"/>
        </w:rPr>
        <w:t>6.</w:t>
      </w:r>
      <w:r>
        <w:rPr>
          <w:rFonts w:hint="eastAsia"/>
          <w:lang w:val="en-US" w:eastAsia="zh-CN"/>
        </w:rPr>
        <w:t>7</w:t>
      </w:r>
      <w:r>
        <w:rPr>
          <w:lang w:val="en-US"/>
        </w:rPr>
        <w:t>.2.</w:t>
      </w:r>
      <w:r>
        <w:rPr>
          <w:rFonts w:hint="eastAsia"/>
          <w:lang w:val="en-US" w:eastAsia="zh-CN"/>
        </w:rPr>
        <w:t>15</w:t>
      </w:r>
      <w:r>
        <w:t>.2-1 Management Adapter</w:t>
      </w:r>
      <w:r>
        <w:rPr>
          <w:lang w:val="en-US"/>
        </w:rPr>
        <w:t xml:space="preserve"> –</w:t>
      </w:r>
      <w:r w:rsidRPr="006E6922">
        <w:rPr>
          <w:lang w:val="en-US" w:eastAsia="zh-CN"/>
        </w:rPr>
        <w:t>getDeviceLogs</w:t>
      </w:r>
      <w:r w:rsidRPr="0081296B">
        <w:rPr>
          <w:lang w:val="en-US" w:eastAsia="zh-CN"/>
        </w:rPr>
        <w:t xml:space="preserve"> </w:t>
      </w:r>
      <w:r>
        <w:rPr>
          <w:lang w:val="en-US"/>
        </w:rPr>
        <w:t>capability</w:t>
      </w:r>
    </w:p>
    <w:p w:rsidR="00306A3D" w:rsidRDefault="00306A3D" w:rsidP="00306A3D">
      <w:pPr>
        <w:pStyle w:val="Heading5"/>
      </w:pPr>
      <w:bookmarkStart w:id="939" w:name="_Toc399478297"/>
      <w:r>
        <w:rPr>
          <w:lang w:val="en-US"/>
        </w:rPr>
        <w:t>6.</w:t>
      </w:r>
      <w:r>
        <w:rPr>
          <w:rFonts w:hint="eastAsia"/>
          <w:lang w:val="en-US" w:eastAsia="zh-CN"/>
        </w:rPr>
        <w:t>7</w:t>
      </w:r>
      <w:r>
        <w:rPr>
          <w:lang w:val="en-US"/>
        </w:rPr>
        <w:t>.2.</w:t>
      </w:r>
      <w:r>
        <w:rPr>
          <w:rFonts w:hint="eastAsia"/>
          <w:lang w:val="en-US" w:eastAsia="zh-CN"/>
        </w:rPr>
        <w:t>15</w:t>
      </w:r>
      <w:r>
        <w:rPr>
          <w:lang w:val="en-US"/>
        </w:rPr>
        <w:t>.3</w:t>
      </w:r>
      <w:r w:rsidRPr="00AF5DB2">
        <w:tab/>
      </w:r>
      <w:r>
        <w:rPr>
          <w:lang w:eastAsia="ko-KR"/>
        </w:rPr>
        <w:t>Post-Conditions</w:t>
      </w:r>
      <w:bookmarkEnd w:id="939"/>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r>
        <w:rPr>
          <w:rFonts w:hint="eastAsia"/>
          <w:lang w:val="en-US" w:eastAsia="zh-CN"/>
        </w:rPr>
        <w:t>all logs of a device</w:t>
      </w:r>
      <w:r>
        <w:rPr>
          <w:rFonts w:hint="eastAsia"/>
          <w:lang w:eastAsia="zh-CN"/>
        </w:rPr>
        <w:t>.</w:t>
      </w:r>
    </w:p>
    <w:p w:rsidR="00306A3D" w:rsidRDefault="00306A3D" w:rsidP="00306A3D">
      <w:pPr>
        <w:pStyle w:val="Heading5"/>
      </w:pPr>
      <w:bookmarkStart w:id="940" w:name="_Toc399478298"/>
      <w:r>
        <w:rPr>
          <w:lang w:val="en-US"/>
        </w:rPr>
        <w:t>6.</w:t>
      </w:r>
      <w:r>
        <w:rPr>
          <w:rFonts w:hint="eastAsia"/>
          <w:lang w:val="en-US" w:eastAsia="zh-CN"/>
        </w:rPr>
        <w:t>7</w:t>
      </w:r>
      <w:r>
        <w:rPr>
          <w:lang w:val="en-US"/>
        </w:rPr>
        <w:t>.2.</w:t>
      </w:r>
      <w:r>
        <w:rPr>
          <w:rFonts w:hint="eastAsia"/>
          <w:lang w:val="en-US" w:eastAsia="zh-CN"/>
        </w:rPr>
        <w:t>15</w:t>
      </w:r>
      <w:r>
        <w:rPr>
          <w:lang w:val="en-US"/>
        </w:rPr>
        <w:t>.4</w:t>
      </w:r>
      <w:r w:rsidRPr="00AF5DB2">
        <w:tab/>
      </w:r>
      <w:r>
        <w:rPr>
          <w:lang w:eastAsia="ko-KR"/>
        </w:rPr>
        <w:t>Exceptions</w:t>
      </w:r>
      <w:bookmarkEnd w:id="940"/>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941" w:name="_Toc399478299"/>
      <w:r>
        <w:rPr>
          <w:lang w:val="en-US"/>
        </w:rPr>
        <w:t>6.</w:t>
      </w:r>
      <w:r>
        <w:rPr>
          <w:rFonts w:hint="eastAsia"/>
          <w:lang w:val="en-US" w:eastAsia="zh-CN"/>
        </w:rPr>
        <w:t>7</w:t>
      </w:r>
      <w:r>
        <w:rPr>
          <w:lang w:val="en-US"/>
        </w:rPr>
        <w:t>.2.</w:t>
      </w:r>
      <w:r>
        <w:rPr>
          <w:rFonts w:hint="eastAsia"/>
          <w:lang w:val="en-US" w:eastAsia="zh-CN"/>
        </w:rPr>
        <w:t>15</w:t>
      </w:r>
      <w:r>
        <w:rPr>
          <w:lang w:val="en-US"/>
        </w:rPr>
        <w:t>.5</w:t>
      </w:r>
      <w:r w:rsidRPr="00AF5DB2">
        <w:tab/>
      </w:r>
      <w:r>
        <w:rPr>
          <w:lang w:val="en-US" w:eastAsia="ko-KR"/>
        </w:rPr>
        <w:t>Policies for Use</w:t>
      </w:r>
      <w:bookmarkEnd w:id="941"/>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42" w:name="_Toc399478300"/>
      <w:r>
        <w:rPr>
          <w:lang w:val="en-US"/>
        </w:rPr>
        <w:t>6.</w:t>
      </w:r>
      <w:r>
        <w:rPr>
          <w:rFonts w:hint="eastAsia"/>
          <w:lang w:val="en-US" w:eastAsia="zh-CN"/>
        </w:rPr>
        <w:t>7</w:t>
      </w:r>
      <w:r>
        <w:rPr>
          <w:lang w:val="en-US"/>
        </w:rPr>
        <w:t>.2.</w:t>
      </w:r>
      <w:r>
        <w:rPr>
          <w:rFonts w:hint="eastAsia"/>
          <w:lang w:val="en-US" w:eastAsia="zh-CN"/>
        </w:rPr>
        <w:t>15</w:t>
      </w:r>
      <w:r>
        <w:rPr>
          <w:lang w:val="en-US"/>
        </w:rPr>
        <w:t>.6</w:t>
      </w:r>
      <w:r w:rsidRPr="00AF5DB2">
        <w:tab/>
      </w:r>
      <w:proofErr w:type="gramStart"/>
      <w:r>
        <w:t>oneM2M</w:t>
      </w:r>
      <w:proofErr w:type="gramEnd"/>
      <w:r>
        <w:t xml:space="preserve"> Resource Interworking</w:t>
      </w:r>
      <w:bookmarkEnd w:id="942"/>
    </w:p>
    <w:p w:rsidR="00306A3D" w:rsidRPr="00472D59" w:rsidRDefault="00306A3D" w:rsidP="00306A3D">
      <w:pPr>
        <w:rPr>
          <w:lang w:val="en-US" w:eastAsia="zh-CN"/>
        </w:rPr>
      </w:pPr>
      <w:r w:rsidRPr="006E6922">
        <w:rPr>
          <w:lang w:val="en-US"/>
        </w:rPr>
        <w:t xml:space="preserve">This service capability </w:t>
      </w:r>
      <w:r w:rsidRPr="006E6922">
        <w:rPr>
          <w:rFonts w:hint="eastAsia"/>
          <w:lang w:val="en-US"/>
        </w:rPr>
        <w:t xml:space="preserve">is used to </w:t>
      </w:r>
      <w:r>
        <w:rPr>
          <w:rFonts w:hint="eastAsia"/>
          <w:lang w:val="en-US"/>
        </w:rPr>
        <w:t>get</w:t>
      </w:r>
      <w:r w:rsidRPr="003A3EBE">
        <w:rPr>
          <w:rFonts w:hint="eastAsia"/>
          <w:lang w:val="en-US"/>
        </w:rPr>
        <w:t xml:space="preserve"> </w:t>
      </w:r>
      <w:r>
        <w:rPr>
          <w:rFonts w:hint="eastAsia"/>
          <w:lang w:val="en-US"/>
        </w:rPr>
        <w:t>all logs of a device</w:t>
      </w:r>
      <w:r w:rsidRPr="006E6922">
        <w:rPr>
          <w:lang w:val="en-US"/>
        </w:rPr>
        <w:t>. The service capability aligns with the &lt;eventLog&gt; resource and maps to the Retrieve procedure for</w:t>
      </w:r>
      <w:r w:rsidRPr="006E6922">
        <w:rPr>
          <w:rFonts w:hint="eastAsia"/>
          <w:lang w:val="en-US"/>
        </w:rPr>
        <w:t xml:space="preserve"> </w:t>
      </w:r>
      <w:r w:rsidRPr="006E6922">
        <w:rPr>
          <w:lang w:val="en-US"/>
        </w:rPr>
        <w:t>the resource.</w:t>
      </w:r>
      <w:r>
        <w:br w:type="page"/>
      </w:r>
    </w:p>
    <w:p w:rsidR="00306A3D" w:rsidRPr="00EB5B92" w:rsidRDefault="00306A3D" w:rsidP="00306A3D">
      <w:pPr>
        <w:pStyle w:val="Heading4"/>
        <w:rPr>
          <w:lang w:val="en-US"/>
        </w:rPr>
      </w:pPr>
      <w:bookmarkStart w:id="943" w:name="_Toc399478301"/>
      <w:bookmarkStart w:id="944" w:name="_Toc401215941"/>
      <w:bookmarkStart w:id="945" w:name="_Toc404679668"/>
      <w:bookmarkStart w:id="946" w:name="_Toc407962354"/>
      <w:bookmarkStart w:id="947" w:name="_Toc410138172"/>
      <w:r>
        <w:rPr>
          <w:lang w:val="en-US"/>
        </w:rPr>
        <w:lastRenderedPageBreak/>
        <w:t>6.</w:t>
      </w:r>
      <w:r>
        <w:rPr>
          <w:rFonts w:hint="eastAsia"/>
          <w:lang w:val="en-US" w:eastAsia="zh-CN"/>
        </w:rPr>
        <w:t>7</w:t>
      </w:r>
      <w:r>
        <w:rPr>
          <w:lang w:val="en-US"/>
        </w:rPr>
        <w:t>.2.</w:t>
      </w:r>
      <w:r>
        <w:rPr>
          <w:rFonts w:hint="eastAsia"/>
          <w:lang w:val="en-US" w:eastAsia="zh-CN"/>
        </w:rPr>
        <w:t>16</w:t>
      </w:r>
      <w:r w:rsidRPr="008519AC">
        <w:rPr>
          <w:lang w:val="en-US"/>
        </w:rPr>
        <w:tab/>
      </w:r>
      <w:r w:rsidRPr="007344A5">
        <w:rPr>
          <w:lang w:val="en-US" w:eastAsia="zh-CN"/>
        </w:rPr>
        <w:t>getDeviceLogInformation</w:t>
      </w:r>
      <w:bookmarkEnd w:id="943"/>
      <w:bookmarkEnd w:id="944"/>
      <w:bookmarkEnd w:id="945"/>
      <w:bookmarkEnd w:id="946"/>
      <w:bookmarkEnd w:id="947"/>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get</w:t>
      </w:r>
      <w:r w:rsidRPr="003A3EBE">
        <w:rPr>
          <w:rFonts w:hint="eastAsia"/>
          <w:lang w:val="en-US"/>
        </w:rPr>
        <w:t xml:space="preserve"> </w:t>
      </w:r>
      <w:proofErr w:type="gramStart"/>
      <w:r>
        <w:rPr>
          <w:rFonts w:hint="eastAsia"/>
          <w:lang w:val="en-US" w:eastAsia="zh-CN"/>
        </w:rPr>
        <w:t>a device</w:t>
      </w:r>
      <w:proofErr w:type="gramEnd"/>
      <w:r>
        <w:rPr>
          <w:rFonts w:hint="eastAsia"/>
          <w:lang w:val="en-US" w:eastAsia="zh-CN"/>
        </w:rPr>
        <w:t xml:space="preserve"> log information</w:t>
      </w:r>
      <w:r w:rsidRPr="003A3EBE">
        <w:rPr>
          <w:lang w:val="en-US"/>
        </w:rPr>
        <w:t>.</w:t>
      </w:r>
    </w:p>
    <w:p w:rsidR="00306A3D" w:rsidRDefault="00306A3D" w:rsidP="00306A3D">
      <w:pPr>
        <w:pStyle w:val="Heading5"/>
      </w:pPr>
      <w:bookmarkStart w:id="948" w:name="_Toc399478302"/>
      <w:r>
        <w:rPr>
          <w:lang w:val="en-US"/>
        </w:rPr>
        <w:t>6.</w:t>
      </w:r>
      <w:r>
        <w:rPr>
          <w:rFonts w:hint="eastAsia"/>
          <w:lang w:val="en-US" w:eastAsia="zh-CN"/>
        </w:rPr>
        <w:t>7</w:t>
      </w:r>
      <w:r>
        <w:rPr>
          <w:lang w:val="en-US"/>
        </w:rPr>
        <w:t>.2.</w:t>
      </w:r>
      <w:r>
        <w:rPr>
          <w:rFonts w:hint="eastAsia"/>
          <w:lang w:val="en-US" w:eastAsia="zh-CN"/>
        </w:rPr>
        <w:t>16</w:t>
      </w:r>
      <w:r>
        <w:t>.1</w:t>
      </w:r>
      <w:r w:rsidRPr="00A320F3">
        <w:tab/>
        <w:t>Pre-conditions</w:t>
      </w:r>
      <w:bookmarkEnd w:id="948"/>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949" w:name="_Toc399478303"/>
      <w:r>
        <w:rPr>
          <w:lang w:val="en-US"/>
        </w:rPr>
        <w:t>6.</w:t>
      </w:r>
      <w:r>
        <w:rPr>
          <w:rFonts w:hint="eastAsia"/>
          <w:lang w:val="en-US" w:eastAsia="zh-CN"/>
        </w:rPr>
        <w:t>7</w:t>
      </w:r>
      <w:r>
        <w:rPr>
          <w:lang w:val="en-US"/>
        </w:rPr>
        <w:t>.2.</w:t>
      </w:r>
      <w:r>
        <w:rPr>
          <w:rFonts w:hint="eastAsia"/>
          <w:lang w:val="en-US" w:eastAsia="zh-CN"/>
        </w:rPr>
        <w:t>16</w:t>
      </w:r>
      <w:r>
        <w:t>.</w:t>
      </w:r>
      <w:r>
        <w:rPr>
          <w:lang w:val="en-US"/>
        </w:rPr>
        <w:t>2</w:t>
      </w:r>
      <w:r w:rsidRPr="00AF5DB2">
        <w:tab/>
      </w:r>
      <w:r>
        <w:rPr>
          <w:lang w:val="en-US"/>
        </w:rPr>
        <w:t>Signature –</w:t>
      </w:r>
      <w:r w:rsidRPr="007344A5">
        <w:rPr>
          <w:lang w:val="en-US" w:eastAsia="zh-CN"/>
        </w:rPr>
        <w:t>getDeviceLogInformation</w:t>
      </w:r>
      <w:bookmarkEnd w:id="949"/>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4508FB" w:rsidTr="00306A3D">
        <w:trPr>
          <w:tblHeader/>
          <w:jc w:val="center"/>
        </w:trPr>
        <w:tc>
          <w:tcPr>
            <w:tcW w:w="1709" w:type="dxa"/>
            <w:tcBorders>
              <w:left w:val="single" w:sz="1" w:space="0" w:color="000000"/>
              <w:bottom w:val="single" w:sz="4" w:space="0" w:color="auto"/>
            </w:tcBorders>
          </w:tcPr>
          <w:p w:rsidR="00306A3D" w:rsidRDefault="00306A3D" w:rsidP="00306A3D">
            <w:pPr>
              <w:pStyle w:val="TAL"/>
              <w:snapToGrid w:val="0"/>
              <w:rPr>
                <w:rFonts w:ascii="Times New Roman" w:hAnsi="Times New Roman"/>
                <w:sz w:val="20"/>
              </w:rPr>
            </w:pPr>
            <w:r>
              <w:rPr>
                <w:rFonts w:ascii="Times New Roman" w:hAnsi="Times New Roman"/>
                <w:sz w:val="20"/>
              </w:rPr>
              <w:t>filterCriteria</w:t>
            </w:r>
          </w:p>
        </w:tc>
        <w:tc>
          <w:tcPr>
            <w:tcW w:w="900" w:type="dxa"/>
            <w:tcBorders>
              <w:left w:val="single" w:sz="1" w:space="0" w:color="000000"/>
              <w:bottom w:val="single" w:sz="4" w:space="0" w:color="auto"/>
              <w:right w:val="single" w:sz="1" w:space="0" w:color="000000"/>
            </w:tcBorders>
          </w:tcPr>
          <w:p w:rsidR="00306A3D" w:rsidRPr="004A4A55" w:rsidRDefault="00306A3D" w:rsidP="00306A3D">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4" w:space="0" w:color="auto"/>
            </w:tcBorders>
          </w:tcPr>
          <w:p w:rsidR="00306A3D" w:rsidRPr="004A4A55"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306A3D" w:rsidRPr="004508FB" w:rsidRDefault="00306A3D" w:rsidP="00306A3D">
            <w:pPr>
              <w:pStyle w:val="TAL"/>
              <w:snapToGrid w:val="0"/>
              <w:rPr>
                <w:rFonts w:ascii="Times New Roman" w:hAnsi="Times New Roman"/>
                <w:sz w:val="20"/>
              </w:rPr>
            </w:pPr>
            <w:r w:rsidRPr="004508FB">
              <w:rPr>
                <w:rFonts w:ascii="Times New Roman" w:hAnsi="Times New Roman"/>
                <w:sz w:val="20"/>
              </w:rPr>
              <w:t xml:space="preserve">See Table </w:t>
            </w:r>
            <w:r>
              <w:rPr>
                <w:lang w:val="en-US"/>
              </w:rPr>
              <w:t>6.6.1.1</w:t>
            </w:r>
            <w:r w:rsidRPr="00FD28C5">
              <w:rPr>
                <w:lang w:val="en-US"/>
              </w:rPr>
              <w:t>.1.</w:t>
            </w:r>
            <w:r w:rsidRPr="00FD28C5">
              <w:rPr>
                <w:rFonts w:hint="eastAsia"/>
                <w:lang w:val="en-US"/>
              </w:rPr>
              <w:t>2</w:t>
            </w:r>
            <w:r>
              <w:rPr>
                <w:rFonts w:hint="eastAsia"/>
                <w:lang w:val="en-US" w:eastAsia="zh-CN"/>
              </w:rPr>
              <w:t>2</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logURL</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The URL </w:t>
            </w:r>
            <w:r w:rsidRPr="0039605A">
              <w:rPr>
                <w:rFonts w:ascii="Times New Roman" w:hAnsi="Times New Roman"/>
                <w:sz w:val="20"/>
                <w:lang w:eastAsia="ko-KR"/>
              </w:rPr>
              <w:t xml:space="preserve">from which the </w:t>
            </w:r>
            <w:r w:rsidRPr="0039605A">
              <w:rPr>
                <w:rFonts w:ascii="Times New Roman" w:hAnsi="Times New Roman" w:hint="eastAsia"/>
                <w:sz w:val="20"/>
                <w:lang w:eastAsia="ko-KR"/>
              </w:rPr>
              <w:t>log</w:t>
            </w:r>
            <w:r w:rsidRPr="0039605A">
              <w:rPr>
                <w:rFonts w:ascii="Times New Roman" w:hAnsi="Times New Roman"/>
                <w:sz w:val="20"/>
                <w:lang w:eastAsia="ko-KR"/>
              </w:rPr>
              <w:t xml:space="preserve"> can be </w:t>
            </w:r>
            <w:r>
              <w:rPr>
                <w:rFonts w:ascii="Times New Roman" w:hAnsi="Times New Roman" w:hint="eastAsia"/>
                <w:sz w:val="20"/>
                <w:lang w:eastAsia="zh-CN"/>
              </w:rPr>
              <w:t>accessed</w:t>
            </w:r>
            <w:r w:rsidRPr="0039605A">
              <w:rPr>
                <w:rFonts w:ascii="Times New Roman" w:hAnsi="Times New Roman"/>
                <w:sz w:val="20"/>
                <w:lang w:eastAsia="ko-KR"/>
              </w:rPr>
              <w:t>.</w:t>
            </w:r>
          </w:p>
        </w:tc>
      </w:tr>
      <w:tr w:rsidR="00306A3D"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log</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zh-CN"/>
              </w:rPr>
            </w:pPr>
            <w:r>
              <w:rPr>
                <w:rFonts w:ascii="Times New Roman" w:hAnsi="Times New Roman"/>
                <w:sz w:val="20"/>
                <w:lang w:eastAsia="ko-KR"/>
              </w:rPr>
              <w:t xml:space="preserve">Type </w:t>
            </w:r>
            <w:r>
              <w:rPr>
                <w:rFonts w:ascii="Times New Roman" w:hAnsi="Times New Roman" w:hint="eastAsia"/>
                <w:sz w:val="20"/>
                <w:lang w:eastAsia="zh-CN"/>
              </w:rPr>
              <w:t xml:space="preserve">Log, see </w:t>
            </w:r>
            <w:r>
              <w:rPr>
                <w:lang w:val="en-US"/>
              </w:rPr>
              <w:t>6.6.1.1</w:t>
            </w:r>
            <w:r>
              <w:t>.1.</w:t>
            </w:r>
            <w:r>
              <w:rPr>
                <w:rFonts w:hint="eastAsia"/>
                <w:lang w:eastAsia="zh-CN"/>
              </w:rPr>
              <w:t>21</w:t>
            </w:r>
            <w:r>
              <w:rPr>
                <w:rFonts w:ascii="Times New Roman" w:hAnsi="Times New Roman"/>
                <w:sz w:val="20"/>
                <w:lang w:eastAsia="ko-KR"/>
              </w:rPr>
              <w:t>.</w:t>
            </w:r>
          </w:p>
        </w:tc>
      </w:tr>
      <w:tr w:rsidR="00306A3D" w:rsidRPr="00C21FD5"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0E7147" w:rsidRDefault="00306A3D" w:rsidP="00306A3D">
      <w:pPr>
        <w:pStyle w:val="Caption"/>
        <w:jc w:val="center"/>
        <w:rPr>
          <w:lang w:val="en-US"/>
        </w:rPr>
      </w:pPr>
      <w:r>
        <w:t xml:space="preserve">Table </w:t>
      </w:r>
      <w:r>
        <w:rPr>
          <w:lang w:val="en-US"/>
        </w:rPr>
        <w:t>6.</w:t>
      </w:r>
      <w:r>
        <w:rPr>
          <w:rFonts w:hint="eastAsia"/>
          <w:lang w:val="en-US" w:eastAsia="zh-CN"/>
        </w:rPr>
        <w:t>7</w:t>
      </w:r>
      <w:r>
        <w:rPr>
          <w:lang w:val="en-US"/>
        </w:rPr>
        <w:t>.2.</w:t>
      </w:r>
      <w:r>
        <w:rPr>
          <w:rFonts w:hint="eastAsia"/>
          <w:lang w:val="en-US" w:eastAsia="zh-CN"/>
        </w:rPr>
        <w:t>16</w:t>
      </w:r>
      <w:r>
        <w:t>.2-1 Management Adapter</w:t>
      </w:r>
      <w:r>
        <w:rPr>
          <w:lang w:val="en-US"/>
        </w:rPr>
        <w:t xml:space="preserve"> –</w:t>
      </w:r>
      <w:r w:rsidRPr="007344A5">
        <w:rPr>
          <w:lang w:val="en-US" w:eastAsia="zh-CN"/>
        </w:rPr>
        <w:t>getDeviceLogInformation</w:t>
      </w:r>
      <w:r w:rsidRPr="0081296B">
        <w:rPr>
          <w:lang w:val="en-US" w:eastAsia="zh-CN"/>
        </w:rPr>
        <w:t xml:space="preserve"> </w:t>
      </w:r>
      <w:r>
        <w:rPr>
          <w:lang w:val="en-US"/>
        </w:rPr>
        <w:t>capability</w:t>
      </w:r>
    </w:p>
    <w:p w:rsidR="00306A3D" w:rsidRDefault="00306A3D" w:rsidP="00306A3D">
      <w:pPr>
        <w:pStyle w:val="Heading5"/>
      </w:pPr>
      <w:bookmarkStart w:id="950" w:name="_Toc399478304"/>
      <w:r>
        <w:rPr>
          <w:lang w:val="en-US"/>
        </w:rPr>
        <w:t>6.</w:t>
      </w:r>
      <w:r>
        <w:rPr>
          <w:rFonts w:hint="eastAsia"/>
          <w:lang w:val="en-US" w:eastAsia="zh-CN"/>
        </w:rPr>
        <w:t>7</w:t>
      </w:r>
      <w:r>
        <w:rPr>
          <w:lang w:val="en-US"/>
        </w:rPr>
        <w:t>.2.</w:t>
      </w:r>
      <w:r>
        <w:rPr>
          <w:rFonts w:hint="eastAsia"/>
          <w:lang w:val="en-US" w:eastAsia="zh-CN"/>
        </w:rPr>
        <w:t>16</w:t>
      </w:r>
      <w:r>
        <w:rPr>
          <w:lang w:val="en-US"/>
        </w:rPr>
        <w:t>.3</w:t>
      </w:r>
      <w:r w:rsidRPr="00AF5DB2">
        <w:tab/>
      </w:r>
      <w:r>
        <w:rPr>
          <w:lang w:eastAsia="ko-KR"/>
        </w:rPr>
        <w:t>Post-Conditions</w:t>
      </w:r>
      <w:bookmarkEnd w:id="950"/>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proofErr w:type="gramStart"/>
      <w:r>
        <w:rPr>
          <w:rFonts w:hint="eastAsia"/>
          <w:lang w:val="en-US" w:eastAsia="zh-CN"/>
        </w:rPr>
        <w:t>a device</w:t>
      </w:r>
      <w:proofErr w:type="gramEnd"/>
      <w:r>
        <w:rPr>
          <w:rFonts w:hint="eastAsia"/>
          <w:lang w:val="en-US" w:eastAsia="zh-CN"/>
        </w:rPr>
        <w:t xml:space="preserve"> log information</w:t>
      </w:r>
      <w:r>
        <w:rPr>
          <w:rFonts w:hint="eastAsia"/>
          <w:lang w:eastAsia="zh-CN"/>
        </w:rPr>
        <w:t>.</w:t>
      </w:r>
    </w:p>
    <w:p w:rsidR="00306A3D" w:rsidRDefault="00306A3D" w:rsidP="00306A3D">
      <w:pPr>
        <w:pStyle w:val="Heading5"/>
      </w:pPr>
      <w:bookmarkStart w:id="951" w:name="_Toc399478305"/>
      <w:r>
        <w:rPr>
          <w:lang w:val="en-US"/>
        </w:rPr>
        <w:t>6.</w:t>
      </w:r>
      <w:r>
        <w:rPr>
          <w:rFonts w:hint="eastAsia"/>
          <w:lang w:val="en-US" w:eastAsia="zh-CN"/>
        </w:rPr>
        <w:t>7</w:t>
      </w:r>
      <w:r>
        <w:rPr>
          <w:lang w:val="en-US"/>
        </w:rPr>
        <w:t>.2.</w:t>
      </w:r>
      <w:r>
        <w:rPr>
          <w:rFonts w:hint="eastAsia"/>
          <w:lang w:val="en-US" w:eastAsia="zh-CN"/>
        </w:rPr>
        <w:t>16</w:t>
      </w:r>
      <w:r>
        <w:rPr>
          <w:lang w:val="en-US"/>
        </w:rPr>
        <w:t>.4</w:t>
      </w:r>
      <w:r w:rsidRPr="00AF5DB2">
        <w:tab/>
      </w:r>
      <w:r>
        <w:rPr>
          <w:lang w:eastAsia="ko-KR"/>
        </w:rPr>
        <w:t>Exceptions</w:t>
      </w:r>
      <w:bookmarkEnd w:id="951"/>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952" w:name="_Toc399478306"/>
      <w:r>
        <w:rPr>
          <w:lang w:val="en-US"/>
        </w:rPr>
        <w:t>6.</w:t>
      </w:r>
      <w:r>
        <w:rPr>
          <w:rFonts w:hint="eastAsia"/>
          <w:lang w:val="en-US" w:eastAsia="zh-CN"/>
        </w:rPr>
        <w:t>7</w:t>
      </w:r>
      <w:r>
        <w:rPr>
          <w:lang w:val="en-US"/>
        </w:rPr>
        <w:t>.2.</w:t>
      </w:r>
      <w:r>
        <w:rPr>
          <w:rFonts w:hint="eastAsia"/>
          <w:lang w:val="en-US" w:eastAsia="zh-CN"/>
        </w:rPr>
        <w:t>16</w:t>
      </w:r>
      <w:r>
        <w:rPr>
          <w:lang w:val="en-US"/>
        </w:rPr>
        <w:t>.5</w:t>
      </w:r>
      <w:r w:rsidRPr="00AF5DB2">
        <w:tab/>
      </w:r>
      <w:r>
        <w:rPr>
          <w:lang w:val="en-US" w:eastAsia="ko-KR"/>
        </w:rPr>
        <w:t>Policies for Use</w:t>
      </w:r>
      <w:bookmarkEnd w:id="952"/>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53" w:name="_Toc399478307"/>
      <w:r>
        <w:rPr>
          <w:lang w:val="en-US"/>
        </w:rPr>
        <w:t>6.</w:t>
      </w:r>
      <w:r>
        <w:rPr>
          <w:rFonts w:hint="eastAsia"/>
          <w:lang w:val="en-US" w:eastAsia="zh-CN"/>
        </w:rPr>
        <w:t>7</w:t>
      </w:r>
      <w:r>
        <w:rPr>
          <w:lang w:val="en-US"/>
        </w:rPr>
        <w:t>.2.</w:t>
      </w:r>
      <w:r>
        <w:rPr>
          <w:rFonts w:hint="eastAsia"/>
          <w:lang w:val="en-US" w:eastAsia="zh-CN"/>
        </w:rPr>
        <w:t>16</w:t>
      </w:r>
      <w:r>
        <w:rPr>
          <w:lang w:val="en-US"/>
        </w:rPr>
        <w:t>.6</w:t>
      </w:r>
      <w:r w:rsidRPr="00AF5DB2">
        <w:tab/>
      </w:r>
      <w:proofErr w:type="gramStart"/>
      <w:r>
        <w:t>oneM2M</w:t>
      </w:r>
      <w:proofErr w:type="gramEnd"/>
      <w:r>
        <w:t xml:space="preserve"> Resource Interworking</w:t>
      </w:r>
      <w:bookmarkEnd w:id="953"/>
    </w:p>
    <w:p w:rsidR="00306A3D" w:rsidRDefault="00306A3D" w:rsidP="00306A3D">
      <w:pPr>
        <w:overflowPunct/>
        <w:autoSpaceDE/>
        <w:autoSpaceDN/>
        <w:adjustRightInd/>
        <w:spacing w:after="0"/>
        <w:textAlignment w:val="auto"/>
        <w:rPr>
          <w:lang w:val="en-US"/>
        </w:rPr>
      </w:pPr>
      <w:r w:rsidRPr="006E6922">
        <w:rPr>
          <w:lang w:val="en-US"/>
        </w:rPr>
        <w:t xml:space="preserve">This service capability </w:t>
      </w:r>
      <w:r w:rsidRPr="006E6922">
        <w:rPr>
          <w:rFonts w:hint="eastAsia"/>
          <w:lang w:val="en-US"/>
        </w:rPr>
        <w:t xml:space="preserve">is used to </w:t>
      </w:r>
      <w:r>
        <w:rPr>
          <w:rFonts w:hint="eastAsia"/>
          <w:lang w:val="en-US" w:eastAsia="zh-CN"/>
        </w:rPr>
        <w:t>get</w:t>
      </w:r>
      <w:r w:rsidRPr="003A3EBE">
        <w:rPr>
          <w:rFonts w:hint="eastAsia"/>
          <w:lang w:val="en-US"/>
        </w:rPr>
        <w:t xml:space="preserve"> </w:t>
      </w:r>
      <w:r>
        <w:rPr>
          <w:lang w:val="en-US" w:eastAsia="zh-CN"/>
        </w:rPr>
        <w:t>device</w:t>
      </w:r>
      <w:r>
        <w:rPr>
          <w:rFonts w:hint="eastAsia"/>
          <w:lang w:val="en-US" w:eastAsia="zh-CN"/>
        </w:rPr>
        <w:t xml:space="preserve"> log information</w:t>
      </w:r>
      <w:r w:rsidRPr="006E6922">
        <w:rPr>
          <w:lang w:val="en-US"/>
        </w:rPr>
        <w:t>. The service capability aligns with the &lt;eventLog&gt; resource and maps to the Retrieve procedure for</w:t>
      </w:r>
      <w:r w:rsidRPr="006E6922">
        <w:rPr>
          <w:rFonts w:hint="eastAsia"/>
          <w:lang w:val="en-US"/>
        </w:rPr>
        <w:t xml:space="preserve"> </w:t>
      </w:r>
      <w:r w:rsidRPr="006E6922">
        <w:rPr>
          <w:lang w:val="en-US"/>
        </w:rPr>
        <w:t>the resource.</w:t>
      </w:r>
    </w:p>
    <w:p w:rsidR="00306A3D" w:rsidRDefault="00306A3D" w:rsidP="00306A3D">
      <w:pPr>
        <w:pStyle w:val="Caption"/>
        <w:rPr>
          <w:lang w:val="en-US"/>
        </w:rPr>
      </w:pPr>
      <w:r>
        <w:rPr>
          <w:lang w:val="en-US"/>
        </w:rPr>
        <w:br w:type="page"/>
      </w:r>
    </w:p>
    <w:p w:rsidR="00306A3D" w:rsidRDefault="00306A3D" w:rsidP="00306A3D">
      <w:pPr>
        <w:pStyle w:val="Heading4"/>
        <w:rPr>
          <w:lang w:val="en-US" w:eastAsia="zh-CN"/>
        </w:rPr>
      </w:pPr>
      <w:bookmarkStart w:id="954" w:name="_Toc398215016"/>
      <w:r>
        <w:rPr>
          <w:lang w:val="en-US"/>
        </w:rPr>
        <w:lastRenderedPageBreak/>
        <w:t xml:space="preserve"> </w:t>
      </w:r>
      <w:bookmarkStart w:id="955" w:name="_Toc401215942"/>
      <w:bookmarkStart w:id="956" w:name="_Toc404679669"/>
      <w:bookmarkStart w:id="957" w:name="_Toc407962355"/>
      <w:bookmarkStart w:id="958" w:name="_Toc410138173"/>
      <w:r>
        <w:rPr>
          <w:lang w:val="en-US"/>
        </w:rPr>
        <w:t>6.7.2.1</w:t>
      </w:r>
      <w:r>
        <w:rPr>
          <w:rFonts w:hint="eastAsia"/>
          <w:lang w:val="en-US" w:eastAsia="zh-CN"/>
        </w:rPr>
        <w:t>7</w:t>
      </w:r>
      <w:r w:rsidRPr="008519AC">
        <w:rPr>
          <w:lang w:val="en-US"/>
        </w:rPr>
        <w:tab/>
      </w:r>
      <w:r w:rsidRPr="00AB5711">
        <w:rPr>
          <w:lang w:val="en-US" w:eastAsia="zh-CN"/>
        </w:rPr>
        <w:t>getSoftwareInformation</w:t>
      </w:r>
      <w:bookmarkEnd w:id="954"/>
      <w:bookmarkEnd w:id="955"/>
      <w:bookmarkEnd w:id="956"/>
      <w:bookmarkEnd w:id="957"/>
      <w:bookmarkEnd w:id="958"/>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get application software information</w:t>
      </w:r>
      <w:r w:rsidRPr="003A3EBE">
        <w:rPr>
          <w:lang w:val="en-US"/>
        </w:rPr>
        <w:t>.</w:t>
      </w:r>
    </w:p>
    <w:p w:rsidR="00306A3D" w:rsidRDefault="00306A3D" w:rsidP="00306A3D">
      <w:pPr>
        <w:pStyle w:val="Heading5"/>
      </w:pPr>
      <w:bookmarkStart w:id="959" w:name="_Toc398215017"/>
      <w:r>
        <w:rPr>
          <w:lang w:val="en-US"/>
        </w:rPr>
        <w:t xml:space="preserve"> 6.7.2.1</w:t>
      </w:r>
      <w:r>
        <w:rPr>
          <w:rFonts w:hint="eastAsia"/>
          <w:lang w:val="en-US" w:eastAsia="zh-CN"/>
        </w:rPr>
        <w:t>7</w:t>
      </w:r>
      <w:r>
        <w:t>.1</w:t>
      </w:r>
      <w:r w:rsidRPr="00A320F3">
        <w:tab/>
        <w:t>Pre-conditions</w:t>
      </w:r>
      <w:bookmarkEnd w:id="959"/>
    </w:p>
    <w:p w:rsidR="00306A3D" w:rsidRPr="003A3EBE" w:rsidRDefault="00306A3D" w:rsidP="00306A3D">
      <w:pPr>
        <w:rPr>
          <w:lang w:val="en-US" w:eastAsia="zh-CN"/>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960" w:name="_Toc398215018"/>
      <w:r>
        <w:rPr>
          <w:lang w:val="en-US"/>
        </w:rPr>
        <w:t xml:space="preserve"> 6.7.2.1</w:t>
      </w:r>
      <w:r>
        <w:rPr>
          <w:rFonts w:hint="eastAsia"/>
          <w:lang w:val="en-US" w:eastAsia="zh-CN"/>
        </w:rPr>
        <w:t>7</w:t>
      </w:r>
      <w:r>
        <w:t>.</w:t>
      </w:r>
      <w:r>
        <w:rPr>
          <w:lang w:val="en-US"/>
        </w:rPr>
        <w:t>2</w:t>
      </w:r>
      <w:r w:rsidRPr="00AF5DB2">
        <w:tab/>
      </w:r>
      <w:r>
        <w:rPr>
          <w:lang w:val="en-US"/>
        </w:rPr>
        <w:t>Signature –</w:t>
      </w:r>
      <w:r w:rsidRPr="00AB5711">
        <w:rPr>
          <w:lang w:val="en-US" w:eastAsia="zh-CN"/>
        </w:rPr>
        <w:t>getSoftwareInformation</w:t>
      </w:r>
      <w:bookmarkEnd w:id="960"/>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url</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URL from which the </w:t>
            </w:r>
            <w:r w:rsidRPr="006E2750">
              <w:rPr>
                <w:rFonts w:ascii="Times New Roman" w:hAnsi="Times New Roman" w:hint="eastAsia"/>
                <w:sz w:val="20"/>
                <w:lang w:eastAsia="ko-KR"/>
              </w:rPr>
              <w:t>soft</w:t>
            </w:r>
            <w:r w:rsidRPr="006E2750">
              <w:rPr>
                <w:rFonts w:ascii="Times New Roman" w:hAnsi="Times New Roman"/>
                <w:sz w:val="20"/>
                <w:lang w:eastAsia="ko-KR"/>
              </w:rPr>
              <w:t xml:space="preserve">ware </w:t>
            </w:r>
            <w:r w:rsidRPr="006E2750">
              <w:rPr>
                <w:rFonts w:ascii="Times New Roman" w:hAnsi="Times New Roman" w:hint="eastAsia"/>
                <w:sz w:val="20"/>
                <w:lang w:eastAsia="ko-KR"/>
              </w:rPr>
              <w:t>package</w:t>
            </w:r>
            <w:r w:rsidRPr="006E2750">
              <w:rPr>
                <w:rFonts w:ascii="Times New Roman" w:hAnsi="Times New Roman"/>
                <w:sz w:val="20"/>
                <w:lang w:eastAsia="ko-KR"/>
              </w:rPr>
              <w:t xml:space="preserve"> can be downloaded.</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Indicates the status of the </w:t>
            </w:r>
            <w:r w:rsidRPr="006E2750">
              <w:rPr>
                <w:rFonts w:ascii="Times New Roman" w:hAnsi="Times New Roman" w:hint="eastAsia"/>
                <w:sz w:val="20"/>
                <w:lang w:eastAsia="ko-KR"/>
              </w:rPr>
              <w:t>install</w:t>
            </w:r>
            <w:r w:rsidRPr="006E2750">
              <w:rPr>
                <w:rFonts w:ascii="Times New Roman" w:hAnsi="Times New Roman"/>
                <w:sz w:val="20"/>
                <w:lang w:eastAsia="ko-KR"/>
              </w:rPr>
              <w:t>.</w:t>
            </w:r>
            <w:r>
              <w:rPr>
                <w:rFonts w:ascii="Times New Roman" w:hAnsi="Times New Roman" w:hint="eastAsia"/>
                <w:sz w:val="20"/>
                <w:lang w:eastAsia="ko-KR"/>
              </w:rPr>
              <w:t xml:space="preserve"> </w:t>
            </w:r>
          </w:p>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r w:rsidR="00306A3D" w:rsidRPr="006E45AB"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The status of active or deactivate action.</w:t>
            </w:r>
          </w:p>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9137BD" w:rsidRDefault="00306A3D" w:rsidP="00306A3D">
      <w:pPr>
        <w:jc w:val="center"/>
        <w:rPr>
          <w:b/>
          <w:lang w:val="en-US"/>
        </w:rPr>
      </w:pPr>
      <w:r w:rsidRPr="0068154D">
        <w:rPr>
          <w:b/>
          <w:lang w:val="en-US"/>
        </w:rPr>
        <w:t>Table 6.7.2.1</w:t>
      </w:r>
      <w:r>
        <w:rPr>
          <w:rFonts w:hint="eastAsia"/>
          <w:b/>
          <w:lang w:val="en-US" w:eastAsia="zh-CN"/>
        </w:rPr>
        <w:t>7</w:t>
      </w:r>
      <w:r w:rsidRPr="0068154D">
        <w:rPr>
          <w:b/>
          <w:lang w:val="en-US"/>
        </w:rPr>
        <w:t>.2-1 Management Adapter –getSoftwareInformation capability</w:t>
      </w:r>
    </w:p>
    <w:p w:rsidR="00306A3D" w:rsidRDefault="00306A3D" w:rsidP="00306A3D">
      <w:pPr>
        <w:pStyle w:val="Heading5"/>
      </w:pPr>
      <w:bookmarkStart w:id="961" w:name="_Toc398215019"/>
      <w:r w:rsidRPr="0068154D">
        <w:rPr>
          <w:lang w:val="en-US"/>
        </w:rPr>
        <w:t xml:space="preserve"> </w:t>
      </w:r>
      <w:r>
        <w:rPr>
          <w:lang w:val="en-US"/>
        </w:rPr>
        <w:t>6.7.2.1</w:t>
      </w:r>
      <w:r>
        <w:rPr>
          <w:rFonts w:hint="eastAsia"/>
          <w:lang w:val="en-US" w:eastAsia="zh-CN"/>
        </w:rPr>
        <w:t>7</w:t>
      </w:r>
      <w:r>
        <w:rPr>
          <w:lang w:val="en-US"/>
        </w:rPr>
        <w:t>.3</w:t>
      </w:r>
      <w:r w:rsidRPr="00AF5DB2">
        <w:tab/>
      </w:r>
      <w:r>
        <w:rPr>
          <w:lang w:eastAsia="ko-KR"/>
        </w:rPr>
        <w:t>Post-Conditions</w:t>
      </w:r>
      <w:bookmarkEnd w:id="961"/>
    </w:p>
    <w:p w:rsidR="00306A3D" w:rsidRDefault="00306A3D" w:rsidP="00306A3D">
      <w:pPr>
        <w:rPr>
          <w:lang w:eastAsia="zh-CN"/>
        </w:rPr>
      </w:pPr>
      <w:r>
        <w:rPr>
          <w:rFonts w:hint="eastAsia"/>
          <w:lang w:eastAsia="zh-CN"/>
        </w:rPr>
        <w:t>The Management Adapter has submitted a request to the Management Server</w:t>
      </w:r>
      <w:r>
        <w:rPr>
          <w:lang w:eastAsia="zh-CN"/>
        </w:rPr>
        <w:t xml:space="preserve"> </w:t>
      </w:r>
      <w:r>
        <w:rPr>
          <w:rFonts w:hint="eastAsia"/>
          <w:lang w:eastAsia="zh-CN"/>
        </w:rPr>
        <w:t xml:space="preserve">to </w:t>
      </w:r>
      <w:r>
        <w:rPr>
          <w:rFonts w:hint="eastAsia"/>
          <w:lang w:val="en-US" w:eastAsia="zh-CN"/>
        </w:rPr>
        <w:t>get application software information</w:t>
      </w:r>
      <w:r>
        <w:rPr>
          <w:rFonts w:hint="eastAsia"/>
          <w:lang w:eastAsia="zh-CN"/>
        </w:rPr>
        <w:t>.</w:t>
      </w:r>
    </w:p>
    <w:p w:rsidR="00306A3D" w:rsidRDefault="00306A3D" w:rsidP="00306A3D">
      <w:pPr>
        <w:pStyle w:val="Heading5"/>
        <w:rPr>
          <w:lang w:eastAsia="zh-CN"/>
        </w:rPr>
      </w:pPr>
      <w:bookmarkStart w:id="962" w:name="_Toc398215020"/>
      <w:r>
        <w:rPr>
          <w:lang w:val="en-US"/>
        </w:rPr>
        <w:t xml:space="preserve"> 6.7.2.1</w:t>
      </w:r>
      <w:r>
        <w:rPr>
          <w:rFonts w:hint="eastAsia"/>
          <w:lang w:val="en-US" w:eastAsia="zh-CN"/>
        </w:rPr>
        <w:t>7</w:t>
      </w:r>
      <w:r>
        <w:rPr>
          <w:lang w:val="en-US"/>
        </w:rPr>
        <w:t>.4</w:t>
      </w:r>
      <w:r w:rsidRPr="00AF5DB2">
        <w:tab/>
      </w:r>
      <w:r>
        <w:rPr>
          <w:lang w:eastAsia="ko-KR"/>
        </w:rPr>
        <w:t>Exceptions</w:t>
      </w:r>
      <w:bookmarkEnd w:id="962"/>
    </w:p>
    <w:p w:rsidR="00306A3D" w:rsidRDefault="00306A3D" w:rsidP="00306A3D">
      <w:pPr>
        <w:keepNext/>
      </w:pPr>
      <w:r>
        <w:rPr>
          <w:lang w:eastAsia="ko-KR"/>
        </w:rPr>
        <w:t>Not Applicable</w:t>
      </w:r>
    </w:p>
    <w:p w:rsidR="00306A3D" w:rsidRDefault="00306A3D" w:rsidP="00306A3D">
      <w:pPr>
        <w:pStyle w:val="Heading5"/>
      </w:pPr>
      <w:bookmarkStart w:id="963" w:name="_Toc398215021"/>
      <w:r>
        <w:rPr>
          <w:lang w:val="en-US"/>
        </w:rPr>
        <w:t xml:space="preserve"> 6.7.2.1</w:t>
      </w:r>
      <w:r>
        <w:rPr>
          <w:rFonts w:hint="eastAsia"/>
          <w:lang w:val="en-US" w:eastAsia="zh-CN"/>
        </w:rPr>
        <w:t>7</w:t>
      </w:r>
      <w:r>
        <w:rPr>
          <w:lang w:val="en-US"/>
        </w:rPr>
        <w:t>.5</w:t>
      </w:r>
      <w:r w:rsidRPr="00AF5DB2">
        <w:tab/>
      </w:r>
      <w:r>
        <w:rPr>
          <w:lang w:val="en-US" w:eastAsia="ko-KR"/>
        </w:rPr>
        <w:t>Policies for Use</w:t>
      </w:r>
      <w:bookmarkEnd w:id="963"/>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64" w:name="_Toc398215022"/>
      <w:r>
        <w:rPr>
          <w:lang w:val="en-US"/>
        </w:rPr>
        <w:t xml:space="preserve"> 6.7.2.1</w:t>
      </w:r>
      <w:r>
        <w:rPr>
          <w:rFonts w:hint="eastAsia"/>
          <w:lang w:val="en-US" w:eastAsia="zh-CN"/>
        </w:rPr>
        <w:t>7</w:t>
      </w:r>
      <w:r>
        <w:rPr>
          <w:lang w:val="en-US"/>
        </w:rPr>
        <w:t>.6</w:t>
      </w:r>
      <w:r w:rsidRPr="00AF5DB2">
        <w:tab/>
      </w:r>
      <w:proofErr w:type="gramStart"/>
      <w:r>
        <w:t>oneM2M</w:t>
      </w:r>
      <w:proofErr w:type="gramEnd"/>
      <w:r>
        <w:t xml:space="preserve"> Resource Interworking</w:t>
      </w:r>
      <w:bookmarkEnd w:id="964"/>
    </w:p>
    <w:p w:rsidR="00306A3D" w:rsidRPr="00466367" w:rsidRDefault="00306A3D" w:rsidP="00306A3D">
      <w:pPr>
        <w:rPr>
          <w:color w:val="000000"/>
          <w:lang w:eastAsia="zh-CN"/>
        </w:rPr>
      </w:pPr>
      <w:r>
        <w:t xml:space="preserve">This service capability </w:t>
      </w:r>
      <w:r>
        <w:rPr>
          <w:rFonts w:hint="eastAsia"/>
          <w:lang w:eastAsia="zh-CN"/>
        </w:rPr>
        <w:t xml:space="preserve">is used to </w:t>
      </w:r>
      <w:r>
        <w:rPr>
          <w:rFonts w:hint="eastAsia"/>
          <w:lang w:val="en-US" w:eastAsia="zh-CN"/>
        </w:rPr>
        <w:t>get application software information</w:t>
      </w:r>
      <w:r>
        <w:t>. The service capability aligns with the &lt;</w:t>
      </w:r>
      <w:r>
        <w:rPr>
          <w:rFonts w:hint="eastAsia"/>
          <w:lang w:eastAsia="zh-CN"/>
        </w:rPr>
        <w:t>software</w:t>
      </w:r>
      <w:r>
        <w:t xml:space="preserve">&gt; resource and maps to the </w:t>
      </w:r>
      <w:r>
        <w:rPr>
          <w:rFonts w:eastAsia="Arial Unicode MS" w:hint="eastAsia"/>
          <w:lang w:val="en-US" w:eastAsia="zh-CN"/>
        </w:rPr>
        <w:t>R</w:t>
      </w:r>
      <w:r w:rsidRPr="00C561C2">
        <w:rPr>
          <w:rFonts w:eastAsia="Arial Unicode MS"/>
          <w:lang w:val="en-US"/>
        </w:rPr>
        <w:t>etrieve</w:t>
      </w:r>
      <w:r>
        <w:t xml:space="preserve"> procedure for the resource.</w:t>
      </w:r>
      <w:r>
        <w:rPr>
          <w:lang w:val="en-US"/>
        </w:rPr>
        <w:br w:type="page"/>
      </w:r>
    </w:p>
    <w:p w:rsidR="00306A3D" w:rsidRPr="00EB5B92" w:rsidRDefault="00306A3D" w:rsidP="00306A3D">
      <w:pPr>
        <w:pStyle w:val="Heading4"/>
        <w:rPr>
          <w:lang w:val="en-US"/>
        </w:rPr>
      </w:pPr>
      <w:bookmarkStart w:id="965" w:name="_Toc398215023"/>
      <w:r>
        <w:rPr>
          <w:lang w:val="en-US"/>
        </w:rPr>
        <w:lastRenderedPageBreak/>
        <w:t xml:space="preserve"> </w:t>
      </w:r>
      <w:bookmarkStart w:id="966" w:name="_Toc401215943"/>
      <w:bookmarkStart w:id="967" w:name="_Toc404679670"/>
      <w:bookmarkStart w:id="968" w:name="_Toc407962356"/>
      <w:bookmarkStart w:id="969" w:name="_Toc410138174"/>
      <w:r>
        <w:rPr>
          <w:lang w:val="en-US"/>
        </w:rPr>
        <w:t>6.7.2.1</w:t>
      </w:r>
      <w:r>
        <w:rPr>
          <w:rFonts w:hint="eastAsia"/>
          <w:lang w:val="en-US" w:eastAsia="zh-CN"/>
        </w:rPr>
        <w:t>8</w:t>
      </w:r>
      <w:r w:rsidRPr="008519AC">
        <w:rPr>
          <w:lang w:val="en-US"/>
        </w:rPr>
        <w:tab/>
      </w:r>
      <w:r w:rsidRPr="00590680">
        <w:rPr>
          <w:lang w:val="en-US" w:eastAsia="zh-CN"/>
        </w:rPr>
        <w:t>downloadSoftware</w:t>
      </w:r>
      <w:bookmarkEnd w:id="965"/>
      <w:bookmarkEnd w:id="966"/>
      <w:bookmarkEnd w:id="967"/>
      <w:bookmarkEnd w:id="968"/>
      <w:bookmarkEnd w:id="969"/>
    </w:p>
    <w:p w:rsidR="00306A3D" w:rsidRPr="003A3EBE" w:rsidRDefault="00306A3D" w:rsidP="00306A3D">
      <w:pPr>
        <w:rPr>
          <w:lang w:val="en-US"/>
        </w:rPr>
      </w:pPr>
      <w:r w:rsidRPr="003A3EBE">
        <w:rPr>
          <w:lang w:val="en-US"/>
        </w:rPr>
        <w:t xml:space="preserve">This service </w:t>
      </w:r>
      <w:r>
        <w:rPr>
          <w:lang w:val="en-US"/>
        </w:rPr>
        <w:t>capability</w:t>
      </w:r>
      <w:r w:rsidRPr="003A3EBE">
        <w:rPr>
          <w:lang w:val="en-US"/>
        </w:rPr>
        <w:t xml:space="preserve"> provides the ability to </w:t>
      </w:r>
      <w:r>
        <w:rPr>
          <w:rFonts w:hint="eastAsia"/>
          <w:lang w:val="en-US" w:eastAsia="zh-CN"/>
        </w:rPr>
        <w:t>download application software</w:t>
      </w:r>
      <w:r w:rsidRPr="003A3EBE">
        <w:rPr>
          <w:lang w:val="en-US"/>
        </w:rPr>
        <w:t>.</w:t>
      </w:r>
    </w:p>
    <w:p w:rsidR="00306A3D" w:rsidRDefault="00306A3D" w:rsidP="00306A3D">
      <w:pPr>
        <w:pStyle w:val="Heading5"/>
      </w:pPr>
      <w:bookmarkStart w:id="970" w:name="_Toc398215024"/>
      <w:r>
        <w:rPr>
          <w:lang w:val="en-US"/>
        </w:rPr>
        <w:t xml:space="preserve"> 6.7.2.1</w:t>
      </w:r>
      <w:r>
        <w:rPr>
          <w:rFonts w:hint="eastAsia"/>
          <w:lang w:val="en-US" w:eastAsia="zh-CN"/>
        </w:rPr>
        <w:t>8</w:t>
      </w:r>
      <w:r>
        <w:t>.1</w:t>
      </w:r>
      <w:r w:rsidRPr="00A320F3">
        <w:tab/>
        <w:t>Pre-conditions</w:t>
      </w:r>
      <w:bookmarkEnd w:id="970"/>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rPr>
      </w:pPr>
      <w:bookmarkStart w:id="971" w:name="_Toc398215025"/>
      <w:r>
        <w:rPr>
          <w:lang w:val="en-US"/>
        </w:rPr>
        <w:t xml:space="preserve"> 6.7.2.1</w:t>
      </w:r>
      <w:r>
        <w:rPr>
          <w:rFonts w:hint="eastAsia"/>
          <w:lang w:val="en-US" w:eastAsia="zh-CN"/>
        </w:rPr>
        <w:t>8</w:t>
      </w:r>
      <w:r>
        <w:t>.</w:t>
      </w:r>
      <w:r>
        <w:rPr>
          <w:lang w:val="en-US"/>
        </w:rPr>
        <w:t>2</w:t>
      </w:r>
      <w:r w:rsidRPr="00AF5DB2">
        <w:tab/>
      </w:r>
      <w:r>
        <w:rPr>
          <w:lang w:val="en-US"/>
        </w:rPr>
        <w:t>Signature –</w:t>
      </w:r>
      <w:r w:rsidRPr="00590680">
        <w:rPr>
          <w:lang w:val="en-US" w:eastAsia="zh-CN"/>
        </w:rPr>
        <w:t>downloadSoftware</w:t>
      </w:r>
      <w:bookmarkEnd w:id="971"/>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sz w:val="20"/>
                <w:lang w:eastAsia="ko-KR"/>
              </w:rPr>
              <w:t>url</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URL from which the </w:t>
            </w:r>
            <w:r w:rsidRPr="006E2750">
              <w:rPr>
                <w:rFonts w:ascii="Times New Roman" w:hAnsi="Times New Roman" w:hint="eastAsia"/>
                <w:sz w:val="20"/>
                <w:lang w:eastAsia="ko-KR"/>
              </w:rPr>
              <w:t>soft</w:t>
            </w:r>
            <w:r w:rsidRPr="006E2750">
              <w:rPr>
                <w:rFonts w:ascii="Times New Roman" w:hAnsi="Times New Roman"/>
                <w:sz w:val="20"/>
                <w:lang w:eastAsia="ko-KR"/>
              </w:rPr>
              <w:t xml:space="preserve">ware </w:t>
            </w:r>
            <w:r w:rsidRPr="006E2750">
              <w:rPr>
                <w:rFonts w:ascii="Times New Roman" w:hAnsi="Times New Roman" w:hint="eastAsia"/>
                <w:sz w:val="20"/>
                <w:lang w:eastAsia="ko-KR"/>
              </w:rPr>
              <w:t>package</w:t>
            </w:r>
            <w:r w:rsidRPr="006E2750">
              <w:rPr>
                <w:rFonts w:ascii="Times New Roman" w:hAnsi="Times New Roman"/>
                <w:sz w:val="20"/>
                <w:lang w:eastAsia="ko-KR"/>
              </w:rPr>
              <w:t xml:space="preserve"> can be downloaded.</w:t>
            </w:r>
          </w:p>
        </w:tc>
      </w:tr>
      <w:tr w:rsidR="00306A3D" w:rsidRPr="006E45AB" w:rsidTr="00306A3D">
        <w:trPr>
          <w:tblHeader/>
          <w:jc w:val="center"/>
        </w:trPr>
        <w:tc>
          <w:tcPr>
            <w:tcW w:w="1709"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4" w:space="0" w:color="auto"/>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rPr>
            </w:pPr>
            <w:r>
              <w:rPr>
                <w:rFonts w:ascii="Times New Roman" w:hAnsi="Times New Roman"/>
                <w:sz w:val="20"/>
              </w:rPr>
              <w:t>Exception: Request may not have been completed</w:t>
            </w:r>
          </w:p>
        </w:tc>
      </w:tr>
    </w:tbl>
    <w:p w:rsidR="00306A3D" w:rsidRPr="000E7147" w:rsidRDefault="00306A3D" w:rsidP="00306A3D">
      <w:pPr>
        <w:pStyle w:val="Caption"/>
        <w:jc w:val="center"/>
        <w:rPr>
          <w:lang w:val="en-US"/>
        </w:rPr>
      </w:pPr>
      <w:r>
        <w:t xml:space="preserve">Table </w:t>
      </w:r>
      <w:r>
        <w:rPr>
          <w:lang w:val="en-US"/>
        </w:rPr>
        <w:t>6.7.2.1</w:t>
      </w:r>
      <w:r>
        <w:rPr>
          <w:rFonts w:hint="eastAsia"/>
          <w:lang w:val="en-US" w:eastAsia="zh-CN"/>
        </w:rPr>
        <w:t>8</w:t>
      </w:r>
      <w:r>
        <w:t>.2-1 Management Adapter</w:t>
      </w:r>
      <w:r>
        <w:rPr>
          <w:lang w:val="en-US"/>
        </w:rPr>
        <w:t xml:space="preserve"> –</w:t>
      </w:r>
      <w:r w:rsidRPr="00590680">
        <w:rPr>
          <w:lang w:val="en-US" w:eastAsia="zh-CN"/>
        </w:rPr>
        <w:t>downloadSoftware</w:t>
      </w:r>
      <w:r>
        <w:rPr>
          <w:lang w:val="en-US"/>
        </w:rPr>
        <w:t xml:space="preserve"> capability</w:t>
      </w:r>
    </w:p>
    <w:p w:rsidR="00306A3D" w:rsidRDefault="00306A3D" w:rsidP="00306A3D">
      <w:pPr>
        <w:pStyle w:val="Heading5"/>
      </w:pPr>
      <w:bookmarkStart w:id="972" w:name="_Toc398215026"/>
      <w:r>
        <w:rPr>
          <w:lang w:val="en-US"/>
        </w:rPr>
        <w:t xml:space="preserve"> 6.7.2.1</w:t>
      </w:r>
      <w:r>
        <w:rPr>
          <w:rFonts w:hint="eastAsia"/>
          <w:lang w:val="en-US" w:eastAsia="zh-CN"/>
        </w:rPr>
        <w:t>8</w:t>
      </w:r>
      <w:r>
        <w:rPr>
          <w:lang w:val="en-US"/>
        </w:rPr>
        <w:t>.3</w:t>
      </w:r>
      <w:r w:rsidRPr="00AF5DB2">
        <w:tab/>
      </w:r>
      <w:r>
        <w:rPr>
          <w:lang w:eastAsia="ko-KR"/>
        </w:rPr>
        <w:t>Post-Conditions</w:t>
      </w:r>
    </w:p>
    <w:p w:rsidR="00306A3D" w:rsidRPr="003A3EBE" w:rsidRDefault="00306A3D" w:rsidP="00306A3D">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download application software</w:t>
      </w:r>
      <w:r w:rsidRPr="00AD0535">
        <w:rPr>
          <w:rFonts w:hint="eastAsia"/>
          <w:lang w:val="en-US"/>
        </w:rPr>
        <w:t>.</w:t>
      </w:r>
    </w:p>
    <w:p w:rsidR="00306A3D" w:rsidRDefault="00306A3D" w:rsidP="00306A3D">
      <w:pPr>
        <w:pStyle w:val="Heading5"/>
      </w:pPr>
      <w:bookmarkStart w:id="973" w:name="_Toc398215027"/>
      <w:bookmarkEnd w:id="972"/>
      <w:r>
        <w:rPr>
          <w:lang w:val="en-US"/>
        </w:rPr>
        <w:t xml:space="preserve"> 6.7.2.1</w:t>
      </w:r>
      <w:r>
        <w:rPr>
          <w:rFonts w:hint="eastAsia"/>
          <w:lang w:val="en-US" w:eastAsia="zh-CN"/>
        </w:rPr>
        <w:t>8</w:t>
      </w:r>
      <w:r>
        <w:rPr>
          <w:lang w:val="en-US"/>
        </w:rPr>
        <w:t>.4</w:t>
      </w:r>
      <w:r w:rsidRPr="00AF5DB2">
        <w:tab/>
      </w:r>
      <w:r>
        <w:rPr>
          <w:lang w:eastAsia="ko-KR"/>
        </w:rPr>
        <w:t>Exceptions</w:t>
      </w:r>
      <w:bookmarkEnd w:id="973"/>
    </w:p>
    <w:p w:rsidR="00306A3D" w:rsidRDefault="00306A3D" w:rsidP="00306A3D">
      <w:pPr>
        <w:keepNext/>
      </w:pPr>
      <w:r>
        <w:rPr>
          <w:lang w:eastAsia="ko-KR"/>
        </w:rPr>
        <w:t>Not Applicable</w:t>
      </w:r>
    </w:p>
    <w:p w:rsidR="00306A3D" w:rsidRDefault="00306A3D" w:rsidP="00306A3D">
      <w:pPr>
        <w:pStyle w:val="Heading5"/>
      </w:pPr>
      <w:bookmarkStart w:id="974" w:name="_Toc398215028"/>
      <w:r>
        <w:rPr>
          <w:lang w:val="en-US"/>
        </w:rPr>
        <w:t xml:space="preserve"> 6.7.2.1</w:t>
      </w:r>
      <w:r>
        <w:rPr>
          <w:rFonts w:hint="eastAsia"/>
          <w:lang w:val="en-US" w:eastAsia="zh-CN"/>
        </w:rPr>
        <w:t>8</w:t>
      </w:r>
      <w:r>
        <w:rPr>
          <w:lang w:val="en-US"/>
        </w:rPr>
        <w:t>.5</w:t>
      </w:r>
      <w:r w:rsidRPr="00AF5DB2">
        <w:tab/>
      </w:r>
      <w:r>
        <w:rPr>
          <w:lang w:val="en-US" w:eastAsia="ko-KR"/>
        </w:rPr>
        <w:t>Policies for Use</w:t>
      </w:r>
      <w:bookmarkEnd w:id="974"/>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75" w:name="_Toc398215029"/>
      <w:r>
        <w:rPr>
          <w:lang w:val="en-US"/>
        </w:rPr>
        <w:t xml:space="preserve"> 6.7.2.1</w:t>
      </w:r>
      <w:r>
        <w:rPr>
          <w:rFonts w:hint="eastAsia"/>
          <w:lang w:val="en-US" w:eastAsia="zh-CN"/>
        </w:rPr>
        <w:t>8</w:t>
      </w:r>
      <w:r>
        <w:rPr>
          <w:lang w:val="en-US"/>
        </w:rPr>
        <w:t>.6</w:t>
      </w:r>
      <w:r w:rsidRPr="00AF5DB2">
        <w:tab/>
      </w:r>
      <w:proofErr w:type="gramStart"/>
      <w:r>
        <w:t>oneM2M</w:t>
      </w:r>
      <w:proofErr w:type="gramEnd"/>
      <w:r>
        <w:t xml:space="preserve"> Resource Interworking</w:t>
      </w:r>
      <w:bookmarkEnd w:id="975"/>
    </w:p>
    <w:p w:rsidR="00306A3D" w:rsidRPr="003A3EBE" w:rsidRDefault="00306A3D" w:rsidP="00306A3D">
      <w:pPr>
        <w:rPr>
          <w:lang w:val="en-US"/>
        </w:rPr>
      </w:pPr>
      <w:r>
        <w:t xml:space="preserve">This service capability </w:t>
      </w:r>
      <w:r>
        <w:rPr>
          <w:rFonts w:hint="eastAsia"/>
          <w:lang w:eastAsia="zh-CN"/>
        </w:rPr>
        <w:t xml:space="preserve">is used to </w:t>
      </w:r>
      <w:r>
        <w:rPr>
          <w:rFonts w:hint="eastAsia"/>
          <w:lang w:val="en-US" w:eastAsia="zh-CN"/>
        </w:rPr>
        <w:t>download application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install</w:t>
      </w:r>
      <w:r w:rsidRPr="00022BBC">
        <w:rPr>
          <w:rFonts w:hint="eastAsia"/>
        </w:rPr>
        <w:t xml:space="preserv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Default="00306A3D" w:rsidP="00306A3D">
      <w:pPr>
        <w:overflowPunct/>
        <w:autoSpaceDE/>
        <w:autoSpaceDN/>
        <w:adjustRightInd/>
        <w:spacing w:after="0"/>
        <w:textAlignment w:val="auto"/>
        <w:rPr>
          <w:lang w:eastAsia="zh-CN"/>
        </w:rPr>
      </w:pPr>
      <w:r>
        <w:rPr>
          <w:lang w:eastAsia="zh-CN"/>
        </w:rPr>
        <w:br w:type="page"/>
      </w:r>
    </w:p>
    <w:p w:rsidR="00306A3D" w:rsidRPr="00EB5B92" w:rsidRDefault="00306A3D" w:rsidP="00306A3D">
      <w:pPr>
        <w:pStyle w:val="Heading4"/>
        <w:rPr>
          <w:lang w:val="en-US"/>
        </w:rPr>
      </w:pPr>
      <w:bookmarkStart w:id="976" w:name="_Toc398215030"/>
      <w:r>
        <w:rPr>
          <w:lang w:val="en-US"/>
        </w:rPr>
        <w:lastRenderedPageBreak/>
        <w:t xml:space="preserve"> </w:t>
      </w:r>
      <w:bookmarkStart w:id="977" w:name="_Toc401215944"/>
      <w:bookmarkStart w:id="978" w:name="_Toc404679671"/>
      <w:bookmarkStart w:id="979" w:name="_Toc407962357"/>
      <w:bookmarkStart w:id="980" w:name="_Toc410138175"/>
      <w:r>
        <w:rPr>
          <w:lang w:val="en-US"/>
        </w:rPr>
        <w:t>6.7.2.</w:t>
      </w:r>
      <w:r>
        <w:rPr>
          <w:rFonts w:hint="eastAsia"/>
          <w:lang w:val="en-US" w:eastAsia="zh-CN"/>
        </w:rPr>
        <w:t>19</w:t>
      </w:r>
      <w:r w:rsidRPr="008519AC">
        <w:rPr>
          <w:lang w:val="en-US"/>
        </w:rPr>
        <w:tab/>
      </w:r>
      <w:r w:rsidRPr="009B0043">
        <w:rPr>
          <w:lang w:val="en-US" w:eastAsia="zh-CN"/>
        </w:rPr>
        <w:t>installSoftware</w:t>
      </w:r>
      <w:bookmarkEnd w:id="976"/>
      <w:bookmarkEnd w:id="977"/>
      <w:bookmarkEnd w:id="978"/>
      <w:bookmarkEnd w:id="979"/>
      <w:bookmarkEnd w:id="980"/>
    </w:p>
    <w:p w:rsidR="00306A3D" w:rsidRPr="003A3EBE" w:rsidRDefault="00306A3D" w:rsidP="00306A3D">
      <w:pPr>
        <w:rPr>
          <w:lang w:val="en-US"/>
        </w:rPr>
      </w:pPr>
      <w:r w:rsidRPr="003A3EBE">
        <w:rPr>
          <w:lang w:val="en-US"/>
        </w:rPr>
        <w:t xml:space="preserve">This </w:t>
      </w:r>
      <w:r>
        <w:rPr>
          <w:lang w:val="en-US"/>
        </w:rPr>
        <w:t>M2M Service Capability</w:t>
      </w:r>
      <w:r w:rsidRPr="003A3EBE">
        <w:rPr>
          <w:lang w:val="en-US"/>
        </w:rPr>
        <w:t xml:space="preserve"> provides the ability to </w:t>
      </w:r>
      <w:r>
        <w:rPr>
          <w:rFonts w:hint="eastAsia"/>
          <w:lang w:val="en-US" w:eastAsia="zh-CN"/>
        </w:rPr>
        <w:t>install application software</w:t>
      </w:r>
      <w:r w:rsidRPr="003A3EBE">
        <w:rPr>
          <w:lang w:val="en-US"/>
        </w:rPr>
        <w:t>.</w:t>
      </w:r>
    </w:p>
    <w:p w:rsidR="00306A3D" w:rsidRDefault="00306A3D" w:rsidP="00306A3D">
      <w:pPr>
        <w:pStyle w:val="Heading5"/>
      </w:pPr>
      <w:bookmarkStart w:id="981" w:name="_Toc398215031"/>
      <w:r>
        <w:rPr>
          <w:lang w:val="en-US"/>
        </w:rPr>
        <w:t xml:space="preserve"> 6.7.2.</w:t>
      </w:r>
      <w:r w:rsidRPr="001D098E">
        <w:rPr>
          <w:rFonts w:hint="eastAsia"/>
          <w:lang w:val="en-US" w:eastAsia="zh-CN"/>
        </w:rPr>
        <w:t xml:space="preserve"> </w:t>
      </w:r>
      <w:r>
        <w:rPr>
          <w:rFonts w:hint="eastAsia"/>
          <w:lang w:val="en-US" w:eastAsia="zh-CN"/>
        </w:rPr>
        <w:t>19</w:t>
      </w:r>
      <w:r>
        <w:t>.1</w:t>
      </w:r>
      <w:r w:rsidRPr="00A320F3">
        <w:tab/>
        <w:t>Pre-conditions</w:t>
      </w:r>
      <w:bookmarkEnd w:id="981"/>
    </w:p>
    <w:p w:rsidR="00306A3D" w:rsidRPr="003A3EBE" w:rsidRDefault="00306A3D" w:rsidP="00306A3D">
      <w:pPr>
        <w:rPr>
          <w:lang w:val="en-US"/>
        </w:rPr>
      </w:pPr>
      <w:r w:rsidRPr="003A3EBE">
        <w:rPr>
          <w:lang w:val="en-US"/>
        </w:rPr>
        <w:t xml:space="preserve">A correlation between a Management </w:t>
      </w:r>
      <w:r>
        <w:rPr>
          <w:lang w:val="en-US"/>
        </w:rPr>
        <w:t>Server</w:t>
      </w:r>
      <w:r w:rsidRPr="003A3EBE">
        <w:rPr>
          <w:rFonts w:hint="eastAsia"/>
          <w:lang w:val="en-US"/>
        </w:rPr>
        <w:t xml:space="preserve">, the </w:t>
      </w:r>
      <w:r>
        <w:rPr>
          <w:rFonts w:hint="eastAsia"/>
          <w:lang w:val="en-US"/>
        </w:rPr>
        <w:t>service</w:t>
      </w:r>
      <w:r w:rsidRPr="003A3EBE">
        <w:rPr>
          <w:rFonts w:hint="eastAsia"/>
          <w:lang w:val="en-US"/>
        </w:rPr>
        <w:t xml:space="preserve"> capability</w:t>
      </w:r>
      <w:r w:rsidRPr="003A3EBE">
        <w:rPr>
          <w:lang w:val="en-US"/>
        </w:rPr>
        <w:t xml:space="preserve"> </w:t>
      </w:r>
      <w:r w:rsidRPr="003A3EBE">
        <w:rPr>
          <w:rFonts w:hint="eastAsia"/>
          <w:lang w:val="en-US"/>
        </w:rPr>
        <w:t xml:space="preserve">and device </w:t>
      </w:r>
      <w:r w:rsidRPr="003A3EBE">
        <w:rPr>
          <w:lang w:val="en-US"/>
        </w:rPr>
        <w:t>exist.</w:t>
      </w:r>
    </w:p>
    <w:p w:rsidR="00306A3D" w:rsidRDefault="00306A3D" w:rsidP="00306A3D">
      <w:pPr>
        <w:pStyle w:val="Heading5"/>
        <w:rPr>
          <w:lang w:val="en-US" w:eastAsia="zh-CN"/>
        </w:rPr>
      </w:pPr>
      <w:bookmarkStart w:id="982" w:name="_Toc398215032"/>
      <w:r>
        <w:rPr>
          <w:lang w:val="en-US"/>
        </w:rPr>
        <w:t xml:space="preserve"> 6.7.2.</w:t>
      </w:r>
      <w:r w:rsidRPr="001D098E">
        <w:rPr>
          <w:rFonts w:hint="eastAsia"/>
          <w:lang w:val="en-US" w:eastAsia="zh-CN"/>
        </w:rPr>
        <w:t xml:space="preserve"> </w:t>
      </w:r>
      <w:r>
        <w:rPr>
          <w:rFonts w:hint="eastAsia"/>
          <w:lang w:val="en-US" w:eastAsia="zh-CN"/>
        </w:rPr>
        <w:t>19</w:t>
      </w:r>
      <w:r>
        <w:t>.</w:t>
      </w:r>
      <w:r>
        <w:rPr>
          <w:lang w:val="en-US"/>
        </w:rPr>
        <w:t>2</w:t>
      </w:r>
      <w:r w:rsidRPr="00AF5DB2">
        <w:tab/>
      </w:r>
      <w:r>
        <w:rPr>
          <w:lang w:val="en-US"/>
        </w:rPr>
        <w:t>Signature –</w:t>
      </w:r>
      <w:r w:rsidRPr="009B0043">
        <w:rPr>
          <w:lang w:val="en-US" w:eastAsia="zh-CN"/>
        </w:rPr>
        <w:t>installSoftware</w:t>
      </w:r>
      <w:bookmarkEnd w:id="982"/>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0E7147" w:rsidRDefault="00306A3D" w:rsidP="00306A3D">
      <w:pPr>
        <w:pStyle w:val="Caption"/>
        <w:jc w:val="center"/>
        <w:rPr>
          <w:lang w:val="en-US"/>
        </w:rPr>
      </w:pPr>
      <w:r w:rsidRPr="001D098E">
        <w:rPr>
          <w:rFonts w:hint="eastAsia"/>
          <w:lang w:val="en-US" w:eastAsia="zh-CN"/>
        </w:rPr>
        <w:t xml:space="preserve"> </w:t>
      </w:r>
      <w:r>
        <w:rPr>
          <w:rFonts w:hint="eastAsia"/>
          <w:lang w:val="en-US" w:eastAsia="zh-CN"/>
        </w:rPr>
        <w:t>19</w:t>
      </w:r>
      <w:r>
        <w:t>.2-1 Management Adapter</w:t>
      </w:r>
      <w:r>
        <w:rPr>
          <w:lang w:val="en-US"/>
        </w:rPr>
        <w:t xml:space="preserve"> –</w:t>
      </w:r>
      <w:r w:rsidRPr="009B0043">
        <w:rPr>
          <w:lang w:val="en-US" w:eastAsia="zh-CN"/>
        </w:rPr>
        <w:t>installSoftware</w:t>
      </w:r>
      <w:r w:rsidRPr="0081296B">
        <w:rPr>
          <w:lang w:val="en-US" w:eastAsia="zh-CN"/>
        </w:rPr>
        <w:t xml:space="preserve"> </w:t>
      </w:r>
      <w:r>
        <w:rPr>
          <w:lang w:val="en-US"/>
        </w:rPr>
        <w:t>capability</w:t>
      </w:r>
    </w:p>
    <w:p w:rsidR="00306A3D" w:rsidRDefault="00306A3D" w:rsidP="00306A3D">
      <w:pPr>
        <w:pStyle w:val="Heading5"/>
      </w:pPr>
      <w:bookmarkStart w:id="983" w:name="_Toc398215033"/>
      <w:r>
        <w:rPr>
          <w:lang w:val="en-US"/>
        </w:rPr>
        <w:t xml:space="preserve"> 6.7.2.</w:t>
      </w:r>
      <w:r w:rsidRPr="001D098E">
        <w:rPr>
          <w:rFonts w:hint="eastAsia"/>
          <w:lang w:val="en-US" w:eastAsia="zh-CN"/>
        </w:rPr>
        <w:t xml:space="preserve"> </w:t>
      </w:r>
      <w:r>
        <w:rPr>
          <w:rFonts w:hint="eastAsia"/>
          <w:lang w:val="en-US" w:eastAsia="zh-CN"/>
        </w:rPr>
        <w:t>19</w:t>
      </w:r>
      <w:r>
        <w:rPr>
          <w:lang w:val="en-US"/>
        </w:rPr>
        <w:t>.3</w:t>
      </w:r>
      <w:r w:rsidRPr="00AF5DB2">
        <w:tab/>
      </w:r>
      <w:r>
        <w:rPr>
          <w:lang w:eastAsia="ko-KR"/>
        </w:rPr>
        <w:t>Post-Conditions</w:t>
      </w:r>
      <w:bookmarkEnd w:id="983"/>
    </w:p>
    <w:p w:rsidR="00306A3D" w:rsidRPr="003A3EBE" w:rsidRDefault="00306A3D" w:rsidP="00306A3D">
      <w:pPr>
        <w:rPr>
          <w:lang w:val="en-US"/>
        </w:rPr>
      </w:pPr>
      <w:r>
        <w:rPr>
          <w:rFonts w:hint="eastAsia"/>
          <w:lang w:eastAsia="zh-CN"/>
        </w:rPr>
        <w:t xml:space="preserve">The Management Adapter has submitted a request to the Management Server to </w:t>
      </w:r>
      <w:r>
        <w:rPr>
          <w:rFonts w:hint="eastAsia"/>
          <w:lang w:val="en-US" w:eastAsia="zh-CN"/>
        </w:rPr>
        <w:t>install application software</w:t>
      </w:r>
      <w:r>
        <w:rPr>
          <w:rFonts w:hint="eastAsia"/>
          <w:lang w:eastAsia="zh-CN"/>
        </w:rPr>
        <w:t>.</w:t>
      </w:r>
    </w:p>
    <w:p w:rsidR="00306A3D" w:rsidRDefault="00306A3D" w:rsidP="00306A3D">
      <w:pPr>
        <w:pStyle w:val="Heading5"/>
      </w:pPr>
      <w:bookmarkStart w:id="984" w:name="_Toc398215034"/>
      <w:r>
        <w:rPr>
          <w:lang w:val="en-US"/>
        </w:rPr>
        <w:t xml:space="preserve"> 6.7.2.</w:t>
      </w:r>
      <w:r w:rsidRPr="001D098E">
        <w:rPr>
          <w:rFonts w:hint="eastAsia"/>
          <w:lang w:val="en-US" w:eastAsia="zh-CN"/>
        </w:rPr>
        <w:t xml:space="preserve"> </w:t>
      </w:r>
      <w:r>
        <w:rPr>
          <w:rFonts w:hint="eastAsia"/>
          <w:lang w:val="en-US" w:eastAsia="zh-CN"/>
        </w:rPr>
        <w:t>19</w:t>
      </w:r>
      <w:r>
        <w:rPr>
          <w:lang w:val="en-US"/>
        </w:rPr>
        <w:t>.4</w:t>
      </w:r>
      <w:r w:rsidRPr="00AF5DB2">
        <w:tab/>
      </w:r>
      <w:r>
        <w:rPr>
          <w:lang w:eastAsia="ko-KR"/>
        </w:rPr>
        <w:t>Exceptions</w:t>
      </w:r>
      <w:bookmarkEnd w:id="984"/>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985" w:name="_Toc398215035"/>
      <w:r>
        <w:rPr>
          <w:lang w:val="en-US"/>
        </w:rPr>
        <w:t xml:space="preserve"> 6.7.2.</w:t>
      </w:r>
      <w:r w:rsidRPr="001D098E">
        <w:rPr>
          <w:rFonts w:hint="eastAsia"/>
          <w:lang w:val="en-US" w:eastAsia="zh-CN"/>
        </w:rPr>
        <w:t xml:space="preserve"> </w:t>
      </w:r>
      <w:r>
        <w:rPr>
          <w:rFonts w:hint="eastAsia"/>
          <w:lang w:val="en-US" w:eastAsia="zh-CN"/>
        </w:rPr>
        <w:t>19</w:t>
      </w:r>
      <w:r>
        <w:rPr>
          <w:lang w:val="en-US"/>
        </w:rPr>
        <w:t>.5</w:t>
      </w:r>
      <w:r w:rsidRPr="00AF5DB2">
        <w:tab/>
      </w:r>
      <w:r>
        <w:rPr>
          <w:lang w:val="en-US" w:eastAsia="ko-KR"/>
        </w:rPr>
        <w:t>Policies for Use</w:t>
      </w:r>
      <w:bookmarkEnd w:id="985"/>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86" w:name="_Toc398215036"/>
      <w:r>
        <w:rPr>
          <w:lang w:val="en-US"/>
        </w:rPr>
        <w:t xml:space="preserve"> 6.7.2.</w:t>
      </w:r>
      <w:r w:rsidRPr="001D098E">
        <w:rPr>
          <w:rFonts w:hint="eastAsia"/>
          <w:lang w:val="en-US" w:eastAsia="zh-CN"/>
        </w:rPr>
        <w:t xml:space="preserve"> </w:t>
      </w:r>
      <w:r>
        <w:rPr>
          <w:rFonts w:hint="eastAsia"/>
          <w:lang w:val="en-US" w:eastAsia="zh-CN"/>
        </w:rPr>
        <w:t>19</w:t>
      </w:r>
      <w:r>
        <w:rPr>
          <w:lang w:val="en-US"/>
        </w:rPr>
        <w:t>.6</w:t>
      </w:r>
      <w:r w:rsidRPr="00AF5DB2">
        <w:tab/>
      </w:r>
      <w:r>
        <w:t>oneM2M Resource Interworking</w:t>
      </w:r>
      <w:bookmarkEnd w:id="986"/>
    </w:p>
    <w:p w:rsidR="00306A3D" w:rsidRPr="003A3EBE" w:rsidRDefault="00306A3D" w:rsidP="00306A3D">
      <w:pPr>
        <w:rPr>
          <w:lang w:val="en-US" w:eastAsia="zh-CN"/>
        </w:rPr>
      </w:pPr>
      <w:r>
        <w:t xml:space="preserve">This service capability </w:t>
      </w:r>
      <w:r>
        <w:rPr>
          <w:rFonts w:hint="eastAsia"/>
          <w:lang w:eastAsia="zh-CN"/>
        </w:rPr>
        <w:t xml:space="preserve">is used to </w:t>
      </w:r>
      <w:r>
        <w:rPr>
          <w:rFonts w:hint="eastAsia"/>
          <w:lang w:val="en-US" w:eastAsia="zh-CN"/>
        </w:rPr>
        <w:t>install application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install</w:t>
      </w:r>
      <w:r w:rsidRPr="00022BBC">
        <w:rPr>
          <w:rFonts w:hint="eastAsia"/>
        </w:rPr>
        <w:t xml:space="preserv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Default="00306A3D" w:rsidP="00306A3D">
      <w:pPr>
        <w:rPr>
          <w:lang w:val="en-US"/>
        </w:rPr>
      </w:pPr>
      <w:r>
        <w:br w:type="page"/>
      </w:r>
    </w:p>
    <w:p w:rsidR="00306A3D" w:rsidRPr="00EB5B92" w:rsidRDefault="00306A3D" w:rsidP="00306A3D">
      <w:pPr>
        <w:pStyle w:val="Heading4"/>
        <w:rPr>
          <w:lang w:val="en-US"/>
        </w:rPr>
      </w:pPr>
      <w:bookmarkStart w:id="987" w:name="_Toc398215037"/>
      <w:r>
        <w:rPr>
          <w:lang w:val="en-US"/>
        </w:rPr>
        <w:lastRenderedPageBreak/>
        <w:t xml:space="preserve"> </w:t>
      </w:r>
      <w:bookmarkStart w:id="988" w:name="_Toc401215945"/>
      <w:bookmarkStart w:id="989" w:name="_Toc404679672"/>
      <w:bookmarkStart w:id="990" w:name="_Toc407962358"/>
      <w:bookmarkStart w:id="991" w:name="_Toc410138176"/>
      <w:r>
        <w:rPr>
          <w:lang w:val="en-US"/>
        </w:rPr>
        <w:t>6.7.2.2</w:t>
      </w:r>
      <w:r>
        <w:rPr>
          <w:rFonts w:hint="eastAsia"/>
          <w:lang w:val="en-US" w:eastAsia="zh-CN"/>
        </w:rPr>
        <w:t>0</w:t>
      </w:r>
      <w:r w:rsidRPr="008519AC">
        <w:rPr>
          <w:lang w:val="en-US"/>
        </w:rPr>
        <w:tab/>
      </w:r>
      <w:r w:rsidRPr="008151AA">
        <w:rPr>
          <w:lang w:val="en-US" w:eastAsia="zh-CN"/>
        </w:rPr>
        <w:t>activateSoftware</w:t>
      </w:r>
      <w:bookmarkEnd w:id="987"/>
      <w:bookmarkEnd w:id="988"/>
      <w:bookmarkEnd w:id="989"/>
      <w:bookmarkEnd w:id="990"/>
      <w:bookmarkEnd w:id="991"/>
    </w:p>
    <w:p w:rsidR="00306A3D" w:rsidRDefault="00306A3D" w:rsidP="00306A3D">
      <w:r w:rsidRPr="003A3EBE">
        <w:rPr>
          <w:lang w:val="en-US"/>
        </w:rPr>
        <w:t xml:space="preserve">This service </w:t>
      </w:r>
      <w:r>
        <w:rPr>
          <w:lang w:val="en-US"/>
        </w:rPr>
        <w:t>capability</w:t>
      </w:r>
      <w:r w:rsidRPr="003A3EBE">
        <w:rPr>
          <w:lang w:val="en-US"/>
        </w:rPr>
        <w:t xml:space="preserve"> provides the ability to</w:t>
      </w:r>
      <w:r w:rsidRPr="008151AA">
        <w:rPr>
          <w:lang w:eastAsia="zh-CN"/>
        </w:rPr>
        <w:t xml:space="preserve"> </w:t>
      </w:r>
      <w:r w:rsidRPr="003F5B58">
        <w:rPr>
          <w:lang w:eastAsia="zh-CN"/>
        </w:rPr>
        <w:t>activate software previously installed</w:t>
      </w:r>
      <w:r w:rsidRPr="003A3EBE">
        <w:rPr>
          <w:lang w:val="en-US"/>
        </w:rPr>
        <w:t>.</w:t>
      </w:r>
    </w:p>
    <w:p w:rsidR="00306A3D" w:rsidRDefault="00306A3D" w:rsidP="00306A3D">
      <w:pPr>
        <w:pStyle w:val="Heading5"/>
      </w:pPr>
      <w:bookmarkStart w:id="992" w:name="_Toc398215038"/>
      <w:r>
        <w:rPr>
          <w:lang w:val="en-US"/>
        </w:rPr>
        <w:t xml:space="preserve"> 6.7.2.2</w:t>
      </w:r>
      <w:r>
        <w:rPr>
          <w:rFonts w:hint="eastAsia"/>
          <w:lang w:val="en-US" w:eastAsia="zh-CN"/>
        </w:rPr>
        <w:t>0</w:t>
      </w:r>
      <w:r>
        <w:t>.1</w:t>
      </w:r>
      <w:r w:rsidRPr="00A320F3">
        <w:tab/>
        <w:t>Pre-conditions</w:t>
      </w:r>
      <w:bookmarkEnd w:id="992"/>
    </w:p>
    <w:p w:rsidR="00306A3D" w:rsidRDefault="00306A3D" w:rsidP="00306A3D">
      <w:r w:rsidRPr="00AD0535">
        <w:rPr>
          <w:lang w:val="en-US"/>
        </w:rPr>
        <w:t xml:space="preserve">A correlation between a Management </w:t>
      </w:r>
      <w:r>
        <w:rPr>
          <w:lang w:val="en-US"/>
        </w:rPr>
        <w:t>Server</w:t>
      </w:r>
      <w:r w:rsidRPr="00AD0535">
        <w:rPr>
          <w:rFonts w:hint="eastAsia"/>
          <w:lang w:val="en-US"/>
        </w:rPr>
        <w:t xml:space="preserve">, </w:t>
      </w:r>
      <w:r w:rsidRPr="003A3EBE">
        <w:rPr>
          <w:rFonts w:hint="eastAsia"/>
          <w:lang w:val="en-US"/>
        </w:rPr>
        <w:t xml:space="preserve">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r w:rsidRPr="00AD0535">
        <w:rPr>
          <w:lang w:val="en-US"/>
        </w:rPr>
        <w:t>.</w:t>
      </w:r>
    </w:p>
    <w:p w:rsidR="00306A3D" w:rsidRDefault="00306A3D" w:rsidP="00306A3D">
      <w:pPr>
        <w:pStyle w:val="Heading5"/>
        <w:rPr>
          <w:lang w:val="en-US" w:eastAsia="zh-CN"/>
        </w:rPr>
      </w:pPr>
      <w:bookmarkStart w:id="993" w:name="_Toc398215039"/>
      <w:r>
        <w:rPr>
          <w:lang w:val="en-US"/>
        </w:rPr>
        <w:t xml:space="preserve"> 6.7.2.2</w:t>
      </w:r>
      <w:r>
        <w:rPr>
          <w:rFonts w:hint="eastAsia"/>
          <w:lang w:val="en-US" w:eastAsia="zh-CN"/>
        </w:rPr>
        <w:t>0</w:t>
      </w:r>
      <w:r>
        <w:t>.</w:t>
      </w:r>
      <w:r>
        <w:rPr>
          <w:lang w:val="en-US"/>
        </w:rPr>
        <w:t>2</w:t>
      </w:r>
      <w:r w:rsidRPr="00AF5DB2">
        <w:tab/>
      </w:r>
      <w:r>
        <w:rPr>
          <w:lang w:val="en-US"/>
        </w:rPr>
        <w:t>Signature –</w:t>
      </w:r>
      <w:r w:rsidRPr="008151AA">
        <w:rPr>
          <w:lang w:val="en-US" w:eastAsia="zh-CN"/>
        </w:rPr>
        <w:t>activateSoftware</w:t>
      </w:r>
      <w:bookmarkEnd w:id="99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Pr="000E7147" w:rsidRDefault="00306A3D" w:rsidP="00306A3D">
      <w:pPr>
        <w:pStyle w:val="Caption"/>
        <w:jc w:val="center"/>
        <w:rPr>
          <w:lang w:val="en-US"/>
        </w:rPr>
      </w:pPr>
      <w:r>
        <w:t xml:space="preserve">Table </w:t>
      </w:r>
      <w:r>
        <w:rPr>
          <w:lang w:val="en-US"/>
        </w:rPr>
        <w:t>6.7.2.21</w:t>
      </w:r>
      <w:r>
        <w:t>.2-1 Management Adapter</w:t>
      </w:r>
      <w:r>
        <w:rPr>
          <w:lang w:val="en-US"/>
        </w:rPr>
        <w:t xml:space="preserve"> –</w:t>
      </w:r>
      <w:r w:rsidRPr="008151AA">
        <w:rPr>
          <w:lang w:val="en-US" w:eastAsia="zh-CN"/>
        </w:rPr>
        <w:t>activateSoftware</w:t>
      </w:r>
      <w:r>
        <w:rPr>
          <w:lang w:val="en-US"/>
        </w:rPr>
        <w:t xml:space="preserve"> capability</w:t>
      </w:r>
    </w:p>
    <w:p w:rsidR="00306A3D" w:rsidRDefault="00306A3D" w:rsidP="00306A3D">
      <w:pPr>
        <w:pStyle w:val="Heading5"/>
      </w:pPr>
      <w:bookmarkStart w:id="994" w:name="_Toc398215040"/>
      <w:r>
        <w:rPr>
          <w:lang w:val="en-US"/>
        </w:rPr>
        <w:t xml:space="preserve"> 6.7.2.2</w:t>
      </w:r>
      <w:r>
        <w:rPr>
          <w:rFonts w:hint="eastAsia"/>
          <w:lang w:val="en-US" w:eastAsia="zh-CN"/>
        </w:rPr>
        <w:t>0</w:t>
      </w:r>
      <w:r>
        <w:rPr>
          <w:lang w:val="en-US"/>
        </w:rPr>
        <w:t>.3</w:t>
      </w:r>
      <w:r w:rsidRPr="00AF5DB2">
        <w:tab/>
      </w:r>
      <w:r>
        <w:rPr>
          <w:lang w:eastAsia="ko-KR"/>
        </w:rPr>
        <w:t>Post-Conditions</w:t>
      </w:r>
      <w:bookmarkEnd w:id="994"/>
    </w:p>
    <w:p w:rsidR="00306A3D" w:rsidRPr="003A3EBE" w:rsidRDefault="00306A3D" w:rsidP="00306A3D">
      <w:pPr>
        <w:rPr>
          <w:lang w:val="en-US"/>
        </w:rPr>
      </w:pPr>
      <w:r>
        <w:rPr>
          <w:rFonts w:hint="eastAsia"/>
          <w:lang w:eastAsia="zh-CN"/>
        </w:rPr>
        <w:t xml:space="preserve">The Management Adapter has submitted a request to the Management Server to </w:t>
      </w:r>
      <w:r w:rsidRPr="003F5B58">
        <w:rPr>
          <w:lang w:eastAsia="zh-CN"/>
        </w:rPr>
        <w:t>activate software previously installed</w:t>
      </w:r>
      <w:r>
        <w:rPr>
          <w:rFonts w:hint="eastAsia"/>
          <w:lang w:eastAsia="zh-CN"/>
        </w:rPr>
        <w:t>.</w:t>
      </w:r>
    </w:p>
    <w:p w:rsidR="00306A3D" w:rsidRDefault="00306A3D" w:rsidP="00306A3D">
      <w:pPr>
        <w:pStyle w:val="Heading5"/>
      </w:pPr>
      <w:bookmarkStart w:id="995" w:name="_Toc398215041"/>
      <w:r>
        <w:rPr>
          <w:lang w:val="en-US"/>
        </w:rPr>
        <w:t xml:space="preserve"> 6.7.2.2</w:t>
      </w:r>
      <w:r>
        <w:rPr>
          <w:rFonts w:hint="eastAsia"/>
          <w:lang w:val="en-US" w:eastAsia="zh-CN"/>
        </w:rPr>
        <w:t>0</w:t>
      </w:r>
      <w:r>
        <w:rPr>
          <w:lang w:val="en-US"/>
        </w:rPr>
        <w:t>.4</w:t>
      </w:r>
      <w:r w:rsidRPr="00AF5DB2">
        <w:tab/>
      </w:r>
      <w:r>
        <w:rPr>
          <w:lang w:eastAsia="ko-KR"/>
        </w:rPr>
        <w:t>Exceptions</w:t>
      </w:r>
      <w:bookmarkEnd w:id="995"/>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996" w:name="_Toc398215042"/>
      <w:r>
        <w:rPr>
          <w:lang w:val="en-US"/>
        </w:rPr>
        <w:t xml:space="preserve"> 6.7.2.2</w:t>
      </w:r>
      <w:r>
        <w:rPr>
          <w:rFonts w:hint="eastAsia"/>
          <w:lang w:val="en-US" w:eastAsia="zh-CN"/>
        </w:rPr>
        <w:t>0</w:t>
      </w:r>
      <w:r>
        <w:rPr>
          <w:lang w:val="en-US"/>
        </w:rPr>
        <w:t>.5</w:t>
      </w:r>
      <w:r w:rsidRPr="00AF5DB2">
        <w:tab/>
      </w:r>
      <w:r>
        <w:rPr>
          <w:lang w:val="en-US" w:eastAsia="ko-KR"/>
        </w:rPr>
        <w:t>Policies for Use</w:t>
      </w:r>
      <w:bookmarkEnd w:id="996"/>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997" w:name="_Toc398215043"/>
      <w:r>
        <w:rPr>
          <w:lang w:val="en-US"/>
        </w:rPr>
        <w:t xml:space="preserve"> 6.7.2.2</w:t>
      </w:r>
      <w:r>
        <w:rPr>
          <w:rFonts w:hint="eastAsia"/>
          <w:lang w:val="en-US" w:eastAsia="zh-CN"/>
        </w:rPr>
        <w:t>0</w:t>
      </w:r>
      <w:r>
        <w:rPr>
          <w:lang w:val="en-US"/>
        </w:rPr>
        <w:t>.6</w:t>
      </w:r>
      <w:r w:rsidRPr="00AF5DB2">
        <w:tab/>
      </w:r>
      <w:proofErr w:type="gramStart"/>
      <w:r>
        <w:t>oneM2M</w:t>
      </w:r>
      <w:proofErr w:type="gramEnd"/>
      <w:r>
        <w:t xml:space="preserve"> Resource Interworking</w:t>
      </w:r>
      <w:bookmarkEnd w:id="997"/>
    </w:p>
    <w:p w:rsidR="00306A3D" w:rsidRPr="003A3EBE" w:rsidRDefault="00306A3D" w:rsidP="00306A3D">
      <w:pPr>
        <w:rPr>
          <w:lang w:val="en-US"/>
        </w:rPr>
      </w:pPr>
      <w:r>
        <w:t xml:space="preserve">This service capability </w:t>
      </w:r>
      <w:r>
        <w:rPr>
          <w:rFonts w:hint="eastAsia"/>
          <w:lang w:eastAsia="zh-CN"/>
        </w:rPr>
        <w:t xml:space="preserve">is used to </w:t>
      </w:r>
      <w:r w:rsidRPr="003F5B58">
        <w:rPr>
          <w:lang w:eastAsia="zh-CN"/>
        </w:rPr>
        <w:t>activate software previously installed</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ttribu</w:t>
      </w:r>
      <w:r>
        <w:rPr>
          <w:rFonts w:hint="eastAsia"/>
          <w:lang w:eastAsia="zh-CN"/>
        </w:rPr>
        <w:t xml:space="preserve">te </w:t>
      </w:r>
      <w:r w:rsidRPr="008151AA">
        <w:rPr>
          <w:rFonts w:hint="eastAsia"/>
          <w:lang w:eastAsia="zh-CN"/>
        </w:rPr>
        <w:t>activate</w:t>
      </w:r>
      <w:r w:rsidRPr="00022BBC">
        <w:rPr>
          <w:rFonts w:hint="eastAsia"/>
          <w:lang w:eastAsia="zh-CN"/>
        </w:rPr>
        <w:t xml:space="preserve"> of</w:t>
      </w:r>
      <w:r w:rsidRPr="00022BBC">
        <w:rPr>
          <w:rFonts w:hint="eastAsia"/>
        </w:rPr>
        <w:t xml:space="preserve">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306A3D" w:rsidRPr="00466367" w:rsidRDefault="00306A3D" w:rsidP="00306A3D">
      <w:r>
        <w:rPr>
          <w:lang w:val="en-US"/>
        </w:rPr>
        <w:br w:type="page"/>
      </w:r>
    </w:p>
    <w:p w:rsidR="00306A3D" w:rsidRPr="00EB5B92" w:rsidRDefault="00306A3D" w:rsidP="00306A3D">
      <w:pPr>
        <w:pStyle w:val="Heading4"/>
        <w:rPr>
          <w:lang w:val="en-US" w:eastAsia="zh-CN"/>
        </w:rPr>
      </w:pPr>
      <w:bookmarkStart w:id="998" w:name="_Toc398215044"/>
      <w:r>
        <w:rPr>
          <w:lang w:val="en-US"/>
        </w:rPr>
        <w:lastRenderedPageBreak/>
        <w:t xml:space="preserve"> </w:t>
      </w:r>
      <w:bookmarkStart w:id="999" w:name="_Toc401215946"/>
      <w:bookmarkStart w:id="1000" w:name="_Toc404679673"/>
      <w:bookmarkStart w:id="1001" w:name="_Toc407962359"/>
      <w:bookmarkStart w:id="1002" w:name="_Toc410138177"/>
      <w:r>
        <w:rPr>
          <w:lang w:val="en-US"/>
        </w:rPr>
        <w:t>6.7.2.2</w:t>
      </w:r>
      <w:r>
        <w:rPr>
          <w:rFonts w:hint="eastAsia"/>
          <w:lang w:val="en-US" w:eastAsia="zh-CN"/>
        </w:rPr>
        <w:t>1</w:t>
      </w:r>
      <w:r w:rsidRPr="008519AC">
        <w:rPr>
          <w:lang w:val="en-US"/>
        </w:rPr>
        <w:tab/>
      </w:r>
      <w:r w:rsidRPr="00D3652C">
        <w:rPr>
          <w:lang w:val="en-US" w:eastAsia="zh-CN"/>
        </w:rPr>
        <w:t>deactivateSoftware</w:t>
      </w:r>
      <w:bookmarkEnd w:id="998"/>
      <w:bookmarkEnd w:id="999"/>
      <w:bookmarkEnd w:id="1000"/>
      <w:bookmarkEnd w:id="1001"/>
      <w:bookmarkEnd w:id="1002"/>
    </w:p>
    <w:p w:rsidR="00306A3D" w:rsidRDefault="00306A3D" w:rsidP="00306A3D">
      <w:r>
        <w:t xml:space="preserve">This service capability provides the ability for the Management Adapter to </w:t>
      </w:r>
      <w:proofErr w:type="gramStart"/>
      <w:r w:rsidRPr="00D11A81">
        <w:rPr>
          <w:rFonts w:eastAsia="Arial Unicode MS"/>
        </w:rPr>
        <w:t>deactivate</w:t>
      </w:r>
      <w:r w:rsidRPr="00D11A81">
        <w:rPr>
          <w:rFonts w:eastAsia="Arial Unicode MS" w:hint="eastAsia"/>
          <w:lang w:eastAsia="zh-CN"/>
        </w:rPr>
        <w:t>s</w:t>
      </w:r>
      <w:proofErr w:type="gramEnd"/>
      <w:r w:rsidRPr="00D11A81">
        <w:rPr>
          <w:rFonts w:eastAsia="Arial Unicode MS"/>
        </w:rPr>
        <w:t xml:space="preserve"> software</w:t>
      </w:r>
      <w:r>
        <w:t>.</w:t>
      </w:r>
    </w:p>
    <w:p w:rsidR="00306A3D" w:rsidRDefault="00306A3D" w:rsidP="00306A3D">
      <w:pPr>
        <w:pStyle w:val="Heading5"/>
      </w:pPr>
      <w:r>
        <w:rPr>
          <w:lang w:val="en-US"/>
        </w:rPr>
        <w:t xml:space="preserve"> 6.7.2.2</w:t>
      </w:r>
      <w:r>
        <w:rPr>
          <w:rFonts w:hint="eastAsia"/>
          <w:lang w:val="en-US" w:eastAsia="zh-CN"/>
        </w:rPr>
        <w:t>1</w:t>
      </w:r>
      <w:r>
        <w:t>.1</w:t>
      </w:r>
      <w:r w:rsidRPr="00A320F3">
        <w:tab/>
        <w:t>Pre-conditions</w:t>
      </w:r>
    </w:p>
    <w:p w:rsidR="00306A3D" w:rsidRPr="003A3EBE" w:rsidRDefault="00306A3D" w:rsidP="00306A3D">
      <w:pPr>
        <w:rPr>
          <w:lang w:val="en-US"/>
        </w:rPr>
      </w:pPr>
      <w:r w:rsidRPr="00AD0535">
        <w:rPr>
          <w:lang w:val="en-US"/>
        </w:rPr>
        <w:t xml:space="preserve">A correlation between a Management </w:t>
      </w:r>
      <w:r>
        <w:rPr>
          <w:lang w:val="en-US"/>
        </w:rPr>
        <w:t>Server</w:t>
      </w:r>
      <w:r w:rsidRPr="00AD0535">
        <w:rPr>
          <w:rFonts w:hint="eastAsia"/>
          <w:lang w:val="en-US"/>
        </w:rPr>
        <w:t xml:space="preserve">, </w:t>
      </w:r>
      <w:r w:rsidRPr="003A3EBE">
        <w:rPr>
          <w:rFonts w:hint="eastAsia"/>
          <w:lang w:val="en-US"/>
        </w:rPr>
        <w:t xml:space="preserve">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r w:rsidRPr="00AD0535">
        <w:rPr>
          <w:lang w:val="en-US"/>
        </w:rPr>
        <w:t>.</w:t>
      </w:r>
    </w:p>
    <w:p w:rsidR="00306A3D" w:rsidRDefault="00306A3D" w:rsidP="00306A3D">
      <w:pPr>
        <w:pStyle w:val="Heading5"/>
        <w:rPr>
          <w:lang w:eastAsia="zh-CN"/>
        </w:rPr>
      </w:pPr>
      <w:bookmarkStart w:id="1003" w:name="_Toc398215046"/>
      <w:r>
        <w:rPr>
          <w:lang w:val="en-US"/>
        </w:rPr>
        <w:t xml:space="preserve"> 6.7.2.2</w:t>
      </w:r>
      <w:r>
        <w:rPr>
          <w:rFonts w:hint="eastAsia"/>
          <w:lang w:val="en-US" w:eastAsia="zh-CN"/>
        </w:rPr>
        <w:t>1</w:t>
      </w:r>
      <w:r>
        <w:t>.</w:t>
      </w:r>
      <w:r>
        <w:rPr>
          <w:lang w:val="en-US"/>
        </w:rPr>
        <w:t>2</w:t>
      </w:r>
      <w:r w:rsidRPr="00AF5DB2">
        <w:tab/>
      </w:r>
      <w:r>
        <w:rPr>
          <w:lang w:val="en-US"/>
        </w:rPr>
        <w:t>Signature –</w:t>
      </w:r>
      <w:r w:rsidRPr="00D3652C">
        <w:rPr>
          <w:lang w:val="en-US" w:eastAsia="zh-CN"/>
        </w:rPr>
        <w:t>deactivateSoftware</w:t>
      </w:r>
      <w:bookmarkEnd w:id="100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Default="00306A3D" w:rsidP="00306A3D">
      <w:pPr>
        <w:pStyle w:val="Caption"/>
        <w:jc w:val="center"/>
        <w:rPr>
          <w:lang w:val="en-US" w:eastAsia="zh-CN"/>
        </w:rPr>
      </w:pPr>
      <w:r>
        <w:t xml:space="preserve">Table </w:t>
      </w:r>
      <w:r>
        <w:rPr>
          <w:lang w:val="en-US"/>
        </w:rPr>
        <w:t>6.7.2.</w:t>
      </w:r>
      <w:r>
        <w:rPr>
          <w:rFonts w:hint="eastAsia"/>
          <w:lang w:val="en-US" w:eastAsia="zh-CN"/>
        </w:rPr>
        <w:t>21</w:t>
      </w:r>
      <w:r>
        <w:t>.2-1 Management Adapter</w:t>
      </w:r>
      <w:r>
        <w:rPr>
          <w:lang w:val="en-US"/>
        </w:rPr>
        <w:t xml:space="preserve"> –</w:t>
      </w:r>
      <w:r w:rsidRPr="00D3652C">
        <w:rPr>
          <w:lang w:val="en-US" w:eastAsia="zh-CN"/>
        </w:rPr>
        <w:t>deactivateSoftware</w:t>
      </w:r>
      <w:r>
        <w:rPr>
          <w:lang w:val="en-US"/>
        </w:rPr>
        <w:t xml:space="preserve"> capability</w:t>
      </w:r>
    </w:p>
    <w:p w:rsidR="00306A3D" w:rsidRDefault="00306A3D" w:rsidP="00306A3D">
      <w:pPr>
        <w:pStyle w:val="Heading5"/>
        <w:rPr>
          <w:lang w:eastAsia="ko-KR"/>
        </w:rPr>
      </w:pPr>
      <w:bookmarkStart w:id="1004" w:name="_Toc398215047"/>
      <w:r>
        <w:rPr>
          <w:lang w:val="en-US" w:eastAsia="ko-KR"/>
        </w:rPr>
        <w:t xml:space="preserve"> 6.7.2.2</w:t>
      </w:r>
      <w:r>
        <w:rPr>
          <w:rFonts w:hint="eastAsia"/>
          <w:lang w:val="en-US" w:eastAsia="zh-CN"/>
        </w:rPr>
        <w:t>1</w:t>
      </w:r>
      <w:r>
        <w:rPr>
          <w:lang w:val="en-US" w:eastAsia="ko-KR"/>
        </w:rPr>
        <w:t>.</w:t>
      </w:r>
      <w:r>
        <w:rPr>
          <w:rFonts w:hint="eastAsia"/>
          <w:lang w:val="en-US" w:eastAsia="zh-CN"/>
        </w:rPr>
        <w:t>3</w:t>
      </w:r>
      <w:r w:rsidRPr="00AF5DB2">
        <w:rPr>
          <w:lang w:eastAsia="ko-KR"/>
        </w:rPr>
        <w:tab/>
      </w:r>
      <w:r>
        <w:rPr>
          <w:lang w:eastAsia="ko-KR"/>
        </w:rPr>
        <w:t>Post-Conditions</w:t>
      </w:r>
      <w:bookmarkEnd w:id="1004"/>
    </w:p>
    <w:p w:rsidR="00306A3D" w:rsidRDefault="00306A3D" w:rsidP="00306A3D">
      <w:pPr>
        <w:rPr>
          <w:lang w:eastAsia="zh-CN"/>
        </w:rPr>
      </w:pPr>
      <w:r>
        <w:rPr>
          <w:rFonts w:hint="eastAsia"/>
          <w:lang w:eastAsia="zh-CN"/>
        </w:rPr>
        <w:t xml:space="preserve">The Management Adapter has submitted a request to the Management Server to </w:t>
      </w:r>
      <w:proofErr w:type="gramStart"/>
      <w:r w:rsidRPr="00D11A81">
        <w:rPr>
          <w:rFonts w:eastAsia="Arial Unicode MS"/>
        </w:rPr>
        <w:t>deactivate</w:t>
      </w:r>
      <w:r w:rsidRPr="00D11A81">
        <w:rPr>
          <w:rFonts w:eastAsia="Arial Unicode MS" w:hint="eastAsia"/>
          <w:lang w:eastAsia="zh-CN"/>
        </w:rPr>
        <w:t>s</w:t>
      </w:r>
      <w:proofErr w:type="gramEnd"/>
      <w:r w:rsidRPr="00D11A81">
        <w:rPr>
          <w:rFonts w:eastAsia="Arial Unicode MS"/>
        </w:rPr>
        <w:t xml:space="preserve"> software</w:t>
      </w:r>
      <w:r>
        <w:rPr>
          <w:rFonts w:hint="eastAsia"/>
          <w:lang w:eastAsia="zh-CN"/>
        </w:rPr>
        <w:t>.</w:t>
      </w:r>
    </w:p>
    <w:p w:rsidR="00306A3D" w:rsidRDefault="00306A3D" w:rsidP="00306A3D">
      <w:pPr>
        <w:pStyle w:val="Heading5"/>
      </w:pPr>
      <w:bookmarkStart w:id="1005" w:name="_Toc398215048"/>
      <w:r>
        <w:rPr>
          <w:lang w:val="en-US" w:eastAsia="ko-KR"/>
        </w:rPr>
        <w:t xml:space="preserve"> 6.7.2.2</w:t>
      </w:r>
      <w:r>
        <w:rPr>
          <w:rFonts w:hint="eastAsia"/>
          <w:lang w:val="en-US" w:eastAsia="zh-CN"/>
        </w:rPr>
        <w:t>1</w:t>
      </w:r>
      <w:r>
        <w:rPr>
          <w:lang w:val="en-US" w:eastAsia="zh-CN"/>
        </w:rPr>
        <w:t>.</w:t>
      </w:r>
      <w:r>
        <w:rPr>
          <w:rFonts w:hint="eastAsia"/>
          <w:lang w:val="en-US" w:eastAsia="zh-CN"/>
        </w:rPr>
        <w:t>4</w:t>
      </w:r>
      <w:r w:rsidRPr="00AF5DB2">
        <w:rPr>
          <w:lang w:eastAsia="zh-CN"/>
        </w:rPr>
        <w:tab/>
      </w:r>
      <w:r>
        <w:rPr>
          <w:lang w:eastAsia="zh-CN"/>
        </w:rPr>
        <w:t>Excepti</w:t>
      </w:r>
      <w:r>
        <w:rPr>
          <w:lang w:eastAsia="ko-KR"/>
        </w:rPr>
        <w:t>ons</w:t>
      </w:r>
      <w:bookmarkEnd w:id="1005"/>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1006" w:name="_Toc398215049"/>
      <w:r>
        <w:rPr>
          <w:lang w:val="en-US"/>
        </w:rPr>
        <w:t xml:space="preserve"> 6.7.2.2</w:t>
      </w:r>
      <w:r>
        <w:rPr>
          <w:rFonts w:hint="eastAsia"/>
          <w:lang w:val="en-US" w:eastAsia="zh-CN"/>
        </w:rPr>
        <w:t>1</w:t>
      </w:r>
      <w:r>
        <w:rPr>
          <w:lang w:val="en-US"/>
        </w:rPr>
        <w:t>.</w:t>
      </w:r>
      <w:r>
        <w:rPr>
          <w:rFonts w:hint="eastAsia"/>
          <w:lang w:val="en-US" w:eastAsia="zh-CN"/>
        </w:rPr>
        <w:t>5</w:t>
      </w:r>
      <w:r w:rsidRPr="00AF5DB2">
        <w:tab/>
      </w:r>
      <w:r>
        <w:rPr>
          <w:lang w:val="en-US" w:eastAsia="ko-KR"/>
        </w:rPr>
        <w:t>Policies for Use</w:t>
      </w:r>
      <w:bookmarkEnd w:id="1006"/>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1007" w:name="_Toc398215050"/>
      <w:r>
        <w:rPr>
          <w:lang w:val="en-US"/>
        </w:rPr>
        <w:t xml:space="preserve"> 6.7.2.2</w:t>
      </w:r>
      <w:r>
        <w:rPr>
          <w:rFonts w:hint="eastAsia"/>
          <w:lang w:val="en-US" w:eastAsia="zh-CN"/>
        </w:rPr>
        <w:t>1</w:t>
      </w:r>
      <w:r>
        <w:rPr>
          <w:lang w:val="en-US"/>
        </w:rPr>
        <w:t>.</w:t>
      </w:r>
      <w:r>
        <w:rPr>
          <w:rFonts w:hint="eastAsia"/>
          <w:lang w:val="en-US" w:eastAsia="zh-CN"/>
        </w:rPr>
        <w:t>6</w:t>
      </w:r>
      <w:r w:rsidRPr="00AF5DB2">
        <w:tab/>
      </w:r>
      <w:proofErr w:type="gramStart"/>
      <w:r>
        <w:t>oneM2M</w:t>
      </w:r>
      <w:proofErr w:type="gramEnd"/>
      <w:r>
        <w:t xml:space="preserve"> Resource Interworking</w:t>
      </w:r>
      <w:bookmarkEnd w:id="1007"/>
    </w:p>
    <w:p w:rsidR="00306A3D" w:rsidRPr="003A3EBE" w:rsidRDefault="00306A3D" w:rsidP="00472D59">
      <w:pPr>
        <w:overflowPunct/>
        <w:autoSpaceDE/>
        <w:autoSpaceDN/>
        <w:adjustRightInd/>
        <w:spacing w:after="0"/>
        <w:textAlignment w:val="auto"/>
        <w:rPr>
          <w:lang w:val="en-US" w:eastAsia="zh-CN"/>
        </w:rPr>
      </w:pPr>
      <w:r>
        <w:t xml:space="preserve">This service capability </w:t>
      </w:r>
      <w:r>
        <w:rPr>
          <w:rFonts w:hint="eastAsia"/>
          <w:lang w:eastAsia="zh-CN"/>
        </w:rPr>
        <w:t xml:space="preserve">is used to </w:t>
      </w:r>
      <w:proofErr w:type="gramStart"/>
      <w:r w:rsidRPr="00D11A81">
        <w:rPr>
          <w:rFonts w:eastAsia="Arial Unicode MS"/>
        </w:rPr>
        <w:t>deactivate</w:t>
      </w:r>
      <w:r w:rsidRPr="00D11A81">
        <w:rPr>
          <w:rFonts w:eastAsia="Arial Unicode MS" w:hint="eastAsia"/>
          <w:lang w:eastAsia="zh-CN"/>
        </w:rPr>
        <w:t>s</w:t>
      </w:r>
      <w:proofErr w:type="gramEnd"/>
      <w:r w:rsidRPr="00D11A81">
        <w:rPr>
          <w:rFonts w:eastAsia="Arial Unicode MS"/>
        </w:rPr>
        <w:t xml:space="preserve">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ttribu</w:t>
      </w:r>
      <w:r>
        <w:rPr>
          <w:rFonts w:hint="eastAsia"/>
          <w:lang w:eastAsia="zh-CN"/>
        </w:rPr>
        <w:t>te de</w:t>
      </w:r>
      <w:r w:rsidRPr="008151AA">
        <w:rPr>
          <w:rFonts w:hint="eastAsia"/>
          <w:lang w:eastAsia="zh-CN"/>
        </w:rPr>
        <w:t>activate</w:t>
      </w:r>
      <w:r w:rsidRPr="00022BBC">
        <w:rPr>
          <w:rFonts w:hint="eastAsia"/>
          <w:lang w:eastAsia="zh-CN"/>
        </w:rPr>
        <w:t xml:space="preserve"> of</w:t>
      </w:r>
      <w:r w:rsidRPr="00022BBC">
        <w:rPr>
          <w:rFonts w:hint="eastAsia"/>
        </w:rPr>
        <w:t xml:space="preserve">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r>
        <w:rPr>
          <w:lang w:val="en-US" w:eastAsia="zh-CN"/>
        </w:rPr>
        <w:br w:type="page"/>
      </w:r>
    </w:p>
    <w:p w:rsidR="00306A3D" w:rsidRPr="00EB5B92" w:rsidRDefault="00306A3D" w:rsidP="00306A3D">
      <w:pPr>
        <w:pStyle w:val="Heading4"/>
        <w:rPr>
          <w:lang w:val="en-US" w:eastAsia="zh-CN"/>
        </w:rPr>
      </w:pPr>
      <w:bookmarkStart w:id="1008" w:name="_Toc398215051"/>
      <w:r>
        <w:rPr>
          <w:lang w:val="en-US"/>
        </w:rPr>
        <w:lastRenderedPageBreak/>
        <w:t xml:space="preserve"> </w:t>
      </w:r>
      <w:bookmarkStart w:id="1009" w:name="_Toc401215947"/>
      <w:bookmarkStart w:id="1010" w:name="_Toc404679674"/>
      <w:bookmarkStart w:id="1011" w:name="_Toc407962360"/>
      <w:bookmarkStart w:id="1012" w:name="_Toc410138178"/>
      <w:r>
        <w:rPr>
          <w:lang w:val="en-US"/>
        </w:rPr>
        <w:t>6.7.2.2</w:t>
      </w:r>
      <w:r>
        <w:rPr>
          <w:rFonts w:hint="eastAsia"/>
          <w:lang w:val="en-US" w:eastAsia="zh-CN"/>
        </w:rPr>
        <w:t>2</w:t>
      </w:r>
      <w:r w:rsidRPr="008519AC">
        <w:rPr>
          <w:lang w:val="en-US"/>
        </w:rPr>
        <w:tab/>
      </w:r>
      <w:r w:rsidRPr="007A001C">
        <w:rPr>
          <w:lang w:val="en-US" w:eastAsia="zh-CN"/>
        </w:rPr>
        <w:t>removeSoftware</w:t>
      </w:r>
      <w:bookmarkEnd w:id="1008"/>
      <w:bookmarkEnd w:id="1009"/>
      <w:bookmarkEnd w:id="1010"/>
      <w:bookmarkEnd w:id="1011"/>
      <w:bookmarkEnd w:id="1012"/>
    </w:p>
    <w:p w:rsidR="00306A3D" w:rsidRDefault="00306A3D" w:rsidP="00306A3D">
      <w:r>
        <w:t>This service capability provides the ability for the Management Adapter to</w:t>
      </w:r>
      <w:r w:rsidRPr="007A001C">
        <w:rPr>
          <w:rFonts w:eastAsia="Arial Unicode MS"/>
        </w:rPr>
        <w:t xml:space="preserve"> </w:t>
      </w:r>
      <w:r>
        <w:rPr>
          <w:rFonts w:eastAsia="Arial Unicode MS"/>
        </w:rPr>
        <w:t>un</w:t>
      </w:r>
      <w:r w:rsidRPr="00D11A81">
        <w:rPr>
          <w:rFonts w:eastAsia="Arial Unicode MS"/>
        </w:rPr>
        <w:t>install the software</w:t>
      </w:r>
      <w:r>
        <w:t>.</w:t>
      </w:r>
    </w:p>
    <w:p w:rsidR="00306A3D" w:rsidRDefault="00306A3D" w:rsidP="00306A3D">
      <w:pPr>
        <w:pStyle w:val="Heading5"/>
      </w:pPr>
      <w:r>
        <w:rPr>
          <w:lang w:val="en-US"/>
        </w:rPr>
        <w:t xml:space="preserve"> 6.7.2.2</w:t>
      </w:r>
      <w:r>
        <w:rPr>
          <w:rFonts w:hint="eastAsia"/>
          <w:lang w:val="en-US" w:eastAsia="zh-CN"/>
        </w:rPr>
        <w:t>2</w:t>
      </w:r>
      <w:r>
        <w:t>.1</w:t>
      </w:r>
      <w:r w:rsidRPr="00A320F3">
        <w:tab/>
        <w:t>Pre-conditions</w:t>
      </w:r>
    </w:p>
    <w:p w:rsidR="00306A3D" w:rsidRPr="003A3EBE" w:rsidRDefault="00306A3D" w:rsidP="00306A3D">
      <w:pPr>
        <w:rPr>
          <w:lang w:val="en-US"/>
        </w:rPr>
      </w:pPr>
      <w:r w:rsidRPr="00AD0535">
        <w:rPr>
          <w:lang w:val="en-US"/>
        </w:rPr>
        <w:t xml:space="preserve">A correlation between a Management </w:t>
      </w:r>
      <w:r>
        <w:rPr>
          <w:lang w:val="en-US"/>
        </w:rPr>
        <w:t>Server</w:t>
      </w:r>
      <w:r w:rsidRPr="00AD0535">
        <w:rPr>
          <w:rFonts w:hint="eastAsia"/>
          <w:lang w:val="en-US"/>
        </w:rPr>
        <w:t xml:space="preserve">, </w:t>
      </w:r>
      <w:r w:rsidRPr="003A3EBE">
        <w:rPr>
          <w:rFonts w:hint="eastAsia"/>
          <w:lang w:val="en-US"/>
        </w:rPr>
        <w:t xml:space="preserve">the </w:t>
      </w:r>
      <w:r>
        <w:rPr>
          <w:rFonts w:hint="eastAsia"/>
          <w:lang w:val="en-US"/>
        </w:rPr>
        <w:t>M2M Service Capability</w:t>
      </w:r>
      <w:r w:rsidRPr="003A3EBE">
        <w:rPr>
          <w:lang w:val="en-US"/>
        </w:rPr>
        <w:t xml:space="preserve"> </w:t>
      </w:r>
      <w:r w:rsidRPr="003A3EBE">
        <w:rPr>
          <w:rFonts w:hint="eastAsia"/>
          <w:lang w:val="en-US"/>
        </w:rPr>
        <w:t xml:space="preserve">and device </w:t>
      </w:r>
      <w:r w:rsidRPr="003A3EBE">
        <w:rPr>
          <w:lang w:val="en-US"/>
        </w:rPr>
        <w:t>exist</w:t>
      </w:r>
      <w:r w:rsidRPr="00AD0535">
        <w:rPr>
          <w:lang w:val="en-US"/>
        </w:rPr>
        <w:t>.</w:t>
      </w:r>
    </w:p>
    <w:p w:rsidR="00306A3D" w:rsidRDefault="00306A3D" w:rsidP="00306A3D">
      <w:pPr>
        <w:pStyle w:val="Heading5"/>
        <w:rPr>
          <w:lang w:eastAsia="zh-CN"/>
        </w:rPr>
      </w:pPr>
      <w:bookmarkStart w:id="1013" w:name="_Toc398215053"/>
      <w:r>
        <w:rPr>
          <w:lang w:val="en-US"/>
        </w:rPr>
        <w:t xml:space="preserve"> 6.7.2.2</w:t>
      </w:r>
      <w:r>
        <w:rPr>
          <w:rFonts w:hint="eastAsia"/>
          <w:lang w:val="en-US" w:eastAsia="zh-CN"/>
        </w:rPr>
        <w:t>2</w:t>
      </w:r>
      <w:r>
        <w:t>.</w:t>
      </w:r>
      <w:r>
        <w:rPr>
          <w:lang w:val="en-US"/>
        </w:rPr>
        <w:t>2</w:t>
      </w:r>
      <w:r w:rsidRPr="00AF5DB2">
        <w:tab/>
      </w:r>
      <w:r>
        <w:rPr>
          <w:lang w:val="en-US"/>
        </w:rPr>
        <w:t>Signature –</w:t>
      </w:r>
      <w:r w:rsidRPr="007A001C">
        <w:rPr>
          <w:lang w:val="en-US" w:eastAsia="zh-CN"/>
        </w:rPr>
        <w:t>removeSoftware</w:t>
      </w:r>
      <w:bookmarkEnd w:id="1013"/>
    </w:p>
    <w:tbl>
      <w:tblPr>
        <w:tblW w:w="8816" w:type="dxa"/>
        <w:jc w:val="center"/>
        <w:tblLayout w:type="fixed"/>
        <w:tblCellMar>
          <w:left w:w="0" w:type="dxa"/>
          <w:right w:w="0" w:type="dxa"/>
        </w:tblCellMar>
        <w:tblLook w:val="0000"/>
      </w:tblPr>
      <w:tblGrid>
        <w:gridCol w:w="1709"/>
        <w:gridCol w:w="900"/>
        <w:gridCol w:w="900"/>
        <w:gridCol w:w="5307"/>
      </w:tblGrid>
      <w:tr w:rsidR="00306A3D" w:rsidRPr="006E45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306A3D" w:rsidRPr="006E45AB" w:rsidRDefault="00306A3D" w:rsidP="00306A3D">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06A3D" w:rsidRPr="006E45AB" w:rsidRDefault="00306A3D" w:rsidP="00306A3D">
            <w:pPr>
              <w:pStyle w:val="TAH"/>
              <w:snapToGrid w:val="0"/>
            </w:pPr>
            <w:r w:rsidRPr="006E45AB">
              <w:t>Description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306A3D" w:rsidRDefault="00306A3D" w:rsidP="00306A3D">
            <w:r w:rsidRPr="00C260AF">
              <w:rPr>
                <w:lang w:eastAsia="ko-KR"/>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306A3D" w:rsidRPr="006E45AB" w:rsidTr="00306A3D">
        <w:trPr>
          <w:tblHeader/>
          <w:jc w:val="center"/>
        </w:trPr>
        <w:tc>
          <w:tcPr>
            <w:tcW w:w="1709"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306A3D" w:rsidRPr="006E45AB" w:rsidRDefault="00306A3D" w:rsidP="00306A3D">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306A3D" w:rsidRPr="00C21FD5" w:rsidTr="00306A3D">
        <w:trPr>
          <w:tblHeader/>
          <w:jc w:val="center"/>
        </w:trPr>
        <w:tc>
          <w:tcPr>
            <w:tcW w:w="1709"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306A3D" w:rsidRPr="006E45AB" w:rsidRDefault="00306A3D" w:rsidP="00306A3D">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306A3D" w:rsidRPr="00C21FD5" w:rsidRDefault="00306A3D" w:rsidP="00913D9A">
            <w:pPr>
              <w:pStyle w:val="TAL"/>
              <w:numPr>
                <w:ilvl w:val="0"/>
                <w:numId w:val="18"/>
              </w:numPr>
              <w:snapToGrid w:val="0"/>
              <w:rPr>
                <w:rFonts w:ascii="Times New Roman" w:hAnsi="Times New Roman"/>
                <w:lang w:eastAsia="ko-KR"/>
              </w:rPr>
            </w:pPr>
            <w:r>
              <w:rPr>
                <w:rFonts w:ascii="Times New Roman" w:hAnsi="Times New Roman"/>
                <w:sz w:val="20"/>
              </w:rPr>
              <w:t>Exception: Request may not have been completed</w:t>
            </w:r>
          </w:p>
        </w:tc>
      </w:tr>
    </w:tbl>
    <w:p w:rsidR="00306A3D" w:rsidRDefault="00306A3D" w:rsidP="00306A3D">
      <w:pPr>
        <w:pStyle w:val="Caption"/>
        <w:jc w:val="center"/>
        <w:rPr>
          <w:lang w:val="en-US" w:eastAsia="zh-CN"/>
        </w:rPr>
      </w:pPr>
      <w:r>
        <w:t xml:space="preserve">Table </w:t>
      </w:r>
      <w:r>
        <w:rPr>
          <w:lang w:val="en-US"/>
        </w:rPr>
        <w:t>6.7.2.2</w:t>
      </w:r>
      <w:r>
        <w:rPr>
          <w:rFonts w:hint="eastAsia"/>
          <w:lang w:val="en-US" w:eastAsia="zh-CN"/>
        </w:rPr>
        <w:t>2</w:t>
      </w:r>
      <w:r>
        <w:t>.2-1 Management Adapter</w:t>
      </w:r>
      <w:r>
        <w:rPr>
          <w:lang w:val="en-US"/>
        </w:rPr>
        <w:t xml:space="preserve"> –</w:t>
      </w:r>
      <w:r w:rsidRPr="007A001C">
        <w:rPr>
          <w:lang w:val="en-US" w:eastAsia="zh-CN"/>
        </w:rPr>
        <w:t>removeSoftware</w:t>
      </w:r>
      <w:r>
        <w:rPr>
          <w:lang w:val="en-US"/>
        </w:rPr>
        <w:t xml:space="preserve"> capability</w:t>
      </w:r>
    </w:p>
    <w:p w:rsidR="00306A3D" w:rsidRDefault="00306A3D" w:rsidP="00306A3D">
      <w:pPr>
        <w:pStyle w:val="Heading5"/>
        <w:rPr>
          <w:lang w:eastAsia="ko-KR"/>
        </w:rPr>
      </w:pPr>
      <w:bookmarkStart w:id="1014" w:name="_Toc398215054"/>
      <w:r>
        <w:rPr>
          <w:lang w:val="en-US" w:eastAsia="ko-KR"/>
        </w:rPr>
        <w:t xml:space="preserve"> 6.7.2.2</w:t>
      </w:r>
      <w:r>
        <w:rPr>
          <w:rFonts w:hint="eastAsia"/>
          <w:lang w:val="en-US" w:eastAsia="zh-CN"/>
        </w:rPr>
        <w:t>2</w:t>
      </w:r>
      <w:r>
        <w:rPr>
          <w:lang w:val="en-US" w:eastAsia="ko-KR"/>
        </w:rPr>
        <w:t>.</w:t>
      </w:r>
      <w:r>
        <w:rPr>
          <w:rFonts w:hint="eastAsia"/>
          <w:lang w:val="en-US" w:eastAsia="zh-CN"/>
        </w:rPr>
        <w:t>3</w:t>
      </w:r>
      <w:r w:rsidRPr="00AF5DB2">
        <w:rPr>
          <w:lang w:eastAsia="ko-KR"/>
        </w:rPr>
        <w:tab/>
      </w:r>
      <w:r>
        <w:rPr>
          <w:lang w:eastAsia="ko-KR"/>
        </w:rPr>
        <w:t>Post-Conditions</w:t>
      </w:r>
      <w:bookmarkEnd w:id="1014"/>
    </w:p>
    <w:p w:rsidR="00306A3D" w:rsidRDefault="00306A3D" w:rsidP="00306A3D">
      <w:pPr>
        <w:rPr>
          <w:lang w:eastAsia="zh-CN"/>
        </w:rPr>
      </w:pPr>
      <w:r>
        <w:rPr>
          <w:rFonts w:hint="eastAsia"/>
          <w:lang w:eastAsia="zh-CN"/>
        </w:rPr>
        <w:t xml:space="preserve">The Management Adapter has submitted a request to the Management Server to </w:t>
      </w:r>
      <w:r>
        <w:rPr>
          <w:rFonts w:eastAsia="Arial Unicode MS"/>
        </w:rPr>
        <w:t>un</w:t>
      </w:r>
      <w:r w:rsidRPr="00D11A81">
        <w:rPr>
          <w:rFonts w:eastAsia="Arial Unicode MS"/>
        </w:rPr>
        <w:t>install the software</w:t>
      </w:r>
      <w:r>
        <w:rPr>
          <w:rFonts w:hint="eastAsia"/>
          <w:lang w:eastAsia="zh-CN"/>
        </w:rPr>
        <w:t>.</w:t>
      </w:r>
    </w:p>
    <w:p w:rsidR="00306A3D" w:rsidRDefault="00306A3D" w:rsidP="00306A3D">
      <w:pPr>
        <w:pStyle w:val="Heading5"/>
      </w:pPr>
      <w:bookmarkStart w:id="1015" w:name="_Toc398215055"/>
      <w:r>
        <w:rPr>
          <w:lang w:val="en-US" w:eastAsia="ko-KR"/>
        </w:rPr>
        <w:t xml:space="preserve"> 6.7.2.2</w:t>
      </w:r>
      <w:r>
        <w:rPr>
          <w:rFonts w:hint="eastAsia"/>
          <w:lang w:val="en-US" w:eastAsia="zh-CN"/>
        </w:rPr>
        <w:t>2</w:t>
      </w:r>
      <w:r>
        <w:rPr>
          <w:lang w:val="en-US" w:eastAsia="zh-CN"/>
        </w:rPr>
        <w:t>.</w:t>
      </w:r>
      <w:r>
        <w:rPr>
          <w:rFonts w:hint="eastAsia"/>
          <w:lang w:val="en-US" w:eastAsia="zh-CN"/>
        </w:rPr>
        <w:t>4</w:t>
      </w:r>
      <w:r w:rsidRPr="00AF5DB2">
        <w:rPr>
          <w:lang w:eastAsia="zh-CN"/>
        </w:rPr>
        <w:tab/>
      </w:r>
      <w:r>
        <w:rPr>
          <w:lang w:eastAsia="zh-CN"/>
        </w:rPr>
        <w:t>Excepti</w:t>
      </w:r>
      <w:r>
        <w:rPr>
          <w:lang w:eastAsia="ko-KR"/>
        </w:rPr>
        <w:t>ons</w:t>
      </w:r>
      <w:bookmarkEnd w:id="1015"/>
    </w:p>
    <w:p w:rsidR="00306A3D" w:rsidRPr="003A3EBE" w:rsidRDefault="00306A3D" w:rsidP="00306A3D">
      <w:pPr>
        <w:rPr>
          <w:lang w:val="en-US"/>
        </w:rPr>
      </w:pPr>
      <w:r w:rsidRPr="003A3EBE">
        <w:rPr>
          <w:lang w:val="en-US"/>
        </w:rPr>
        <w:t>Not Applicable</w:t>
      </w:r>
    </w:p>
    <w:p w:rsidR="00306A3D" w:rsidRDefault="00306A3D" w:rsidP="00306A3D">
      <w:pPr>
        <w:pStyle w:val="Heading5"/>
      </w:pPr>
      <w:bookmarkStart w:id="1016" w:name="_Toc398215056"/>
      <w:r>
        <w:rPr>
          <w:lang w:val="en-US"/>
        </w:rPr>
        <w:t xml:space="preserve"> 6.7.2.2</w:t>
      </w:r>
      <w:r>
        <w:rPr>
          <w:rFonts w:hint="eastAsia"/>
          <w:lang w:val="en-US" w:eastAsia="zh-CN"/>
        </w:rPr>
        <w:t>2</w:t>
      </w:r>
      <w:r>
        <w:rPr>
          <w:lang w:val="en-US"/>
        </w:rPr>
        <w:t>.</w:t>
      </w:r>
      <w:r>
        <w:rPr>
          <w:rFonts w:hint="eastAsia"/>
          <w:lang w:val="en-US" w:eastAsia="zh-CN"/>
        </w:rPr>
        <w:t>5</w:t>
      </w:r>
      <w:r w:rsidRPr="00AF5DB2">
        <w:tab/>
      </w:r>
      <w:r>
        <w:rPr>
          <w:lang w:val="en-US" w:eastAsia="ko-KR"/>
        </w:rPr>
        <w:t>Policies for Use</w:t>
      </w:r>
      <w:bookmarkEnd w:id="1016"/>
    </w:p>
    <w:p w:rsidR="00306A3D" w:rsidRPr="003A3EBE" w:rsidRDefault="00306A3D" w:rsidP="00306A3D">
      <w:pPr>
        <w:rPr>
          <w:lang w:val="en-US"/>
        </w:rPr>
      </w:pPr>
      <w:r w:rsidRPr="003A3EBE">
        <w:rPr>
          <w:lang w:val="en-US"/>
        </w:rPr>
        <w:t>Message Exchange Patterns: In-Out</w:t>
      </w:r>
    </w:p>
    <w:p w:rsidR="00306A3D" w:rsidRPr="003A3EBE" w:rsidRDefault="00306A3D" w:rsidP="00306A3D">
      <w:pPr>
        <w:rPr>
          <w:lang w:val="en-US"/>
        </w:rPr>
      </w:pPr>
      <w:r w:rsidRPr="003A3EBE">
        <w:rPr>
          <w:lang w:val="en-US"/>
        </w:rPr>
        <w:t>Transaction Pattern: Participation allowed</w:t>
      </w:r>
    </w:p>
    <w:p w:rsidR="00306A3D" w:rsidRPr="00AF5DB2" w:rsidRDefault="00306A3D" w:rsidP="00306A3D">
      <w:pPr>
        <w:pStyle w:val="Heading5"/>
      </w:pPr>
      <w:bookmarkStart w:id="1017" w:name="_Toc398215057"/>
      <w:r>
        <w:rPr>
          <w:lang w:val="en-US"/>
        </w:rPr>
        <w:t xml:space="preserve"> 6.7.2.2</w:t>
      </w:r>
      <w:r>
        <w:rPr>
          <w:rFonts w:hint="eastAsia"/>
          <w:lang w:val="en-US" w:eastAsia="zh-CN"/>
        </w:rPr>
        <w:t>2</w:t>
      </w:r>
      <w:r>
        <w:rPr>
          <w:lang w:val="en-US"/>
        </w:rPr>
        <w:t>.</w:t>
      </w:r>
      <w:r>
        <w:rPr>
          <w:rFonts w:hint="eastAsia"/>
          <w:lang w:val="en-US" w:eastAsia="zh-CN"/>
        </w:rPr>
        <w:t>6</w:t>
      </w:r>
      <w:r w:rsidRPr="00AF5DB2">
        <w:tab/>
      </w:r>
      <w:proofErr w:type="gramStart"/>
      <w:r>
        <w:t>oneM2M</w:t>
      </w:r>
      <w:proofErr w:type="gramEnd"/>
      <w:r>
        <w:t xml:space="preserve"> Resource Interworking</w:t>
      </w:r>
      <w:bookmarkEnd w:id="1017"/>
    </w:p>
    <w:p w:rsidR="00C03A89" w:rsidRDefault="00306A3D" w:rsidP="00472D59">
      <w:pPr>
        <w:rPr>
          <w:lang w:eastAsia="zh-CN"/>
        </w:rPr>
      </w:pPr>
      <w:r>
        <w:t xml:space="preserve">This service capability </w:t>
      </w:r>
      <w:r>
        <w:rPr>
          <w:rFonts w:hint="eastAsia"/>
          <w:lang w:eastAsia="zh-CN"/>
        </w:rPr>
        <w:t xml:space="preserve">is used to </w:t>
      </w:r>
      <w:r>
        <w:rPr>
          <w:rFonts w:hint="eastAsia"/>
          <w:lang w:val="en-US" w:eastAsia="zh-CN"/>
        </w:rPr>
        <w:t>install application software</w:t>
      </w:r>
      <w:r>
        <w:t>. The service capability aligns with the &lt;</w:t>
      </w:r>
      <w:r>
        <w:rPr>
          <w:rFonts w:hint="eastAsia"/>
          <w:lang w:eastAsia="zh-CN"/>
        </w:rPr>
        <w:t>software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Pr>
          <w:rFonts w:hint="eastAsia"/>
          <w:lang w:eastAsia="zh-CN"/>
        </w:rPr>
        <w:t>uninstall</w:t>
      </w:r>
      <w:r w:rsidRPr="00022BBC">
        <w:rPr>
          <w:rFonts w:hint="eastAsia"/>
        </w:rPr>
        <w:t xml:space="preserv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bookmarkEnd w:id="477"/>
      <w:bookmarkEnd w:id="478"/>
      <w:bookmarkEnd w:id="479"/>
      <w:bookmarkEnd w:id="480"/>
      <w:r w:rsidR="00472D59">
        <w:t>.</w:t>
      </w:r>
      <w:r w:rsidR="00C03A89">
        <w:br w:type="page"/>
      </w:r>
    </w:p>
    <w:p w:rsidR="000E059F" w:rsidRDefault="000E059F" w:rsidP="000E059F">
      <w:pPr>
        <w:pStyle w:val="Heading2"/>
        <w:rPr>
          <w:lang w:val="en-US"/>
        </w:rPr>
      </w:pPr>
      <w:bookmarkStart w:id="1018" w:name="_Toc387922016"/>
      <w:bookmarkStart w:id="1019" w:name="_Toc389128868"/>
      <w:bookmarkStart w:id="1020" w:name="_Toc396808969"/>
      <w:bookmarkStart w:id="1021" w:name="_Toc387922061"/>
      <w:bookmarkStart w:id="1022" w:name="_Toc401490255"/>
      <w:bookmarkStart w:id="1023" w:name="_Toc401638768"/>
      <w:bookmarkStart w:id="1024" w:name="_Toc401215949"/>
      <w:bookmarkStart w:id="1025" w:name="_Toc404679676"/>
      <w:bookmarkStart w:id="1026" w:name="_Toc407962362"/>
      <w:bookmarkStart w:id="1027" w:name="_Toc410138179"/>
      <w:r>
        <w:rPr>
          <w:lang w:val="en-US"/>
        </w:rPr>
        <w:lastRenderedPageBreak/>
        <w:t>6.8</w:t>
      </w:r>
      <w:r w:rsidRPr="008519AC">
        <w:rPr>
          <w:lang w:val="en-US"/>
        </w:rPr>
        <w:tab/>
      </w:r>
      <w:r>
        <w:rPr>
          <w:lang w:val="en-US"/>
        </w:rPr>
        <w:t>Service Administration</w:t>
      </w:r>
      <w:bookmarkEnd w:id="1022"/>
      <w:bookmarkEnd w:id="1023"/>
      <w:bookmarkEnd w:id="1024"/>
      <w:bookmarkEnd w:id="1025"/>
      <w:bookmarkEnd w:id="1026"/>
      <w:bookmarkEnd w:id="1027"/>
    </w:p>
    <w:p w:rsidR="000E059F" w:rsidRPr="008C5776" w:rsidRDefault="000E059F" w:rsidP="000E059F">
      <w:pPr>
        <w:pStyle w:val="Heading3"/>
        <w:rPr>
          <w:lang w:val="en-US"/>
        </w:rPr>
      </w:pPr>
      <w:bookmarkStart w:id="1028" w:name="_Toc401490256"/>
      <w:bookmarkStart w:id="1029" w:name="_Toc401638769"/>
      <w:bookmarkStart w:id="1030" w:name="_Toc389128869"/>
      <w:bookmarkStart w:id="1031" w:name="_Toc396808970"/>
      <w:bookmarkStart w:id="1032" w:name="_Toc401215950"/>
      <w:bookmarkStart w:id="1033" w:name="_Toc404679677"/>
      <w:bookmarkStart w:id="1034" w:name="_Toc407962363"/>
      <w:bookmarkStart w:id="1035" w:name="_Toc410138180"/>
      <w:r>
        <w:rPr>
          <w:lang w:val="en-US"/>
        </w:rPr>
        <w:t>6.8.1</w:t>
      </w:r>
      <w:r w:rsidRPr="008519AC">
        <w:rPr>
          <w:lang w:val="en-US"/>
        </w:rPr>
        <w:tab/>
      </w:r>
      <w:r>
        <w:rPr>
          <w:lang w:val="en-US"/>
        </w:rPr>
        <w:t>Overview</w:t>
      </w:r>
      <w:bookmarkEnd w:id="1028"/>
      <w:bookmarkEnd w:id="1029"/>
      <w:bookmarkEnd w:id="1030"/>
      <w:bookmarkEnd w:id="1031"/>
      <w:bookmarkEnd w:id="1032"/>
      <w:bookmarkEnd w:id="1033"/>
      <w:bookmarkEnd w:id="1034"/>
      <w:bookmarkEnd w:id="1035"/>
    </w:p>
    <w:p w:rsidR="000E059F" w:rsidRDefault="000E059F" w:rsidP="000E059F">
      <w:pPr>
        <w:keepNext/>
      </w:pPr>
      <w:r>
        <w:t>The Service Administration service provides the capability to administer the following across the Msc Reference Points:</w:t>
      </w:r>
    </w:p>
    <w:p w:rsidR="000E059F" w:rsidRDefault="000E059F" w:rsidP="000E059F">
      <w:pPr>
        <w:pStyle w:val="ListBullet"/>
      </w:pPr>
      <w:r>
        <w:t>Administration of M2M Service attributes</w:t>
      </w:r>
    </w:p>
    <w:p w:rsidR="000E059F" w:rsidRDefault="000E059F" w:rsidP="000E059F">
      <w:pPr>
        <w:pStyle w:val="ListBullet"/>
      </w:pPr>
      <w:r>
        <w:t>Association of M2M Services to corresponding Service Roles</w:t>
      </w:r>
    </w:p>
    <w:p w:rsidR="000E059F" w:rsidRDefault="000E059F" w:rsidP="000E059F">
      <w:pPr>
        <w:pStyle w:val="ListBullet"/>
      </w:pPr>
      <w:r>
        <w:t>Association of Service Roles to M2M Service Capabilities</w:t>
      </w:r>
    </w:p>
    <w:p w:rsidR="000E059F" w:rsidRDefault="000E059F" w:rsidP="000E059F"/>
    <w:p w:rsidR="000E059F" w:rsidRDefault="000E059F" w:rsidP="000E059F">
      <w:r>
        <w:t>The information elements that relate M2M Services to Service Roles and Service Roles to M2M Service Capabilities is depicted below:</w:t>
      </w:r>
    </w:p>
    <w:p w:rsidR="000E059F" w:rsidRDefault="000E059F" w:rsidP="000E059F">
      <w:pPr>
        <w:pStyle w:val="ListBullet"/>
      </w:pPr>
      <w:r>
        <w:t>Each instance of an M2M Service contains zero or instances of a Service Role</w:t>
      </w:r>
    </w:p>
    <w:p w:rsidR="000E059F" w:rsidRDefault="000E059F" w:rsidP="000E059F">
      <w:pPr>
        <w:pStyle w:val="ListBullet"/>
      </w:pPr>
      <w:r>
        <w:t>The M2M Service can be obtained from the Service Role. The Service Roles from the M2M Service can be obtained from the M2M Service</w:t>
      </w:r>
    </w:p>
    <w:p w:rsidR="000E059F" w:rsidRDefault="000E059F" w:rsidP="000E059F">
      <w:pPr>
        <w:pStyle w:val="ListBullet"/>
      </w:pPr>
      <w:r>
        <w:t>Each instance of a Service Role is associated with zero or more instances of a M2M Service Capability</w:t>
      </w:r>
    </w:p>
    <w:p w:rsidR="000E059F" w:rsidRDefault="000E059F" w:rsidP="000E059F">
      <w:pPr>
        <w:pStyle w:val="ListBullet"/>
      </w:pPr>
      <w:r>
        <w:t>The M2M Service can be obtained from the Service Role. The Service Roles associated with the M2M Service can be obtained from the M2M Service</w:t>
      </w:r>
    </w:p>
    <w:p w:rsidR="000E059F" w:rsidRDefault="000E059F" w:rsidP="000E059F">
      <w:pPr>
        <w:pStyle w:val="ListBullet"/>
      </w:pPr>
      <w:r>
        <w:t>Each instance of a M2M Service Capability is associated with zero or more instances of a Service Role</w:t>
      </w:r>
    </w:p>
    <w:p w:rsidR="000E059F" w:rsidRDefault="000E059F" w:rsidP="000E059F">
      <w:pPr>
        <w:pStyle w:val="ListBullet"/>
      </w:pPr>
      <w:r>
        <w:t>The M2M Service Capabilities that are associated with a Service Role can be obtained from the Service Role. Likewise the Service Roles associated with the M2M Service Capability can be obtained from the M2M Service Capability</w:t>
      </w:r>
    </w:p>
    <w:p w:rsidR="000E059F" w:rsidRDefault="000E059F" w:rsidP="000E059F">
      <w:pPr>
        <w:pStyle w:val="ListBullet"/>
      </w:pPr>
      <w:r>
        <w:t>Each operation that is defined within the Service Exposure Component is assigned to exactly one M2M Service Capability</w:t>
      </w:r>
    </w:p>
    <w:p w:rsidR="000E059F" w:rsidRDefault="000E059F" w:rsidP="000E059F">
      <w:pPr>
        <w:jc w:val="center"/>
      </w:pPr>
      <w:r>
        <w:object w:dxaOrig="6270" w:dyaOrig="2891">
          <v:shape id="_x0000_i1061" type="#_x0000_t75" style="width:313.5pt;height:144.75pt" o:ole="">
            <v:imagedata r:id="rId132" o:title=""/>
          </v:shape>
          <o:OLEObject Type="Embed" ProgID="Visio.Drawing.11" ShapeID="_x0000_i1061" DrawAspect="Content" ObjectID="_1484470830" r:id="rId133"/>
        </w:object>
      </w:r>
    </w:p>
    <w:p w:rsidR="000E059F" w:rsidRDefault="000E059F" w:rsidP="000E059F">
      <w:pPr>
        <w:pStyle w:val="Caption"/>
        <w:jc w:val="center"/>
      </w:pPr>
      <w:r>
        <w:t>Figure</w:t>
      </w:r>
      <w:r w:rsidRPr="0020296A">
        <w:t xml:space="preserve"> </w:t>
      </w:r>
      <w:bookmarkStart w:id="1036" w:name="_Toc387922055"/>
      <w:bookmarkStart w:id="1037" w:name="_Toc389128870"/>
      <w:bookmarkStart w:id="1038" w:name="_Toc396808971"/>
      <w:bookmarkStart w:id="1039" w:name="_Toc401215951"/>
      <w:r w:rsidRPr="0020296A">
        <w:rPr>
          <w:lang w:val="en-US"/>
        </w:rPr>
        <w:t>6.8.</w:t>
      </w:r>
      <w:r>
        <w:rPr>
          <w:lang w:val="en-US"/>
        </w:rPr>
        <w:t>1</w:t>
      </w:r>
      <w:r w:rsidRPr="0020296A">
        <w:t>-1</w:t>
      </w:r>
      <w:bookmarkEnd w:id="1036"/>
      <w:r w:rsidRPr="0020296A">
        <w:t xml:space="preserve"> </w:t>
      </w:r>
      <w:r>
        <w:rPr>
          <w:lang w:val="en-US"/>
        </w:rPr>
        <w:t>M2M</w:t>
      </w:r>
      <w:r w:rsidRPr="0020296A">
        <w:rPr>
          <w:lang w:val="en-US"/>
        </w:rPr>
        <w:t xml:space="preserve"> Service </w:t>
      </w:r>
      <w:r>
        <w:rPr>
          <w:lang w:val="en-US"/>
        </w:rPr>
        <w:t>Entity</w:t>
      </w:r>
      <w:bookmarkEnd w:id="1037"/>
      <w:bookmarkEnd w:id="1038"/>
      <w:bookmarkEnd w:id="1039"/>
      <w:r>
        <w:rPr>
          <w:lang w:val="en-US"/>
        </w:rPr>
        <w:t xml:space="preserve"> Relationships</w:t>
      </w:r>
    </w:p>
    <w:p w:rsidR="000E059F" w:rsidRDefault="000E059F" w:rsidP="000E059F">
      <w:pPr>
        <w:pStyle w:val="Heading4"/>
        <w:rPr>
          <w:lang w:val="en-US"/>
        </w:rPr>
      </w:pPr>
      <w:bookmarkStart w:id="1040" w:name="_Toc401490257"/>
      <w:bookmarkStart w:id="1041" w:name="_Toc401638770"/>
      <w:bookmarkStart w:id="1042" w:name="_Toc404679678"/>
      <w:bookmarkStart w:id="1043" w:name="_Toc407962364"/>
      <w:bookmarkStart w:id="1044" w:name="_Toc410138181"/>
      <w:r>
        <w:rPr>
          <w:lang w:val="en-US"/>
        </w:rPr>
        <w:t>6.8.1.1</w:t>
      </w:r>
      <w:r w:rsidRPr="008519AC">
        <w:rPr>
          <w:lang w:val="en-US"/>
        </w:rPr>
        <w:tab/>
      </w:r>
      <w:r>
        <w:rPr>
          <w:lang w:val="en-US"/>
        </w:rPr>
        <w:t>M2M Service Entity</w:t>
      </w:r>
      <w:bookmarkEnd w:id="1040"/>
      <w:bookmarkEnd w:id="1041"/>
      <w:bookmarkEnd w:id="1042"/>
      <w:bookmarkEnd w:id="1043"/>
      <w:bookmarkEnd w:id="1044"/>
    </w:p>
    <w:p w:rsidR="000E059F" w:rsidRDefault="000E059F" w:rsidP="000E059F">
      <w:r>
        <w:t>The Service is a primary entity that provides the attributes to identify the M2M Service and associated Service Roles within the oneM2M System. These M2M Services and associated Service Roles shall be maintained by the M2M Service Provider.</w:t>
      </w:r>
    </w:p>
    <w:tbl>
      <w:tblPr>
        <w:tblW w:w="7016" w:type="dxa"/>
        <w:jc w:val="center"/>
        <w:tblLayout w:type="fixed"/>
        <w:tblCellMar>
          <w:left w:w="0" w:type="dxa"/>
          <w:right w:w="0" w:type="dxa"/>
        </w:tblCellMar>
        <w:tblLook w:val="0000"/>
      </w:tblPr>
      <w:tblGrid>
        <w:gridCol w:w="1709"/>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serviceId</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M2M Service Identifier (M2M-Serv-ID).</w:t>
            </w:r>
          </w:p>
          <w:p w:rsidR="000E059F" w:rsidRPr="00AF179A" w:rsidRDefault="000E059F" w:rsidP="00B95CCF">
            <w:pPr>
              <w:pStyle w:val="TAL"/>
              <w:snapToGrid w:val="0"/>
              <w:rPr>
                <w:rFonts w:ascii="Times New Roman" w:hAnsi="Times New Roman"/>
                <w:sz w:val="20"/>
              </w:rPr>
            </w:pP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serviceRoleIds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 xml:space="preserve">List of Service Role Identifiers (SRole-ID) associated with the Service. </w:t>
            </w:r>
          </w:p>
        </w:tc>
      </w:tr>
    </w:tbl>
    <w:p w:rsidR="000E059F" w:rsidRPr="0020296A" w:rsidRDefault="000E059F" w:rsidP="000E059F">
      <w:pPr>
        <w:pStyle w:val="Caption"/>
        <w:jc w:val="center"/>
        <w:rPr>
          <w:lang w:val="en-US"/>
        </w:rPr>
      </w:pPr>
      <w:r w:rsidRPr="0020296A">
        <w:t xml:space="preserve">Table </w:t>
      </w:r>
      <w:r w:rsidRPr="0020296A">
        <w:rPr>
          <w:lang w:val="en-US"/>
        </w:rPr>
        <w:t>6.8.1.1</w:t>
      </w:r>
      <w:r w:rsidRPr="0020296A">
        <w:t xml:space="preserve">-1 </w:t>
      </w:r>
      <w:r>
        <w:rPr>
          <w:lang w:val="en-US"/>
        </w:rPr>
        <w:t xml:space="preserve">M2M </w:t>
      </w:r>
      <w:r w:rsidRPr="0020296A">
        <w:rPr>
          <w:lang w:val="en-US"/>
        </w:rPr>
        <w:t>Service Entity</w:t>
      </w:r>
    </w:p>
    <w:p w:rsidR="000E059F" w:rsidRPr="005836F4" w:rsidRDefault="000E059F" w:rsidP="000E059F">
      <w:pPr>
        <w:pStyle w:val="Heading5"/>
        <w:rPr>
          <w:lang w:val="en-US"/>
        </w:rPr>
      </w:pPr>
      <w:bookmarkStart w:id="1045" w:name="_Toc389128871"/>
      <w:r>
        <w:rPr>
          <w:lang w:val="en-US"/>
        </w:rPr>
        <w:lastRenderedPageBreak/>
        <w:t>6.8.1.1.1</w:t>
      </w:r>
      <w:r w:rsidRPr="00AF5DB2">
        <w:tab/>
      </w:r>
      <w:r>
        <w:rPr>
          <w:lang w:val="en-US"/>
        </w:rPr>
        <w:t>M2M Service Filter Criteria</w:t>
      </w:r>
      <w:bookmarkEnd w:id="1045"/>
    </w:p>
    <w:tbl>
      <w:tblPr>
        <w:tblW w:w="7016" w:type="dxa"/>
        <w:jc w:val="center"/>
        <w:tblLayout w:type="fixed"/>
        <w:tblCellMar>
          <w:left w:w="0" w:type="dxa"/>
          <w:right w:w="0" w:type="dxa"/>
        </w:tblCellMar>
        <w:tblLook w:val="0000"/>
      </w:tblPr>
      <w:tblGrid>
        <w:gridCol w:w="1709"/>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serviceId</w:t>
            </w:r>
            <w:r w:rsidR="00245B5F">
              <w:rPr>
                <w:rFonts w:ascii="Times New Roman" w:hAnsi="Times New Roman"/>
                <w:sz w:val="20"/>
              </w:rPr>
              <w:t>s</w:t>
            </w:r>
          </w:p>
        </w:tc>
        <w:tc>
          <w:tcPr>
            <w:tcW w:w="5307" w:type="dxa"/>
            <w:tcBorders>
              <w:left w:val="single" w:sz="1" w:space="0" w:color="000000"/>
              <w:bottom w:val="single" w:sz="1" w:space="0" w:color="000000"/>
              <w:right w:val="single" w:sz="1" w:space="0" w:color="000000"/>
            </w:tcBorders>
          </w:tcPr>
          <w:p w:rsidR="000E059F" w:rsidRPr="00AF179A" w:rsidRDefault="00245B5F" w:rsidP="00B95CCF">
            <w:pPr>
              <w:pStyle w:val="TAL"/>
              <w:snapToGrid w:val="0"/>
              <w:rPr>
                <w:rFonts w:ascii="Times New Roman" w:hAnsi="Times New Roman"/>
                <w:sz w:val="20"/>
              </w:rPr>
            </w:pPr>
            <w:r>
              <w:rPr>
                <w:rFonts w:ascii="Times New Roman" w:hAnsi="Times New Roman"/>
                <w:sz w:val="20"/>
              </w:rPr>
              <w:t xml:space="preserve">List of the </w:t>
            </w:r>
            <w:r w:rsidR="000E059F">
              <w:rPr>
                <w:rFonts w:ascii="Times New Roman" w:hAnsi="Times New Roman"/>
                <w:sz w:val="20"/>
              </w:rPr>
              <w:t>Service Identifier</w:t>
            </w:r>
            <w:r>
              <w:rPr>
                <w:rFonts w:ascii="Times New Roman" w:hAnsi="Times New Roman"/>
                <w:sz w:val="20"/>
              </w:rPr>
              <w:t xml:space="preserve">s </w:t>
            </w:r>
            <w:r w:rsidR="000E059F">
              <w:rPr>
                <w:rFonts w:ascii="Times New Roman" w:hAnsi="Times New Roman"/>
                <w:sz w:val="20"/>
              </w:rPr>
              <w:t>(M2M-Serv-ID).</w:t>
            </w:r>
          </w:p>
          <w:p w:rsidR="000E059F" w:rsidRPr="00AF179A" w:rsidRDefault="000E059F" w:rsidP="00B95CCF">
            <w:pPr>
              <w:pStyle w:val="TAL"/>
              <w:snapToGrid w:val="0"/>
              <w:rPr>
                <w:rFonts w:ascii="Times New Roman" w:hAnsi="Times New Roman"/>
                <w:sz w:val="20"/>
              </w:rPr>
            </w:pP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serviceRoleIds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One or more Service Role Identifiers (SRole-ID) associated with the M2M Service entity.</w:t>
            </w:r>
          </w:p>
        </w:tc>
      </w:tr>
    </w:tbl>
    <w:p w:rsidR="000E059F" w:rsidRDefault="000E059F" w:rsidP="005F5987">
      <w:pPr>
        <w:pStyle w:val="Caption"/>
        <w:jc w:val="center"/>
      </w:pPr>
      <w:r w:rsidRPr="0020296A">
        <w:t xml:space="preserve">Table </w:t>
      </w:r>
      <w:r w:rsidRPr="0020296A">
        <w:rPr>
          <w:lang w:val="en-US"/>
        </w:rPr>
        <w:t>6.8.1.1.1</w:t>
      </w:r>
      <w:r w:rsidRPr="0020296A">
        <w:t xml:space="preserve">-1 </w:t>
      </w:r>
      <w:r>
        <w:rPr>
          <w:lang w:val="en-US"/>
        </w:rPr>
        <w:t>M2M Service</w:t>
      </w:r>
      <w:r w:rsidRPr="0020296A">
        <w:rPr>
          <w:lang w:val="en-US"/>
        </w:rPr>
        <w:t xml:space="preserve"> Filter Criteria</w:t>
      </w:r>
      <w:r>
        <w:br w:type="page"/>
      </w:r>
    </w:p>
    <w:p w:rsidR="000E059F" w:rsidRPr="008519AC" w:rsidRDefault="000E059F" w:rsidP="000E059F">
      <w:pPr>
        <w:pStyle w:val="Heading3"/>
        <w:rPr>
          <w:lang w:val="en-US"/>
        </w:rPr>
      </w:pPr>
      <w:bookmarkStart w:id="1046" w:name="_Toc401490258"/>
      <w:bookmarkStart w:id="1047" w:name="_Toc401638771"/>
      <w:bookmarkStart w:id="1048" w:name="_Toc389128872"/>
      <w:bookmarkStart w:id="1049" w:name="_Toc396808972"/>
      <w:bookmarkStart w:id="1050" w:name="_Toc401215952"/>
      <w:bookmarkStart w:id="1051" w:name="_Toc404679679"/>
      <w:bookmarkStart w:id="1052" w:name="_Toc407962365"/>
      <w:bookmarkStart w:id="1053" w:name="_Toc410138182"/>
      <w:r>
        <w:rPr>
          <w:lang w:val="en-US"/>
        </w:rPr>
        <w:lastRenderedPageBreak/>
        <w:t>6.8.2</w:t>
      </w:r>
      <w:r w:rsidRPr="008519AC">
        <w:rPr>
          <w:lang w:val="en-US"/>
        </w:rPr>
        <w:tab/>
      </w:r>
      <w:r>
        <w:rPr>
          <w:lang w:val="en-US"/>
        </w:rPr>
        <w:t>Service Capabilities</w:t>
      </w:r>
      <w:bookmarkEnd w:id="1046"/>
      <w:bookmarkEnd w:id="1047"/>
      <w:bookmarkEnd w:id="1048"/>
      <w:bookmarkEnd w:id="1049"/>
      <w:bookmarkEnd w:id="1050"/>
      <w:bookmarkEnd w:id="1051"/>
      <w:bookmarkEnd w:id="1052"/>
      <w:bookmarkEnd w:id="1053"/>
    </w:p>
    <w:p w:rsidR="000E059F" w:rsidRPr="008519AC" w:rsidRDefault="000E059F" w:rsidP="000E059F">
      <w:pPr>
        <w:pStyle w:val="Heading4"/>
        <w:rPr>
          <w:lang w:val="en-US"/>
        </w:rPr>
      </w:pPr>
      <w:bookmarkStart w:id="1054" w:name="_Toc401490259"/>
      <w:bookmarkStart w:id="1055" w:name="_Toc401638772"/>
      <w:bookmarkStart w:id="1056" w:name="_Toc387922062"/>
      <w:bookmarkStart w:id="1057" w:name="_Toc389128873"/>
      <w:bookmarkStart w:id="1058" w:name="_Toc396808973"/>
      <w:bookmarkStart w:id="1059" w:name="_Toc401215953"/>
      <w:bookmarkStart w:id="1060" w:name="_Toc404679680"/>
      <w:bookmarkStart w:id="1061" w:name="_Toc407962366"/>
      <w:bookmarkStart w:id="1062" w:name="_Toc410138183"/>
      <w:r>
        <w:rPr>
          <w:lang w:val="en-US"/>
        </w:rPr>
        <w:t>6.8.2.1</w:t>
      </w:r>
      <w:r w:rsidRPr="008519AC">
        <w:rPr>
          <w:lang w:val="en-US"/>
        </w:rPr>
        <w:tab/>
      </w:r>
      <w:bookmarkEnd w:id="1056"/>
      <w:bookmarkEnd w:id="1057"/>
      <w:bookmarkEnd w:id="1058"/>
      <w:bookmarkEnd w:id="1059"/>
      <w:proofErr w:type="gramStart"/>
      <w:r>
        <w:rPr>
          <w:lang w:val="en-US"/>
        </w:rPr>
        <w:t>createM2MService</w:t>
      </w:r>
      <w:bookmarkEnd w:id="1054"/>
      <w:bookmarkEnd w:id="1055"/>
      <w:bookmarkEnd w:id="1060"/>
      <w:bookmarkEnd w:id="1061"/>
      <w:bookmarkEnd w:id="1062"/>
      <w:proofErr w:type="gramEnd"/>
    </w:p>
    <w:p w:rsidR="000E059F" w:rsidRDefault="000E059F" w:rsidP="000E059F">
      <w:r>
        <w:t>This service capability provides the ability to create a M2M Service.</w:t>
      </w:r>
    </w:p>
    <w:p w:rsidR="000E059F" w:rsidRDefault="000E059F" w:rsidP="000E059F">
      <w:pPr>
        <w:pStyle w:val="Heading5"/>
      </w:pPr>
      <w:bookmarkStart w:id="1063" w:name="_Toc387922063"/>
      <w:bookmarkStart w:id="1064" w:name="_Toc389128874"/>
      <w:r>
        <w:rPr>
          <w:lang w:val="en-US"/>
        </w:rPr>
        <w:t>6.8.2.1</w:t>
      </w:r>
      <w:r>
        <w:t>.1</w:t>
      </w:r>
      <w:r w:rsidRPr="00A320F3">
        <w:tab/>
        <w:t>Pre-conditions</w:t>
      </w:r>
      <w:bookmarkEnd w:id="1063"/>
      <w:bookmarkEnd w:id="1064"/>
    </w:p>
    <w:p w:rsidR="000E059F" w:rsidRDefault="000E059F" w:rsidP="000E059F">
      <w:pPr>
        <w:keepNext/>
        <w:rPr>
          <w:lang w:eastAsia="ko-KR"/>
        </w:rPr>
      </w:pPr>
      <w:r>
        <w:rPr>
          <w:lang w:eastAsia="ko-KR"/>
        </w:rPr>
        <w:t>Not Applicable</w:t>
      </w:r>
    </w:p>
    <w:p w:rsidR="000E059F" w:rsidRPr="00583F78" w:rsidRDefault="000E059F" w:rsidP="000E059F">
      <w:pPr>
        <w:pStyle w:val="Heading5"/>
        <w:rPr>
          <w:lang w:val="en-US"/>
        </w:rPr>
      </w:pPr>
      <w:bookmarkStart w:id="1065" w:name="_Toc387922064"/>
      <w:bookmarkStart w:id="1066" w:name="_Toc389128875"/>
      <w:r>
        <w:rPr>
          <w:lang w:val="en-US"/>
        </w:rPr>
        <w:t>6.8.2.1</w:t>
      </w:r>
      <w:r>
        <w:t>.</w:t>
      </w:r>
      <w:r>
        <w:rPr>
          <w:lang w:val="en-US"/>
        </w:rPr>
        <w:t>2</w:t>
      </w:r>
      <w:r w:rsidRPr="00AF5DB2">
        <w:tab/>
      </w:r>
      <w:r>
        <w:rPr>
          <w:lang w:val="en-US"/>
        </w:rPr>
        <w:t xml:space="preserve">Signature </w:t>
      </w:r>
      <w:bookmarkEnd w:id="1065"/>
      <w:bookmarkEnd w:id="1066"/>
      <w:r>
        <w:rPr>
          <w:lang w:val="en-US"/>
        </w:rPr>
        <w:t>– createM2MService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name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unique name of the M2M Service.</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description</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description of the M2M Service.</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serviceId</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identifier of the created M2M Service (M2M-Serv-ID)</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68154D" w:rsidRDefault="000E059F" w:rsidP="00913D9A">
            <w:pPr>
              <w:pStyle w:val="ListBullet"/>
              <w:numPr>
                <w:ilvl w:val="0"/>
                <w:numId w:val="18"/>
              </w:numPr>
              <w:tabs>
                <w:tab w:val="clear" w:pos="990"/>
                <w:tab w:val="left" w:pos="400"/>
              </w:tabs>
              <w:ind w:left="400"/>
              <w:rPr>
                <w:sz w:val="18"/>
              </w:rPr>
            </w:pPr>
            <w:r>
              <w:t>M2M Service exists for the name parameter</w:t>
            </w:r>
          </w:p>
          <w:p w:rsidR="000E059F" w:rsidRPr="0068154D" w:rsidRDefault="000E059F" w:rsidP="00913D9A">
            <w:pPr>
              <w:pStyle w:val="ListBullet"/>
              <w:numPr>
                <w:ilvl w:val="0"/>
                <w:numId w:val="18"/>
              </w:numPr>
              <w:tabs>
                <w:tab w:val="clear" w:pos="990"/>
                <w:tab w:val="left" w:pos="400"/>
              </w:tabs>
              <w:ind w:left="400"/>
              <w:rPr>
                <w:sz w:val="18"/>
              </w:rPr>
            </w:pPr>
            <w:r>
              <w:t>M2M Service Role exists for M2M Service</w:t>
            </w:r>
          </w:p>
        </w:tc>
      </w:tr>
    </w:tbl>
    <w:p w:rsidR="000E059F" w:rsidRPr="0020296A" w:rsidRDefault="000E059F" w:rsidP="000E059F">
      <w:pPr>
        <w:pStyle w:val="Caption"/>
        <w:jc w:val="center"/>
        <w:rPr>
          <w:lang w:val="en-US"/>
        </w:rPr>
      </w:pPr>
      <w:r w:rsidRPr="0020296A">
        <w:t xml:space="preserve">Table </w:t>
      </w:r>
      <w:r w:rsidRPr="0020296A">
        <w:rPr>
          <w:lang w:val="en-US"/>
        </w:rPr>
        <w:t>6.</w:t>
      </w:r>
      <w:r>
        <w:rPr>
          <w:lang w:val="en-US"/>
        </w:rPr>
        <w:t>8</w:t>
      </w:r>
      <w:r w:rsidRPr="0020296A">
        <w:rPr>
          <w:lang w:val="en-US"/>
        </w:rPr>
        <w:t>.2.1</w:t>
      </w:r>
      <w:r w:rsidRPr="0020296A">
        <w:t xml:space="preserve">.2-1 </w:t>
      </w:r>
      <w:r w:rsidRPr="0020296A">
        <w:rPr>
          <w:lang w:val="en-US"/>
        </w:rPr>
        <w:t>Service Administration – create</w:t>
      </w:r>
      <w:r>
        <w:rPr>
          <w:lang w:val="en-US"/>
        </w:rPr>
        <w:t xml:space="preserve">M2M </w:t>
      </w:r>
      <w:r w:rsidRPr="0020296A">
        <w:rPr>
          <w:lang w:val="en-US"/>
        </w:rPr>
        <w:t>Service capability</w:t>
      </w:r>
    </w:p>
    <w:p w:rsidR="000E059F" w:rsidRDefault="000E059F" w:rsidP="000E059F">
      <w:pPr>
        <w:pStyle w:val="Heading5"/>
      </w:pPr>
      <w:bookmarkStart w:id="1067" w:name="_Toc387922065"/>
      <w:bookmarkStart w:id="1068" w:name="_Toc389128876"/>
      <w:r>
        <w:rPr>
          <w:lang w:val="en-US"/>
        </w:rPr>
        <w:t>6.8.2.1</w:t>
      </w:r>
      <w:r>
        <w:t>.3</w:t>
      </w:r>
      <w:r w:rsidRPr="00A320F3">
        <w:tab/>
      </w:r>
      <w:r>
        <w:t>Service Interactions</w:t>
      </w:r>
      <w:bookmarkEnd w:id="1067"/>
      <w:bookmarkEnd w:id="1068"/>
    </w:p>
    <w:p w:rsidR="000E059F" w:rsidRDefault="000E059F" w:rsidP="000E059F">
      <w:pPr>
        <w:rPr>
          <w:lang w:eastAsia="ko-KR"/>
        </w:rPr>
      </w:pPr>
      <w:r>
        <w:rPr>
          <w:lang w:eastAsia="ko-KR"/>
        </w:rPr>
        <w:t>The interactions of service capabilities required for this service capability:</w:t>
      </w:r>
    </w:p>
    <w:p w:rsidR="000E059F" w:rsidRPr="004066AA" w:rsidRDefault="000E059F" w:rsidP="00913D9A">
      <w:pPr>
        <w:pStyle w:val="ListNumber"/>
        <w:numPr>
          <w:ilvl w:val="0"/>
          <w:numId w:val="84"/>
        </w:numPr>
      </w:pPr>
      <w:r w:rsidRPr="008A6C9E">
        <w:t xml:space="preserve">Issue </w:t>
      </w:r>
      <w:r>
        <w:t>this</w:t>
      </w:r>
      <w:r w:rsidRPr="008A6C9E">
        <w:t xml:space="preserve"> capability</w:t>
      </w:r>
    </w:p>
    <w:p w:rsidR="000E059F" w:rsidRDefault="002957E4" w:rsidP="000E059F">
      <w:pPr>
        <w:jc w:val="center"/>
      </w:pPr>
      <w:r>
        <w:object w:dxaOrig="6491" w:dyaOrig="3649">
          <v:shape id="_x0000_i1062" type="#_x0000_t75" style="width:324.75pt;height:182.25pt" o:ole="">
            <v:imagedata r:id="rId134" o:title=""/>
          </v:shape>
          <o:OLEObject Type="Embed" ProgID="Visio.Drawing.11" ShapeID="_x0000_i1062" DrawAspect="Content" ObjectID="_1484470831" r:id="rId135"/>
        </w:object>
      </w:r>
    </w:p>
    <w:p w:rsidR="000E059F" w:rsidRDefault="000E059F" w:rsidP="000E059F">
      <w:pPr>
        <w:pStyle w:val="Caption"/>
        <w:jc w:val="center"/>
      </w:pPr>
      <w:r>
        <w:t>Figure</w:t>
      </w:r>
      <w:r w:rsidRPr="0020296A">
        <w:t xml:space="preserve"> </w:t>
      </w:r>
      <w:r w:rsidRPr="0020296A">
        <w:rPr>
          <w:lang w:val="en-US"/>
        </w:rPr>
        <w:t>6.8.2.1</w:t>
      </w:r>
      <w:r w:rsidRPr="0020296A">
        <w:t xml:space="preserve">.3-1 </w:t>
      </w:r>
      <w:r w:rsidRPr="0020296A">
        <w:rPr>
          <w:lang w:val="en-US"/>
        </w:rPr>
        <w:t>Service Administration – create</w:t>
      </w:r>
      <w:r>
        <w:rPr>
          <w:lang w:val="en-US"/>
        </w:rPr>
        <w:t>M2M</w:t>
      </w:r>
      <w:r w:rsidRPr="0020296A">
        <w:rPr>
          <w:lang w:val="en-US"/>
        </w:rPr>
        <w:t>Service</w:t>
      </w:r>
      <w:r>
        <w:rPr>
          <w:lang w:val="en-US"/>
        </w:rPr>
        <w:t xml:space="preserve"> Diagram</w:t>
      </w:r>
    </w:p>
    <w:p w:rsidR="000E059F" w:rsidRDefault="000E059F" w:rsidP="000E059F">
      <w:pPr>
        <w:pStyle w:val="Heading5"/>
      </w:pPr>
      <w:bookmarkStart w:id="1069" w:name="_Toc387922066"/>
      <w:bookmarkStart w:id="1070" w:name="_Toc389128877"/>
      <w:r>
        <w:rPr>
          <w:lang w:val="en-US"/>
        </w:rPr>
        <w:t>6.8.2.1.4</w:t>
      </w:r>
      <w:r w:rsidRPr="00AF5DB2">
        <w:tab/>
      </w:r>
      <w:r>
        <w:rPr>
          <w:lang w:eastAsia="ko-KR"/>
        </w:rPr>
        <w:t>Post-Conditions</w:t>
      </w:r>
      <w:bookmarkEnd w:id="1069"/>
      <w:bookmarkEnd w:id="1070"/>
    </w:p>
    <w:p w:rsidR="000E059F" w:rsidRDefault="000E059F" w:rsidP="000E059F">
      <w:pPr>
        <w:keepNext/>
        <w:rPr>
          <w:lang w:eastAsia="ko-KR"/>
        </w:rPr>
      </w:pPr>
      <w:r>
        <w:rPr>
          <w:lang w:eastAsia="ko-KR"/>
        </w:rPr>
        <w:t>Not Applicable</w:t>
      </w:r>
    </w:p>
    <w:p w:rsidR="000E059F" w:rsidRDefault="000E059F" w:rsidP="000E059F">
      <w:pPr>
        <w:pStyle w:val="Heading5"/>
      </w:pPr>
      <w:r>
        <w:rPr>
          <w:lang w:val="en-US"/>
        </w:rPr>
        <w:t>6.8.2.1.5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bookmarkStart w:id="1071" w:name="_Toc387922068"/>
      <w:bookmarkStart w:id="1072" w:name="_Toc389128879"/>
      <w:r>
        <w:rPr>
          <w:lang w:val="en-US"/>
        </w:rPr>
        <w:t>6.8.2.1.6</w:t>
      </w:r>
      <w:r w:rsidRPr="00AF5DB2">
        <w:tab/>
      </w:r>
      <w:r>
        <w:rPr>
          <w:lang w:val="en-US" w:eastAsia="ko-KR"/>
        </w:rPr>
        <w:t>Policies for Use</w:t>
      </w:r>
      <w:bookmarkEnd w:id="1071"/>
      <w:bookmarkEnd w:id="1072"/>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bookmarkStart w:id="1073" w:name="_Toc387922069"/>
      <w:bookmarkStart w:id="1074" w:name="_Toc389128880"/>
      <w:r>
        <w:rPr>
          <w:lang w:val="en-US"/>
        </w:rPr>
        <w:lastRenderedPageBreak/>
        <w:t>6.8.2.1.7</w:t>
      </w:r>
      <w:r w:rsidRPr="00AF5DB2">
        <w:tab/>
      </w:r>
      <w:proofErr w:type="gramStart"/>
      <w:r>
        <w:t>oneM2M</w:t>
      </w:r>
      <w:proofErr w:type="gramEnd"/>
      <w:r>
        <w:t xml:space="preserve"> Resource Interworking</w:t>
      </w:r>
      <w:bookmarkEnd w:id="1073"/>
      <w:bookmarkEnd w:id="1074"/>
    </w:p>
    <w:p w:rsidR="000E059F" w:rsidRPr="00C063FB" w:rsidRDefault="000E059F" w:rsidP="000E059F">
      <w:pPr>
        <w:keepNext/>
      </w:pPr>
      <w:r>
        <w:t>This service capability creates the M2M Service. The M2M Service entity is described in the Annex G of the oneM2M Functional Architecture [2]. The M2M-Serv-ID created using this capability shall map to the M2M-Serv-ID of the oneM2M Functional Architecture [2].</w:t>
      </w:r>
    </w:p>
    <w:p w:rsidR="000E059F" w:rsidRDefault="000E059F" w:rsidP="000E059F">
      <w:pPr>
        <w:overflowPunct/>
        <w:autoSpaceDE/>
        <w:autoSpaceDN/>
        <w:adjustRightInd/>
        <w:spacing w:after="0"/>
        <w:textAlignment w:val="auto"/>
      </w:pPr>
      <w:r>
        <w:br w:type="page"/>
      </w:r>
    </w:p>
    <w:p w:rsidR="000E059F" w:rsidRPr="008519AC" w:rsidRDefault="000E059F" w:rsidP="000E059F">
      <w:pPr>
        <w:pStyle w:val="Heading4"/>
        <w:rPr>
          <w:lang w:val="en-US"/>
        </w:rPr>
      </w:pPr>
      <w:bookmarkStart w:id="1075" w:name="_Toc401490260"/>
      <w:bookmarkStart w:id="1076" w:name="_Toc401638773"/>
      <w:bookmarkStart w:id="1077" w:name="_Toc389128882"/>
      <w:bookmarkStart w:id="1078" w:name="_Toc396808974"/>
      <w:bookmarkStart w:id="1079" w:name="_Toc401215954"/>
      <w:bookmarkStart w:id="1080" w:name="_Toc404679681"/>
      <w:bookmarkStart w:id="1081" w:name="_Toc407962367"/>
      <w:bookmarkStart w:id="1082" w:name="_Toc410138184"/>
      <w:r>
        <w:rPr>
          <w:lang w:val="en-US"/>
        </w:rPr>
        <w:lastRenderedPageBreak/>
        <w:t>6.8.2.2</w:t>
      </w:r>
      <w:r w:rsidRPr="008519AC">
        <w:rPr>
          <w:lang w:val="en-US"/>
        </w:rPr>
        <w:tab/>
      </w:r>
      <w:bookmarkEnd w:id="1077"/>
      <w:bookmarkEnd w:id="1078"/>
      <w:bookmarkEnd w:id="1079"/>
      <w:proofErr w:type="gramStart"/>
      <w:r>
        <w:rPr>
          <w:lang w:val="en-US"/>
        </w:rPr>
        <w:t>deleteM2MService</w:t>
      </w:r>
      <w:bookmarkEnd w:id="1075"/>
      <w:bookmarkEnd w:id="1076"/>
      <w:bookmarkEnd w:id="1080"/>
      <w:bookmarkEnd w:id="1081"/>
      <w:bookmarkEnd w:id="1082"/>
      <w:proofErr w:type="gramEnd"/>
    </w:p>
    <w:p w:rsidR="000E059F" w:rsidRDefault="000E059F" w:rsidP="000E059F">
      <w:r>
        <w:t>This service capability provides the ability to delete a M2M Service. This service capability shall be restricted to the Msc Reference Point.</w:t>
      </w:r>
    </w:p>
    <w:p w:rsidR="000E059F" w:rsidRDefault="000E059F" w:rsidP="000E059F">
      <w:pPr>
        <w:pStyle w:val="Heading5"/>
      </w:pPr>
      <w:r>
        <w:rPr>
          <w:lang w:val="en-US"/>
        </w:rPr>
        <w:t>6.8.2.2</w:t>
      </w:r>
      <w:r>
        <w:t>.1</w:t>
      </w:r>
      <w:r w:rsidRPr="00A320F3">
        <w:tab/>
        <w:t>Pre-conditions</w:t>
      </w:r>
    </w:p>
    <w:p w:rsidR="000E059F" w:rsidRDefault="000E059F" w:rsidP="000E059F">
      <w:pPr>
        <w:keepNext/>
        <w:rPr>
          <w:lang w:eastAsia="ko-KR"/>
        </w:rPr>
      </w:pPr>
      <w:r>
        <w:rPr>
          <w:lang w:eastAsia="ko-KR"/>
        </w:rPr>
        <w:t>The M2M Service’s Service Roles are not associated with any M2M Service Subscriptions.</w:t>
      </w:r>
    </w:p>
    <w:p w:rsidR="000E059F" w:rsidRPr="00583F78" w:rsidRDefault="000E059F" w:rsidP="000E059F">
      <w:pPr>
        <w:pStyle w:val="Heading5"/>
        <w:rPr>
          <w:lang w:val="en-US"/>
        </w:rPr>
      </w:pPr>
      <w:bookmarkStart w:id="1083" w:name="_Toc389128884"/>
      <w:r>
        <w:rPr>
          <w:lang w:val="en-US"/>
        </w:rPr>
        <w:t>6.8.2.2</w:t>
      </w:r>
      <w:r>
        <w:t>.</w:t>
      </w:r>
      <w:r>
        <w:rPr>
          <w:lang w:val="en-US"/>
        </w:rPr>
        <w:t>2</w:t>
      </w:r>
      <w:r w:rsidRPr="00AF5DB2">
        <w:tab/>
      </w:r>
      <w:r>
        <w:rPr>
          <w:lang w:val="en-US"/>
        </w:rPr>
        <w:t xml:space="preserve">Signature – </w:t>
      </w:r>
      <w:bookmarkEnd w:id="1083"/>
      <w:r>
        <w:rPr>
          <w:lang w:val="en-US"/>
        </w:rPr>
        <w:t>deleteM2MService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serviceId</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M2M Service Identifier (M2M-Serv-ID).</w:t>
            </w:r>
          </w:p>
          <w:p w:rsidR="000E059F" w:rsidRPr="00AF179A" w:rsidRDefault="000E059F" w:rsidP="00B95CCF">
            <w:pPr>
              <w:pStyle w:val="TAL"/>
              <w:snapToGrid w:val="0"/>
              <w:rPr>
                <w:rFonts w:ascii="Times New Roman" w:hAnsi="Times New Roman"/>
                <w:sz w:val="20"/>
              </w:rPr>
            </w:pP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Default="000E059F" w:rsidP="00B95CCF">
            <w:pPr>
              <w:pStyle w:val="ListBullet"/>
              <w:tabs>
                <w:tab w:val="clear" w:pos="990"/>
                <w:tab w:val="left" w:pos="400"/>
              </w:tabs>
              <w:ind w:left="400"/>
            </w:pPr>
            <w:r>
              <w:t>M2M Service does not exist</w:t>
            </w:r>
          </w:p>
          <w:p w:rsidR="000E059F" w:rsidRDefault="000E059F" w:rsidP="00B95CCF">
            <w:pPr>
              <w:pStyle w:val="ListBullet"/>
              <w:tabs>
                <w:tab w:val="clear" w:pos="990"/>
                <w:tab w:val="left" w:pos="400"/>
              </w:tabs>
              <w:ind w:left="400"/>
            </w:pPr>
            <w:r>
              <w:t>M2M Service has Service Roles associated with M2M Service Subscriptions</w:t>
            </w:r>
          </w:p>
        </w:tc>
      </w:tr>
    </w:tbl>
    <w:p w:rsidR="000E059F" w:rsidRPr="0020296A" w:rsidRDefault="000E059F" w:rsidP="000E059F">
      <w:pPr>
        <w:pStyle w:val="Caption"/>
        <w:jc w:val="center"/>
        <w:rPr>
          <w:lang w:val="en-US"/>
        </w:rPr>
      </w:pPr>
      <w:r w:rsidRPr="0020296A">
        <w:t xml:space="preserve">Table </w:t>
      </w:r>
      <w:r w:rsidRPr="0020296A">
        <w:rPr>
          <w:lang w:val="en-US"/>
        </w:rPr>
        <w:t>6.8.</w:t>
      </w:r>
      <w:r>
        <w:rPr>
          <w:lang w:val="en-US"/>
        </w:rPr>
        <w:t>2</w:t>
      </w:r>
      <w:r w:rsidRPr="0020296A">
        <w:rPr>
          <w:lang w:val="en-US"/>
        </w:rPr>
        <w:t>.</w:t>
      </w:r>
      <w:r>
        <w:rPr>
          <w:lang w:val="en-US"/>
        </w:rPr>
        <w:t>2</w:t>
      </w:r>
      <w:r w:rsidRPr="0020296A">
        <w:t xml:space="preserve">.2-1 </w:t>
      </w:r>
      <w:r w:rsidRPr="0020296A">
        <w:rPr>
          <w:lang w:val="en-US"/>
        </w:rPr>
        <w:t>Service Administration – delete</w:t>
      </w:r>
      <w:r>
        <w:rPr>
          <w:lang w:val="en-US"/>
        </w:rPr>
        <w:t>M2M</w:t>
      </w:r>
      <w:r w:rsidRPr="0020296A">
        <w:rPr>
          <w:lang w:val="en-US"/>
        </w:rPr>
        <w:t>Service capability</w:t>
      </w:r>
    </w:p>
    <w:p w:rsidR="000E059F" w:rsidRDefault="000E059F" w:rsidP="000E059F">
      <w:pPr>
        <w:pStyle w:val="Heading5"/>
      </w:pPr>
      <w:r>
        <w:rPr>
          <w:lang w:val="en-US"/>
        </w:rPr>
        <w:t>6.8.2.2</w:t>
      </w:r>
      <w:r>
        <w:t>.3</w:t>
      </w:r>
      <w:r w:rsidRPr="00A320F3">
        <w:tab/>
      </w:r>
      <w:r>
        <w:t>Service Interactions</w:t>
      </w:r>
    </w:p>
    <w:p w:rsidR="000E059F" w:rsidRDefault="000E059F" w:rsidP="000E059F">
      <w:pPr>
        <w:rPr>
          <w:lang w:eastAsia="ko-KR"/>
        </w:rPr>
      </w:pPr>
      <w:r>
        <w:rPr>
          <w:lang w:eastAsia="ko-KR"/>
        </w:rPr>
        <w:t>The interactions of service capabilities required for this service capability:</w:t>
      </w:r>
    </w:p>
    <w:p w:rsidR="00EE6789" w:rsidRPr="004066AA" w:rsidRDefault="00EE6789" w:rsidP="00913D9A">
      <w:pPr>
        <w:pStyle w:val="ListNumber"/>
        <w:numPr>
          <w:ilvl w:val="0"/>
          <w:numId w:val="85"/>
        </w:numPr>
      </w:pPr>
      <w:r>
        <w:t>Issue this capability</w:t>
      </w:r>
    </w:p>
    <w:p w:rsidR="000E059F" w:rsidRDefault="002957E4" w:rsidP="000E059F">
      <w:pPr>
        <w:jc w:val="center"/>
      </w:pPr>
      <w:r>
        <w:object w:dxaOrig="6491" w:dyaOrig="3649">
          <v:shape id="_x0000_i1063" type="#_x0000_t75" style="width:324.75pt;height:182.25pt" o:ole="">
            <v:imagedata r:id="rId136" o:title=""/>
          </v:shape>
          <o:OLEObject Type="Embed" ProgID="Visio.Drawing.11" ShapeID="_x0000_i1063" DrawAspect="Content" ObjectID="_1484470832" r:id="rId137"/>
        </w:object>
      </w:r>
    </w:p>
    <w:p w:rsidR="000E059F" w:rsidRDefault="000E059F" w:rsidP="000E059F">
      <w:pPr>
        <w:pStyle w:val="Caption"/>
        <w:jc w:val="center"/>
      </w:pPr>
      <w:r>
        <w:t>Figure</w:t>
      </w:r>
      <w:r w:rsidRPr="0020296A">
        <w:t xml:space="preserve"> </w:t>
      </w:r>
      <w:r w:rsidRPr="0020296A">
        <w:rPr>
          <w:lang w:val="en-US"/>
        </w:rPr>
        <w:t>6.8.</w:t>
      </w:r>
      <w:r>
        <w:rPr>
          <w:lang w:val="en-US"/>
        </w:rPr>
        <w:t>2</w:t>
      </w:r>
      <w:r w:rsidRPr="0020296A">
        <w:rPr>
          <w:lang w:val="en-US"/>
        </w:rPr>
        <w:t>.</w:t>
      </w:r>
      <w:r>
        <w:rPr>
          <w:lang w:val="en-US"/>
        </w:rPr>
        <w:t>2</w:t>
      </w:r>
      <w:r w:rsidRPr="0020296A">
        <w:t xml:space="preserve">.3-1 </w:t>
      </w:r>
      <w:r w:rsidRPr="0020296A">
        <w:rPr>
          <w:lang w:val="en-US"/>
        </w:rPr>
        <w:t>Service Administration – delete</w:t>
      </w:r>
      <w:r>
        <w:rPr>
          <w:lang w:val="en-US"/>
        </w:rPr>
        <w:t>M2M</w:t>
      </w:r>
      <w:r w:rsidRPr="0020296A">
        <w:rPr>
          <w:lang w:val="en-US"/>
        </w:rPr>
        <w:t>Service</w:t>
      </w:r>
      <w:r>
        <w:rPr>
          <w:lang w:val="en-US"/>
        </w:rPr>
        <w:t xml:space="preserve"> Diagram</w:t>
      </w:r>
    </w:p>
    <w:p w:rsidR="000E059F" w:rsidRDefault="000E059F" w:rsidP="000E059F">
      <w:pPr>
        <w:pStyle w:val="Heading5"/>
      </w:pPr>
      <w:bookmarkStart w:id="1084" w:name="_Toc389128886"/>
      <w:r>
        <w:rPr>
          <w:lang w:val="en-US"/>
        </w:rPr>
        <w:t>6.8.2.2.4</w:t>
      </w:r>
      <w:r w:rsidRPr="00AF5DB2">
        <w:tab/>
      </w:r>
      <w:r>
        <w:rPr>
          <w:lang w:eastAsia="ko-KR"/>
        </w:rPr>
        <w:t>Post-Conditions</w:t>
      </w:r>
      <w:bookmarkEnd w:id="1084"/>
    </w:p>
    <w:p w:rsidR="000E059F" w:rsidRDefault="000E059F" w:rsidP="000E059F">
      <w:pPr>
        <w:keepNext/>
        <w:rPr>
          <w:lang w:eastAsia="ko-KR"/>
        </w:rPr>
      </w:pPr>
      <w:r>
        <w:rPr>
          <w:lang w:eastAsia="ko-KR"/>
        </w:rPr>
        <w:t>The M2M Service is deleted along with any associations has to the Service Roles. The Node information associated with the M2M Service is also deleted.</w:t>
      </w:r>
    </w:p>
    <w:p w:rsidR="000E059F" w:rsidRDefault="000E059F" w:rsidP="000E059F">
      <w:pPr>
        <w:pStyle w:val="Heading5"/>
      </w:pPr>
      <w:bookmarkStart w:id="1085" w:name="_Toc389128887"/>
      <w:r>
        <w:rPr>
          <w:lang w:val="en-US"/>
        </w:rPr>
        <w:t>6.8.2.2.5</w:t>
      </w:r>
      <w:r w:rsidRPr="00AF5DB2">
        <w:tab/>
      </w:r>
      <w:r>
        <w:rPr>
          <w:lang w:eastAsia="ko-KR"/>
        </w:rPr>
        <w:t>Exceptions</w:t>
      </w:r>
      <w:bookmarkEnd w:id="1085"/>
    </w:p>
    <w:p w:rsidR="000E059F" w:rsidRDefault="000E059F" w:rsidP="000E059F">
      <w:pPr>
        <w:keepNext/>
      </w:pPr>
      <w:r>
        <w:rPr>
          <w:lang w:eastAsia="ko-KR"/>
        </w:rPr>
        <w:t>Not Applicable</w:t>
      </w:r>
    </w:p>
    <w:p w:rsidR="000E059F" w:rsidRDefault="000E059F" w:rsidP="000E059F">
      <w:pPr>
        <w:pStyle w:val="Heading5"/>
      </w:pPr>
      <w:bookmarkStart w:id="1086" w:name="_Toc389128888"/>
      <w:r>
        <w:rPr>
          <w:lang w:val="en-US"/>
        </w:rPr>
        <w:t>6.8.2.2.6</w:t>
      </w:r>
      <w:r w:rsidRPr="00AF5DB2">
        <w:tab/>
      </w:r>
      <w:r>
        <w:rPr>
          <w:lang w:val="en-US" w:eastAsia="ko-KR"/>
        </w:rPr>
        <w:t>Policies for Use</w:t>
      </w:r>
      <w:bookmarkEnd w:id="1086"/>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bookmarkStart w:id="1087" w:name="_Toc389128889"/>
      <w:r>
        <w:rPr>
          <w:lang w:val="en-US"/>
        </w:rPr>
        <w:lastRenderedPageBreak/>
        <w:t>6.8.2.2.7</w:t>
      </w:r>
      <w:r w:rsidRPr="00AF5DB2">
        <w:tab/>
      </w:r>
      <w:proofErr w:type="gramStart"/>
      <w:r>
        <w:t>oneM2M</w:t>
      </w:r>
      <w:proofErr w:type="gramEnd"/>
      <w:r>
        <w:t xml:space="preserve"> Resource Interworking</w:t>
      </w:r>
      <w:bookmarkEnd w:id="1087"/>
    </w:p>
    <w:p w:rsidR="000E059F" w:rsidRPr="00C063FB" w:rsidRDefault="000E059F" w:rsidP="000E059F">
      <w:pPr>
        <w:keepNext/>
      </w:pPr>
      <w:r>
        <w:t xml:space="preserve">This service capability deletes the M2M Service. The M2M Service entity is described in the Annex G of the oneM2M Functional Architecture [2]. </w:t>
      </w:r>
    </w:p>
    <w:p w:rsidR="000E059F" w:rsidRDefault="000E059F" w:rsidP="000E059F">
      <w:pPr>
        <w:overflowPunct/>
        <w:autoSpaceDE/>
        <w:autoSpaceDN/>
        <w:adjustRightInd/>
        <w:spacing w:after="0"/>
        <w:textAlignment w:val="auto"/>
      </w:pPr>
    </w:p>
    <w:p w:rsidR="000E059F" w:rsidRDefault="000E059F" w:rsidP="000E059F">
      <w:pPr>
        <w:overflowPunct/>
        <w:autoSpaceDE/>
        <w:autoSpaceDN/>
        <w:adjustRightInd/>
        <w:spacing w:after="0"/>
        <w:textAlignment w:val="auto"/>
      </w:pPr>
      <w:r>
        <w:br w:type="page"/>
      </w:r>
    </w:p>
    <w:p w:rsidR="000E059F" w:rsidRPr="008519AC" w:rsidRDefault="000E059F" w:rsidP="000E059F">
      <w:pPr>
        <w:pStyle w:val="Heading4"/>
        <w:rPr>
          <w:lang w:val="en-US"/>
        </w:rPr>
      </w:pPr>
      <w:bookmarkStart w:id="1088" w:name="_Toc401490262"/>
      <w:bookmarkStart w:id="1089" w:name="_Toc401638775"/>
      <w:bookmarkStart w:id="1090" w:name="_Toc401490261"/>
      <w:bookmarkStart w:id="1091" w:name="_Toc401638774"/>
      <w:bookmarkStart w:id="1092" w:name="_Toc389128891"/>
      <w:bookmarkStart w:id="1093" w:name="_Toc396808975"/>
      <w:bookmarkStart w:id="1094" w:name="_Toc401215955"/>
      <w:bookmarkStart w:id="1095" w:name="_Toc404679682"/>
      <w:bookmarkStart w:id="1096" w:name="_Toc407962368"/>
      <w:bookmarkStart w:id="1097" w:name="_Toc410138185"/>
      <w:r>
        <w:rPr>
          <w:lang w:val="en-US"/>
        </w:rPr>
        <w:lastRenderedPageBreak/>
        <w:t>6.8.2.</w:t>
      </w:r>
      <w:r w:rsidR="00A81051">
        <w:rPr>
          <w:lang w:val="en-US"/>
        </w:rPr>
        <w:t>3</w:t>
      </w:r>
      <w:bookmarkStart w:id="1098" w:name="_Toc404679683"/>
      <w:bookmarkEnd w:id="1090"/>
      <w:bookmarkEnd w:id="1091"/>
      <w:bookmarkEnd w:id="1092"/>
      <w:bookmarkEnd w:id="1093"/>
      <w:bookmarkEnd w:id="1094"/>
      <w:bookmarkEnd w:id="1095"/>
      <w:r w:rsidRPr="008519AC">
        <w:rPr>
          <w:lang w:val="en-US"/>
        </w:rPr>
        <w:tab/>
      </w:r>
      <w:proofErr w:type="gramStart"/>
      <w:r>
        <w:rPr>
          <w:lang w:val="en-US"/>
        </w:rPr>
        <w:t>addRoleToM2MService</w:t>
      </w:r>
      <w:bookmarkEnd w:id="1088"/>
      <w:bookmarkEnd w:id="1089"/>
      <w:bookmarkEnd w:id="1096"/>
      <w:bookmarkEnd w:id="1097"/>
      <w:bookmarkEnd w:id="1098"/>
      <w:proofErr w:type="gramEnd"/>
    </w:p>
    <w:p w:rsidR="000E059F" w:rsidRDefault="000E059F" w:rsidP="000E059F">
      <w:r>
        <w:t>This service capability provides the ability to add new Service Roles to a M2M Service. This service capability shall be restricted to the Msc Reference Point.</w:t>
      </w:r>
    </w:p>
    <w:p w:rsidR="000E059F" w:rsidRPr="00245B94" w:rsidRDefault="000E059F" w:rsidP="000E059F">
      <w:pPr>
        <w:pStyle w:val="Heading5"/>
        <w:rPr>
          <w:lang w:val="fr-FR"/>
        </w:rPr>
      </w:pPr>
      <w:r>
        <w:rPr>
          <w:lang w:val="fr-FR"/>
        </w:rPr>
        <w:t>6.8.2.</w:t>
      </w:r>
      <w:r w:rsidR="00A81051">
        <w:rPr>
          <w:lang w:val="fr-FR"/>
        </w:rPr>
        <w:t>3</w:t>
      </w:r>
      <w:r>
        <w:rPr>
          <w:lang w:val="fr-FR"/>
        </w:rPr>
        <w:t>.</w:t>
      </w:r>
      <w:r w:rsidRPr="00245B94">
        <w:rPr>
          <w:lang w:val="fr-FR"/>
        </w:rPr>
        <w:t>1</w:t>
      </w:r>
      <w:r w:rsidRPr="00245B94">
        <w:rPr>
          <w:lang w:val="fr-FR"/>
        </w:rPr>
        <w:tab/>
        <w:t>Pre-conditions</w:t>
      </w:r>
    </w:p>
    <w:p w:rsidR="000E059F" w:rsidRPr="00245B94" w:rsidRDefault="000E059F" w:rsidP="000E059F">
      <w:pPr>
        <w:keepNext/>
        <w:rPr>
          <w:lang w:val="fr-FR" w:eastAsia="ko-KR"/>
        </w:rPr>
      </w:pPr>
      <w:r w:rsidRPr="00245B94">
        <w:rPr>
          <w:lang w:val="fr-FR" w:eastAsia="ko-KR"/>
        </w:rPr>
        <w:t>M2M Service exists.</w:t>
      </w:r>
    </w:p>
    <w:p w:rsidR="000E059F" w:rsidRPr="00583F78" w:rsidRDefault="000E059F" w:rsidP="000E059F">
      <w:pPr>
        <w:pStyle w:val="Heading5"/>
        <w:rPr>
          <w:lang w:val="en-US"/>
        </w:rPr>
      </w:pPr>
      <w:r>
        <w:rPr>
          <w:lang w:val="en-US"/>
        </w:rPr>
        <w:t>6.8.2.</w:t>
      </w:r>
      <w:r w:rsidR="00A81051">
        <w:rPr>
          <w:lang w:val="en-US"/>
        </w:rPr>
        <w:t>3</w:t>
      </w:r>
      <w:r w:rsidRPr="0068154D">
        <w:rPr>
          <w:lang w:val="en-US"/>
        </w:rPr>
        <w:t>.</w:t>
      </w:r>
      <w:r>
        <w:rPr>
          <w:lang w:val="en-US"/>
        </w:rPr>
        <w:t>2</w:t>
      </w:r>
      <w:r w:rsidRPr="00AF5DB2">
        <w:tab/>
      </w:r>
      <w:r>
        <w:rPr>
          <w:lang w:val="en-US"/>
        </w:rPr>
        <w:t>Signature – addRoleToM2MService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serviceId</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M2M Service Identifier (M2M-Serv-ID).</w:t>
            </w:r>
          </w:p>
          <w:p w:rsidR="000E059F" w:rsidRPr="00AF179A" w:rsidRDefault="000E059F" w:rsidP="00B95CCF">
            <w:pPr>
              <w:pStyle w:val="TAL"/>
              <w:snapToGrid w:val="0"/>
              <w:rPr>
                <w:rFonts w:ascii="Times New Roman" w:hAnsi="Times New Roman"/>
                <w:sz w:val="20"/>
              </w:rPr>
            </w:pP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List of Service Role Identifiers (SRole-ID) to be associated with the M2M Service. If a SRole-ID in the parameter is already associated with the M2M Service, nothing is done for the SRole-ID as it already is associated.</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ListBullet"/>
            </w:pPr>
            <w:r>
              <w:t>M2M Service does not exist</w:t>
            </w:r>
          </w:p>
        </w:tc>
      </w:tr>
    </w:tbl>
    <w:p w:rsidR="000E059F" w:rsidRPr="0020296A" w:rsidRDefault="000E059F" w:rsidP="000E059F">
      <w:pPr>
        <w:pStyle w:val="Caption"/>
        <w:jc w:val="center"/>
        <w:rPr>
          <w:lang w:val="en-US"/>
        </w:rPr>
      </w:pPr>
      <w:r w:rsidRPr="0020296A">
        <w:t xml:space="preserve">Table </w:t>
      </w:r>
      <w:r w:rsidRPr="0020296A">
        <w:rPr>
          <w:lang w:val="en-US"/>
        </w:rPr>
        <w:t>6.8.</w:t>
      </w:r>
      <w:r>
        <w:rPr>
          <w:lang w:val="en-US"/>
        </w:rPr>
        <w:t>2.</w:t>
      </w:r>
      <w:r w:rsidR="00A81051">
        <w:rPr>
          <w:lang w:val="en-US"/>
        </w:rPr>
        <w:t>3</w:t>
      </w:r>
      <w:r w:rsidRPr="0068154D">
        <w:rPr>
          <w:lang w:val="en-US"/>
        </w:rPr>
        <w:t>.</w:t>
      </w:r>
      <w:r w:rsidRPr="0020296A">
        <w:t xml:space="preserve">2-1 </w:t>
      </w:r>
      <w:r w:rsidRPr="0020296A">
        <w:rPr>
          <w:lang w:val="en-US"/>
        </w:rPr>
        <w:t>Service Administration – addRoleTo</w:t>
      </w:r>
      <w:r>
        <w:rPr>
          <w:lang w:val="en-US"/>
        </w:rPr>
        <w:t>M2M</w:t>
      </w:r>
      <w:r w:rsidRPr="0020296A">
        <w:rPr>
          <w:lang w:val="en-US"/>
        </w:rPr>
        <w:t>Service capability</w:t>
      </w:r>
    </w:p>
    <w:p w:rsidR="000E059F" w:rsidRDefault="000E059F" w:rsidP="000E059F">
      <w:pPr>
        <w:pStyle w:val="Heading5"/>
      </w:pPr>
      <w:r>
        <w:rPr>
          <w:lang w:val="en-US"/>
        </w:rPr>
        <w:t>6.8.2.</w:t>
      </w:r>
      <w:r w:rsidR="00A81051">
        <w:rPr>
          <w:lang w:val="en-US"/>
        </w:rPr>
        <w:t>3</w:t>
      </w:r>
      <w:r w:rsidRPr="0068154D">
        <w:rPr>
          <w:lang w:val="en-US"/>
        </w:rPr>
        <w:t>.</w:t>
      </w:r>
      <w:r>
        <w:t>3</w:t>
      </w:r>
      <w:r w:rsidRPr="00A320F3">
        <w:tab/>
      </w:r>
      <w:r>
        <w:t>Service Interactions</w:t>
      </w:r>
    </w:p>
    <w:p w:rsidR="000E059F" w:rsidRDefault="000E059F" w:rsidP="000E059F">
      <w:pPr>
        <w:rPr>
          <w:lang w:eastAsia="ko-KR"/>
        </w:rPr>
      </w:pPr>
      <w:r>
        <w:rPr>
          <w:lang w:eastAsia="ko-KR"/>
        </w:rPr>
        <w:t>The interactions of service capabilities required for this service capability:</w:t>
      </w:r>
    </w:p>
    <w:p w:rsidR="000E059F" w:rsidRPr="004066AA" w:rsidRDefault="000E059F" w:rsidP="00913D9A">
      <w:pPr>
        <w:pStyle w:val="ListNumber"/>
        <w:numPr>
          <w:ilvl w:val="0"/>
          <w:numId w:val="83"/>
        </w:numPr>
      </w:pPr>
      <w:r w:rsidRPr="008A6C9E">
        <w:t xml:space="preserve">Issue </w:t>
      </w:r>
      <w:r>
        <w:t>this</w:t>
      </w:r>
      <w:r w:rsidRPr="008A6C9E">
        <w:t xml:space="preserve"> capability</w:t>
      </w:r>
    </w:p>
    <w:p w:rsidR="000E059F" w:rsidRDefault="002957E4" w:rsidP="000E059F">
      <w:pPr>
        <w:jc w:val="center"/>
      </w:pPr>
      <w:r>
        <w:object w:dxaOrig="6491" w:dyaOrig="3649">
          <v:shape id="_x0000_i1064" type="#_x0000_t75" style="width:324.75pt;height:182.25pt" o:ole="">
            <v:imagedata r:id="rId138" o:title=""/>
          </v:shape>
          <o:OLEObject Type="Embed" ProgID="Visio.Drawing.11" ShapeID="_x0000_i1064" DrawAspect="Content" ObjectID="_1484470833" r:id="rId139"/>
        </w:object>
      </w:r>
    </w:p>
    <w:p w:rsidR="000E059F" w:rsidRDefault="000E059F" w:rsidP="000E059F">
      <w:pPr>
        <w:pStyle w:val="Caption"/>
        <w:jc w:val="center"/>
        <w:rPr>
          <w:lang w:val="en-US"/>
        </w:rPr>
      </w:pPr>
      <w:r>
        <w:t>Figure</w:t>
      </w:r>
      <w:r w:rsidRPr="0020296A">
        <w:t xml:space="preserve"> </w:t>
      </w:r>
      <w:r w:rsidRPr="0020296A">
        <w:rPr>
          <w:lang w:val="en-US"/>
        </w:rPr>
        <w:t>6.8.</w:t>
      </w:r>
      <w:r>
        <w:rPr>
          <w:lang w:val="en-US"/>
        </w:rPr>
        <w:t>2.</w:t>
      </w:r>
      <w:r w:rsidR="00A81051">
        <w:rPr>
          <w:lang w:val="en-US"/>
        </w:rPr>
        <w:t>3</w:t>
      </w:r>
      <w:r w:rsidRPr="0068154D">
        <w:rPr>
          <w:lang w:val="en-US"/>
        </w:rPr>
        <w:t>.</w:t>
      </w:r>
      <w:r w:rsidRPr="0020296A">
        <w:t>3-1 Service</w:t>
      </w:r>
      <w:r w:rsidRPr="0020296A">
        <w:rPr>
          <w:lang w:val="en-US"/>
        </w:rPr>
        <w:t xml:space="preserve"> Administration – addRoleTo</w:t>
      </w:r>
      <w:r>
        <w:rPr>
          <w:lang w:val="en-US"/>
        </w:rPr>
        <w:t>M2M</w:t>
      </w:r>
      <w:r w:rsidRPr="0020296A">
        <w:rPr>
          <w:lang w:val="en-US"/>
        </w:rPr>
        <w:t>Service</w:t>
      </w:r>
      <w:r>
        <w:rPr>
          <w:lang w:val="en-US"/>
        </w:rPr>
        <w:t xml:space="preserve"> Diagram</w:t>
      </w:r>
    </w:p>
    <w:p w:rsidR="000E059F" w:rsidRDefault="000E059F" w:rsidP="000E059F">
      <w:pPr>
        <w:pStyle w:val="Heading5"/>
      </w:pPr>
      <w:r>
        <w:rPr>
          <w:lang w:val="en-US"/>
        </w:rPr>
        <w:t>6.8.2.</w:t>
      </w:r>
      <w:r w:rsidR="00A81051">
        <w:rPr>
          <w:lang w:val="en-US"/>
        </w:rPr>
        <w:t>3</w:t>
      </w:r>
      <w:r>
        <w:rPr>
          <w:lang w:val="en-US"/>
        </w:rPr>
        <w:t>.4</w:t>
      </w:r>
      <w:r w:rsidRPr="00AF5DB2">
        <w:tab/>
      </w:r>
      <w:r>
        <w:rPr>
          <w:lang w:eastAsia="ko-KR"/>
        </w:rPr>
        <w:t>Post-Conditions</w:t>
      </w:r>
    </w:p>
    <w:p w:rsidR="000E059F" w:rsidRDefault="000E059F" w:rsidP="000E059F">
      <w:pPr>
        <w:keepNext/>
        <w:rPr>
          <w:lang w:eastAsia="ko-KR"/>
        </w:rPr>
      </w:pPr>
      <w:r>
        <w:rPr>
          <w:lang w:eastAsia="ko-KR"/>
        </w:rPr>
        <w:t xml:space="preserve">The associations that M2M Service has to the Service Role(s) are updated. </w:t>
      </w:r>
    </w:p>
    <w:p w:rsidR="000E059F" w:rsidRDefault="000E059F" w:rsidP="000E059F">
      <w:pPr>
        <w:pStyle w:val="Heading5"/>
      </w:pPr>
      <w:r>
        <w:rPr>
          <w:lang w:val="en-US"/>
        </w:rPr>
        <w:t>6.8.2.</w:t>
      </w:r>
      <w:r w:rsidR="00A81051">
        <w:rPr>
          <w:lang w:val="en-US"/>
        </w:rPr>
        <w:t>3</w:t>
      </w:r>
      <w:r>
        <w:rPr>
          <w:lang w:val="en-US"/>
        </w:rPr>
        <w:t>.5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bookmarkStart w:id="1099" w:name="_Toc389128897"/>
      <w:r>
        <w:rPr>
          <w:lang w:val="en-US"/>
        </w:rPr>
        <w:t>6.8.2.</w:t>
      </w:r>
      <w:r w:rsidR="00A81051">
        <w:rPr>
          <w:lang w:val="en-US"/>
        </w:rPr>
        <w:t>3</w:t>
      </w:r>
      <w:r>
        <w:rPr>
          <w:lang w:val="en-US"/>
        </w:rPr>
        <w:t>.6</w:t>
      </w:r>
      <w:r w:rsidRPr="00AF5DB2">
        <w:tab/>
      </w:r>
      <w:r>
        <w:rPr>
          <w:lang w:val="en-US" w:eastAsia="ko-KR"/>
        </w:rPr>
        <w:t>Policies for Use</w:t>
      </w:r>
      <w:bookmarkEnd w:id="1099"/>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bookmarkStart w:id="1100" w:name="_Toc389128907"/>
      <w:r>
        <w:rPr>
          <w:lang w:val="en-US"/>
        </w:rPr>
        <w:lastRenderedPageBreak/>
        <w:t>6.8.2.</w:t>
      </w:r>
      <w:r w:rsidR="00A81051">
        <w:rPr>
          <w:lang w:val="en-US"/>
        </w:rPr>
        <w:t>3</w:t>
      </w:r>
      <w:r>
        <w:rPr>
          <w:lang w:val="en-US"/>
        </w:rPr>
        <w:t>.7</w:t>
      </w:r>
      <w:r w:rsidRPr="00AF5DB2">
        <w:tab/>
      </w:r>
      <w:proofErr w:type="gramStart"/>
      <w:r>
        <w:t>oneM2M</w:t>
      </w:r>
      <w:proofErr w:type="gramEnd"/>
      <w:r>
        <w:t xml:space="preserve"> Resource Interworking</w:t>
      </w:r>
      <w:bookmarkEnd w:id="1100"/>
    </w:p>
    <w:p w:rsidR="000E059F" w:rsidRPr="00C063FB" w:rsidRDefault="000E059F" w:rsidP="000E059F">
      <w:pPr>
        <w:keepNext/>
      </w:pPr>
      <w:r>
        <w:t>This service capability updates the M2M Service with the respective M2M Service Roles. The M2M Service entity is described in the Annex G of the oneM2M Functional Architecture [2].</w:t>
      </w:r>
    </w:p>
    <w:p w:rsidR="000E059F" w:rsidRDefault="000E059F" w:rsidP="000E059F">
      <w:pPr>
        <w:overflowPunct/>
        <w:autoSpaceDE/>
        <w:autoSpaceDN/>
        <w:adjustRightInd/>
        <w:spacing w:after="0"/>
        <w:textAlignment w:val="auto"/>
      </w:pPr>
    </w:p>
    <w:p w:rsidR="000E059F" w:rsidRDefault="000E059F" w:rsidP="000E059F">
      <w:pPr>
        <w:overflowPunct/>
        <w:autoSpaceDE/>
        <w:autoSpaceDN/>
        <w:adjustRightInd/>
        <w:spacing w:after="0"/>
        <w:textAlignment w:val="auto"/>
      </w:pPr>
      <w:r>
        <w:br w:type="page"/>
      </w:r>
    </w:p>
    <w:p w:rsidR="000E059F" w:rsidRPr="008519AC" w:rsidRDefault="000E059F" w:rsidP="000E059F">
      <w:pPr>
        <w:pStyle w:val="Heading4"/>
        <w:rPr>
          <w:lang w:val="en-US"/>
        </w:rPr>
      </w:pPr>
      <w:bookmarkStart w:id="1101" w:name="_Toc401490263"/>
      <w:bookmarkStart w:id="1102" w:name="_Toc401638776"/>
      <w:bookmarkStart w:id="1103" w:name="_Toc389128909"/>
      <w:bookmarkStart w:id="1104" w:name="_Toc396808977"/>
      <w:bookmarkStart w:id="1105" w:name="_Toc401215957"/>
      <w:bookmarkStart w:id="1106" w:name="_Toc404679684"/>
      <w:bookmarkStart w:id="1107" w:name="_Toc407962369"/>
      <w:bookmarkStart w:id="1108" w:name="_Toc410138186"/>
      <w:r>
        <w:rPr>
          <w:lang w:val="en-US"/>
        </w:rPr>
        <w:lastRenderedPageBreak/>
        <w:t>6.8.2.</w:t>
      </w:r>
      <w:r w:rsidR="00A81051">
        <w:rPr>
          <w:lang w:val="en-US"/>
        </w:rPr>
        <w:t>4</w:t>
      </w:r>
      <w:r w:rsidRPr="008519AC">
        <w:rPr>
          <w:lang w:val="en-US"/>
        </w:rPr>
        <w:tab/>
      </w:r>
      <w:bookmarkEnd w:id="1103"/>
      <w:bookmarkEnd w:id="1104"/>
      <w:bookmarkEnd w:id="1105"/>
      <w:proofErr w:type="gramStart"/>
      <w:r>
        <w:rPr>
          <w:lang w:val="en-US"/>
        </w:rPr>
        <w:t>deleteRoleFromM2MService</w:t>
      </w:r>
      <w:bookmarkEnd w:id="1101"/>
      <w:bookmarkEnd w:id="1102"/>
      <w:bookmarkEnd w:id="1106"/>
      <w:bookmarkEnd w:id="1107"/>
      <w:bookmarkEnd w:id="1108"/>
      <w:proofErr w:type="gramEnd"/>
    </w:p>
    <w:p w:rsidR="000E059F" w:rsidRDefault="000E059F" w:rsidP="000E059F">
      <w:r>
        <w:t>This service capability provides the ability to d</w:t>
      </w:r>
      <w:r>
        <w:t>elete existing Service Roles from a M2M Service. This service capability shall be restricted to the Msc Reference Point.</w:t>
      </w:r>
    </w:p>
    <w:p w:rsidR="000E059F" w:rsidRDefault="000E059F" w:rsidP="000E059F">
      <w:pPr>
        <w:pStyle w:val="Heading5"/>
      </w:pPr>
      <w:bookmarkStart w:id="1109" w:name="_Toc389128910"/>
      <w:r>
        <w:rPr>
          <w:lang w:val="en-US"/>
        </w:rPr>
        <w:t>6.8.2.</w:t>
      </w:r>
      <w:r w:rsidR="00A81051">
        <w:rPr>
          <w:lang w:val="en-US"/>
        </w:rPr>
        <w:t>4</w:t>
      </w:r>
      <w:r w:rsidRPr="0068154D">
        <w:rPr>
          <w:lang w:val="en-US"/>
        </w:rPr>
        <w:t>.</w:t>
      </w:r>
      <w:r>
        <w:t>1</w:t>
      </w:r>
      <w:r w:rsidRPr="00A320F3">
        <w:tab/>
        <w:t>Pre-conditions</w:t>
      </w:r>
      <w:bookmarkEnd w:id="1109"/>
    </w:p>
    <w:p w:rsidR="000E059F" w:rsidRDefault="000E059F" w:rsidP="000E059F">
      <w:pPr>
        <w:keepNext/>
        <w:rPr>
          <w:lang w:eastAsia="ko-KR"/>
        </w:rPr>
      </w:pPr>
      <w:r>
        <w:rPr>
          <w:lang w:eastAsia="ko-KR"/>
        </w:rPr>
        <w:t>The Service Role is not associated with any M2M Service Subscriptions.</w:t>
      </w:r>
    </w:p>
    <w:p w:rsidR="000E059F" w:rsidRPr="00583F78" w:rsidRDefault="000E059F" w:rsidP="000E059F">
      <w:pPr>
        <w:pStyle w:val="Heading5"/>
        <w:rPr>
          <w:lang w:val="en-US"/>
        </w:rPr>
      </w:pPr>
      <w:bookmarkStart w:id="1110" w:name="_Toc389128911"/>
      <w:r>
        <w:rPr>
          <w:lang w:val="en-US"/>
        </w:rPr>
        <w:t>6.8.2.</w:t>
      </w:r>
      <w:r w:rsidR="00A81051">
        <w:rPr>
          <w:lang w:val="en-US"/>
        </w:rPr>
        <w:t>4</w:t>
      </w:r>
      <w:r w:rsidRPr="0068154D">
        <w:rPr>
          <w:lang w:val="en-US"/>
        </w:rPr>
        <w:t>.</w:t>
      </w:r>
      <w:r>
        <w:rPr>
          <w:lang w:val="en-US"/>
        </w:rPr>
        <w:t>2</w:t>
      </w:r>
      <w:r w:rsidRPr="00AF5DB2">
        <w:tab/>
      </w:r>
      <w:r>
        <w:rPr>
          <w:lang w:val="en-US"/>
        </w:rPr>
        <w:t xml:space="preserve">Signature – </w:t>
      </w:r>
      <w:bookmarkEnd w:id="1110"/>
      <w:r>
        <w:rPr>
          <w:lang w:val="en-US"/>
        </w:rPr>
        <w:t>deleteRoleFromM2MService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serviceId</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 xml:space="preserve">The </w:t>
            </w:r>
            <w:r>
              <w:rPr>
                <w:rFonts w:ascii="Times New Roman" w:hAnsi="Times New Roman"/>
                <w:sz w:val="20"/>
              </w:rPr>
              <w:t>M2M Service Identifier</w:t>
            </w:r>
            <w:r w:rsidRPr="00AE2DD4">
              <w:rPr>
                <w:rFonts w:ascii="Times New Roman" w:hAnsi="Times New Roman"/>
                <w:sz w:val="20"/>
              </w:rPr>
              <w:t xml:space="preserve"> (M2M-Serv-ID).</w:t>
            </w:r>
          </w:p>
          <w:p w:rsidR="000E059F" w:rsidRDefault="000E059F" w:rsidP="00B95CCF">
            <w:pPr>
              <w:pStyle w:val="TAL"/>
              <w:rPr>
                <w:rFonts w:ascii="Times New Roman" w:hAnsi="Times New Roman"/>
                <w:sz w:val="20"/>
              </w:rPr>
            </w:pP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List of Service Role Identifiers (</w:t>
            </w:r>
            <w:r>
              <w:rPr>
                <w:rFonts w:ascii="Times New Roman" w:hAnsi="Times New Roman"/>
                <w:sz w:val="20"/>
              </w:rPr>
              <w:t>SRole-ID</w:t>
            </w:r>
            <w:r w:rsidRPr="00AE2DD4">
              <w:rPr>
                <w:rFonts w:ascii="Times New Roman" w:hAnsi="Times New Roman"/>
                <w:sz w:val="20"/>
              </w:rPr>
              <w:t xml:space="preserve">) to be deleted from the association with the </w:t>
            </w:r>
            <w:r>
              <w:rPr>
                <w:rFonts w:ascii="Times New Roman" w:hAnsi="Times New Roman"/>
                <w:sz w:val="20"/>
              </w:rPr>
              <w:t xml:space="preserve">M2M </w:t>
            </w:r>
            <w:r w:rsidRPr="00AE2DD4">
              <w:rPr>
                <w:rFonts w:ascii="Times New Roman" w:hAnsi="Times New Roman"/>
                <w:sz w:val="20"/>
              </w:rPr>
              <w:t>Service.</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Unique response types for this service.</w:t>
            </w:r>
          </w:p>
          <w:p w:rsidR="000E059F" w:rsidRDefault="000E059F" w:rsidP="00913D9A">
            <w:pPr>
              <w:pStyle w:val="TAL"/>
              <w:numPr>
                <w:ilvl w:val="0"/>
                <w:numId w:val="75"/>
              </w:numPr>
            </w:pPr>
            <w:r>
              <w:rPr>
                <w:rFonts w:ascii="Times New Roman" w:hAnsi="Times New Roman"/>
                <w:sz w:val="20"/>
              </w:rPr>
              <w:t xml:space="preserve">M2M </w:t>
            </w:r>
            <w:r w:rsidRPr="0068154D">
              <w:rPr>
                <w:rFonts w:ascii="Times New Roman" w:hAnsi="Times New Roman"/>
                <w:sz w:val="20"/>
              </w:rPr>
              <w:t>Service does not exist</w:t>
            </w:r>
          </w:p>
          <w:p w:rsidR="000E059F" w:rsidRDefault="000E059F" w:rsidP="00913D9A">
            <w:pPr>
              <w:pStyle w:val="TAL"/>
              <w:numPr>
                <w:ilvl w:val="0"/>
                <w:numId w:val="75"/>
              </w:numPr>
            </w:pPr>
            <w:r w:rsidRPr="0068154D">
              <w:rPr>
                <w:rFonts w:ascii="Times New Roman" w:hAnsi="Times New Roman"/>
                <w:sz w:val="20"/>
              </w:rPr>
              <w:t>Service Role does not exist</w:t>
            </w:r>
          </w:p>
          <w:p w:rsidR="000E059F" w:rsidRDefault="000E059F" w:rsidP="00913D9A">
            <w:pPr>
              <w:pStyle w:val="TAL"/>
              <w:numPr>
                <w:ilvl w:val="0"/>
                <w:numId w:val="75"/>
              </w:numPr>
            </w:pPr>
            <w:r w:rsidRPr="0068154D">
              <w:rPr>
                <w:rFonts w:ascii="Times New Roman" w:hAnsi="Times New Roman"/>
                <w:sz w:val="20"/>
              </w:rPr>
              <w:t xml:space="preserve">Service Role is associated with a </w:t>
            </w:r>
            <w:r w:rsidRPr="00AE2DD4">
              <w:rPr>
                <w:rFonts w:ascii="Times New Roman" w:hAnsi="Times New Roman"/>
                <w:sz w:val="20"/>
              </w:rPr>
              <w:t xml:space="preserve">M2M </w:t>
            </w:r>
            <w:r w:rsidRPr="0068154D">
              <w:rPr>
                <w:rFonts w:ascii="Times New Roman" w:hAnsi="Times New Roman"/>
                <w:sz w:val="20"/>
              </w:rPr>
              <w:t>Service Subscription</w:t>
            </w:r>
          </w:p>
        </w:tc>
      </w:tr>
    </w:tbl>
    <w:p w:rsidR="000E059F" w:rsidRPr="0020296A" w:rsidRDefault="000E059F" w:rsidP="000E059F">
      <w:pPr>
        <w:pStyle w:val="Caption"/>
        <w:jc w:val="center"/>
        <w:rPr>
          <w:lang w:val="en-US"/>
        </w:rPr>
      </w:pPr>
      <w:r w:rsidRPr="0020296A">
        <w:t xml:space="preserve">Table </w:t>
      </w:r>
      <w:r w:rsidRPr="0020296A">
        <w:rPr>
          <w:lang w:val="en-US"/>
        </w:rPr>
        <w:t>6.8.</w:t>
      </w:r>
      <w:r>
        <w:rPr>
          <w:lang w:val="en-US"/>
        </w:rPr>
        <w:t>2.</w:t>
      </w:r>
      <w:r w:rsidR="00A81051">
        <w:rPr>
          <w:lang w:val="en-US"/>
        </w:rPr>
        <w:t>4</w:t>
      </w:r>
      <w:r w:rsidRPr="0068154D">
        <w:rPr>
          <w:lang w:val="en-US"/>
        </w:rPr>
        <w:t>.</w:t>
      </w:r>
      <w:r w:rsidRPr="0020296A">
        <w:t xml:space="preserve">2-1 </w:t>
      </w:r>
      <w:r w:rsidRPr="0020296A">
        <w:rPr>
          <w:lang w:val="en-US"/>
        </w:rPr>
        <w:t>Service Administration – deleteRoleFrom</w:t>
      </w:r>
      <w:r>
        <w:rPr>
          <w:lang w:val="en-US"/>
        </w:rPr>
        <w:t>M2M</w:t>
      </w:r>
      <w:r w:rsidRPr="0020296A">
        <w:rPr>
          <w:lang w:val="en-US"/>
        </w:rPr>
        <w:t>Service capability</w:t>
      </w:r>
    </w:p>
    <w:p w:rsidR="000E059F" w:rsidRDefault="000E059F" w:rsidP="000E059F">
      <w:pPr>
        <w:pStyle w:val="Heading5"/>
      </w:pPr>
      <w:bookmarkStart w:id="1111" w:name="_Toc389128912"/>
      <w:r>
        <w:rPr>
          <w:lang w:val="en-US"/>
        </w:rPr>
        <w:t>6.8.2.</w:t>
      </w:r>
      <w:r w:rsidR="00A81051">
        <w:rPr>
          <w:lang w:val="en-US"/>
        </w:rPr>
        <w:t>4</w:t>
      </w:r>
      <w:r w:rsidRPr="0068154D">
        <w:rPr>
          <w:lang w:val="en-US"/>
        </w:rPr>
        <w:t>.</w:t>
      </w:r>
      <w:r>
        <w:t>3</w:t>
      </w:r>
      <w:r w:rsidRPr="00A320F3">
        <w:tab/>
      </w:r>
      <w:r>
        <w:t>Service Interactions</w:t>
      </w:r>
      <w:bookmarkEnd w:id="1111"/>
    </w:p>
    <w:p w:rsidR="000E059F" w:rsidRDefault="000E059F" w:rsidP="000E059F">
      <w:pPr>
        <w:rPr>
          <w:lang w:eastAsia="ko-KR"/>
        </w:rPr>
      </w:pPr>
      <w:r>
        <w:rPr>
          <w:lang w:eastAsia="ko-KR"/>
        </w:rPr>
        <w:t>The interactions of service capabilities required for this service capability:</w:t>
      </w:r>
    </w:p>
    <w:p w:rsidR="000E059F" w:rsidRPr="004066AA" w:rsidRDefault="000E059F" w:rsidP="00913D9A">
      <w:pPr>
        <w:pStyle w:val="ListNumber"/>
        <w:numPr>
          <w:ilvl w:val="0"/>
          <w:numId w:val="86"/>
        </w:numPr>
      </w:pPr>
      <w:r w:rsidRPr="008A6C9E">
        <w:t xml:space="preserve">Issue </w:t>
      </w:r>
      <w:r>
        <w:t>this</w:t>
      </w:r>
      <w:r w:rsidRPr="008A6C9E">
        <w:t xml:space="preserve"> capability</w:t>
      </w:r>
    </w:p>
    <w:p w:rsidR="000E059F" w:rsidRDefault="002957E4" w:rsidP="000E059F">
      <w:pPr>
        <w:jc w:val="center"/>
      </w:pPr>
      <w:r>
        <w:object w:dxaOrig="6491" w:dyaOrig="3649">
          <v:shape id="_x0000_i1065" type="#_x0000_t75" style="width:324.75pt;height:182.25pt" o:ole="">
            <v:imagedata r:id="rId140" o:title=""/>
          </v:shape>
          <o:OLEObject Type="Embed" ProgID="Visio.Drawing.11" ShapeID="_x0000_i1065" DrawAspect="Content" ObjectID="_1484470834" r:id="rId141"/>
        </w:object>
      </w:r>
    </w:p>
    <w:p w:rsidR="000E059F" w:rsidRDefault="000E059F" w:rsidP="000E059F">
      <w:pPr>
        <w:pStyle w:val="Caption"/>
        <w:jc w:val="center"/>
      </w:pPr>
      <w:r>
        <w:t>Figure</w:t>
      </w:r>
      <w:r w:rsidRPr="0020296A">
        <w:t xml:space="preserve"> </w:t>
      </w:r>
      <w:r w:rsidRPr="0020296A">
        <w:rPr>
          <w:lang w:val="en-US"/>
        </w:rPr>
        <w:t>6.8.</w:t>
      </w:r>
      <w:r>
        <w:rPr>
          <w:lang w:val="en-US"/>
        </w:rPr>
        <w:t>2.</w:t>
      </w:r>
      <w:r w:rsidR="00A81051">
        <w:rPr>
          <w:lang w:val="en-US"/>
        </w:rPr>
        <w:t>4</w:t>
      </w:r>
      <w:r w:rsidRPr="0068154D">
        <w:rPr>
          <w:lang w:val="en-US"/>
        </w:rPr>
        <w:t>.</w:t>
      </w:r>
      <w:r w:rsidRPr="0020296A">
        <w:t xml:space="preserve">3-1 </w:t>
      </w:r>
      <w:r w:rsidRPr="0020296A">
        <w:rPr>
          <w:lang w:val="en-US"/>
        </w:rPr>
        <w:t>Service Administration – deleteRoleFrom</w:t>
      </w:r>
      <w:r>
        <w:rPr>
          <w:lang w:val="en-US"/>
        </w:rPr>
        <w:t>M2M</w:t>
      </w:r>
      <w:r w:rsidRPr="0020296A">
        <w:rPr>
          <w:lang w:val="en-US"/>
        </w:rPr>
        <w:t>Service</w:t>
      </w:r>
      <w:r>
        <w:rPr>
          <w:lang w:val="en-US"/>
        </w:rPr>
        <w:t xml:space="preserve"> Diagram</w:t>
      </w:r>
    </w:p>
    <w:p w:rsidR="000E059F" w:rsidRDefault="000E059F" w:rsidP="000E059F">
      <w:pPr>
        <w:pStyle w:val="Heading5"/>
      </w:pPr>
      <w:bookmarkStart w:id="1112" w:name="_Toc389128913"/>
      <w:r>
        <w:rPr>
          <w:lang w:val="en-US"/>
        </w:rPr>
        <w:t>6.8.2.</w:t>
      </w:r>
      <w:r w:rsidR="00A81051">
        <w:rPr>
          <w:lang w:val="en-US"/>
        </w:rPr>
        <w:t>4</w:t>
      </w:r>
      <w:r>
        <w:rPr>
          <w:lang w:val="en-US"/>
        </w:rPr>
        <w:t>.</w:t>
      </w:r>
      <w:r w:rsidR="00A81051">
        <w:rPr>
          <w:lang w:val="en-US"/>
        </w:rPr>
        <w:t>4</w:t>
      </w:r>
      <w:r w:rsidRPr="00AF5DB2">
        <w:tab/>
      </w:r>
      <w:r>
        <w:rPr>
          <w:lang w:eastAsia="ko-KR"/>
        </w:rPr>
        <w:t>Post-Conditions</w:t>
      </w:r>
      <w:bookmarkEnd w:id="1112"/>
    </w:p>
    <w:p w:rsidR="000E059F" w:rsidRDefault="000E059F" w:rsidP="000E059F">
      <w:pPr>
        <w:keepNext/>
        <w:rPr>
          <w:lang w:eastAsia="ko-KR"/>
        </w:rPr>
      </w:pPr>
      <w:r>
        <w:rPr>
          <w:lang w:eastAsia="ko-KR"/>
        </w:rPr>
        <w:t xml:space="preserve">The M2M Service is updated with associations of the identified Service Roles deleted. </w:t>
      </w:r>
    </w:p>
    <w:p w:rsidR="000E059F" w:rsidRDefault="000E059F" w:rsidP="000E059F">
      <w:pPr>
        <w:pStyle w:val="Heading5"/>
      </w:pPr>
      <w:bookmarkStart w:id="1113" w:name="_Toc389128914"/>
      <w:r>
        <w:rPr>
          <w:lang w:val="en-US"/>
        </w:rPr>
        <w:t>6.8.2.</w:t>
      </w:r>
      <w:r w:rsidR="00A81051">
        <w:rPr>
          <w:lang w:val="en-US"/>
        </w:rPr>
        <w:t>4</w:t>
      </w:r>
      <w:r>
        <w:rPr>
          <w:lang w:val="en-US"/>
        </w:rPr>
        <w:t>.5</w:t>
      </w:r>
      <w:r w:rsidRPr="00AF5DB2">
        <w:tab/>
      </w:r>
      <w:r>
        <w:rPr>
          <w:lang w:eastAsia="ko-KR"/>
        </w:rPr>
        <w:t>Exceptions</w:t>
      </w:r>
      <w:bookmarkEnd w:id="1113"/>
    </w:p>
    <w:p w:rsidR="000E059F" w:rsidRDefault="000E059F" w:rsidP="000E059F">
      <w:pPr>
        <w:keepNext/>
      </w:pPr>
      <w:r>
        <w:rPr>
          <w:lang w:eastAsia="ko-KR"/>
        </w:rPr>
        <w:t>Not Applicable</w:t>
      </w:r>
    </w:p>
    <w:p w:rsidR="000E059F" w:rsidRDefault="000E059F" w:rsidP="000E059F">
      <w:pPr>
        <w:pStyle w:val="Heading5"/>
      </w:pPr>
      <w:bookmarkStart w:id="1114" w:name="_Toc389128915"/>
      <w:r>
        <w:rPr>
          <w:lang w:val="en-US"/>
        </w:rPr>
        <w:t>6.8.2.</w:t>
      </w:r>
      <w:r w:rsidR="00A81051">
        <w:rPr>
          <w:lang w:val="en-US"/>
        </w:rPr>
        <w:t>4</w:t>
      </w:r>
      <w:r>
        <w:rPr>
          <w:lang w:val="en-US"/>
        </w:rPr>
        <w:t>.6</w:t>
      </w:r>
      <w:r w:rsidRPr="00AF5DB2">
        <w:tab/>
      </w:r>
      <w:r>
        <w:rPr>
          <w:lang w:val="en-US" w:eastAsia="ko-KR"/>
        </w:rPr>
        <w:t>Policies for Use</w:t>
      </w:r>
      <w:bookmarkEnd w:id="1114"/>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bookmarkStart w:id="1115" w:name="_Toc389128916"/>
      <w:r>
        <w:rPr>
          <w:lang w:val="en-US"/>
        </w:rPr>
        <w:lastRenderedPageBreak/>
        <w:t>6.8.2.</w:t>
      </w:r>
      <w:r w:rsidR="00A81051">
        <w:rPr>
          <w:lang w:val="en-US"/>
        </w:rPr>
        <w:t>4</w:t>
      </w:r>
      <w:r>
        <w:rPr>
          <w:lang w:val="en-US"/>
        </w:rPr>
        <w:t>.7</w:t>
      </w:r>
      <w:r w:rsidRPr="00AF5DB2">
        <w:tab/>
      </w:r>
      <w:proofErr w:type="gramStart"/>
      <w:r>
        <w:t>oneM2M</w:t>
      </w:r>
      <w:proofErr w:type="gramEnd"/>
      <w:r>
        <w:t xml:space="preserve"> Resource Interworking</w:t>
      </w:r>
      <w:bookmarkEnd w:id="1115"/>
    </w:p>
    <w:p w:rsidR="000E059F" w:rsidRPr="00C063FB" w:rsidRDefault="000E059F" w:rsidP="000E059F">
      <w:pPr>
        <w:keepNext/>
      </w:pPr>
      <w:r>
        <w:t>This service capability updates the M2M Service with the respective Service Roles removed. The M2M Service entity is described in the Annex G of the oneM2M Functional Architecture [2].</w:t>
      </w:r>
    </w:p>
    <w:p w:rsidR="000E059F" w:rsidRDefault="000E059F" w:rsidP="000E059F">
      <w:pPr>
        <w:overflowPunct/>
        <w:autoSpaceDE/>
        <w:autoSpaceDN/>
        <w:adjustRightInd/>
        <w:spacing w:after="0"/>
        <w:textAlignment w:val="auto"/>
      </w:pPr>
    </w:p>
    <w:p w:rsidR="000E059F" w:rsidRDefault="000E059F" w:rsidP="000E059F">
      <w:pPr>
        <w:overflowPunct/>
        <w:autoSpaceDE/>
        <w:autoSpaceDN/>
        <w:adjustRightInd/>
        <w:spacing w:after="0"/>
        <w:textAlignment w:val="auto"/>
      </w:pPr>
      <w:r>
        <w:br w:type="page"/>
      </w:r>
    </w:p>
    <w:p w:rsidR="000E059F" w:rsidRPr="008519AC" w:rsidRDefault="000E059F" w:rsidP="000E059F">
      <w:pPr>
        <w:pStyle w:val="Heading4"/>
        <w:rPr>
          <w:lang w:val="en-US"/>
        </w:rPr>
      </w:pPr>
      <w:bookmarkStart w:id="1116" w:name="_Toc401490264"/>
      <w:bookmarkStart w:id="1117" w:name="_Toc401638777"/>
      <w:bookmarkStart w:id="1118" w:name="_Toc389128918"/>
      <w:bookmarkStart w:id="1119" w:name="_Toc396808978"/>
      <w:bookmarkStart w:id="1120" w:name="_Toc401215958"/>
      <w:bookmarkStart w:id="1121" w:name="_Toc404679685"/>
      <w:bookmarkStart w:id="1122" w:name="_Toc407962370"/>
      <w:bookmarkStart w:id="1123" w:name="_Toc410138187"/>
      <w:r>
        <w:rPr>
          <w:lang w:val="en-US"/>
        </w:rPr>
        <w:lastRenderedPageBreak/>
        <w:t>6.8.2.</w:t>
      </w:r>
      <w:r w:rsidR="00A81051">
        <w:rPr>
          <w:lang w:val="en-US"/>
        </w:rPr>
        <w:t>5</w:t>
      </w:r>
      <w:r w:rsidRPr="008519AC">
        <w:rPr>
          <w:lang w:val="en-US"/>
        </w:rPr>
        <w:tab/>
      </w:r>
      <w:bookmarkEnd w:id="1118"/>
      <w:bookmarkEnd w:id="1119"/>
      <w:bookmarkEnd w:id="1120"/>
      <w:proofErr w:type="gramStart"/>
      <w:r>
        <w:rPr>
          <w:lang w:val="en-US"/>
        </w:rPr>
        <w:t>getM2MService</w:t>
      </w:r>
      <w:bookmarkEnd w:id="1116"/>
      <w:bookmarkEnd w:id="1117"/>
      <w:bookmarkEnd w:id="1121"/>
      <w:bookmarkEnd w:id="1122"/>
      <w:bookmarkEnd w:id="1123"/>
      <w:proofErr w:type="gramEnd"/>
    </w:p>
    <w:p w:rsidR="000E059F" w:rsidRDefault="000E059F" w:rsidP="000E059F">
      <w:r>
        <w:t>This service capability provides the ability to retrieve the existing M2M Service. This service capability shall be restricted to the Msc Reference Points.</w:t>
      </w:r>
    </w:p>
    <w:p w:rsidR="000E059F" w:rsidRDefault="000E059F" w:rsidP="000E059F">
      <w:pPr>
        <w:pStyle w:val="Heading5"/>
      </w:pPr>
      <w:bookmarkStart w:id="1124" w:name="_Toc389128919"/>
      <w:r>
        <w:rPr>
          <w:lang w:val="en-US"/>
        </w:rPr>
        <w:t>6.8.2.</w:t>
      </w:r>
      <w:r w:rsidR="00A81051">
        <w:rPr>
          <w:lang w:val="en-US"/>
        </w:rPr>
        <w:t>5</w:t>
      </w:r>
      <w:r w:rsidRPr="0068154D">
        <w:rPr>
          <w:lang w:val="en-US"/>
        </w:rPr>
        <w:t>.</w:t>
      </w:r>
      <w:r>
        <w:t>1</w:t>
      </w:r>
      <w:r w:rsidRPr="00A320F3">
        <w:tab/>
        <w:t>Pre-conditions</w:t>
      </w:r>
      <w:bookmarkEnd w:id="1124"/>
    </w:p>
    <w:p w:rsidR="000E059F" w:rsidRDefault="000E059F" w:rsidP="000E059F">
      <w:pPr>
        <w:keepNext/>
        <w:rPr>
          <w:lang w:eastAsia="ko-KR"/>
        </w:rPr>
      </w:pPr>
      <w:r>
        <w:rPr>
          <w:lang w:eastAsia="ko-KR"/>
        </w:rPr>
        <w:t>Not Applicable</w:t>
      </w:r>
    </w:p>
    <w:p w:rsidR="000E059F" w:rsidRPr="00583F78" w:rsidRDefault="000E059F" w:rsidP="000E059F">
      <w:pPr>
        <w:pStyle w:val="Heading5"/>
        <w:rPr>
          <w:lang w:val="en-US"/>
        </w:rPr>
      </w:pPr>
      <w:bookmarkStart w:id="1125" w:name="_Toc389128920"/>
      <w:r>
        <w:rPr>
          <w:lang w:val="en-US"/>
        </w:rPr>
        <w:t>6.8.2.</w:t>
      </w:r>
      <w:r w:rsidR="00A81051">
        <w:rPr>
          <w:lang w:val="en-US"/>
        </w:rPr>
        <w:t>5</w:t>
      </w:r>
      <w:r w:rsidRPr="0068154D">
        <w:rPr>
          <w:lang w:val="en-US"/>
        </w:rPr>
        <w:t>.</w:t>
      </w:r>
      <w:r>
        <w:rPr>
          <w:lang w:val="en-US"/>
        </w:rPr>
        <w:t>2</w:t>
      </w:r>
      <w:r w:rsidRPr="00AF5DB2">
        <w:tab/>
      </w:r>
      <w:r>
        <w:rPr>
          <w:lang w:val="en-US"/>
        </w:rPr>
        <w:t xml:space="preserve">Signature – </w:t>
      </w:r>
      <w:bookmarkEnd w:id="1125"/>
      <w:r>
        <w:rPr>
          <w:lang w:val="en-US"/>
        </w:rPr>
        <w:t>getM2MService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4508FB" w:rsidRDefault="000E059F" w:rsidP="00B95CCF">
            <w:pPr>
              <w:pStyle w:val="TAL"/>
              <w:snapToGrid w:val="0"/>
              <w:rPr>
                <w:rFonts w:ascii="Times New Roman" w:hAnsi="Times New Roman"/>
                <w:sz w:val="20"/>
              </w:rPr>
            </w:pPr>
            <w:r w:rsidRPr="004508FB">
              <w:rPr>
                <w:rFonts w:ascii="Times New Roman" w:hAnsi="Times New Roman"/>
                <w:sz w:val="20"/>
              </w:rPr>
              <w:t xml:space="preserve">See </w:t>
            </w:r>
            <w:r w:rsidR="003C4293">
              <w:rPr>
                <w:rFonts w:ascii="Times New Roman" w:hAnsi="Times New Roman"/>
                <w:sz w:val="20"/>
              </w:rPr>
              <w:t xml:space="preserve">M2M Service Filter Criteria </w:t>
            </w:r>
            <w:r w:rsidRPr="004508FB">
              <w:rPr>
                <w:rFonts w:ascii="Times New Roman" w:hAnsi="Times New Roman"/>
                <w:sz w:val="20"/>
              </w:rPr>
              <w:t xml:space="preserve">Table 6.8.1.1.1-1 </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services</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sidRPr="004508FB">
              <w:rPr>
                <w:rFonts w:ascii="Times New Roman" w:hAnsi="Times New Roman"/>
                <w:sz w:val="20"/>
              </w:rPr>
              <w:t xml:space="preserve">The resulting </w:t>
            </w:r>
            <w:r>
              <w:rPr>
                <w:rFonts w:ascii="Times New Roman" w:hAnsi="Times New Roman"/>
                <w:sz w:val="20"/>
              </w:rPr>
              <w:t xml:space="preserve">M2M </w:t>
            </w:r>
            <w:r w:rsidRPr="004508FB">
              <w:rPr>
                <w:rFonts w:ascii="Times New Roman" w:hAnsi="Times New Roman"/>
                <w:sz w:val="20"/>
              </w:rPr>
              <w:t xml:space="preserve">Service entities in Table 6.8.1.1-1.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Pr="004508FB" w:rsidRDefault="000E059F" w:rsidP="00B95CCF">
            <w:pPr>
              <w:pStyle w:val="TAL"/>
              <w:snapToGrid w:val="0"/>
              <w:rPr>
                <w:rFonts w:ascii="Times New Roman" w:hAnsi="Times New Roman"/>
                <w:sz w:val="20"/>
              </w:rPr>
            </w:pPr>
            <w:r w:rsidRPr="004508FB">
              <w:rPr>
                <w:rFonts w:ascii="Times New Roman" w:hAnsi="Times New Roman"/>
                <w:sz w:val="20"/>
              </w:rPr>
              <w:t>Unique response types for this service.</w:t>
            </w:r>
          </w:p>
          <w:p w:rsidR="000E059F" w:rsidRPr="004508FB" w:rsidRDefault="000E059F" w:rsidP="00913D9A">
            <w:pPr>
              <w:pStyle w:val="TAL"/>
              <w:numPr>
                <w:ilvl w:val="0"/>
                <w:numId w:val="19"/>
              </w:numPr>
              <w:snapToGrid w:val="0"/>
              <w:rPr>
                <w:rFonts w:ascii="Times New Roman" w:hAnsi="Times New Roman"/>
                <w:sz w:val="20"/>
              </w:rPr>
            </w:pPr>
            <w:r w:rsidRPr="004508FB">
              <w:rPr>
                <w:rFonts w:ascii="Times New Roman" w:hAnsi="Times New Roman"/>
                <w:sz w:val="20"/>
              </w:rPr>
              <w:t>None</w:t>
            </w:r>
          </w:p>
        </w:tc>
      </w:tr>
    </w:tbl>
    <w:p w:rsidR="000E059F" w:rsidRPr="0020296A" w:rsidRDefault="000E059F" w:rsidP="000E059F">
      <w:pPr>
        <w:pStyle w:val="Caption"/>
        <w:jc w:val="center"/>
        <w:rPr>
          <w:lang w:val="en-US"/>
        </w:rPr>
      </w:pPr>
      <w:r w:rsidRPr="0020296A">
        <w:t xml:space="preserve">Table </w:t>
      </w:r>
      <w:r w:rsidRPr="0020296A">
        <w:rPr>
          <w:lang w:val="en-US"/>
        </w:rPr>
        <w:t>6.8.</w:t>
      </w:r>
      <w:r>
        <w:rPr>
          <w:lang w:val="en-US"/>
        </w:rPr>
        <w:t>2.</w:t>
      </w:r>
      <w:r w:rsidR="00A81051">
        <w:rPr>
          <w:lang w:val="en-US"/>
        </w:rPr>
        <w:t>5</w:t>
      </w:r>
      <w:r w:rsidRPr="0068154D">
        <w:rPr>
          <w:lang w:val="en-US"/>
        </w:rPr>
        <w:t>.</w:t>
      </w:r>
      <w:r w:rsidRPr="0020296A">
        <w:t xml:space="preserve">2-1 </w:t>
      </w:r>
      <w:r w:rsidRPr="0020296A">
        <w:rPr>
          <w:lang w:val="en-US"/>
        </w:rPr>
        <w:t>Service Administration – get</w:t>
      </w:r>
      <w:r>
        <w:rPr>
          <w:lang w:val="en-US"/>
        </w:rPr>
        <w:t>M2M</w:t>
      </w:r>
      <w:r w:rsidRPr="0020296A">
        <w:rPr>
          <w:lang w:val="en-US"/>
        </w:rPr>
        <w:t>Service capability</w:t>
      </w:r>
    </w:p>
    <w:p w:rsidR="000E059F" w:rsidRPr="0026435B" w:rsidRDefault="000E059F" w:rsidP="000E059F">
      <w:pPr>
        <w:pStyle w:val="EditorsNote"/>
        <w:rPr>
          <w:lang w:val="en-US"/>
        </w:rPr>
      </w:pPr>
    </w:p>
    <w:p w:rsidR="000E059F" w:rsidRDefault="000E059F" w:rsidP="000E059F">
      <w:pPr>
        <w:pStyle w:val="Heading5"/>
      </w:pPr>
      <w:bookmarkStart w:id="1126" w:name="_Toc389128921"/>
      <w:r>
        <w:rPr>
          <w:lang w:val="en-US"/>
        </w:rPr>
        <w:t>6.8.2.</w:t>
      </w:r>
      <w:r w:rsidR="00A81051">
        <w:rPr>
          <w:lang w:val="en-US"/>
        </w:rPr>
        <w:t>5</w:t>
      </w:r>
      <w:r w:rsidRPr="0068154D">
        <w:rPr>
          <w:lang w:val="en-US"/>
        </w:rPr>
        <w:t>.</w:t>
      </w:r>
      <w:r>
        <w:t>3</w:t>
      </w:r>
      <w:r w:rsidRPr="00A320F3">
        <w:tab/>
      </w:r>
      <w:r>
        <w:t>Service Interactions</w:t>
      </w:r>
      <w:bookmarkEnd w:id="1126"/>
    </w:p>
    <w:p w:rsidR="000E059F" w:rsidRDefault="000E059F" w:rsidP="000E059F">
      <w:pPr>
        <w:rPr>
          <w:lang w:eastAsia="ko-KR"/>
        </w:rPr>
      </w:pPr>
      <w:r>
        <w:rPr>
          <w:lang w:eastAsia="ko-KR"/>
        </w:rPr>
        <w:t>The interactions of service capabilities required for this service capability:</w:t>
      </w:r>
    </w:p>
    <w:p w:rsidR="000E059F" w:rsidRPr="004066AA" w:rsidRDefault="000E059F" w:rsidP="00913D9A">
      <w:pPr>
        <w:pStyle w:val="ListNumber"/>
        <w:numPr>
          <w:ilvl w:val="0"/>
          <w:numId w:val="87"/>
        </w:numPr>
      </w:pPr>
      <w:r w:rsidRPr="008A6C9E">
        <w:t>Issue th</w:t>
      </w:r>
      <w:r>
        <w:t xml:space="preserve">is </w:t>
      </w:r>
      <w:r w:rsidRPr="008A6C9E">
        <w:t>capability</w:t>
      </w:r>
    </w:p>
    <w:p w:rsidR="000E059F" w:rsidRDefault="002957E4" w:rsidP="000E059F">
      <w:pPr>
        <w:jc w:val="center"/>
      </w:pPr>
      <w:r>
        <w:object w:dxaOrig="6491" w:dyaOrig="3649">
          <v:shape id="_x0000_i1066" type="#_x0000_t75" style="width:324.75pt;height:182.25pt" o:ole="">
            <v:imagedata r:id="rId142" o:title=""/>
          </v:shape>
          <o:OLEObject Type="Embed" ProgID="Visio.Drawing.11" ShapeID="_x0000_i1066" DrawAspect="Content" ObjectID="_1484470835" r:id="rId143"/>
        </w:object>
      </w:r>
    </w:p>
    <w:p w:rsidR="000E059F" w:rsidRDefault="000E059F" w:rsidP="000E059F">
      <w:pPr>
        <w:pStyle w:val="Caption"/>
        <w:jc w:val="center"/>
      </w:pPr>
      <w:r>
        <w:t xml:space="preserve">Figure </w:t>
      </w:r>
      <w:r w:rsidRPr="0020296A">
        <w:rPr>
          <w:lang w:val="en-US"/>
        </w:rPr>
        <w:t>6.8.</w:t>
      </w:r>
      <w:r>
        <w:rPr>
          <w:lang w:val="en-US"/>
        </w:rPr>
        <w:t>2.</w:t>
      </w:r>
      <w:r w:rsidR="00A81051">
        <w:rPr>
          <w:lang w:val="en-US"/>
        </w:rPr>
        <w:t>5</w:t>
      </w:r>
      <w:r w:rsidRPr="0068154D">
        <w:rPr>
          <w:lang w:val="en-US"/>
        </w:rPr>
        <w:t>.</w:t>
      </w:r>
      <w:r w:rsidRPr="0020296A">
        <w:t xml:space="preserve">3-1 </w:t>
      </w:r>
      <w:r w:rsidRPr="0020296A">
        <w:rPr>
          <w:lang w:val="en-US"/>
        </w:rPr>
        <w:t>Service Administration – get</w:t>
      </w:r>
      <w:r>
        <w:rPr>
          <w:lang w:val="en-US"/>
        </w:rPr>
        <w:t>M2M</w:t>
      </w:r>
      <w:r w:rsidRPr="0020296A">
        <w:rPr>
          <w:lang w:val="en-US"/>
        </w:rPr>
        <w:t xml:space="preserve">Service </w:t>
      </w:r>
      <w:r>
        <w:rPr>
          <w:lang w:val="en-US"/>
        </w:rPr>
        <w:t>Diagram</w:t>
      </w:r>
    </w:p>
    <w:p w:rsidR="000E059F" w:rsidRDefault="000E059F" w:rsidP="000E059F">
      <w:pPr>
        <w:pStyle w:val="Heading5"/>
      </w:pPr>
      <w:bookmarkStart w:id="1127" w:name="_Toc389128922"/>
      <w:r>
        <w:rPr>
          <w:lang w:val="en-US"/>
        </w:rPr>
        <w:t>6.8.2.</w:t>
      </w:r>
      <w:r w:rsidR="00A81051">
        <w:rPr>
          <w:lang w:val="en-US"/>
        </w:rPr>
        <w:t>5</w:t>
      </w:r>
      <w:r>
        <w:rPr>
          <w:lang w:val="en-US"/>
        </w:rPr>
        <w:t>.4</w:t>
      </w:r>
      <w:r w:rsidRPr="00AF5DB2">
        <w:tab/>
      </w:r>
      <w:r>
        <w:rPr>
          <w:lang w:eastAsia="ko-KR"/>
        </w:rPr>
        <w:t>Post-Conditions</w:t>
      </w:r>
      <w:bookmarkEnd w:id="1127"/>
    </w:p>
    <w:p w:rsidR="000E059F" w:rsidRDefault="000E059F" w:rsidP="000E059F">
      <w:pPr>
        <w:keepNext/>
        <w:rPr>
          <w:lang w:eastAsia="ko-KR"/>
        </w:rPr>
      </w:pPr>
      <w:r>
        <w:rPr>
          <w:lang w:eastAsia="ko-KR"/>
        </w:rPr>
        <w:t>Not Applicable</w:t>
      </w:r>
    </w:p>
    <w:p w:rsidR="000E059F" w:rsidRDefault="000E059F" w:rsidP="000E059F">
      <w:pPr>
        <w:pStyle w:val="Heading5"/>
      </w:pPr>
      <w:bookmarkStart w:id="1128" w:name="_Toc389128923"/>
      <w:r>
        <w:rPr>
          <w:lang w:val="en-US"/>
        </w:rPr>
        <w:t>6.8.2.</w:t>
      </w:r>
      <w:r w:rsidR="00A81051">
        <w:rPr>
          <w:lang w:val="en-US"/>
        </w:rPr>
        <w:t>5</w:t>
      </w:r>
      <w:r>
        <w:rPr>
          <w:lang w:val="en-US"/>
        </w:rPr>
        <w:t>.5</w:t>
      </w:r>
      <w:r w:rsidRPr="00AF5DB2">
        <w:tab/>
      </w:r>
      <w:r>
        <w:rPr>
          <w:lang w:eastAsia="ko-KR"/>
        </w:rPr>
        <w:t>Exceptions</w:t>
      </w:r>
      <w:bookmarkEnd w:id="1128"/>
    </w:p>
    <w:p w:rsidR="000E059F" w:rsidRDefault="000E059F" w:rsidP="000E059F">
      <w:pPr>
        <w:keepNext/>
      </w:pPr>
      <w:r>
        <w:rPr>
          <w:lang w:eastAsia="ko-KR"/>
        </w:rPr>
        <w:t>Not Applicable</w:t>
      </w:r>
    </w:p>
    <w:p w:rsidR="000E059F" w:rsidRDefault="000E059F" w:rsidP="000E059F">
      <w:pPr>
        <w:pStyle w:val="Heading5"/>
      </w:pPr>
      <w:r>
        <w:rPr>
          <w:lang w:val="en-US"/>
        </w:rPr>
        <w:t>6.8.2.</w:t>
      </w:r>
      <w:r w:rsidR="00A81051">
        <w:rPr>
          <w:lang w:val="en-US"/>
        </w:rPr>
        <w:t>5</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r>
        <w:rPr>
          <w:lang w:val="en-US"/>
        </w:rPr>
        <w:t>6.8.2.</w:t>
      </w:r>
      <w:r w:rsidR="00A81051">
        <w:rPr>
          <w:lang w:val="en-US"/>
        </w:rPr>
        <w:t>5</w:t>
      </w:r>
      <w:r>
        <w:rPr>
          <w:lang w:val="en-US"/>
        </w:rPr>
        <w:t>.7</w:t>
      </w:r>
      <w:r w:rsidRPr="00AF5DB2">
        <w:tab/>
      </w:r>
      <w:proofErr w:type="gramStart"/>
      <w:r>
        <w:t>oneM2M</w:t>
      </w:r>
      <w:proofErr w:type="gramEnd"/>
      <w:r>
        <w:t xml:space="preserve"> Resource Interworking</w:t>
      </w:r>
    </w:p>
    <w:p w:rsidR="000E059F" w:rsidRPr="00C063FB" w:rsidRDefault="000E059F" w:rsidP="000E059F">
      <w:pPr>
        <w:keepNext/>
      </w:pPr>
      <w:r>
        <w:t>This service capability retrieves the M2M Service. The M2M Service entity is described in the Annex G of the oneM2M Functional Architecture [2].</w:t>
      </w:r>
    </w:p>
    <w:p w:rsidR="000E059F" w:rsidRPr="00923B0A" w:rsidRDefault="000E059F" w:rsidP="000E059F">
      <w:pPr>
        <w:pStyle w:val="Heading4"/>
      </w:pPr>
      <w:r>
        <w:br w:type="page"/>
      </w:r>
      <w:bookmarkStart w:id="1129" w:name="_Toc401490265"/>
      <w:bookmarkStart w:id="1130" w:name="_Toc401638778"/>
      <w:bookmarkStart w:id="1131" w:name="_Toc404679686"/>
      <w:bookmarkStart w:id="1132" w:name="_Toc407962371"/>
      <w:bookmarkStart w:id="1133" w:name="_Toc410138188"/>
      <w:r>
        <w:lastRenderedPageBreak/>
        <w:t>6.8.2.</w:t>
      </w:r>
      <w:r w:rsidR="00A81051">
        <w:t>6</w:t>
      </w:r>
      <w:r>
        <w:tab/>
      </w:r>
      <w:proofErr w:type="gramStart"/>
      <w:r>
        <w:t>add</w:t>
      </w:r>
      <w:r w:rsidRPr="00923B0A">
        <w:t>ServiceCapability</w:t>
      </w:r>
      <w:r>
        <w:t>ToRole</w:t>
      </w:r>
      <w:bookmarkEnd w:id="1129"/>
      <w:bookmarkEnd w:id="1130"/>
      <w:bookmarkEnd w:id="1131"/>
      <w:bookmarkEnd w:id="1132"/>
      <w:bookmarkEnd w:id="1133"/>
      <w:proofErr w:type="gramEnd"/>
    </w:p>
    <w:p w:rsidR="000E059F" w:rsidRPr="00033087" w:rsidRDefault="000E059F" w:rsidP="000E059F">
      <w:r>
        <w:t xml:space="preserve">This service capability adds a M2M Service Capability to one or more Service Roles. </w:t>
      </w:r>
    </w:p>
    <w:p w:rsidR="000E059F" w:rsidRPr="00B8182B" w:rsidRDefault="000E059F" w:rsidP="000E059F">
      <w:pPr>
        <w:pStyle w:val="Heading5"/>
        <w:rPr>
          <w:lang w:val="fr-FR"/>
        </w:rPr>
      </w:pPr>
      <w:r w:rsidRPr="0025575B">
        <w:rPr>
          <w:lang w:val="fr-FR"/>
        </w:rPr>
        <w:t>6.8.2.</w:t>
      </w:r>
      <w:r w:rsidR="00A81051">
        <w:rPr>
          <w:lang w:val="fr-FR"/>
        </w:rPr>
        <w:t>6</w:t>
      </w:r>
      <w:r w:rsidRPr="0025575B">
        <w:rPr>
          <w:lang w:val="fr-FR"/>
        </w:rPr>
        <w:t>.1</w:t>
      </w:r>
      <w:r w:rsidRPr="0025575B">
        <w:rPr>
          <w:lang w:val="fr-FR"/>
        </w:rPr>
        <w:tab/>
        <w:t>Pre-conditions</w:t>
      </w:r>
    </w:p>
    <w:p w:rsidR="000E059F" w:rsidRPr="00B8182B" w:rsidRDefault="000E059F" w:rsidP="000E059F">
      <w:pPr>
        <w:rPr>
          <w:lang w:val="fr-FR"/>
        </w:rPr>
      </w:pPr>
      <w:r w:rsidRPr="0025575B">
        <w:rPr>
          <w:lang w:val="fr-FR"/>
        </w:rPr>
        <w:t>Service Roles exist.</w:t>
      </w:r>
    </w:p>
    <w:p w:rsidR="000E059F" w:rsidRPr="0057234A" w:rsidRDefault="000E059F" w:rsidP="000E059F">
      <w:pPr>
        <w:pStyle w:val="Heading5"/>
        <w:rPr>
          <w:lang w:val="en-US"/>
        </w:rPr>
      </w:pPr>
      <w:r>
        <w:t>6.8.2.</w:t>
      </w:r>
      <w:r w:rsidR="00A81051">
        <w:t>6</w:t>
      </w:r>
      <w:r>
        <w:t>.</w:t>
      </w:r>
      <w:r>
        <w:rPr>
          <w:lang w:val="en-US"/>
        </w:rPr>
        <w:t>2</w:t>
      </w:r>
      <w:r w:rsidRPr="00AF5DB2">
        <w:tab/>
      </w:r>
      <w:r>
        <w:rPr>
          <w:lang w:val="en-US"/>
        </w:rPr>
        <w:t>Signature - addServiceCapabilityToRole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lang w:val="fr-FR"/>
              </w:rPr>
              <w:t>service</w:t>
            </w:r>
            <w:r>
              <w:rPr>
                <w:rFonts w:cs="Arial"/>
                <w:szCs w:val="18"/>
                <w:lang w:val="fr-FR"/>
              </w:rPr>
              <w:t>Cap</w:t>
            </w:r>
            <w:r w:rsidRPr="00053FB0">
              <w:rPr>
                <w:rFonts w:cs="Arial"/>
                <w:szCs w:val="18"/>
                <w:lang w:val="fr-FR"/>
              </w:rPr>
              <w:t>Id</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rPr>
              <w:t>NO</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rPr>
            </w:pPr>
            <w:r w:rsidRPr="00AE2DD4">
              <w:rPr>
                <w:rFonts w:ascii="Times New Roman" w:hAnsi="Times New Roman"/>
                <w:sz w:val="20"/>
              </w:rPr>
              <w:t>The M2M Service Capability Identifier (</w:t>
            </w:r>
            <w:r>
              <w:rPr>
                <w:rFonts w:ascii="Times New Roman" w:hAnsi="Times New Roman"/>
                <w:sz w:val="20"/>
              </w:rPr>
              <w:t>M2M-Serv-Cap-ID</w:t>
            </w:r>
            <w:r w:rsidRPr="00AE2DD4">
              <w:rPr>
                <w:rFonts w:ascii="Times New Roman" w:hAnsi="Times New Roman"/>
                <w:sz w:val="20"/>
              </w:rPr>
              <w:t>).</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List of Service Role Identifiers (</w:t>
            </w:r>
            <w:r>
              <w:rPr>
                <w:rFonts w:ascii="Times New Roman" w:hAnsi="Times New Roman"/>
                <w:sz w:val="20"/>
              </w:rPr>
              <w:t>SRole-ID</w:t>
            </w:r>
            <w:r w:rsidRPr="00AE2DD4">
              <w:rPr>
                <w:rFonts w:ascii="Times New Roman" w:hAnsi="Times New Roman"/>
                <w:sz w:val="20"/>
              </w:rPr>
              <w:t>) to</w:t>
            </w:r>
            <w:r>
              <w:rPr>
                <w:rFonts w:ascii="Times New Roman" w:hAnsi="Times New Roman"/>
                <w:sz w:val="20"/>
              </w:rPr>
              <w:t xml:space="preserve"> be associated with the M2M Service Capability</w:t>
            </w:r>
            <w:r w:rsidRPr="00AE2DD4">
              <w:rPr>
                <w:rFonts w:ascii="Times New Roman" w:hAnsi="Times New Roman"/>
                <w:sz w:val="20"/>
              </w:rPr>
              <w:t>.</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Pr>
                <w:rFonts w:cs="Arial"/>
                <w:szCs w:val="18"/>
              </w:rPr>
              <w:t>responseType</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rPr>
            </w:pPr>
            <w:r w:rsidRPr="00053FB0">
              <w:rPr>
                <w:rFonts w:cs="Arial"/>
                <w:szCs w:val="18"/>
              </w:rPr>
              <w:t>OUT</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rPr>
              <w:t>YES</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rPr>
            </w:pPr>
            <w:r w:rsidRPr="00AE2DD4">
              <w:rPr>
                <w:rFonts w:ascii="Times New Roman" w:hAnsi="Times New Roman"/>
                <w:sz w:val="20"/>
              </w:rPr>
              <w:t>Response types:</w:t>
            </w:r>
          </w:p>
          <w:p w:rsidR="000E059F" w:rsidRDefault="000E059F" w:rsidP="00913D9A">
            <w:pPr>
              <w:pStyle w:val="TAL"/>
              <w:numPr>
                <w:ilvl w:val="0"/>
                <w:numId w:val="19"/>
              </w:numPr>
              <w:rPr>
                <w:rFonts w:ascii="Times New Roman" w:hAnsi="Times New Roman"/>
                <w:sz w:val="20"/>
              </w:rPr>
            </w:pPr>
            <w:r>
              <w:rPr>
                <w:rFonts w:ascii="Times New Roman" w:hAnsi="Times New Roman"/>
                <w:sz w:val="20"/>
              </w:rPr>
              <w:t>Service Role does not exist</w:t>
            </w:r>
          </w:p>
          <w:p w:rsidR="004A6515" w:rsidRPr="00AE2DD4" w:rsidRDefault="004A6515" w:rsidP="00913D9A">
            <w:pPr>
              <w:pStyle w:val="TAL"/>
              <w:numPr>
                <w:ilvl w:val="0"/>
                <w:numId w:val="19"/>
              </w:numPr>
              <w:rPr>
                <w:rFonts w:ascii="Times New Roman" w:hAnsi="Times New Roman"/>
                <w:sz w:val="20"/>
              </w:rPr>
            </w:pPr>
            <w:r>
              <w:rPr>
                <w:rFonts w:ascii="Times New Roman" w:hAnsi="Times New Roman"/>
                <w:sz w:val="20"/>
              </w:rPr>
              <w:t>M2M Service Capability is not part of the capabilities of M2M Service associated with the Service Role</w:t>
            </w:r>
          </w:p>
          <w:p w:rsidR="000E059F" w:rsidRPr="00AE2DD4" w:rsidRDefault="000E059F" w:rsidP="00B95CCF">
            <w:pPr>
              <w:pStyle w:val="TAL"/>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r>
        <w:t>6.8.2.</w:t>
      </w:r>
      <w:r w:rsidR="00A81051">
        <w:t>6</w:t>
      </w:r>
      <w:r>
        <w:t>.</w:t>
      </w:r>
      <w:r>
        <w:rPr>
          <w:lang w:val="en-US"/>
        </w:rPr>
        <w:t>2</w:t>
      </w:r>
      <w:r w:rsidRPr="0020296A">
        <w:t xml:space="preserve">-1 </w:t>
      </w:r>
      <w:r w:rsidRPr="0020296A">
        <w:rPr>
          <w:lang w:val="en-US"/>
        </w:rPr>
        <w:t xml:space="preserve">Service Administration – </w:t>
      </w:r>
      <w:r>
        <w:rPr>
          <w:lang w:val="en-US"/>
        </w:rPr>
        <w:t>addServiceCapabilityToRole</w:t>
      </w:r>
      <w:r w:rsidRPr="0020296A">
        <w:rPr>
          <w:lang w:val="en-US"/>
        </w:rPr>
        <w:t xml:space="preserve"> </w:t>
      </w:r>
      <w:r>
        <w:rPr>
          <w:lang w:val="en-US"/>
        </w:rPr>
        <w:t>capability</w:t>
      </w:r>
    </w:p>
    <w:p w:rsidR="000E059F" w:rsidRPr="00340752" w:rsidRDefault="000E059F" w:rsidP="000E059F">
      <w:pPr>
        <w:pStyle w:val="Heading5"/>
      </w:pPr>
      <w:r w:rsidRPr="00340752">
        <w:t>6.8.</w:t>
      </w:r>
      <w:r>
        <w:t>2.</w:t>
      </w:r>
      <w:r w:rsidR="00A81051">
        <w:t>6</w:t>
      </w:r>
      <w:r>
        <w:t>.</w:t>
      </w:r>
      <w:r w:rsidRPr="00340752">
        <w:t>3</w:t>
      </w:r>
      <w:r w:rsidRPr="00340752">
        <w:tab/>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88"/>
        </w:numPr>
      </w:pPr>
      <w:r w:rsidRPr="008A6C9E">
        <w:t xml:space="preserve">Issue </w:t>
      </w:r>
      <w:r>
        <w:t>this</w:t>
      </w:r>
      <w:r w:rsidRPr="008A6C9E">
        <w:t xml:space="preserve"> capability</w:t>
      </w:r>
    </w:p>
    <w:p w:rsidR="000E059F" w:rsidRDefault="002957E4" w:rsidP="000E059F">
      <w:pPr>
        <w:jc w:val="center"/>
      </w:pPr>
      <w:r>
        <w:object w:dxaOrig="6491" w:dyaOrig="3649">
          <v:shape id="_x0000_i1067" type="#_x0000_t75" style="width:324.75pt;height:182.25pt" o:ole="">
            <v:imagedata r:id="rId144" o:title=""/>
          </v:shape>
          <o:OLEObject Type="Embed" ProgID="Visio.Drawing.11" ShapeID="_x0000_i1067" DrawAspect="Content" ObjectID="_1484470836" r:id="rId145"/>
        </w:object>
      </w:r>
    </w:p>
    <w:p w:rsidR="000E059F" w:rsidRDefault="000E059F" w:rsidP="000E059F">
      <w:pPr>
        <w:pStyle w:val="Caption"/>
        <w:jc w:val="center"/>
        <w:rPr>
          <w:lang w:val="en-US"/>
        </w:rPr>
      </w:pPr>
      <w:r>
        <w:t>Figure</w:t>
      </w:r>
      <w:r w:rsidRPr="0020296A">
        <w:t xml:space="preserve"> </w:t>
      </w:r>
      <w:r>
        <w:t>6.8.2.</w:t>
      </w:r>
      <w:r w:rsidR="00A81051">
        <w:t>6</w:t>
      </w:r>
      <w:r>
        <w:t>.</w:t>
      </w:r>
      <w:r w:rsidRPr="0020296A">
        <w:t>3-1</w:t>
      </w:r>
      <w:r w:rsidRPr="0020296A">
        <w:rPr>
          <w:lang w:val="en-US"/>
        </w:rPr>
        <w:t xml:space="preserve">Service Administration – </w:t>
      </w:r>
      <w:r>
        <w:rPr>
          <w:lang w:val="en-US"/>
        </w:rPr>
        <w:t>addServiceCapabilityToRole Diagram</w:t>
      </w:r>
    </w:p>
    <w:p w:rsidR="000E059F" w:rsidRDefault="000E059F" w:rsidP="000E059F">
      <w:pPr>
        <w:pStyle w:val="Heading5"/>
      </w:pPr>
      <w:r>
        <w:t>6.8.2.</w:t>
      </w:r>
      <w:r w:rsidR="00A81051">
        <w:t>6</w:t>
      </w:r>
      <w:r>
        <w:t>.</w:t>
      </w:r>
      <w:r>
        <w:rPr>
          <w:lang w:val="en-US"/>
        </w:rPr>
        <w:t>4</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bookmarkStart w:id="1134" w:name="_Toc389128924"/>
      <w:r>
        <w:t>6.8.2.</w:t>
      </w:r>
      <w:r w:rsidR="00A81051">
        <w:t>6</w:t>
      </w:r>
      <w:r>
        <w:t>.</w:t>
      </w:r>
      <w:r>
        <w:rPr>
          <w:lang w:val="en-US"/>
        </w:rPr>
        <w:t>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t>6.8.2.</w:t>
      </w:r>
      <w:r w:rsidR="00A81051">
        <w:t>6</w:t>
      </w:r>
      <w:r>
        <w:t>.</w:t>
      </w:r>
      <w:r>
        <w:rPr>
          <w:lang w:val="en-US"/>
        </w:rPr>
        <w:t>6</w:t>
      </w:r>
      <w:r w:rsidRPr="00AF5DB2">
        <w:tab/>
      </w:r>
      <w:r>
        <w:rPr>
          <w:lang w:val="en-US" w:eastAsia="ko-KR"/>
        </w:rPr>
        <w:t>Policies for Use</w:t>
      </w:r>
      <w:bookmarkEnd w:id="1134"/>
    </w:p>
    <w:p w:rsidR="000E059F" w:rsidRDefault="000E059F" w:rsidP="000E059F">
      <w:pPr>
        <w:rPr>
          <w:color w:val="000000"/>
          <w:lang w:val="en-US"/>
        </w:rPr>
      </w:pPr>
      <w:r>
        <w:rPr>
          <w:lang w:eastAsia="ko-KR"/>
        </w:rPr>
        <w:t>Message</w:t>
      </w:r>
      <w:r>
        <w:t xml:space="preserve"> Exchange </w:t>
      </w:r>
      <w:r>
        <w:rPr>
          <w:lang w:eastAsia="ko-KR"/>
        </w:rPr>
        <w:t xml:space="preserve">Patterns: </w:t>
      </w:r>
      <w:r>
        <w:t>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bookmarkStart w:id="1135" w:name="_Toc389128925"/>
      <w:r>
        <w:rPr>
          <w:lang w:val="en-US"/>
        </w:rPr>
        <w:t>6.8.2.</w:t>
      </w:r>
      <w:r w:rsidR="00A81051">
        <w:rPr>
          <w:lang w:val="en-US"/>
        </w:rPr>
        <w:t>6</w:t>
      </w:r>
      <w:r>
        <w:rPr>
          <w:lang w:val="en-US"/>
        </w:rPr>
        <w:t>.7</w:t>
      </w:r>
      <w:r w:rsidRPr="00AF5DB2">
        <w:tab/>
      </w:r>
      <w:proofErr w:type="gramStart"/>
      <w:r>
        <w:t>oneM2M</w:t>
      </w:r>
      <w:proofErr w:type="gramEnd"/>
      <w:r>
        <w:t xml:space="preserve"> Resource Interworking</w:t>
      </w:r>
      <w:bookmarkEnd w:id="1135"/>
    </w:p>
    <w:p w:rsidR="000E059F" w:rsidRDefault="000E059F" w:rsidP="000E059F">
      <w:pPr>
        <w:keepNext/>
      </w:pPr>
      <w:r>
        <w:t>Not Applicable</w:t>
      </w:r>
    </w:p>
    <w:p w:rsidR="000E059F" w:rsidRPr="00C063FB" w:rsidRDefault="000E059F" w:rsidP="000E059F">
      <w:pPr>
        <w:keepNext/>
      </w:pPr>
      <w:r>
        <w:br w:type="page"/>
      </w:r>
    </w:p>
    <w:p w:rsidR="000E059F" w:rsidRPr="00923B0A" w:rsidRDefault="000E059F" w:rsidP="000E059F">
      <w:pPr>
        <w:pStyle w:val="Heading4"/>
      </w:pPr>
      <w:bookmarkStart w:id="1136" w:name="_Toc401490266"/>
      <w:bookmarkStart w:id="1137" w:name="_Toc401638779"/>
      <w:bookmarkStart w:id="1138" w:name="_Toc404679687"/>
      <w:bookmarkStart w:id="1139" w:name="_Toc407962372"/>
      <w:bookmarkStart w:id="1140" w:name="_Toc410138189"/>
      <w:r>
        <w:lastRenderedPageBreak/>
        <w:t>6.8.2.</w:t>
      </w:r>
      <w:r w:rsidR="00A81051">
        <w:t>7</w:t>
      </w:r>
      <w:r>
        <w:tab/>
      </w:r>
      <w:proofErr w:type="gramStart"/>
      <w:r>
        <w:t>delete</w:t>
      </w:r>
      <w:r w:rsidRPr="00923B0A">
        <w:t>ServiceCapability</w:t>
      </w:r>
      <w:r>
        <w:t>FromRole</w:t>
      </w:r>
      <w:bookmarkEnd w:id="1136"/>
      <w:bookmarkEnd w:id="1137"/>
      <w:bookmarkEnd w:id="1138"/>
      <w:bookmarkEnd w:id="1139"/>
      <w:bookmarkEnd w:id="1140"/>
      <w:proofErr w:type="gramEnd"/>
    </w:p>
    <w:p w:rsidR="000E059F" w:rsidRPr="00033087" w:rsidRDefault="000E059F" w:rsidP="000E059F">
      <w:proofErr w:type="gramStart"/>
      <w:r>
        <w:t>This service capabilitydelete a M2M Service Capability from one or more Service Roles.</w:t>
      </w:r>
      <w:proofErr w:type="gramEnd"/>
      <w:r>
        <w:t xml:space="preserve"> </w:t>
      </w:r>
    </w:p>
    <w:p w:rsidR="000E059F" w:rsidRPr="00780530" w:rsidRDefault="000E059F" w:rsidP="000E059F">
      <w:pPr>
        <w:pStyle w:val="Heading5"/>
        <w:rPr>
          <w:lang w:val="en-US"/>
        </w:rPr>
      </w:pPr>
      <w:r w:rsidRPr="0025575B">
        <w:rPr>
          <w:lang w:val="en-US"/>
        </w:rPr>
        <w:t>6.8.2.</w:t>
      </w:r>
      <w:r w:rsidR="00A81051">
        <w:rPr>
          <w:lang w:val="en-US"/>
        </w:rPr>
        <w:t>7</w:t>
      </w:r>
      <w:r w:rsidRPr="0025575B">
        <w:rPr>
          <w:lang w:val="en-US"/>
        </w:rPr>
        <w:t>.1</w:t>
      </w:r>
      <w:r w:rsidRPr="0025575B">
        <w:rPr>
          <w:lang w:val="en-US"/>
        </w:rPr>
        <w:tab/>
        <w:t>Pre-conditions</w:t>
      </w:r>
    </w:p>
    <w:p w:rsidR="000E059F" w:rsidRPr="00780530" w:rsidRDefault="000E059F" w:rsidP="000E059F">
      <w:pPr>
        <w:rPr>
          <w:lang w:val="en-US"/>
        </w:rPr>
      </w:pPr>
      <w:r w:rsidRPr="0025575B">
        <w:rPr>
          <w:lang w:val="en-US"/>
        </w:rPr>
        <w:t xml:space="preserve">The association between the </w:t>
      </w:r>
      <w:r>
        <w:rPr>
          <w:lang w:val="en-US"/>
        </w:rPr>
        <w:t>M2M Service Capability and Service Role exists.</w:t>
      </w:r>
    </w:p>
    <w:p w:rsidR="000E059F" w:rsidRPr="0057234A" w:rsidRDefault="000E059F" w:rsidP="000E059F">
      <w:pPr>
        <w:pStyle w:val="Heading5"/>
        <w:rPr>
          <w:lang w:val="en-US"/>
        </w:rPr>
      </w:pPr>
      <w:r>
        <w:t>6.8.2.</w:t>
      </w:r>
      <w:r w:rsidR="00A81051">
        <w:t>7</w:t>
      </w:r>
      <w:r>
        <w:t>.</w:t>
      </w:r>
      <w:r>
        <w:rPr>
          <w:lang w:val="en-US"/>
        </w:rPr>
        <w:t>2</w:t>
      </w:r>
      <w:r w:rsidRPr="00AF5DB2">
        <w:tab/>
      </w:r>
      <w:r>
        <w:rPr>
          <w:lang w:val="en-US"/>
        </w:rPr>
        <w:t>Signature - deleteServiceCapabilityFromRole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lang w:val="fr-FR"/>
              </w:rPr>
              <w:t>service</w:t>
            </w:r>
            <w:r>
              <w:rPr>
                <w:rFonts w:cs="Arial"/>
                <w:szCs w:val="18"/>
                <w:lang w:val="fr-FR"/>
              </w:rPr>
              <w:t>Cap</w:t>
            </w:r>
            <w:r w:rsidRPr="00053FB0">
              <w:rPr>
                <w:rFonts w:cs="Arial"/>
                <w:szCs w:val="18"/>
                <w:lang w:val="fr-FR"/>
              </w:rPr>
              <w:t>Id</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rPr>
              <w:t>NO</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rPr>
            </w:pPr>
            <w:r w:rsidRPr="00AE2DD4">
              <w:rPr>
                <w:rFonts w:ascii="Times New Roman" w:hAnsi="Times New Roman"/>
                <w:sz w:val="20"/>
              </w:rPr>
              <w:t>The M2M Service Capability Identifier (</w:t>
            </w:r>
            <w:r>
              <w:rPr>
                <w:rFonts w:ascii="Times New Roman" w:hAnsi="Times New Roman"/>
                <w:sz w:val="20"/>
              </w:rPr>
              <w:t>M2M-Serv-Cap-ID</w:t>
            </w:r>
            <w:r w:rsidRPr="00AE2DD4">
              <w:rPr>
                <w:rFonts w:ascii="Times New Roman" w:hAnsi="Times New Roman"/>
                <w:sz w:val="20"/>
              </w:rPr>
              <w:t>).</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rPr>
                <w:rFonts w:ascii="Times New Roman" w:hAnsi="Times New Roman"/>
                <w:sz w:val="20"/>
              </w:rPr>
            </w:pPr>
            <w:r w:rsidRPr="00AE2DD4">
              <w:rPr>
                <w:rFonts w:ascii="Times New Roman" w:hAnsi="Times New Roman"/>
                <w:sz w:val="20"/>
              </w:rPr>
              <w:t>List of Service Role Identifiers (</w:t>
            </w:r>
            <w:r>
              <w:rPr>
                <w:rFonts w:ascii="Times New Roman" w:hAnsi="Times New Roman"/>
                <w:sz w:val="20"/>
              </w:rPr>
              <w:t>SRole-ID</w:t>
            </w:r>
            <w:r w:rsidRPr="00AE2DD4">
              <w:rPr>
                <w:rFonts w:ascii="Times New Roman" w:hAnsi="Times New Roman"/>
                <w:sz w:val="20"/>
              </w:rPr>
              <w:t>) to</w:t>
            </w:r>
            <w:r>
              <w:rPr>
                <w:rFonts w:ascii="Times New Roman" w:hAnsi="Times New Roman"/>
                <w:sz w:val="20"/>
              </w:rPr>
              <w:t xml:space="preserve"> be associated with the M2M Service Capability to be removed</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Pr>
                <w:rFonts w:cs="Arial"/>
                <w:szCs w:val="18"/>
              </w:rPr>
              <w:t>responseType</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rPr>
            </w:pPr>
            <w:r w:rsidRPr="00053FB0">
              <w:rPr>
                <w:rFonts w:cs="Arial"/>
                <w:szCs w:val="18"/>
              </w:rPr>
              <w:t>OUT</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rPr>
              <w:t>YES</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rPr>
            </w:pPr>
            <w:r w:rsidRPr="00AE2DD4">
              <w:rPr>
                <w:rFonts w:ascii="Times New Roman" w:hAnsi="Times New Roman"/>
                <w:sz w:val="20"/>
              </w:rPr>
              <w:t>Response types:</w:t>
            </w:r>
          </w:p>
          <w:p w:rsidR="000E059F" w:rsidRDefault="000E059F" w:rsidP="00913D9A">
            <w:pPr>
              <w:pStyle w:val="TAL"/>
              <w:numPr>
                <w:ilvl w:val="0"/>
                <w:numId w:val="75"/>
              </w:numPr>
            </w:pPr>
            <w:r w:rsidRPr="0068154D">
              <w:rPr>
                <w:rFonts w:ascii="Times New Roman" w:hAnsi="Times New Roman"/>
                <w:sz w:val="20"/>
              </w:rPr>
              <w:t>Service Role does not exist</w:t>
            </w:r>
          </w:p>
          <w:p w:rsidR="000E059F" w:rsidRDefault="000E059F" w:rsidP="00913D9A">
            <w:pPr>
              <w:pStyle w:val="TAL"/>
              <w:numPr>
                <w:ilvl w:val="0"/>
                <w:numId w:val="75"/>
              </w:numPr>
            </w:pPr>
            <w:r>
              <w:rPr>
                <w:rFonts w:ascii="Times New Roman" w:hAnsi="Times New Roman"/>
                <w:sz w:val="20"/>
              </w:rPr>
              <w:t>Service Role is not associated with a M2M Service Capability</w:t>
            </w:r>
          </w:p>
        </w:tc>
      </w:tr>
    </w:tbl>
    <w:p w:rsidR="000E059F" w:rsidRPr="0020296A" w:rsidRDefault="000E059F" w:rsidP="000E059F">
      <w:pPr>
        <w:pStyle w:val="Caption"/>
        <w:jc w:val="center"/>
        <w:rPr>
          <w:lang w:val="en-US"/>
        </w:rPr>
      </w:pPr>
      <w:r w:rsidRPr="0020296A">
        <w:t xml:space="preserve">Table </w:t>
      </w:r>
      <w:r>
        <w:t>6.8.2.</w:t>
      </w:r>
      <w:r w:rsidR="00A81051">
        <w:t>7</w:t>
      </w:r>
      <w:r>
        <w:t>.</w:t>
      </w:r>
      <w:r>
        <w:rPr>
          <w:lang w:val="en-US"/>
        </w:rPr>
        <w:t>2</w:t>
      </w:r>
      <w:r w:rsidRPr="0020296A">
        <w:t xml:space="preserve">-1 </w:t>
      </w:r>
      <w:r w:rsidRPr="0020296A">
        <w:rPr>
          <w:lang w:val="en-US"/>
        </w:rPr>
        <w:t xml:space="preserve">Service Administration – </w:t>
      </w:r>
      <w:r>
        <w:rPr>
          <w:lang w:val="en-US"/>
        </w:rPr>
        <w:t>deleteServiceCapabilityFromRole</w:t>
      </w:r>
      <w:r w:rsidRPr="0020296A">
        <w:rPr>
          <w:lang w:val="en-US"/>
        </w:rPr>
        <w:t xml:space="preserve"> </w:t>
      </w:r>
      <w:r>
        <w:rPr>
          <w:lang w:val="en-US"/>
        </w:rPr>
        <w:t>capability</w:t>
      </w:r>
    </w:p>
    <w:p w:rsidR="000E059F" w:rsidRPr="00340752" w:rsidRDefault="000E059F" w:rsidP="000E059F">
      <w:pPr>
        <w:pStyle w:val="Heading5"/>
      </w:pPr>
      <w:r w:rsidRPr="00340752">
        <w:t>6.8.</w:t>
      </w:r>
      <w:r>
        <w:t>2.</w:t>
      </w:r>
      <w:r w:rsidR="00A81051">
        <w:t>7</w:t>
      </w:r>
      <w:r>
        <w:t>.</w:t>
      </w:r>
      <w:r w:rsidRPr="00340752">
        <w:t>3</w:t>
      </w:r>
      <w:r w:rsidRPr="00340752">
        <w:tab/>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89"/>
        </w:numPr>
      </w:pPr>
      <w:r w:rsidRPr="008A6C9E">
        <w:t xml:space="preserve">Issue </w:t>
      </w:r>
      <w:r>
        <w:t>this</w:t>
      </w:r>
      <w:r w:rsidRPr="008A6C9E">
        <w:t xml:space="preserve"> capability</w:t>
      </w:r>
    </w:p>
    <w:p w:rsidR="000E059F" w:rsidRDefault="002957E4" w:rsidP="000E059F">
      <w:pPr>
        <w:jc w:val="center"/>
      </w:pPr>
      <w:r>
        <w:object w:dxaOrig="6491" w:dyaOrig="3649">
          <v:shape id="_x0000_i1068" type="#_x0000_t75" style="width:324.75pt;height:182.25pt" o:ole="">
            <v:imagedata r:id="rId146" o:title=""/>
          </v:shape>
          <o:OLEObject Type="Embed" ProgID="Visio.Drawing.11" ShapeID="_x0000_i1068" DrawAspect="Content" ObjectID="_1484470837" r:id="rId147"/>
        </w:object>
      </w:r>
    </w:p>
    <w:p w:rsidR="000E059F" w:rsidRPr="003E6E3C" w:rsidRDefault="000E059F" w:rsidP="000E059F">
      <w:pPr>
        <w:pStyle w:val="Caption"/>
        <w:jc w:val="center"/>
        <w:rPr>
          <w:lang w:val="en-US"/>
        </w:rPr>
      </w:pPr>
      <w:r>
        <w:t>Figure</w:t>
      </w:r>
      <w:r w:rsidRPr="0020296A">
        <w:t xml:space="preserve"> </w:t>
      </w:r>
      <w:r>
        <w:t>6.8.2.</w:t>
      </w:r>
      <w:r w:rsidR="00A81051">
        <w:t>7</w:t>
      </w:r>
      <w:r>
        <w:t>.</w:t>
      </w:r>
      <w:r w:rsidRPr="0020296A">
        <w:t>3-1</w:t>
      </w:r>
      <w:r w:rsidRPr="0020296A">
        <w:rPr>
          <w:lang w:val="en-US"/>
        </w:rPr>
        <w:t xml:space="preserve">Service Administration – </w:t>
      </w:r>
      <w:r>
        <w:rPr>
          <w:lang w:val="en-US"/>
        </w:rPr>
        <w:t>deleteServiceCapabilityFromRole Diagram</w:t>
      </w:r>
    </w:p>
    <w:p w:rsidR="000E059F" w:rsidRDefault="000E059F" w:rsidP="000E059F">
      <w:pPr>
        <w:pStyle w:val="Heading5"/>
      </w:pPr>
      <w:r>
        <w:t>6.8.2.</w:t>
      </w:r>
      <w:r w:rsidR="00A81051">
        <w:t>7</w:t>
      </w:r>
      <w:r>
        <w:t>.</w:t>
      </w:r>
      <w:r>
        <w:rPr>
          <w:lang w:val="en-US"/>
        </w:rPr>
        <w:t>4</w:t>
      </w:r>
      <w:r w:rsidRPr="00AF5DB2">
        <w:tab/>
      </w:r>
      <w:r>
        <w:rPr>
          <w:lang w:eastAsia="ko-KR"/>
        </w:rPr>
        <w:t>Post-Conditions</w:t>
      </w:r>
    </w:p>
    <w:p w:rsidR="000E059F" w:rsidRDefault="000E059F" w:rsidP="000E059F">
      <w:pPr>
        <w:keepNext/>
        <w:rPr>
          <w:lang w:eastAsia="ko-KR"/>
        </w:rPr>
      </w:pPr>
      <w:r>
        <w:rPr>
          <w:lang w:eastAsia="ko-KR"/>
        </w:rPr>
        <w:t>The association of the M2M Service Capability and Service Role is deleted.</w:t>
      </w:r>
    </w:p>
    <w:p w:rsidR="000E059F" w:rsidRDefault="000E059F" w:rsidP="000E059F">
      <w:pPr>
        <w:pStyle w:val="Heading5"/>
      </w:pPr>
      <w:r>
        <w:t>6.8.2.</w:t>
      </w:r>
      <w:r w:rsidR="00A81051">
        <w:t>7</w:t>
      </w:r>
      <w:r>
        <w:t>.</w:t>
      </w:r>
      <w:r>
        <w:rPr>
          <w:lang w:val="en-US"/>
        </w:rPr>
        <w:t>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t>6.8.2.</w:t>
      </w:r>
      <w:r w:rsidR="00A81051">
        <w:t>7</w:t>
      </w:r>
      <w:r>
        <w:t>.</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Patterns: 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r>
        <w:rPr>
          <w:lang w:val="en-US"/>
        </w:rPr>
        <w:t>6.8.2.</w:t>
      </w:r>
      <w:r w:rsidR="00A81051">
        <w:rPr>
          <w:lang w:val="en-US"/>
        </w:rPr>
        <w:t>7</w:t>
      </w:r>
      <w:r>
        <w:rPr>
          <w:lang w:val="en-US"/>
        </w:rPr>
        <w:t>.7</w:t>
      </w:r>
      <w:r w:rsidRPr="00AF5DB2">
        <w:tab/>
      </w:r>
      <w:proofErr w:type="gramStart"/>
      <w:r>
        <w:t>oneM2M</w:t>
      </w:r>
      <w:proofErr w:type="gramEnd"/>
      <w:r>
        <w:t xml:space="preserve"> Resource Interworking</w:t>
      </w:r>
    </w:p>
    <w:p w:rsidR="000E059F" w:rsidRDefault="000E059F" w:rsidP="000E059F">
      <w:pPr>
        <w:keepNext/>
      </w:pPr>
      <w:r>
        <w:t>Not Applicable</w:t>
      </w:r>
    </w:p>
    <w:p w:rsidR="000E059F" w:rsidRDefault="000E059F" w:rsidP="000E059F">
      <w:r>
        <w:br w:type="page"/>
      </w:r>
    </w:p>
    <w:p w:rsidR="000E059F" w:rsidRPr="00923B0A" w:rsidRDefault="000E059F" w:rsidP="000E059F">
      <w:pPr>
        <w:pStyle w:val="Heading4"/>
      </w:pPr>
      <w:bookmarkStart w:id="1141" w:name="_Toc401490267"/>
      <w:bookmarkStart w:id="1142" w:name="_Toc401638780"/>
      <w:bookmarkStart w:id="1143" w:name="_Toc401215959"/>
      <w:bookmarkStart w:id="1144" w:name="_Toc407962373"/>
      <w:bookmarkStart w:id="1145" w:name="_Toc410138190"/>
      <w:r>
        <w:lastRenderedPageBreak/>
        <w:t>6.8.2.</w:t>
      </w:r>
      <w:r w:rsidR="00A81051">
        <w:t>8</w:t>
      </w:r>
      <w:bookmarkStart w:id="1146" w:name="_Toc404679688"/>
      <w:r w:rsidRPr="00923B0A">
        <w:tab/>
      </w:r>
      <w:proofErr w:type="gramStart"/>
      <w:r w:rsidRPr="00923B0A">
        <w:t>getServiceCapability</w:t>
      </w:r>
      <w:bookmarkEnd w:id="1141"/>
      <w:bookmarkEnd w:id="1142"/>
      <w:bookmarkEnd w:id="1143"/>
      <w:bookmarkEnd w:id="1144"/>
      <w:bookmarkEnd w:id="1145"/>
      <w:bookmarkEnd w:id="1146"/>
      <w:proofErr w:type="gramEnd"/>
    </w:p>
    <w:p w:rsidR="000E059F" w:rsidRPr="00033087" w:rsidRDefault="000E059F" w:rsidP="000E059F">
      <w:r>
        <w:t xml:space="preserve">This service capability retrieves the M2M Service Capability and associated Service Roles for a specified requested operation. </w:t>
      </w:r>
    </w:p>
    <w:p w:rsidR="000E059F" w:rsidRDefault="000E059F" w:rsidP="000E059F">
      <w:pPr>
        <w:pStyle w:val="Heading5"/>
      </w:pPr>
      <w:r>
        <w:t>6.8.2.</w:t>
      </w:r>
      <w:r w:rsidR="00A81051">
        <w:t>8</w:t>
      </w:r>
      <w:r>
        <w:t>.1</w:t>
      </w:r>
      <w:r w:rsidRPr="00A320F3">
        <w:tab/>
        <w:t>Pre-conditions</w:t>
      </w:r>
    </w:p>
    <w:p w:rsidR="000E059F" w:rsidRPr="002E78C6" w:rsidRDefault="000E059F" w:rsidP="000E059F">
      <w:r>
        <w:t>There is a correlation to the service capabilities’ operation (signature) and the M2M Service Capability. In many deployments the service capabilities’ signature serves as the M2M Service Capability.</w:t>
      </w:r>
    </w:p>
    <w:p w:rsidR="000E059F" w:rsidRPr="0057234A" w:rsidRDefault="000E059F" w:rsidP="000E059F">
      <w:pPr>
        <w:pStyle w:val="Heading5"/>
        <w:rPr>
          <w:lang w:val="en-US"/>
        </w:rPr>
      </w:pPr>
      <w:r>
        <w:t>6.8.2.</w:t>
      </w:r>
      <w:r w:rsidR="00A81051">
        <w:t>8</w:t>
      </w:r>
      <w:r>
        <w:t>.</w:t>
      </w:r>
      <w:r>
        <w:rPr>
          <w:lang w:val="en-US"/>
        </w:rPr>
        <w:t>2</w:t>
      </w:r>
      <w:r w:rsidRPr="00AF5DB2">
        <w:tab/>
      </w:r>
      <w:r>
        <w:rPr>
          <w:lang w:val="en-US"/>
        </w:rPr>
        <w:t>Signature – getServiceCapability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lang w:eastAsia="ko-KR"/>
              </w:rPr>
            </w:pPr>
            <w:r>
              <w:rPr>
                <w:rFonts w:cs="Arial"/>
                <w:szCs w:val="18"/>
                <w:lang w:eastAsia="ko-KR"/>
              </w:rPr>
              <w:t>operation</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lang w:eastAsia="ko-KR"/>
              </w:rPr>
            </w:pPr>
            <w:r w:rsidRPr="00053FB0">
              <w:rPr>
                <w:rFonts w:cs="Arial"/>
                <w:szCs w:val="18"/>
                <w:lang w:eastAsia="ko-KR"/>
              </w:rPr>
              <w:t>IN</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lang w:eastAsia="ko-KR"/>
              </w:rPr>
            </w:pPr>
            <w:r w:rsidRPr="00053FB0">
              <w:rPr>
                <w:rFonts w:cs="Arial"/>
                <w:szCs w:val="18"/>
                <w:lang w:eastAsia="ko-KR"/>
              </w:rPr>
              <w:t>NO</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lang w:eastAsia="ko-KR"/>
              </w:rPr>
            </w:pPr>
            <w:r w:rsidRPr="00AE2DD4">
              <w:rPr>
                <w:rFonts w:ascii="Times New Roman" w:hAnsi="Times New Roman"/>
                <w:sz w:val="20"/>
              </w:rPr>
              <w:t>Request operation – Common to all requests</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lang w:val="fr-FR"/>
              </w:rPr>
              <w:t>service</w:t>
            </w:r>
            <w:r>
              <w:rPr>
                <w:rFonts w:cs="Arial"/>
                <w:szCs w:val="18"/>
                <w:lang w:val="fr-FR"/>
              </w:rPr>
              <w:t>Cap</w:t>
            </w:r>
            <w:r w:rsidRPr="00053FB0">
              <w:rPr>
                <w:rFonts w:cs="Arial"/>
                <w:szCs w:val="18"/>
                <w:lang w:val="fr-FR"/>
              </w:rPr>
              <w:t>Id</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rPr>
            </w:pPr>
            <w:r w:rsidRPr="00053FB0">
              <w:rPr>
                <w:rFonts w:cs="Arial"/>
                <w:szCs w:val="18"/>
              </w:rPr>
              <w:t>OUT</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rPr>
              <w:t>NO</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rPr>
            </w:pPr>
            <w:r w:rsidRPr="00AE2DD4">
              <w:rPr>
                <w:rFonts w:ascii="Times New Roman" w:hAnsi="Times New Roman"/>
                <w:sz w:val="20"/>
              </w:rPr>
              <w:t>The M2M Service Capability Identifier (</w:t>
            </w:r>
            <w:r>
              <w:rPr>
                <w:rFonts w:ascii="Times New Roman" w:hAnsi="Times New Roman"/>
                <w:sz w:val="20"/>
              </w:rPr>
              <w:t>M2M-Serv-Cap-ID</w:t>
            </w:r>
            <w:r w:rsidRPr="00AE2DD4">
              <w:rPr>
                <w:rFonts w:ascii="Times New Roman" w:hAnsi="Times New Roman"/>
                <w:sz w:val="20"/>
              </w:rPr>
              <w:t>).</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lang w:val="fr-FR"/>
              </w:rPr>
            </w:pPr>
            <w:r>
              <w:rPr>
                <w:rFonts w:cs="Arial"/>
                <w:szCs w:val="18"/>
                <w:lang w:val="fr-FR"/>
              </w:rPr>
              <w:t>serviceRoleIds</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rPr>
            </w:pPr>
            <w:r>
              <w:rPr>
                <w:rFonts w:cs="Arial"/>
                <w:szCs w:val="18"/>
              </w:rPr>
              <w:t>OUT</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Pr>
                <w:rFonts w:cs="Arial"/>
                <w:szCs w:val="18"/>
              </w:rPr>
              <w:t>NO</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rPr>
            </w:pPr>
            <w:r>
              <w:rPr>
                <w:rFonts w:ascii="Times New Roman" w:hAnsi="Times New Roman"/>
                <w:sz w:val="20"/>
              </w:rPr>
              <w:t>List of the M2M Service Roles Identifiers (SRole-ID) associated with the M2M Service Capabilities.</w:t>
            </w:r>
          </w:p>
        </w:tc>
      </w:tr>
      <w:tr w:rsidR="000E059F" w:rsidTr="00B95CCF">
        <w:trPr>
          <w:tblHeader/>
          <w:jc w:val="center"/>
        </w:trPr>
        <w:tc>
          <w:tcPr>
            <w:tcW w:w="1709"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Pr>
                <w:rFonts w:cs="Arial"/>
                <w:szCs w:val="18"/>
              </w:rPr>
              <w:t>responseType</w:t>
            </w:r>
          </w:p>
        </w:tc>
        <w:tc>
          <w:tcPr>
            <w:tcW w:w="900" w:type="dxa"/>
            <w:tcBorders>
              <w:left w:val="single" w:sz="1" w:space="0" w:color="000000"/>
              <w:bottom w:val="single" w:sz="1" w:space="0" w:color="000000"/>
              <w:right w:val="single" w:sz="1" w:space="0" w:color="000000"/>
            </w:tcBorders>
          </w:tcPr>
          <w:p w:rsidR="000E059F" w:rsidRPr="00053FB0" w:rsidRDefault="000E059F" w:rsidP="00B95CCF">
            <w:pPr>
              <w:pStyle w:val="TAL"/>
              <w:snapToGrid w:val="0"/>
              <w:rPr>
                <w:rFonts w:cs="Arial"/>
                <w:szCs w:val="18"/>
              </w:rPr>
            </w:pPr>
            <w:r w:rsidRPr="00053FB0">
              <w:rPr>
                <w:rFonts w:cs="Arial"/>
                <w:szCs w:val="18"/>
              </w:rPr>
              <w:t>OUT</w:t>
            </w:r>
          </w:p>
        </w:tc>
        <w:tc>
          <w:tcPr>
            <w:tcW w:w="900" w:type="dxa"/>
            <w:tcBorders>
              <w:left w:val="single" w:sz="1" w:space="0" w:color="000000"/>
              <w:bottom w:val="single" w:sz="1" w:space="0" w:color="000000"/>
            </w:tcBorders>
          </w:tcPr>
          <w:p w:rsidR="000E059F" w:rsidRPr="00053FB0" w:rsidRDefault="000E059F" w:rsidP="00B95CCF">
            <w:pPr>
              <w:pStyle w:val="TAL"/>
              <w:snapToGrid w:val="0"/>
              <w:rPr>
                <w:rFonts w:cs="Arial"/>
                <w:szCs w:val="18"/>
              </w:rPr>
            </w:pPr>
            <w:r w:rsidRPr="00053FB0">
              <w:rPr>
                <w:rFonts w:cs="Arial"/>
                <w:szCs w:val="18"/>
              </w:rPr>
              <w:t>YES</w:t>
            </w:r>
          </w:p>
        </w:tc>
        <w:tc>
          <w:tcPr>
            <w:tcW w:w="5307" w:type="dxa"/>
            <w:tcBorders>
              <w:left w:val="single" w:sz="1" w:space="0" w:color="000000"/>
              <w:bottom w:val="single" w:sz="1" w:space="0" w:color="000000"/>
              <w:right w:val="single" w:sz="1" w:space="0" w:color="000000"/>
            </w:tcBorders>
          </w:tcPr>
          <w:p w:rsidR="000E059F" w:rsidRPr="00AE2DD4" w:rsidRDefault="000E059F" w:rsidP="00B95CCF">
            <w:pPr>
              <w:pStyle w:val="TAL"/>
              <w:rPr>
                <w:rFonts w:ascii="Times New Roman" w:hAnsi="Times New Roman"/>
                <w:sz w:val="20"/>
              </w:rPr>
            </w:pPr>
            <w:r w:rsidRPr="00AE2DD4">
              <w:rPr>
                <w:rFonts w:ascii="Times New Roman" w:hAnsi="Times New Roman"/>
                <w:sz w:val="20"/>
              </w:rPr>
              <w:t>Response types:</w:t>
            </w:r>
          </w:p>
          <w:p w:rsidR="000E059F" w:rsidRPr="00AE2DD4" w:rsidRDefault="000E059F" w:rsidP="00913D9A">
            <w:pPr>
              <w:pStyle w:val="TAL"/>
              <w:numPr>
                <w:ilvl w:val="0"/>
                <w:numId w:val="19"/>
              </w:numPr>
              <w:rPr>
                <w:rFonts w:ascii="Times New Roman" w:hAnsi="Times New Roman"/>
                <w:sz w:val="20"/>
              </w:rPr>
            </w:pPr>
            <w:r w:rsidRPr="00AE2DD4">
              <w:rPr>
                <w:rFonts w:ascii="Times New Roman" w:hAnsi="Times New Roman"/>
                <w:sz w:val="20"/>
              </w:rPr>
              <w:t xml:space="preserve">Unable to determine M2M Service Capability from </w:t>
            </w:r>
            <w:r>
              <w:rPr>
                <w:rFonts w:ascii="Times New Roman" w:hAnsi="Times New Roman"/>
                <w:sz w:val="20"/>
              </w:rPr>
              <w:t>the o</w:t>
            </w:r>
            <w:r w:rsidRPr="00AE2DD4">
              <w:rPr>
                <w:rFonts w:ascii="Times New Roman" w:hAnsi="Times New Roman"/>
                <w:sz w:val="20"/>
              </w:rPr>
              <w:t>peration</w:t>
            </w:r>
          </w:p>
          <w:p w:rsidR="000E059F" w:rsidRPr="00AE2DD4" w:rsidRDefault="000E059F" w:rsidP="00B95CCF">
            <w:pPr>
              <w:pStyle w:val="TAL"/>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r>
        <w:t>6.8.2.</w:t>
      </w:r>
      <w:r w:rsidR="00A81051">
        <w:t>8</w:t>
      </w:r>
      <w:r>
        <w:t>.</w:t>
      </w:r>
      <w:r>
        <w:rPr>
          <w:lang w:val="en-US"/>
        </w:rPr>
        <w:t>2</w:t>
      </w:r>
      <w:r w:rsidRPr="0020296A">
        <w:t xml:space="preserve">-1 </w:t>
      </w:r>
      <w:r w:rsidRPr="0020296A">
        <w:rPr>
          <w:lang w:val="en-US"/>
        </w:rPr>
        <w:t xml:space="preserve">Service Administration – getServiceCapability </w:t>
      </w:r>
      <w:r>
        <w:rPr>
          <w:lang w:val="en-US"/>
        </w:rPr>
        <w:t>capability</w:t>
      </w:r>
    </w:p>
    <w:p w:rsidR="000E059F" w:rsidRPr="00340752" w:rsidRDefault="000E059F" w:rsidP="000E059F">
      <w:pPr>
        <w:pStyle w:val="Heading5"/>
      </w:pPr>
      <w:r w:rsidRPr="00340752">
        <w:t>6.8.</w:t>
      </w:r>
      <w:r>
        <w:t>2.</w:t>
      </w:r>
      <w:r w:rsidR="00A81051">
        <w:t>8</w:t>
      </w:r>
      <w:r>
        <w:t>.</w:t>
      </w:r>
      <w:r w:rsidRPr="00340752">
        <w:t>3</w:t>
      </w:r>
      <w:r w:rsidRPr="00340752">
        <w:tab/>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90"/>
        </w:numPr>
      </w:pPr>
      <w:r w:rsidRPr="008A6C9E">
        <w:t xml:space="preserve">Issue </w:t>
      </w:r>
      <w:r>
        <w:t>this</w:t>
      </w:r>
      <w:r w:rsidRPr="008A6C9E">
        <w:t xml:space="preserve"> capability</w:t>
      </w:r>
    </w:p>
    <w:p w:rsidR="000E059F" w:rsidRDefault="002957E4" w:rsidP="000E059F">
      <w:pPr>
        <w:jc w:val="center"/>
      </w:pPr>
      <w:r>
        <w:object w:dxaOrig="6491" w:dyaOrig="3649">
          <v:shape id="_x0000_i1069" type="#_x0000_t75" style="width:324.75pt;height:182.25pt" o:ole="">
            <v:imagedata r:id="rId148" o:title=""/>
          </v:shape>
          <o:OLEObject Type="Embed" ProgID="Visio.Drawing.11" ShapeID="_x0000_i1069" DrawAspect="Content" ObjectID="_1484470838" r:id="rId149"/>
        </w:object>
      </w:r>
    </w:p>
    <w:p w:rsidR="000E059F" w:rsidRDefault="000E059F" w:rsidP="000E059F">
      <w:pPr>
        <w:pStyle w:val="Caption"/>
        <w:jc w:val="center"/>
      </w:pPr>
      <w:r>
        <w:t>Figure</w:t>
      </w:r>
      <w:r w:rsidRPr="0020296A">
        <w:t xml:space="preserve"> </w:t>
      </w:r>
      <w:r>
        <w:t>6.8.2.</w:t>
      </w:r>
      <w:r w:rsidR="00A81051">
        <w:t>8</w:t>
      </w:r>
      <w:r>
        <w:t>.</w:t>
      </w:r>
      <w:r w:rsidRPr="0020296A">
        <w:t xml:space="preserve">3-1 </w:t>
      </w:r>
      <w:r w:rsidRPr="0020296A">
        <w:rPr>
          <w:lang w:val="en-US"/>
        </w:rPr>
        <w:t>Service Administration – getServiceCapability</w:t>
      </w:r>
      <w:r>
        <w:rPr>
          <w:lang w:val="en-US"/>
        </w:rPr>
        <w:t xml:space="preserve"> Diagram</w:t>
      </w:r>
    </w:p>
    <w:p w:rsidR="000E059F" w:rsidRDefault="000E059F" w:rsidP="000E059F">
      <w:pPr>
        <w:pStyle w:val="Heading5"/>
      </w:pPr>
      <w:r>
        <w:t>6.8.2.</w:t>
      </w:r>
      <w:r w:rsidR="00A81051">
        <w:t>8</w:t>
      </w:r>
      <w:r>
        <w:t>.</w:t>
      </w:r>
      <w:r>
        <w:rPr>
          <w:lang w:val="en-US"/>
        </w:rPr>
        <w:t>4</w:t>
      </w:r>
      <w:r w:rsidRPr="00AF5DB2">
        <w:tab/>
      </w:r>
      <w:r>
        <w:rPr>
          <w:lang w:eastAsia="ko-KR"/>
        </w:rPr>
        <w:t>Post-Conditions</w:t>
      </w:r>
    </w:p>
    <w:p w:rsidR="000E059F" w:rsidRDefault="000E059F" w:rsidP="000E059F">
      <w:pPr>
        <w:keepNext/>
        <w:rPr>
          <w:lang w:eastAsia="ko-KR"/>
        </w:rPr>
      </w:pPr>
      <w:r>
        <w:rPr>
          <w:lang w:eastAsia="ko-KR"/>
        </w:rPr>
        <w:t>Not Applicable</w:t>
      </w:r>
    </w:p>
    <w:p w:rsidR="000E059F" w:rsidRDefault="000E059F" w:rsidP="000E059F">
      <w:pPr>
        <w:pStyle w:val="Heading5"/>
      </w:pPr>
      <w:r>
        <w:t>6.8.2.</w:t>
      </w:r>
      <w:r w:rsidR="00A81051">
        <w:t>8</w:t>
      </w:r>
      <w:r>
        <w:t>.</w:t>
      </w:r>
      <w:r>
        <w:rPr>
          <w:lang w:val="en-US"/>
        </w:rPr>
        <w:t>5</w:t>
      </w:r>
      <w:r w:rsidRPr="00AF5DB2">
        <w:tab/>
      </w:r>
      <w:r>
        <w:rPr>
          <w:lang w:eastAsia="ko-KR"/>
        </w:rPr>
        <w:t>Exceptions</w:t>
      </w:r>
    </w:p>
    <w:p w:rsidR="000E059F" w:rsidRDefault="000E059F" w:rsidP="000E059F">
      <w:pPr>
        <w:keepNext/>
      </w:pPr>
      <w:r>
        <w:rPr>
          <w:lang w:eastAsia="ko-KR"/>
        </w:rPr>
        <w:t>Not Applicable</w:t>
      </w:r>
    </w:p>
    <w:p w:rsidR="000E059F" w:rsidRDefault="000E059F" w:rsidP="000E059F">
      <w:pPr>
        <w:pStyle w:val="Heading5"/>
      </w:pPr>
      <w:r>
        <w:t>6.8.2</w:t>
      </w:r>
      <w:r w:rsidR="00A81051">
        <w:t>.8</w:t>
      </w:r>
      <w:r>
        <w:t>.</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Patterns: In-Out</w:t>
      </w:r>
    </w:p>
    <w:p w:rsidR="000E059F" w:rsidRDefault="000E059F" w:rsidP="000E059F">
      <w:pPr>
        <w:rPr>
          <w:color w:val="000000"/>
          <w:lang w:val="en-US"/>
        </w:rPr>
      </w:pPr>
      <w:r>
        <w:rPr>
          <w:color w:val="000000"/>
          <w:lang w:val="en-US"/>
        </w:rPr>
        <w:t>Transaction Pattern: Participation allowed</w:t>
      </w:r>
    </w:p>
    <w:p w:rsidR="000E059F" w:rsidRPr="00AF5DB2" w:rsidRDefault="000E059F" w:rsidP="000E059F">
      <w:pPr>
        <w:pStyle w:val="Heading5"/>
      </w:pPr>
      <w:r>
        <w:rPr>
          <w:lang w:val="en-US"/>
        </w:rPr>
        <w:lastRenderedPageBreak/>
        <w:t>6.8.2.</w:t>
      </w:r>
      <w:r w:rsidR="00A81051">
        <w:rPr>
          <w:lang w:val="en-US"/>
        </w:rPr>
        <w:t>8</w:t>
      </w:r>
      <w:r>
        <w:rPr>
          <w:lang w:val="en-US"/>
        </w:rPr>
        <w:t>.7</w:t>
      </w:r>
      <w:r w:rsidRPr="00AF5DB2">
        <w:tab/>
      </w:r>
      <w:proofErr w:type="gramStart"/>
      <w:r>
        <w:t>oneM2M</w:t>
      </w:r>
      <w:proofErr w:type="gramEnd"/>
      <w:r>
        <w:t xml:space="preserve"> Resource Interworking</w:t>
      </w:r>
    </w:p>
    <w:p w:rsidR="000E059F" w:rsidRPr="00CF3E1C" w:rsidRDefault="000E059F" w:rsidP="000E059F">
      <w:pPr>
        <w:keepNext/>
        <w:rPr>
          <w:lang w:val="en-US"/>
        </w:rPr>
      </w:pPr>
      <w:r>
        <w:t>Not Applicable</w:t>
      </w:r>
    </w:p>
    <w:p w:rsidR="000E059F" w:rsidRDefault="000E059F" w:rsidP="000E059F"/>
    <w:bookmarkEnd w:id="1018"/>
    <w:bookmarkEnd w:id="1019"/>
    <w:bookmarkEnd w:id="1020"/>
    <w:bookmarkEnd w:id="1021"/>
    <w:p w:rsidR="00B87B0B" w:rsidRDefault="00B87B0B" w:rsidP="00C03A89">
      <w:r>
        <w:br w:type="page"/>
      </w:r>
    </w:p>
    <w:p w:rsidR="00B87B0B" w:rsidRDefault="00B87B0B" w:rsidP="00A95572">
      <w:pPr>
        <w:pStyle w:val="Heading2"/>
        <w:rPr>
          <w:lang w:val="en-US"/>
        </w:rPr>
      </w:pPr>
      <w:bookmarkStart w:id="1147" w:name="_Toc396808979"/>
      <w:bookmarkStart w:id="1148" w:name="_Toc401215960"/>
      <w:bookmarkStart w:id="1149" w:name="_Toc404679689"/>
      <w:bookmarkStart w:id="1150" w:name="_Toc407962374"/>
      <w:bookmarkStart w:id="1151" w:name="_Toc410138191"/>
      <w:r>
        <w:rPr>
          <w:lang w:val="en-US"/>
        </w:rPr>
        <w:lastRenderedPageBreak/>
        <w:t>6.9</w:t>
      </w:r>
      <w:r w:rsidRPr="008519AC">
        <w:rPr>
          <w:lang w:val="en-US"/>
        </w:rPr>
        <w:tab/>
      </w:r>
      <w:r>
        <w:rPr>
          <w:lang w:val="en-US"/>
        </w:rPr>
        <w:t>Service Subscription Administration</w:t>
      </w:r>
      <w:bookmarkEnd w:id="1147"/>
      <w:bookmarkEnd w:id="1148"/>
      <w:bookmarkEnd w:id="1149"/>
      <w:bookmarkEnd w:id="1150"/>
      <w:bookmarkEnd w:id="1151"/>
    </w:p>
    <w:p w:rsidR="00B87B0B" w:rsidRPr="008C5776" w:rsidRDefault="00B87B0B" w:rsidP="00B87B0B">
      <w:pPr>
        <w:pStyle w:val="Heading3"/>
        <w:rPr>
          <w:lang w:val="en-US"/>
        </w:rPr>
      </w:pPr>
      <w:bookmarkStart w:id="1152" w:name="_Toc396808980"/>
      <w:bookmarkStart w:id="1153" w:name="_Toc401215961"/>
      <w:bookmarkStart w:id="1154" w:name="_Toc404679690"/>
      <w:bookmarkStart w:id="1155" w:name="_Toc407962375"/>
      <w:bookmarkStart w:id="1156" w:name="_Toc410138192"/>
      <w:r>
        <w:rPr>
          <w:lang w:val="en-US"/>
        </w:rPr>
        <w:t>6.9.1</w:t>
      </w:r>
      <w:r w:rsidRPr="008519AC">
        <w:rPr>
          <w:lang w:val="en-US"/>
        </w:rPr>
        <w:tab/>
      </w:r>
      <w:r>
        <w:rPr>
          <w:lang w:val="en-US"/>
        </w:rPr>
        <w:t>Overview</w:t>
      </w:r>
      <w:bookmarkEnd w:id="1152"/>
      <w:bookmarkEnd w:id="1153"/>
      <w:bookmarkEnd w:id="1154"/>
      <w:bookmarkEnd w:id="1155"/>
      <w:bookmarkEnd w:id="1156"/>
    </w:p>
    <w:p w:rsidR="00B87B0B" w:rsidRDefault="00B87B0B" w:rsidP="00B87B0B">
      <w:pPr>
        <w:keepNext/>
      </w:pPr>
      <w:r>
        <w:t>The Service Subscription Administration service provides the</w:t>
      </w:r>
      <w:r w:rsidR="004508FB">
        <w:t xml:space="preserve"> capability to </w:t>
      </w:r>
      <w:r>
        <w:t>administ</w:t>
      </w:r>
      <w:r w:rsidR="00C0696E">
        <w:t>er</w:t>
      </w:r>
      <w:r>
        <w:t xml:space="preserve"> the following across the Mca and Msc </w:t>
      </w:r>
      <w:r w:rsidR="007B7B7B">
        <w:t>Reference Point</w:t>
      </w:r>
      <w:r>
        <w:t>s:</w:t>
      </w:r>
    </w:p>
    <w:p w:rsidR="00B87B0B" w:rsidRDefault="00B87B0B" w:rsidP="00EA0A5B">
      <w:pPr>
        <w:pStyle w:val="ListBullet"/>
      </w:pPr>
      <w:r w:rsidRPr="00B04AA5">
        <w:t>Maintenan</w:t>
      </w:r>
      <w:r>
        <w:t xml:space="preserve">ce of </w:t>
      </w:r>
      <w:r w:rsidR="00455E93">
        <w:t xml:space="preserve">M2M </w:t>
      </w:r>
      <w:r>
        <w:t>Services Subscriptions</w:t>
      </w:r>
    </w:p>
    <w:p w:rsidR="00B87B0B" w:rsidRPr="00B04AA5" w:rsidRDefault="00B87B0B" w:rsidP="00EA0A5B">
      <w:pPr>
        <w:pStyle w:val="ListBullet"/>
      </w:pPr>
      <w:r>
        <w:t xml:space="preserve">Association of </w:t>
      </w:r>
      <w:r w:rsidR="0065480F">
        <w:t>M2M Nodes</w:t>
      </w:r>
      <w:r>
        <w:t xml:space="preserve"> and Application</w:t>
      </w:r>
      <w:r w:rsidR="0065480F">
        <w:t xml:space="preserve"> Rule</w:t>
      </w:r>
      <w:r>
        <w:t xml:space="preserve">s to the </w:t>
      </w:r>
      <w:r w:rsidR="002F495D">
        <w:t>M2M Service Subscription</w:t>
      </w:r>
    </w:p>
    <w:p w:rsidR="00B87B0B" w:rsidRDefault="00B87B0B" w:rsidP="00B87B0B">
      <w:r>
        <w:t xml:space="preserve">The </w:t>
      </w:r>
      <w:r w:rsidR="002F495D">
        <w:t>M2M Service Subscription</w:t>
      </w:r>
      <w:r>
        <w:t xml:space="preserve"> defines the technical part of the contract between a </w:t>
      </w:r>
      <w:r w:rsidRPr="003E0C3D">
        <w:t>M2M</w:t>
      </w:r>
      <w:r>
        <w:t xml:space="preserve"> Subscriber (typically an </w:t>
      </w:r>
      <w:r w:rsidRPr="003E0C3D">
        <w:t>M2M</w:t>
      </w:r>
      <w:r>
        <w:t xml:space="preserve"> Application Service Provider) and a </w:t>
      </w:r>
      <w:r w:rsidRPr="003E0C3D">
        <w:t>M2M</w:t>
      </w:r>
      <w:r>
        <w:t xml:space="preserve"> Service Provider. Each </w:t>
      </w:r>
      <w:r w:rsidR="002F495D">
        <w:t>M2M Service Subscription</w:t>
      </w:r>
      <w:r>
        <w:t xml:space="preserve"> has</w:t>
      </w:r>
      <w:r w:rsidR="00B759EB">
        <w:t xml:space="preserve"> </w:t>
      </w:r>
      <w:r>
        <w:t xml:space="preserve">a unique identifier </w:t>
      </w:r>
      <w:r w:rsidR="008F673F">
        <w:t>(M</w:t>
      </w:r>
      <w:r w:rsidR="00F22837">
        <w:t>2M-Service-Profile-ID</w:t>
      </w:r>
      <w:r>
        <w:t>)</w:t>
      </w:r>
      <w:r w:rsidRPr="003E564C">
        <w:t>.</w:t>
      </w:r>
      <w:r>
        <w:t xml:space="preserve"> </w:t>
      </w:r>
    </w:p>
    <w:p w:rsidR="00B87B0B" w:rsidRDefault="00B87B0B" w:rsidP="00B87B0B">
      <w:r>
        <w:t xml:space="preserve">A </w:t>
      </w:r>
      <w:r w:rsidR="002F495D">
        <w:t>M2M Service Subscription</w:t>
      </w:r>
      <w:r>
        <w:t xml:space="preserve"> establishes an association between one </w:t>
      </w:r>
      <w:r w:rsidRPr="003E0C3D">
        <w:t>or</w:t>
      </w:r>
      <w:r>
        <w:t xml:space="preserve"> more M2M Application</w:t>
      </w:r>
      <w:r w:rsidR="0065480F">
        <w:t xml:space="preserve"> Rule</w:t>
      </w:r>
      <w:r>
        <w:t xml:space="preserve">s and one </w:t>
      </w:r>
      <w:r w:rsidRPr="003E0C3D">
        <w:t>or</w:t>
      </w:r>
      <w:r>
        <w:t xml:space="preserve"> more</w:t>
      </w:r>
      <w:r w:rsidR="0065480F">
        <w:t xml:space="preserve"> </w:t>
      </w:r>
      <w:r>
        <w:t xml:space="preserve">M2M Nodes. In addition, the </w:t>
      </w:r>
      <w:r w:rsidR="002F495D">
        <w:t>M2M Service Subscription</w:t>
      </w:r>
      <w:r>
        <w:t xml:space="preserve"> is associated with one or more Service Roles.</w:t>
      </w:r>
    </w:p>
    <w:p w:rsidR="00B87B0B" w:rsidRDefault="00B87B0B" w:rsidP="00B87B0B">
      <w:r>
        <w:t xml:space="preserve">A </w:t>
      </w:r>
      <w:r w:rsidR="002F495D">
        <w:t>M2M Service Subscription</w:t>
      </w:r>
      <w:r>
        <w:t xml:space="preserve"> shall be used for the following purposes:</w:t>
      </w:r>
    </w:p>
    <w:p w:rsidR="00B87B0B" w:rsidRPr="003E564C" w:rsidRDefault="00B87B0B" w:rsidP="00B87B0B">
      <w:pPr>
        <w:pStyle w:val="B1"/>
      </w:pPr>
      <w:r>
        <w:t xml:space="preserve">Serve </w:t>
      </w:r>
      <w:r w:rsidRPr="003E0C3D">
        <w:t>as</w:t>
      </w:r>
      <w:r>
        <w:t xml:space="preserve"> a basis for authorization for service capabilities</w:t>
      </w:r>
    </w:p>
    <w:p w:rsidR="00B87B0B" w:rsidRDefault="00B87B0B" w:rsidP="00B87B0B">
      <w:pPr>
        <w:pStyle w:val="B1"/>
      </w:pPr>
      <w:r>
        <w:t xml:space="preserve">Serve </w:t>
      </w:r>
      <w:r w:rsidRPr="003E0C3D">
        <w:t>as</w:t>
      </w:r>
      <w:r>
        <w:t xml:space="preserve"> the basis for charging</w:t>
      </w:r>
    </w:p>
    <w:p w:rsidR="00B87B0B" w:rsidRPr="004508FB" w:rsidRDefault="00B87B0B" w:rsidP="004508FB">
      <w:pPr>
        <w:pStyle w:val="B1"/>
        <w:rPr>
          <w:lang w:val="en-US"/>
        </w:rPr>
      </w:pPr>
      <w:r>
        <w:t xml:space="preserve">Identify which </w:t>
      </w:r>
      <w:r>
        <w:rPr>
          <w:lang w:val="en-US"/>
        </w:rPr>
        <w:t xml:space="preserve">devices and M2M Applications </w:t>
      </w:r>
      <w:r>
        <w:t xml:space="preserve">are part of this </w:t>
      </w:r>
      <w:r w:rsidR="002F495D">
        <w:t>M2M Service Subscription</w:t>
      </w:r>
    </w:p>
    <w:p w:rsidR="00B87B0B" w:rsidRPr="005836F4" w:rsidRDefault="00B87B0B" w:rsidP="00B87B0B">
      <w:pPr>
        <w:pStyle w:val="Heading4"/>
        <w:rPr>
          <w:lang w:val="en-US"/>
        </w:rPr>
      </w:pPr>
      <w:bookmarkStart w:id="1157" w:name="_Toc396808981"/>
      <w:bookmarkStart w:id="1158" w:name="_Toc401215962"/>
      <w:bookmarkStart w:id="1159" w:name="_Toc404679691"/>
      <w:bookmarkStart w:id="1160" w:name="_Toc407962376"/>
      <w:bookmarkStart w:id="1161" w:name="_Toc410138193"/>
      <w:r>
        <w:rPr>
          <w:lang w:val="en-US"/>
        </w:rPr>
        <w:t>6.9.1.1</w:t>
      </w:r>
      <w:r w:rsidRPr="00AF5DB2">
        <w:tab/>
      </w:r>
      <w:r>
        <w:rPr>
          <w:lang w:val="en-US"/>
        </w:rPr>
        <w:t>Service Subscription Entity</w:t>
      </w:r>
      <w:bookmarkEnd w:id="1157"/>
      <w:bookmarkEnd w:id="1158"/>
      <w:bookmarkEnd w:id="1159"/>
      <w:bookmarkEnd w:id="1160"/>
      <w:bookmarkEnd w:id="1161"/>
    </w:p>
    <w:tbl>
      <w:tblPr>
        <w:tblW w:w="7016" w:type="dxa"/>
        <w:jc w:val="center"/>
        <w:tblLayout w:type="fixed"/>
        <w:tblCellMar>
          <w:left w:w="0" w:type="dxa"/>
          <w:right w:w="0" w:type="dxa"/>
        </w:tblCellMar>
        <w:tblLook w:val="0000"/>
      </w:tblPr>
      <w:tblGrid>
        <w:gridCol w:w="1709"/>
        <w:gridCol w:w="5307"/>
      </w:tblGrid>
      <w:tr w:rsidR="00B87B0B"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snapToGrid w:val="0"/>
            </w:pPr>
            <w: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Description</w:t>
            </w:r>
          </w:p>
        </w:tc>
      </w:tr>
      <w:tr w:rsidR="00B87B0B" w:rsidTr="00FB2EC8">
        <w:trPr>
          <w:tblHeader/>
          <w:jc w:val="center"/>
        </w:trPr>
        <w:tc>
          <w:tcPr>
            <w:tcW w:w="1709" w:type="dxa"/>
            <w:tcBorders>
              <w:left w:val="single" w:sz="1" w:space="0" w:color="000000"/>
              <w:bottom w:val="single" w:sz="1" w:space="0" w:color="000000"/>
            </w:tcBorders>
          </w:tcPr>
          <w:p w:rsidR="00B87B0B" w:rsidRPr="00AF179A" w:rsidRDefault="00B87B0B" w:rsidP="00FB2EC8">
            <w:pPr>
              <w:pStyle w:val="TAL"/>
              <w:snapToGrid w:val="0"/>
              <w:rPr>
                <w:rFonts w:ascii="Times New Roman" w:hAnsi="Times New Roman"/>
                <w:sz w:val="20"/>
              </w:rPr>
            </w:pPr>
            <w:r>
              <w:rPr>
                <w:rFonts w:ascii="Times New Roman" w:hAnsi="Times New Roman"/>
                <w:sz w:val="20"/>
              </w:rPr>
              <w:t>serviceSubscriptionId</w:t>
            </w:r>
          </w:p>
        </w:tc>
        <w:tc>
          <w:tcPr>
            <w:tcW w:w="5307" w:type="dxa"/>
            <w:tcBorders>
              <w:left w:val="single" w:sz="1" w:space="0" w:color="000000"/>
              <w:bottom w:val="single" w:sz="1" w:space="0" w:color="000000"/>
              <w:right w:val="single" w:sz="1" w:space="0" w:color="000000"/>
            </w:tcBorders>
          </w:tcPr>
          <w:p w:rsidR="00B87B0B" w:rsidRPr="00AF179A" w:rsidRDefault="00B87B0B" w:rsidP="00FB2EC8">
            <w:pPr>
              <w:pStyle w:val="TAL"/>
              <w:snapToGrid w:val="0"/>
              <w:rPr>
                <w:rFonts w:ascii="Times New Roman" w:hAnsi="Times New Roman"/>
                <w:sz w:val="20"/>
              </w:rPr>
            </w:pPr>
            <w:r>
              <w:rPr>
                <w:rFonts w:ascii="Times New Roman" w:hAnsi="Times New Roman"/>
                <w:sz w:val="20"/>
              </w:rPr>
              <w:t xml:space="preserve">The </w:t>
            </w:r>
            <w:r w:rsidR="002F495D">
              <w:rPr>
                <w:rFonts w:ascii="Times New Roman" w:hAnsi="Times New Roman"/>
                <w:sz w:val="20"/>
              </w:rPr>
              <w:t>M2M Service Subscription</w:t>
            </w:r>
            <w:r>
              <w:rPr>
                <w:rFonts w:ascii="Times New Roman" w:hAnsi="Times New Roman"/>
                <w:sz w:val="20"/>
              </w:rPr>
              <w:t xml:space="preserve"> Identifier (</w:t>
            </w:r>
            <w:r w:rsidR="00F22837">
              <w:rPr>
                <w:rFonts w:ascii="Times New Roman" w:hAnsi="Times New Roman"/>
                <w:sz w:val="20"/>
              </w:rPr>
              <w:t>M2M-Service-Profile-ID</w:t>
            </w:r>
            <w:r>
              <w:rPr>
                <w:rFonts w:ascii="Times New Roman" w:hAnsi="Times New Roman"/>
                <w:sz w:val="20"/>
              </w:rPr>
              <w:t>).</w:t>
            </w:r>
          </w:p>
          <w:p w:rsidR="00B87B0B" w:rsidRPr="00AF179A" w:rsidRDefault="00B87B0B" w:rsidP="00FB2EC8">
            <w:pPr>
              <w:pStyle w:val="TAL"/>
              <w:snapToGrid w:val="0"/>
              <w:rPr>
                <w:rFonts w:ascii="Times New Roman" w:hAnsi="Times New Roman"/>
                <w:sz w:val="20"/>
              </w:rPr>
            </w:pPr>
          </w:p>
        </w:tc>
      </w:tr>
      <w:tr w:rsidR="00B87B0B" w:rsidTr="00FB2EC8">
        <w:trPr>
          <w:tblHeader/>
          <w:jc w:val="center"/>
        </w:trPr>
        <w:tc>
          <w:tcPr>
            <w:tcW w:w="1709" w:type="dxa"/>
            <w:tcBorders>
              <w:left w:val="single" w:sz="1" w:space="0" w:color="000000"/>
              <w:bottom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serviceRoleIds</w:t>
            </w:r>
          </w:p>
        </w:tc>
        <w:tc>
          <w:tcPr>
            <w:tcW w:w="5307" w:type="dxa"/>
            <w:tcBorders>
              <w:left w:val="single" w:sz="1" w:space="0" w:color="000000"/>
              <w:bottom w:val="single" w:sz="1" w:space="0" w:color="000000"/>
              <w:right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List of Service Role Identifiers (</w:t>
            </w:r>
            <w:r w:rsidR="001A3CAE">
              <w:rPr>
                <w:rFonts w:ascii="Times New Roman" w:hAnsi="Times New Roman"/>
                <w:sz w:val="20"/>
              </w:rPr>
              <w:t>SRole</w:t>
            </w:r>
            <w:r>
              <w:rPr>
                <w:rFonts w:ascii="Times New Roman" w:hAnsi="Times New Roman"/>
                <w:sz w:val="20"/>
              </w:rPr>
              <w:t xml:space="preserve">-ID) associated with the </w:t>
            </w:r>
            <w:r w:rsidR="002F495D">
              <w:rPr>
                <w:rFonts w:ascii="Times New Roman" w:hAnsi="Times New Roman"/>
                <w:sz w:val="20"/>
              </w:rPr>
              <w:t>M2M Service Subscription</w:t>
            </w:r>
            <w:r>
              <w:rPr>
                <w:rFonts w:ascii="Times New Roman" w:hAnsi="Times New Roman"/>
                <w:sz w:val="20"/>
              </w:rPr>
              <w:t xml:space="preserve">. </w:t>
            </w:r>
          </w:p>
        </w:tc>
      </w:tr>
    </w:tbl>
    <w:p w:rsidR="00B87B0B" w:rsidRPr="0020296A" w:rsidRDefault="00B87B0B" w:rsidP="00B87B0B">
      <w:pPr>
        <w:pStyle w:val="Caption"/>
        <w:jc w:val="center"/>
        <w:rPr>
          <w:lang w:val="fr-FR"/>
        </w:rPr>
      </w:pPr>
      <w:r w:rsidRPr="0020296A">
        <w:rPr>
          <w:lang w:val="fr-FR"/>
        </w:rPr>
        <w:t>Table 6.9.1.1-1 Service</w:t>
      </w:r>
      <w:r w:rsidRPr="00613565">
        <w:rPr>
          <w:lang w:val="en-US"/>
        </w:rPr>
        <w:t xml:space="preserve"> Subscription</w:t>
      </w:r>
      <w:r w:rsidR="00EF2A84">
        <w:rPr>
          <w:lang w:val="fr-FR"/>
        </w:rPr>
        <w:t xml:space="preserve"> </w:t>
      </w:r>
      <w:r w:rsidRPr="0020296A">
        <w:rPr>
          <w:lang w:val="fr-FR"/>
        </w:rPr>
        <w:t>Entity</w:t>
      </w:r>
    </w:p>
    <w:p w:rsidR="00B87B0B" w:rsidRPr="005836F4" w:rsidRDefault="00B87B0B" w:rsidP="00B87B0B">
      <w:pPr>
        <w:pStyle w:val="Heading5"/>
        <w:rPr>
          <w:lang w:val="en-US"/>
        </w:rPr>
      </w:pPr>
      <w:r>
        <w:rPr>
          <w:lang w:val="en-US"/>
        </w:rPr>
        <w:t>6.9.1.1.1</w:t>
      </w:r>
      <w:r w:rsidRPr="00AF5DB2">
        <w:tab/>
      </w:r>
      <w:r>
        <w:rPr>
          <w:lang w:val="en-US"/>
        </w:rPr>
        <w:t>Service Subscription Filter Criteria</w:t>
      </w:r>
    </w:p>
    <w:tbl>
      <w:tblPr>
        <w:tblW w:w="7016" w:type="dxa"/>
        <w:jc w:val="center"/>
        <w:tblLayout w:type="fixed"/>
        <w:tblCellMar>
          <w:left w:w="0" w:type="dxa"/>
          <w:right w:w="0" w:type="dxa"/>
        </w:tblCellMar>
        <w:tblLook w:val="0000"/>
      </w:tblPr>
      <w:tblGrid>
        <w:gridCol w:w="1709"/>
        <w:gridCol w:w="5307"/>
      </w:tblGrid>
      <w:tr w:rsidR="00B87B0B"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Description</w:t>
            </w:r>
          </w:p>
        </w:tc>
      </w:tr>
      <w:tr w:rsidR="00B87B0B" w:rsidTr="00FB2EC8">
        <w:trPr>
          <w:tblHeader/>
          <w:jc w:val="center"/>
        </w:trPr>
        <w:tc>
          <w:tcPr>
            <w:tcW w:w="1709" w:type="dxa"/>
            <w:tcBorders>
              <w:left w:val="single" w:sz="1" w:space="0" w:color="000000"/>
              <w:bottom w:val="single" w:sz="1" w:space="0" w:color="000000"/>
            </w:tcBorders>
          </w:tcPr>
          <w:p w:rsidR="00B87B0B" w:rsidRPr="00AF179A" w:rsidRDefault="00B87B0B" w:rsidP="00FB2EC8">
            <w:pPr>
              <w:pStyle w:val="TAL"/>
              <w:snapToGrid w:val="0"/>
              <w:rPr>
                <w:rFonts w:ascii="Times New Roman" w:hAnsi="Times New Roman"/>
                <w:sz w:val="20"/>
              </w:rPr>
            </w:pPr>
            <w:r>
              <w:rPr>
                <w:rFonts w:ascii="Times New Roman" w:hAnsi="Times New Roman"/>
                <w:sz w:val="20"/>
              </w:rPr>
              <w:t>serviceSubscriptionId</w:t>
            </w:r>
            <w:r w:rsidR="00245B5F">
              <w:rPr>
                <w:rFonts w:ascii="Times New Roman" w:hAnsi="Times New Roman"/>
                <w:sz w:val="20"/>
              </w:rPr>
              <w:t>s</w:t>
            </w:r>
          </w:p>
        </w:tc>
        <w:tc>
          <w:tcPr>
            <w:tcW w:w="5307" w:type="dxa"/>
            <w:tcBorders>
              <w:left w:val="single" w:sz="1" w:space="0" w:color="000000"/>
              <w:bottom w:val="single" w:sz="1" w:space="0" w:color="000000"/>
              <w:right w:val="single" w:sz="1" w:space="0" w:color="000000"/>
            </w:tcBorders>
          </w:tcPr>
          <w:p w:rsidR="00B87B0B" w:rsidRPr="00AF179A" w:rsidRDefault="00245B5F" w:rsidP="00FB2EC8">
            <w:pPr>
              <w:pStyle w:val="TAL"/>
              <w:snapToGrid w:val="0"/>
              <w:rPr>
                <w:rFonts w:ascii="Times New Roman" w:hAnsi="Times New Roman"/>
                <w:sz w:val="20"/>
              </w:rPr>
            </w:pPr>
            <w:r>
              <w:rPr>
                <w:rFonts w:ascii="Times New Roman" w:hAnsi="Times New Roman"/>
                <w:sz w:val="20"/>
              </w:rPr>
              <w:t xml:space="preserve">List of the </w:t>
            </w:r>
            <w:r w:rsidR="002F495D">
              <w:rPr>
                <w:rFonts w:ascii="Times New Roman" w:hAnsi="Times New Roman"/>
                <w:sz w:val="20"/>
              </w:rPr>
              <w:t>M2M Service Subscription</w:t>
            </w:r>
            <w:r w:rsidR="00B87B0B">
              <w:rPr>
                <w:rFonts w:ascii="Times New Roman" w:hAnsi="Times New Roman"/>
                <w:sz w:val="20"/>
              </w:rPr>
              <w:t xml:space="preserve"> Identifier</w:t>
            </w:r>
            <w:r>
              <w:rPr>
                <w:rFonts w:ascii="Times New Roman" w:hAnsi="Times New Roman"/>
                <w:sz w:val="20"/>
              </w:rPr>
              <w:t>s</w:t>
            </w:r>
            <w:r w:rsidR="00B87B0B">
              <w:rPr>
                <w:rFonts w:ascii="Times New Roman" w:hAnsi="Times New Roman"/>
                <w:sz w:val="20"/>
              </w:rPr>
              <w:t xml:space="preserve"> (</w:t>
            </w:r>
            <w:r w:rsidR="00F22837">
              <w:rPr>
                <w:rFonts w:ascii="Times New Roman" w:hAnsi="Times New Roman"/>
                <w:sz w:val="20"/>
              </w:rPr>
              <w:t>M2M-Service-Profile-ID</w:t>
            </w:r>
            <w:r w:rsidR="00B87B0B">
              <w:rPr>
                <w:rFonts w:ascii="Times New Roman" w:hAnsi="Times New Roman"/>
                <w:sz w:val="20"/>
              </w:rPr>
              <w:t>).</w:t>
            </w:r>
          </w:p>
          <w:p w:rsidR="00B87B0B" w:rsidRPr="00AF179A" w:rsidRDefault="00B87B0B" w:rsidP="00FB2EC8">
            <w:pPr>
              <w:pStyle w:val="TAL"/>
              <w:snapToGrid w:val="0"/>
              <w:rPr>
                <w:rFonts w:ascii="Times New Roman" w:hAnsi="Times New Roman"/>
                <w:sz w:val="20"/>
              </w:rPr>
            </w:pPr>
          </w:p>
        </w:tc>
      </w:tr>
      <w:tr w:rsidR="00B87B0B" w:rsidTr="00FB2EC8">
        <w:trPr>
          <w:tblHeader/>
          <w:jc w:val="center"/>
        </w:trPr>
        <w:tc>
          <w:tcPr>
            <w:tcW w:w="1709" w:type="dxa"/>
            <w:tcBorders>
              <w:left w:val="single" w:sz="1" w:space="0" w:color="000000"/>
              <w:bottom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serviceRoleIds</w:t>
            </w:r>
          </w:p>
        </w:tc>
        <w:tc>
          <w:tcPr>
            <w:tcW w:w="5307" w:type="dxa"/>
            <w:tcBorders>
              <w:left w:val="single" w:sz="1" w:space="0" w:color="000000"/>
              <w:bottom w:val="single" w:sz="1" w:space="0" w:color="000000"/>
              <w:right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List of Service Role Identifiers (</w:t>
            </w:r>
            <w:r w:rsidR="001A3CAE">
              <w:rPr>
                <w:rFonts w:ascii="Times New Roman" w:hAnsi="Times New Roman"/>
                <w:sz w:val="20"/>
              </w:rPr>
              <w:t>SRole</w:t>
            </w:r>
            <w:r>
              <w:rPr>
                <w:rFonts w:ascii="Times New Roman" w:hAnsi="Times New Roman"/>
                <w:sz w:val="20"/>
              </w:rPr>
              <w:t xml:space="preserve">-ID) associated with the </w:t>
            </w:r>
            <w:r w:rsidR="002F495D">
              <w:rPr>
                <w:rFonts w:ascii="Times New Roman" w:hAnsi="Times New Roman"/>
                <w:sz w:val="20"/>
              </w:rPr>
              <w:t>M2M Service Subscription</w:t>
            </w:r>
            <w:r>
              <w:rPr>
                <w:rFonts w:ascii="Times New Roman" w:hAnsi="Times New Roman"/>
                <w:sz w:val="20"/>
              </w:rPr>
              <w:t xml:space="preserve"> entity. </w:t>
            </w:r>
          </w:p>
        </w:tc>
      </w:tr>
    </w:tbl>
    <w:p w:rsidR="00B87B0B" w:rsidRPr="0020296A" w:rsidRDefault="00B87B0B" w:rsidP="00B87B0B">
      <w:pPr>
        <w:pStyle w:val="Caption"/>
        <w:jc w:val="center"/>
        <w:rPr>
          <w:lang w:val="en-US"/>
        </w:rPr>
      </w:pPr>
      <w:r w:rsidRPr="0020296A">
        <w:t xml:space="preserve">Table </w:t>
      </w:r>
      <w:r w:rsidRPr="0020296A">
        <w:rPr>
          <w:lang w:val="en-US"/>
        </w:rPr>
        <w:t>6.9.1.1.1</w:t>
      </w:r>
      <w:r w:rsidRPr="0020296A">
        <w:t xml:space="preserve">-1 </w:t>
      </w:r>
      <w:r w:rsidRPr="0020296A">
        <w:rPr>
          <w:lang w:val="en-US"/>
        </w:rPr>
        <w:t>Service Subscription Filter Criteria</w:t>
      </w:r>
    </w:p>
    <w:p w:rsidR="00B87B0B" w:rsidRPr="002C57F3" w:rsidRDefault="00B87B0B" w:rsidP="00B87B0B">
      <w:pPr>
        <w:pStyle w:val="Heading4"/>
        <w:rPr>
          <w:lang w:val="en-US"/>
        </w:rPr>
      </w:pPr>
      <w:bookmarkStart w:id="1162" w:name="_Toc396808982"/>
      <w:bookmarkStart w:id="1163" w:name="_Toc401215963"/>
      <w:bookmarkStart w:id="1164" w:name="_Toc404679692"/>
      <w:bookmarkStart w:id="1165" w:name="_Toc407962377"/>
      <w:bookmarkStart w:id="1166" w:name="_Toc410138194"/>
      <w:r>
        <w:rPr>
          <w:lang w:val="en-US"/>
        </w:rPr>
        <w:t>6.9.1.2</w:t>
      </w:r>
      <w:r w:rsidRPr="00AF5DB2">
        <w:tab/>
      </w:r>
      <w:r w:rsidR="0065480F">
        <w:rPr>
          <w:lang w:val="en-US"/>
        </w:rPr>
        <w:t xml:space="preserve">M2M Node </w:t>
      </w:r>
      <w:r>
        <w:rPr>
          <w:lang w:val="en-US"/>
        </w:rPr>
        <w:t>Entity for Service Subscription</w:t>
      </w:r>
      <w:bookmarkEnd w:id="1162"/>
      <w:bookmarkEnd w:id="1163"/>
      <w:bookmarkEnd w:id="1164"/>
      <w:bookmarkEnd w:id="1165"/>
      <w:bookmarkEnd w:id="1166"/>
    </w:p>
    <w:tbl>
      <w:tblPr>
        <w:tblW w:w="7016" w:type="dxa"/>
        <w:jc w:val="center"/>
        <w:tblLayout w:type="fixed"/>
        <w:tblCellMar>
          <w:left w:w="0" w:type="dxa"/>
          <w:right w:w="0" w:type="dxa"/>
        </w:tblCellMar>
        <w:tblLook w:val="0000"/>
      </w:tblPr>
      <w:tblGrid>
        <w:gridCol w:w="1709"/>
        <w:gridCol w:w="5307"/>
      </w:tblGrid>
      <w:tr w:rsidR="00B87B0B"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snapToGrid w:val="0"/>
            </w:pPr>
            <w: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Description</w:t>
            </w:r>
          </w:p>
        </w:tc>
      </w:tr>
      <w:tr w:rsidR="00B87B0B" w:rsidTr="00FB2EC8">
        <w:trPr>
          <w:tblHeader/>
          <w:jc w:val="center"/>
        </w:trPr>
        <w:tc>
          <w:tcPr>
            <w:tcW w:w="1709" w:type="dxa"/>
            <w:tcBorders>
              <w:left w:val="single" w:sz="1" w:space="0" w:color="000000"/>
              <w:bottom w:val="single" w:sz="1" w:space="0" w:color="000000"/>
            </w:tcBorders>
          </w:tcPr>
          <w:p w:rsidR="00B87B0B" w:rsidRPr="00AF179A" w:rsidRDefault="00B87B0B" w:rsidP="00FB2EC8">
            <w:pPr>
              <w:pStyle w:val="TAL"/>
              <w:snapToGrid w:val="0"/>
              <w:rPr>
                <w:rFonts w:ascii="Times New Roman" w:hAnsi="Times New Roman"/>
                <w:sz w:val="20"/>
              </w:rPr>
            </w:pPr>
            <w:r>
              <w:rPr>
                <w:rFonts w:ascii="Times New Roman" w:hAnsi="Times New Roman"/>
                <w:sz w:val="20"/>
              </w:rPr>
              <w:t>serviceSubscriptionId</w:t>
            </w:r>
          </w:p>
        </w:tc>
        <w:tc>
          <w:tcPr>
            <w:tcW w:w="5307" w:type="dxa"/>
            <w:tcBorders>
              <w:left w:val="single" w:sz="1" w:space="0" w:color="000000"/>
              <w:bottom w:val="single" w:sz="1" w:space="0" w:color="000000"/>
              <w:right w:val="single" w:sz="1" w:space="0" w:color="000000"/>
            </w:tcBorders>
          </w:tcPr>
          <w:p w:rsidR="00B87B0B" w:rsidRPr="004508FB" w:rsidRDefault="00B87B0B" w:rsidP="00FB2EC8">
            <w:pPr>
              <w:pStyle w:val="TAL"/>
              <w:snapToGrid w:val="0"/>
              <w:rPr>
                <w:rFonts w:ascii="Times New Roman" w:hAnsi="Times New Roman"/>
                <w:sz w:val="20"/>
              </w:rPr>
            </w:pPr>
            <w:r w:rsidRPr="004508FB">
              <w:rPr>
                <w:rFonts w:ascii="Times New Roman" w:hAnsi="Times New Roman"/>
                <w:sz w:val="20"/>
              </w:rPr>
              <w:t xml:space="preserve">The </w:t>
            </w:r>
            <w:r w:rsidR="002F495D">
              <w:rPr>
                <w:rFonts w:ascii="Times New Roman" w:hAnsi="Times New Roman"/>
                <w:sz w:val="20"/>
              </w:rPr>
              <w:t>M2M Service Subscription</w:t>
            </w:r>
            <w:r w:rsidRPr="004508FB">
              <w:rPr>
                <w:rFonts w:ascii="Times New Roman" w:hAnsi="Times New Roman"/>
                <w:sz w:val="20"/>
              </w:rPr>
              <w:t xml:space="preserve"> Identifier (</w:t>
            </w:r>
            <w:r w:rsidR="00F22837">
              <w:rPr>
                <w:rFonts w:ascii="Times New Roman" w:hAnsi="Times New Roman"/>
                <w:sz w:val="20"/>
              </w:rPr>
              <w:t>M2M-Service-Profile-ID</w:t>
            </w:r>
            <w:r w:rsidRPr="004508FB">
              <w:rPr>
                <w:rFonts w:ascii="Times New Roman" w:hAnsi="Times New Roman"/>
                <w:sz w:val="20"/>
              </w:rPr>
              <w:t>) for the Device.</w:t>
            </w:r>
          </w:p>
          <w:p w:rsidR="00B87B0B" w:rsidRPr="004508FB" w:rsidRDefault="00B87B0B" w:rsidP="00FB2EC8">
            <w:pPr>
              <w:pStyle w:val="TAL"/>
              <w:snapToGrid w:val="0"/>
              <w:rPr>
                <w:rFonts w:ascii="Times New Roman" w:hAnsi="Times New Roman"/>
                <w:sz w:val="20"/>
              </w:rPr>
            </w:pPr>
          </w:p>
        </w:tc>
      </w:tr>
      <w:tr w:rsidR="00B87B0B" w:rsidTr="00FB2EC8">
        <w:trPr>
          <w:tblHeader/>
          <w:jc w:val="center"/>
        </w:trPr>
        <w:tc>
          <w:tcPr>
            <w:tcW w:w="1709" w:type="dxa"/>
            <w:tcBorders>
              <w:left w:val="single" w:sz="1" w:space="0" w:color="000000"/>
              <w:bottom w:val="single" w:sz="1" w:space="0" w:color="000000"/>
            </w:tcBorders>
          </w:tcPr>
          <w:p w:rsidR="00B87B0B" w:rsidRDefault="00A30851" w:rsidP="00FB2EC8">
            <w:pPr>
              <w:pStyle w:val="TAL"/>
              <w:snapToGrid w:val="0"/>
              <w:rPr>
                <w:rFonts w:ascii="Times New Roman" w:hAnsi="Times New Roman"/>
                <w:sz w:val="20"/>
              </w:rPr>
            </w:pPr>
            <w:r>
              <w:rPr>
                <w:rFonts w:ascii="Times New Roman" w:hAnsi="Times New Roman"/>
                <w:sz w:val="20"/>
              </w:rPr>
              <w:t>nodeId</w:t>
            </w:r>
          </w:p>
        </w:tc>
        <w:tc>
          <w:tcPr>
            <w:tcW w:w="5307" w:type="dxa"/>
            <w:tcBorders>
              <w:left w:val="single" w:sz="1" w:space="0" w:color="000000"/>
              <w:bottom w:val="single" w:sz="1" w:space="0" w:color="000000"/>
              <w:right w:val="single" w:sz="1" w:space="0" w:color="000000"/>
            </w:tcBorders>
          </w:tcPr>
          <w:p w:rsidR="00B87B0B" w:rsidRPr="004508FB" w:rsidRDefault="00B87B0B" w:rsidP="00A30851">
            <w:pPr>
              <w:pStyle w:val="TAL"/>
              <w:snapToGrid w:val="0"/>
              <w:rPr>
                <w:rFonts w:ascii="Times New Roman" w:hAnsi="Times New Roman"/>
                <w:sz w:val="20"/>
              </w:rPr>
            </w:pPr>
            <w:r w:rsidRPr="004508FB">
              <w:rPr>
                <w:rFonts w:ascii="Times New Roman" w:hAnsi="Times New Roman"/>
                <w:sz w:val="20"/>
              </w:rPr>
              <w:t xml:space="preserve">The unique </w:t>
            </w:r>
            <w:r w:rsidR="005D3FC1">
              <w:rPr>
                <w:rFonts w:ascii="Times New Roman" w:hAnsi="Times New Roman"/>
                <w:sz w:val="20"/>
              </w:rPr>
              <w:t>M2M N</w:t>
            </w:r>
            <w:r w:rsidR="00A30851">
              <w:rPr>
                <w:rFonts w:ascii="Times New Roman" w:hAnsi="Times New Roman"/>
                <w:sz w:val="20"/>
              </w:rPr>
              <w:t>ode</w:t>
            </w:r>
            <w:r w:rsidR="00A30851" w:rsidRPr="004508FB">
              <w:rPr>
                <w:rFonts w:ascii="Times New Roman" w:hAnsi="Times New Roman"/>
                <w:sz w:val="20"/>
              </w:rPr>
              <w:t xml:space="preserve"> </w:t>
            </w:r>
            <w:r w:rsidRPr="004508FB">
              <w:rPr>
                <w:rFonts w:ascii="Times New Roman" w:hAnsi="Times New Roman"/>
                <w:sz w:val="20"/>
              </w:rPr>
              <w:t xml:space="preserve">identifier in the context of the </w:t>
            </w:r>
            <w:r w:rsidR="002F495D">
              <w:rPr>
                <w:rFonts w:ascii="Times New Roman" w:hAnsi="Times New Roman"/>
                <w:sz w:val="20"/>
              </w:rPr>
              <w:t>M2M Service Subscription</w:t>
            </w:r>
            <w:r w:rsidRPr="004508FB">
              <w:rPr>
                <w:rFonts w:ascii="Times New Roman" w:hAnsi="Times New Roman"/>
                <w:sz w:val="20"/>
              </w:rPr>
              <w:t>.</w:t>
            </w:r>
          </w:p>
        </w:tc>
      </w:tr>
      <w:tr w:rsidR="00B87B0B" w:rsidTr="00FB2EC8">
        <w:trPr>
          <w:tblHeader/>
          <w:jc w:val="center"/>
        </w:trPr>
        <w:tc>
          <w:tcPr>
            <w:tcW w:w="1709" w:type="dxa"/>
            <w:tcBorders>
              <w:left w:val="single" w:sz="1" w:space="0" w:color="000000"/>
              <w:bottom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externalIds</w:t>
            </w:r>
          </w:p>
        </w:tc>
        <w:tc>
          <w:tcPr>
            <w:tcW w:w="5307" w:type="dxa"/>
            <w:tcBorders>
              <w:left w:val="single" w:sz="1" w:space="0" w:color="000000"/>
              <w:bottom w:val="single" w:sz="1" w:space="0" w:color="000000"/>
              <w:right w:val="single" w:sz="1" w:space="0" w:color="000000"/>
            </w:tcBorders>
          </w:tcPr>
          <w:p w:rsidR="00B87B0B" w:rsidRPr="004508FB" w:rsidRDefault="00B87B0B" w:rsidP="005D3FC1">
            <w:pPr>
              <w:pStyle w:val="TAL"/>
              <w:snapToGrid w:val="0"/>
              <w:rPr>
                <w:rFonts w:ascii="Times New Roman" w:hAnsi="Times New Roman"/>
                <w:sz w:val="20"/>
              </w:rPr>
            </w:pPr>
            <w:r w:rsidRPr="004508FB">
              <w:rPr>
                <w:rFonts w:ascii="Times New Roman" w:hAnsi="Times New Roman"/>
                <w:sz w:val="20"/>
              </w:rPr>
              <w:t xml:space="preserve">List of URNs that represent the external identifiers associated with this </w:t>
            </w:r>
            <w:r w:rsidR="005D3FC1">
              <w:rPr>
                <w:rFonts w:ascii="Times New Roman" w:hAnsi="Times New Roman"/>
                <w:sz w:val="20"/>
              </w:rPr>
              <w:t>M2M Node</w:t>
            </w:r>
            <w:r w:rsidRPr="004508FB">
              <w:rPr>
                <w:rFonts w:ascii="Times New Roman" w:hAnsi="Times New Roman"/>
                <w:sz w:val="20"/>
              </w:rPr>
              <w:t>.</w:t>
            </w:r>
          </w:p>
        </w:tc>
      </w:tr>
      <w:tr w:rsidR="00B87B0B" w:rsidTr="00FB2EC8">
        <w:trPr>
          <w:tblHeader/>
          <w:jc w:val="center"/>
        </w:trPr>
        <w:tc>
          <w:tcPr>
            <w:tcW w:w="1709" w:type="dxa"/>
            <w:tcBorders>
              <w:left w:val="single" w:sz="1" w:space="0" w:color="000000"/>
              <w:bottom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application</w:t>
            </w:r>
            <w:r w:rsidR="005D3FC1">
              <w:rPr>
                <w:rFonts w:ascii="Times New Roman" w:hAnsi="Times New Roman"/>
                <w:sz w:val="20"/>
              </w:rPr>
              <w:t>Rule</w:t>
            </w:r>
            <w:r>
              <w:rPr>
                <w:rFonts w:ascii="Times New Roman" w:hAnsi="Times New Roman"/>
                <w:sz w:val="20"/>
              </w:rPr>
              <w:t>Ids</w:t>
            </w:r>
          </w:p>
        </w:tc>
        <w:tc>
          <w:tcPr>
            <w:tcW w:w="5307" w:type="dxa"/>
            <w:tcBorders>
              <w:left w:val="single" w:sz="1" w:space="0" w:color="000000"/>
              <w:bottom w:val="single" w:sz="1" w:space="0" w:color="000000"/>
              <w:right w:val="single" w:sz="1" w:space="0" w:color="000000"/>
            </w:tcBorders>
          </w:tcPr>
          <w:p w:rsidR="00B87B0B" w:rsidRPr="004508FB" w:rsidRDefault="00B87B0B" w:rsidP="005D3FC1">
            <w:pPr>
              <w:pStyle w:val="TAL"/>
              <w:snapToGrid w:val="0"/>
              <w:rPr>
                <w:rFonts w:ascii="Times New Roman" w:hAnsi="Times New Roman"/>
                <w:sz w:val="20"/>
              </w:rPr>
            </w:pPr>
            <w:r w:rsidRPr="004508FB">
              <w:rPr>
                <w:rFonts w:ascii="Times New Roman" w:hAnsi="Times New Roman"/>
                <w:sz w:val="20"/>
              </w:rPr>
              <w:t xml:space="preserve">List of </w:t>
            </w:r>
            <w:r w:rsidR="005D3FC1">
              <w:rPr>
                <w:rFonts w:ascii="Times New Roman" w:hAnsi="Times New Roman"/>
                <w:sz w:val="20"/>
              </w:rPr>
              <w:t xml:space="preserve">Application Rules </w:t>
            </w:r>
            <w:r w:rsidR="0065480F">
              <w:rPr>
                <w:rFonts w:ascii="Times New Roman" w:hAnsi="Times New Roman"/>
                <w:sz w:val="20"/>
              </w:rPr>
              <w:t xml:space="preserve">Indentifiers </w:t>
            </w:r>
            <w:r w:rsidRPr="004508FB">
              <w:rPr>
                <w:rFonts w:ascii="Times New Roman" w:hAnsi="Times New Roman"/>
                <w:sz w:val="20"/>
              </w:rPr>
              <w:t xml:space="preserve">associated with the </w:t>
            </w:r>
            <w:r w:rsidR="005D3FC1">
              <w:rPr>
                <w:rFonts w:ascii="Times New Roman" w:hAnsi="Times New Roman"/>
                <w:sz w:val="20"/>
              </w:rPr>
              <w:t>M2M Node.</w:t>
            </w:r>
            <w:r w:rsidRPr="004508FB">
              <w:rPr>
                <w:rFonts w:ascii="Times New Roman" w:hAnsi="Times New Roman"/>
                <w:sz w:val="20"/>
              </w:rPr>
              <w:t xml:space="preserve"> </w:t>
            </w:r>
          </w:p>
        </w:tc>
      </w:tr>
    </w:tbl>
    <w:p w:rsidR="00B87B0B" w:rsidRPr="0020296A" w:rsidRDefault="00B87B0B" w:rsidP="00B87B0B">
      <w:pPr>
        <w:pStyle w:val="Caption"/>
        <w:jc w:val="center"/>
        <w:rPr>
          <w:lang w:val="en-US"/>
        </w:rPr>
      </w:pPr>
      <w:r w:rsidRPr="0020296A">
        <w:t xml:space="preserve">Table </w:t>
      </w:r>
      <w:r w:rsidRPr="0020296A">
        <w:rPr>
          <w:lang w:val="en-US"/>
        </w:rPr>
        <w:t>6.9.1.2</w:t>
      </w:r>
      <w:r w:rsidRPr="0020296A">
        <w:t xml:space="preserve">-1 </w:t>
      </w:r>
      <w:r w:rsidR="0065480F">
        <w:t xml:space="preserve">M2M </w:t>
      </w:r>
      <w:r w:rsidR="00A30851">
        <w:rPr>
          <w:lang w:val="en-US"/>
        </w:rPr>
        <w:t>Node</w:t>
      </w:r>
      <w:r w:rsidR="00A30851" w:rsidRPr="0020296A">
        <w:rPr>
          <w:lang w:val="en-US"/>
        </w:rPr>
        <w:t xml:space="preserve"> </w:t>
      </w:r>
      <w:r w:rsidRPr="0020296A">
        <w:rPr>
          <w:lang w:val="en-US"/>
        </w:rPr>
        <w:t>Entity for Service Subscription</w:t>
      </w:r>
    </w:p>
    <w:p w:rsidR="00B87B0B" w:rsidRPr="005836F4" w:rsidRDefault="00B87B0B" w:rsidP="00B87B0B">
      <w:pPr>
        <w:pStyle w:val="Heading4"/>
        <w:rPr>
          <w:lang w:val="en-US"/>
        </w:rPr>
      </w:pPr>
      <w:bookmarkStart w:id="1167" w:name="_Toc396808983"/>
      <w:bookmarkStart w:id="1168" w:name="_Toc401215964"/>
      <w:bookmarkStart w:id="1169" w:name="_Toc404679693"/>
      <w:bookmarkStart w:id="1170" w:name="_Toc407962378"/>
      <w:bookmarkStart w:id="1171" w:name="_Toc410138195"/>
      <w:r>
        <w:rPr>
          <w:rStyle w:val="Heading5Char"/>
        </w:rPr>
        <w:lastRenderedPageBreak/>
        <w:t>6.9.</w:t>
      </w:r>
      <w:r w:rsidRPr="00004DB4">
        <w:rPr>
          <w:rStyle w:val="Heading5Char"/>
        </w:rPr>
        <w:t>1.2.1</w:t>
      </w:r>
      <w:r w:rsidRPr="00AF5DB2">
        <w:tab/>
      </w:r>
      <w:r w:rsidR="0065480F">
        <w:t xml:space="preserve">M2M </w:t>
      </w:r>
      <w:r w:rsidR="00A30851">
        <w:rPr>
          <w:lang w:val="en-US"/>
        </w:rPr>
        <w:t xml:space="preserve">Node </w:t>
      </w:r>
      <w:r>
        <w:rPr>
          <w:lang w:val="en-US"/>
        </w:rPr>
        <w:t>Filter Criteria</w:t>
      </w:r>
      <w:bookmarkEnd w:id="1167"/>
      <w:bookmarkEnd w:id="1168"/>
      <w:bookmarkEnd w:id="1169"/>
      <w:bookmarkEnd w:id="1170"/>
      <w:bookmarkEnd w:id="1171"/>
    </w:p>
    <w:tbl>
      <w:tblPr>
        <w:tblW w:w="7016" w:type="dxa"/>
        <w:jc w:val="center"/>
        <w:tblLayout w:type="fixed"/>
        <w:tblCellMar>
          <w:left w:w="0" w:type="dxa"/>
          <w:right w:w="0" w:type="dxa"/>
        </w:tblCellMar>
        <w:tblLook w:val="0000"/>
      </w:tblPr>
      <w:tblGrid>
        <w:gridCol w:w="1709"/>
        <w:gridCol w:w="5307"/>
      </w:tblGrid>
      <w:tr w:rsidR="00B87B0B"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Description</w:t>
            </w:r>
          </w:p>
        </w:tc>
      </w:tr>
      <w:tr w:rsidR="00B87B0B" w:rsidTr="00FB2EC8">
        <w:trPr>
          <w:tblHeader/>
          <w:jc w:val="center"/>
        </w:trPr>
        <w:tc>
          <w:tcPr>
            <w:tcW w:w="1709" w:type="dxa"/>
            <w:tcBorders>
              <w:left w:val="single" w:sz="1" w:space="0" w:color="000000"/>
              <w:bottom w:val="single" w:sz="1" w:space="0" w:color="000000"/>
            </w:tcBorders>
          </w:tcPr>
          <w:p w:rsidR="00B87B0B" w:rsidRPr="00AF179A" w:rsidRDefault="00B87B0B" w:rsidP="00FB2EC8">
            <w:pPr>
              <w:pStyle w:val="TAL"/>
              <w:snapToGrid w:val="0"/>
              <w:rPr>
                <w:rFonts w:ascii="Times New Roman" w:hAnsi="Times New Roman"/>
                <w:sz w:val="20"/>
              </w:rPr>
            </w:pPr>
            <w:r>
              <w:rPr>
                <w:rFonts w:ascii="Times New Roman" w:hAnsi="Times New Roman"/>
                <w:sz w:val="20"/>
              </w:rPr>
              <w:t>serviceSubscriptionId</w:t>
            </w:r>
            <w:r w:rsidR="00245B5F">
              <w:rPr>
                <w:rFonts w:ascii="Times New Roman" w:hAnsi="Times New Roman"/>
                <w:sz w:val="20"/>
              </w:rPr>
              <w:t>s</w:t>
            </w:r>
          </w:p>
        </w:tc>
        <w:tc>
          <w:tcPr>
            <w:tcW w:w="5307" w:type="dxa"/>
            <w:tcBorders>
              <w:left w:val="single" w:sz="1" w:space="0" w:color="000000"/>
              <w:bottom w:val="single" w:sz="1" w:space="0" w:color="000000"/>
              <w:right w:val="single" w:sz="1" w:space="0" w:color="000000"/>
            </w:tcBorders>
          </w:tcPr>
          <w:p w:rsidR="00B87B0B" w:rsidRPr="004508FB" w:rsidRDefault="00245B5F" w:rsidP="00FB2EC8">
            <w:pPr>
              <w:pStyle w:val="TAL"/>
              <w:snapToGrid w:val="0"/>
              <w:rPr>
                <w:rFonts w:ascii="Times New Roman" w:hAnsi="Times New Roman"/>
                <w:sz w:val="20"/>
              </w:rPr>
            </w:pPr>
            <w:r>
              <w:rPr>
                <w:rFonts w:ascii="Times New Roman" w:hAnsi="Times New Roman"/>
                <w:sz w:val="20"/>
              </w:rPr>
              <w:t>List of t</w:t>
            </w:r>
            <w:r w:rsidR="00B87B0B" w:rsidRPr="004508FB">
              <w:rPr>
                <w:rFonts w:ascii="Times New Roman" w:hAnsi="Times New Roman"/>
                <w:sz w:val="20"/>
              </w:rPr>
              <w:t xml:space="preserve">he </w:t>
            </w:r>
            <w:r w:rsidR="002F495D">
              <w:rPr>
                <w:rFonts w:ascii="Times New Roman" w:hAnsi="Times New Roman"/>
                <w:sz w:val="20"/>
              </w:rPr>
              <w:t>M2M Service Subscription</w:t>
            </w:r>
            <w:r w:rsidR="00B87B0B" w:rsidRPr="004508FB">
              <w:rPr>
                <w:rFonts w:ascii="Times New Roman" w:hAnsi="Times New Roman"/>
                <w:sz w:val="20"/>
              </w:rPr>
              <w:t xml:space="preserve"> Identifier (</w:t>
            </w:r>
            <w:r w:rsidR="00F22837">
              <w:rPr>
                <w:rFonts w:ascii="Times New Roman" w:hAnsi="Times New Roman"/>
                <w:sz w:val="20"/>
              </w:rPr>
              <w:t>M2M-Service-Profile-ID</w:t>
            </w:r>
            <w:r w:rsidR="00B87B0B" w:rsidRPr="004508FB">
              <w:rPr>
                <w:rFonts w:ascii="Times New Roman" w:hAnsi="Times New Roman"/>
                <w:sz w:val="20"/>
              </w:rPr>
              <w:t>) for the Device.</w:t>
            </w:r>
          </w:p>
          <w:p w:rsidR="00B87B0B" w:rsidRPr="004508FB" w:rsidRDefault="00B87B0B" w:rsidP="00FB2EC8">
            <w:pPr>
              <w:pStyle w:val="TAL"/>
              <w:snapToGrid w:val="0"/>
              <w:rPr>
                <w:rFonts w:ascii="Times New Roman" w:hAnsi="Times New Roman"/>
                <w:sz w:val="20"/>
              </w:rPr>
            </w:pPr>
          </w:p>
        </w:tc>
      </w:tr>
      <w:tr w:rsidR="005D3FC1" w:rsidTr="00FB2EC8">
        <w:trPr>
          <w:tblHeader/>
          <w:jc w:val="center"/>
        </w:trPr>
        <w:tc>
          <w:tcPr>
            <w:tcW w:w="1709" w:type="dxa"/>
            <w:tcBorders>
              <w:left w:val="single" w:sz="1" w:space="0" w:color="000000"/>
              <w:bottom w:val="single" w:sz="1" w:space="0" w:color="000000"/>
            </w:tcBorders>
          </w:tcPr>
          <w:p w:rsidR="005D3FC1" w:rsidRDefault="005D3FC1" w:rsidP="00FB2EC8">
            <w:pPr>
              <w:pStyle w:val="TAL"/>
              <w:snapToGrid w:val="0"/>
              <w:rPr>
                <w:rFonts w:ascii="Times New Roman" w:hAnsi="Times New Roman"/>
                <w:sz w:val="20"/>
              </w:rPr>
            </w:pPr>
            <w:r>
              <w:rPr>
                <w:rFonts w:ascii="Times New Roman" w:hAnsi="Times New Roman"/>
                <w:sz w:val="20"/>
              </w:rPr>
              <w:t>nodeId</w:t>
            </w:r>
            <w:r w:rsidR="00245B5F">
              <w:rPr>
                <w:rFonts w:ascii="Times New Roman" w:hAnsi="Times New Roman"/>
                <w:sz w:val="20"/>
              </w:rPr>
              <w:t>s</w:t>
            </w:r>
          </w:p>
        </w:tc>
        <w:tc>
          <w:tcPr>
            <w:tcW w:w="5307" w:type="dxa"/>
            <w:tcBorders>
              <w:left w:val="single" w:sz="1" w:space="0" w:color="000000"/>
              <w:bottom w:val="single" w:sz="1" w:space="0" w:color="000000"/>
              <w:right w:val="single" w:sz="1" w:space="0" w:color="000000"/>
            </w:tcBorders>
          </w:tcPr>
          <w:p w:rsidR="005D3FC1" w:rsidRPr="004508FB" w:rsidRDefault="00245B5F" w:rsidP="00FB2EC8">
            <w:pPr>
              <w:pStyle w:val="TAL"/>
              <w:snapToGrid w:val="0"/>
              <w:rPr>
                <w:rFonts w:ascii="Times New Roman" w:hAnsi="Times New Roman"/>
                <w:sz w:val="20"/>
              </w:rPr>
            </w:pPr>
            <w:r>
              <w:rPr>
                <w:rFonts w:ascii="Times New Roman" w:hAnsi="Times New Roman"/>
                <w:sz w:val="20"/>
              </w:rPr>
              <w:t>List of the</w:t>
            </w:r>
            <w:r w:rsidR="005D3FC1" w:rsidRPr="004508FB">
              <w:rPr>
                <w:rFonts w:ascii="Times New Roman" w:hAnsi="Times New Roman"/>
                <w:sz w:val="20"/>
              </w:rPr>
              <w:t xml:space="preserve"> unique </w:t>
            </w:r>
            <w:r w:rsidR="005D3FC1">
              <w:rPr>
                <w:rFonts w:ascii="Times New Roman" w:hAnsi="Times New Roman"/>
                <w:sz w:val="20"/>
              </w:rPr>
              <w:t>M2M Node</w:t>
            </w:r>
            <w:r w:rsidR="005D3FC1" w:rsidRPr="004508FB">
              <w:rPr>
                <w:rFonts w:ascii="Times New Roman" w:hAnsi="Times New Roman"/>
                <w:sz w:val="20"/>
              </w:rPr>
              <w:t xml:space="preserve"> identifier in the context of the </w:t>
            </w:r>
            <w:r w:rsidR="005D3FC1">
              <w:rPr>
                <w:rFonts w:ascii="Times New Roman" w:hAnsi="Times New Roman"/>
                <w:sz w:val="20"/>
              </w:rPr>
              <w:t>M2M Service Subscription</w:t>
            </w:r>
            <w:r w:rsidR="005D3FC1" w:rsidRPr="004508FB">
              <w:rPr>
                <w:rFonts w:ascii="Times New Roman" w:hAnsi="Times New Roman"/>
                <w:sz w:val="20"/>
              </w:rPr>
              <w:t>.</w:t>
            </w:r>
          </w:p>
        </w:tc>
      </w:tr>
      <w:tr w:rsidR="005D3FC1" w:rsidTr="00FB2EC8">
        <w:trPr>
          <w:tblHeader/>
          <w:jc w:val="center"/>
        </w:trPr>
        <w:tc>
          <w:tcPr>
            <w:tcW w:w="1709" w:type="dxa"/>
            <w:tcBorders>
              <w:left w:val="single" w:sz="1" w:space="0" w:color="000000"/>
              <w:bottom w:val="single" w:sz="1" w:space="0" w:color="000000"/>
            </w:tcBorders>
          </w:tcPr>
          <w:p w:rsidR="005D3FC1" w:rsidRDefault="005D3FC1" w:rsidP="00FB2EC8">
            <w:pPr>
              <w:pStyle w:val="TAL"/>
              <w:snapToGrid w:val="0"/>
              <w:rPr>
                <w:rFonts w:ascii="Times New Roman" w:hAnsi="Times New Roman"/>
                <w:sz w:val="20"/>
              </w:rPr>
            </w:pPr>
            <w:r>
              <w:rPr>
                <w:rFonts w:ascii="Times New Roman" w:hAnsi="Times New Roman"/>
                <w:sz w:val="20"/>
              </w:rPr>
              <w:t>externalIds</w:t>
            </w:r>
          </w:p>
        </w:tc>
        <w:tc>
          <w:tcPr>
            <w:tcW w:w="5307" w:type="dxa"/>
            <w:tcBorders>
              <w:left w:val="single" w:sz="1" w:space="0" w:color="000000"/>
              <w:bottom w:val="single" w:sz="1" w:space="0" w:color="000000"/>
              <w:right w:val="single" w:sz="1" w:space="0" w:color="000000"/>
            </w:tcBorders>
          </w:tcPr>
          <w:p w:rsidR="005D3FC1" w:rsidRPr="004508FB" w:rsidRDefault="005D3FC1" w:rsidP="00A30851">
            <w:pPr>
              <w:pStyle w:val="TAL"/>
              <w:snapToGrid w:val="0"/>
              <w:rPr>
                <w:rFonts w:ascii="Times New Roman" w:hAnsi="Times New Roman"/>
                <w:sz w:val="20"/>
              </w:rPr>
            </w:pPr>
            <w:r w:rsidRPr="004508FB">
              <w:rPr>
                <w:rFonts w:ascii="Times New Roman" w:hAnsi="Times New Roman"/>
                <w:sz w:val="20"/>
              </w:rPr>
              <w:t xml:space="preserve">List of URNs that represent the external identifiers associated with this </w:t>
            </w:r>
            <w:r>
              <w:rPr>
                <w:rFonts w:ascii="Times New Roman" w:hAnsi="Times New Roman"/>
                <w:sz w:val="20"/>
              </w:rPr>
              <w:t>M2M Node</w:t>
            </w:r>
            <w:r w:rsidRPr="004508FB">
              <w:rPr>
                <w:rFonts w:ascii="Times New Roman" w:hAnsi="Times New Roman"/>
                <w:sz w:val="20"/>
              </w:rPr>
              <w:t>.</w:t>
            </w:r>
          </w:p>
        </w:tc>
      </w:tr>
      <w:tr w:rsidR="005D3FC1" w:rsidTr="00FB2EC8">
        <w:trPr>
          <w:tblHeader/>
          <w:jc w:val="center"/>
        </w:trPr>
        <w:tc>
          <w:tcPr>
            <w:tcW w:w="1709" w:type="dxa"/>
            <w:tcBorders>
              <w:left w:val="single" w:sz="1" w:space="0" w:color="000000"/>
              <w:bottom w:val="single" w:sz="1" w:space="0" w:color="000000"/>
            </w:tcBorders>
          </w:tcPr>
          <w:p w:rsidR="005D3FC1" w:rsidRDefault="005D3FC1" w:rsidP="00FB2EC8">
            <w:pPr>
              <w:pStyle w:val="TAL"/>
              <w:snapToGrid w:val="0"/>
              <w:rPr>
                <w:rFonts w:ascii="Times New Roman" w:hAnsi="Times New Roman"/>
                <w:sz w:val="20"/>
              </w:rPr>
            </w:pPr>
            <w:r>
              <w:rPr>
                <w:rFonts w:ascii="Times New Roman" w:hAnsi="Times New Roman"/>
                <w:sz w:val="20"/>
              </w:rPr>
              <w:t>applicationRuleIds</w:t>
            </w:r>
          </w:p>
        </w:tc>
        <w:tc>
          <w:tcPr>
            <w:tcW w:w="5307" w:type="dxa"/>
            <w:tcBorders>
              <w:left w:val="single" w:sz="1" w:space="0" w:color="000000"/>
              <w:bottom w:val="single" w:sz="1" w:space="0" w:color="000000"/>
              <w:right w:val="single" w:sz="1" w:space="0" w:color="000000"/>
            </w:tcBorders>
          </w:tcPr>
          <w:p w:rsidR="005D3FC1" w:rsidRPr="004508FB" w:rsidRDefault="005D3FC1" w:rsidP="00FB2EC8">
            <w:pPr>
              <w:pStyle w:val="TAL"/>
              <w:snapToGrid w:val="0"/>
              <w:rPr>
                <w:rFonts w:ascii="Times New Roman" w:hAnsi="Times New Roman"/>
                <w:sz w:val="20"/>
              </w:rPr>
            </w:pPr>
            <w:r w:rsidRPr="004508FB">
              <w:rPr>
                <w:rFonts w:ascii="Times New Roman" w:hAnsi="Times New Roman"/>
                <w:sz w:val="20"/>
              </w:rPr>
              <w:t xml:space="preserve">List of </w:t>
            </w:r>
            <w:r>
              <w:rPr>
                <w:rFonts w:ascii="Times New Roman" w:hAnsi="Times New Roman"/>
                <w:sz w:val="20"/>
              </w:rPr>
              <w:t>Application Rule</w:t>
            </w:r>
            <w:r w:rsidR="0065480F">
              <w:rPr>
                <w:rFonts w:ascii="Times New Roman" w:hAnsi="Times New Roman"/>
                <w:sz w:val="20"/>
              </w:rPr>
              <w:t xml:space="preserve"> </w:t>
            </w:r>
            <w:proofErr w:type="gramStart"/>
            <w:r w:rsidR="0065480F">
              <w:rPr>
                <w:rFonts w:ascii="Times New Roman" w:hAnsi="Times New Roman"/>
                <w:sz w:val="20"/>
              </w:rPr>
              <w:t>identifiers</w:t>
            </w:r>
            <w:r>
              <w:rPr>
                <w:rFonts w:ascii="Times New Roman" w:hAnsi="Times New Roman"/>
                <w:sz w:val="20"/>
              </w:rPr>
              <w:t xml:space="preserve"> </w:t>
            </w:r>
            <w:r w:rsidRPr="004508FB">
              <w:rPr>
                <w:rFonts w:ascii="Times New Roman" w:hAnsi="Times New Roman"/>
                <w:sz w:val="20"/>
              </w:rPr>
              <w:t xml:space="preserve"> associated</w:t>
            </w:r>
            <w:proofErr w:type="gramEnd"/>
            <w:r w:rsidRPr="004508FB">
              <w:rPr>
                <w:rFonts w:ascii="Times New Roman" w:hAnsi="Times New Roman"/>
                <w:sz w:val="20"/>
              </w:rPr>
              <w:t xml:space="preserve"> with the </w:t>
            </w:r>
            <w:r>
              <w:rPr>
                <w:rFonts w:ascii="Times New Roman" w:hAnsi="Times New Roman"/>
                <w:sz w:val="20"/>
              </w:rPr>
              <w:t>M2M Node.</w:t>
            </w:r>
            <w:r w:rsidRPr="004508FB">
              <w:rPr>
                <w:rFonts w:ascii="Times New Roman" w:hAnsi="Times New Roman"/>
                <w:sz w:val="20"/>
              </w:rPr>
              <w:t xml:space="preserve"> </w:t>
            </w:r>
          </w:p>
        </w:tc>
      </w:tr>
    </w:tbl>
    <w:p w:rsidR="00B87B0B" w:rsidRDefault="00B87B0B" w:rsidP="00B87B0B">
      <w:pPr>
        <w:pStyle w:val="Caption"/>
        <w:jc w:val="center"/>
        <w:rPr>
          <w:lang w:val="en-US"/>
        </w:rPr>
      </w:pPr>
      <w:r w:rsidRPr="0020296A">
        <w:t xml:space="preserve">Table </w:t>
      </w:r>
      <w:r w:rsidRPr="0020296A">
        <w:rPr>
          <w:lang w:val="en-US"/>
        </w:rPr>
        <w:t>6.9.1.2.1</w:t>
      </w:r>
      <w:r w:rsidRPr="0020296A">
        <w:t xml:space="preserve">-1 </w:t>
      </w:r>
      <w:r w:rsidR="0065480F">
        <w:t xml:space="preserve">M2M </w:t>
      </w:r>
      <w:r w:rsidR="00A30851">
        <w:rPr>
          <w:lang w:val="en-US"/>
        </w:rPr>
        <w:t>Node</w:t>
      </w:r>
      <w:r w:rsidR="00A30851" w:rsidRPr="0020296A">
        <w:rPr>
          <w:lang w:val="en-US"/>
        </w:rPr>
        <w:t xml:space="preserve"> </w:t>
      </w:r>
      <w:r w:rsidRPr="0020296A">
        <w:rPr>
          <w:lang w:val="en-US"/>
        </w:rPr>
        <w:t>Filter Criteria</w:t>
      </w:r>
    </w:p>
    <w:p w:rsidR="008B6F4B" w:rsidRDefault="008B6F4B" w:rsidP="008B6F4B">
      <w:pPr>
        <w:pStyle w:val="Heading4"/>
        <w:rPr>
          <w:lang w:val="en-US"/>
        </w:rPr>
      </w:pPr>
      <w:bookmarkStart w:id="1172" w:name="_Toc407962379"/>
      <w:bookmarkStart w:id="1173" w:name="_Toc410138196"/>
      <w:r>
        <w:rPr>
          <w:lang w:val="en-US"/>
        </w:rPr>
        <w:t>6.9.1.3</w:t>
      </w:r>
      <w:r w:rsidRPr="00AF5DB2">
        <w:tab/>
      </w:r>
      <w:r>
        <w:rPr>
          <w:lang w:val="en-US"/>
        </w:rPr>
        <w:t>Application Rule</w:t>
      </w:r>
      <w:bookmarkEnd w:id="1172"/>
      <w:bookmarkEnd w:id="1173"/>
    </w:p>
    <w:tbl>
      <w:tblPr>
        <w:tblW w:w="7016" w:type="dxa"/>
        <w:jc w:val="center"/>
        <w:tblLayout w:type="fixed"/>
        <w:tblCellMar>
          <w:left w:w="0" w:type="dxa"/>
          <w:right w:w="0" w:type="dxa"/>
        </w:tblCellMar>
        <w:tblLook w:val="0000"/>
      </w:tblPr>
      <w:tblGrid>
        <w:gridCol w:w="1709"/>
        <w:gridCol w:w="5307"/>
      </w:tblGrid>
      <w:tr w:rsidR="00EF2A84" w:rsidTr="003D43E2">
        <w:trPr>
          <w:tblHeader/>
          <w:jc w:val="center"/>
        </w:trPr>
        <w:tc>
          <w:tcPr>
            <w:tcW w:w="1709" w:type="dxa"/>
            <w:tcBorders>
              <w:top w:val="single" w:sz="1" w:space="0" w:color="000000"/>
              <w:left w:val="single" w:sz="1" w:space="0" w:color="000000"/>
              <w:bottom w:val="single" w:sz="1" w:space="0" w:color="000000"/>
            </w:tcBorders>
            <w:shd w:val="clear" w:color="auto" w:fill="C0C0C0"/>
          </w:tcPr>
          <w:p w:rsidR="00EF2A84" w:rsidRDefault="00EF2A84" w:rsidP="003D43E2">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F2A84" w:rsidRDefault="00EF2A84" w:rsidP="003D43E2">
            <w:pPr>
              <w:pStyle w:val="TAH"/>
              <w:snapToGrid w:val="0"/>
            </w:pPr>
            <w:r>
              <w:t>Description</w:t>
            </w:r>
          </w:p>
        </w:tc>
      </w:tr>
      <w:tr w:rsidR="00EF2A84" w:rsidTr="003D43E2">
        <w:trPr>
          <w:tblHeader/>
          <w:jc w:val="center"/>
        </w:trPr>
        <w:tc>
          <w:tcPr>
            <w:tcW w:w="1709" w:type="dxa"/>
            <w:tcBorders>
              <w:left w:val="single" w:sz="1" w:space="0" w:color="000000"/>
              <w:bottom w:val="single" w:sz="1" w:space="0" w:color="000000"/>
            </w:tcBorders>
          </w:tcPr>
          <w:p w:rsidR="00EF2A84" w:rsidRPr="006A5128" w:rsidRDefault="00EF2A84" w:rsidP="003D43E2">
            <w:pPr>
              <w:pStyle w:val="TAL"/>
              <w:snapToGrid w:val="0"/>
              <w:rPr>
                <w:rFonts w:ascii="Times New Roman" w:hAnsi="Times New Roman"/>
                <w:sz w:val="20"/>
              </w:rPr>
            </w:pPr>
            <w:r w:rsidRPr="006A5128">
              <w:rPr>
                <w:rFonts w:ascii="Times New Roman" w:hAnsi="Times New Roman"/>
                <w:sz w:val="20"/>
              </w:rPr>
              <w:t>applicationRuleId</w:t>
            </w:r>
          </w:p>
        </w:tc>
        <w:tc>
          <w:tcPr>
            <w:tcW w:w="5307" w:type="dxa"/>
            <w:tcBorders>
              <w:left w:val="single" w:sz="1" w:space="0" w:color="000000"/>
              <w:bottom w:val="single" w:sz="1" w:space="0" w:color="000000"/>
              <w:right w:val="single" w:sz="1" w:space="0" w:color="000000"/>
            </w:tcBorders>
          </w:tcPr>
          <w:p w:rsidR="00EF2A84" w:rsidRPr="006A5128" w:rsidRDefault="00EF2A84" w:rsidP="003D43E2">
            <w:pPr>
              <w:pStyle w:val="TAL"/>
              <w:snapToGrid w:val="0"/>
              <w:rPr>
                <w:rFonts w:ascii="Times New Roman" w:hAnsi="Times New Roman"/>
                <w:sz w:val="20"/>
              </w:rPr>
            </w:pPr>
            <w:r w:rsidRPr="006A5128">
              <w:rPr>
                <w:rFonts w:ascii="Times New Roman" w:hAnsi="Times New Roman"/>
                <w:sz w:val="20"/>
              </w:rPr>
              <w:t>The unique Application Rule identifier in the context of the M2M Service Subscription.</w:t>
            </w:r>
          </w:p>
        </w:tc>
      </w:tr>
      <w:tr w:rsidR="00EF2A84" w:rsidTr="003D43E2">
        <w:trPr>
          <w:tblHeader/>
          <w:jc w:val="center"/>
        </w:trPr>
        <w:tc>
          <w:tcPr>
            <w:tcW w:w="1709" w:type="dxa"/>
            <w:tcBorders>
              <w:left w:val="single" w:sz="1" w:space="0" w:color="000000"/>
              <w:bottom w:val="single" w:sz="1" w:space="0" w:color="000000"/>
            </w:tcBorders>
          </w:tcPr>
          <w:p w:rsidR="00EF2A84" w:rsidRPr="006A5128" w:rsidRDefault="00EF2A84" w:rsidP="003D43E2">
            <w:pPr>
              <w:pStyle w:val="TAL"/>
              <w:snapToGrid w:val="0"/>
              <w:rPr>
                <w:rFonts w:ascii="Times New Roman" w:hAnsi="Times New Roman"/>
                <w:sz w:val="20"/>
              </w:rPr>
            </w:pPr>
            <w:r w:rsidRPr="006A5128">
              <w:rPr>
                <w:rFonts w:ascii="Times New Roman" w:hAnsi="Times New Roman"/>
                <w:sz w:val="20"/>
              </w:rPr>
              <w:t>credentialIds</w:t>
            </w:r>
          </w:p>
        </w:tc>
        <w:tc>
          <w:tcPr>
            <w:tcW w:w="5307" w:type="dxa"/>
            <w:tcBorders>
              <w:left w:val="single" w:sz="1" w:space="0" w:color="000000"/>
              <w:bottom w:val="single" w:sz="1" w:space="0" w:color="000000"/>
              <w:right w:val="single" w:sz="1" w:space="0" w:color="000000"/>
            </w:tcBorders>
          </w:tcPr>
          <w:p w:rsidR="00EF2A84" w:rsidRPr="006A5128" w:rsidRDefault="00EF2A84" w:rsidP="006A5128">
            <w:pPr>
              <w:pStyle w:val="TAL"/>
              <w:snapToGrid w:val="0"/>
              <w:rPr>
                <w:rFonts w:ascii="Times New Roman" w:hAnsi="Times New Roman"/>
                <w:sz w:val="20"/>
              </w:rPr>
            </w:pPr>
            <w:r w:rsidRPr="006A5128">
              <w:rPr>
                <w:rFonts w:ascii="Times New Roman" w:eastAsia="Arial Unicode MS" w:hAnsi="Times New Roman"/>
                <w:sz w:val="20"/>
                <w:lang w:eastAsia="ko-KR"/>
              </w:rPr>
              <w:t>List of credential identifiers for which this Application Rule is applicable, i.e. for registration requests coming into a CSE via a Security Association Endpoint (SEA)</w:t>
            </w:r>
            <w:r w:rsidRPr="006A5128">
              <w:rPr>
                <w:rFonts w:ascii="Times New Roman" w:hAnsi="Times New Roman"/>
                <w:sz w:val="20"/>
              </w:rPr>
              <w:t xml:space="preserve"> [i.</w:t>
            </w:r>
            <w:r w:rsidR="006A5128" w:rsidRPr="006A5128">
              <w:rPr>
                <w:rFonts w:ascii="Times New Roman" w:hAnsi="Times New Roman"/>
                <w:sz w:val="20"/>
              </w:rPr>
              <w:t>4</w:t>
            </w:r>
            <w:r w:rsidRPr="006A5128">
              <w:rPr>
                <w:rFonts w:ascii="Times New Roman" w:hAnsi="Times New Roman"/>
                <w:sz w:val="20"/>
              </w:rPr>
              <w:t>],</w:t>
            </w:r>
            <w:r w:rsidRPr="006A5128">
              <w:rPr>
                <w:rFonts w:ascii="Times New Roman" w:eastAsia="Arial Unicode MS" w:hAnsi="Times New Roman"/>
                <w:sz w:val="20"/>
                <w:lang w:eastAsia="ko-KR"/>
              </w:rPr>
              <w:t xml:space="preserve"> that was authenticated using credentials that match with any of these credential identifiers, the current Application Rule applies. This can contain a ‘*’ for any credential identifier or ‘None’ for not authenticated case. Also Wildcards within an element of this list are possible (e.g. ‘C123*X’ for any credential identifier that starts with ‘C123’ and ends with ‘X’) to define sets or ranges of credential identifiers.</w:t>
            </w:r>
          </w:p>
        </w:tc>
      </w:tr>
      <w:tr w:rsidR="00EF2A84" w:rsidTr="003D43E2">
        <w:trPr>
          <w:tblHeader/>
          <w:jc w:val="center"/>
        </w:trPr>
        <w:tc>
          <w:tcPr>
            <w:tcW w:w="1709" w:type="dxa"/>
            <w:tcBorders>
              <w:left w:val="single" w:sz="1" w:space="0" w:color="000000"/>
              <w:bottom w:val="single" w:sz="1" w:space="0" w:color="000000"/>
            </w:tcBorders>
          </w:tcPr>
          <w:p w:rsidR="00EF2A84" w:rsidRPr="006A5128" w:rsidRDefault="00EF2A84" w:rsidP="003D43E2">
            <w:pPr>
              <w:pStyle w:val="TAL"/>
              <w:snapToGrid w:val="0"/>
              <w:rPr>
                <w:rFonts w:ascii="Times New Roman" w:hAnsi="Times New Roman"/>
                <w:sz w:val="20"/>
              </w:rPr>
            </w:pPr>
            <w:r w:rsidRPr="006A5128">
              <w:rPr>
                <w:rFonts w:ascii="Times New Roman" w:hAnsi="Times New Roman"/>
                <w:sz w:val="20"/>
              </w:rPr>
              <w:t>allowedApplicationIds</w:t>
            </w:r>
          </w:p>
        </w:tc>
        <w:tc>
          <w:tcPr>
            <w:tcW w:w="5307" w:type="dxa"/>
            <w:tcBorders>
              <w:left w:val="single" w:sz="1" w:space="0" w:color="000000"/>
              <w:bottom w:val="single" w:sz="1" w:space="0" w:color="000000"/>
              <w:right w:val="single" w:sz="1" w:space="0" w:color="000000"/>
            </w:tcBorders>
          </w:tcPr>
          <w:p w:rsidR="00EF2A84" w:rsidRPr="006A5128" w:rsidRDefault="00EF2A84" w:rsidP="006A5128">
            <w:pPr>
              <w:pStyle w:val="TAL"/>
              <w:snapToGrid w:val="0"/>
              <w:rPr>
                <w:rFonts w:ascii="Times New Roman" w:eastAsia="Arial Unicode MS" w:hAnsi="Times New Roman"/>
                <w:sz w:val="20"/>
                <w:lang w:eastAsia="ko-KR"/>
              </w:rPr>
            </w:pPr>
            <w:r w:rsidRPr="006A5128">
              <w:rPr>
                <w:rFonts w:ascii="Times New Roman" w:eastAsia="Arial Unicode MS" w:hAnsi="Times New Roman"/>
                <w:sz w:val="20"/>
                <w:lang w:eastAsia="ko-KR"/>
              </w:rPr>
              <w:t xml:space="preserve">List of M2M Application Identifiers (App-ID) that shall be considered to be allowed for AE registration requests received via Security Association Endpoint (SEA) </w:t>
            </w:r>
            <w:r w:rsidRPr="006A5128">
              <w:rPr>
                <w:rFonts w:ascii="Times New Roman" w:hAnsi="Times New Roman"/>
                <w:sz w:val="20"/>
              </w:rPr>
              <w:t>[i.</w:t>
            </w:r>
            <w:r w:rsidR="006A5128" w:rsidRPr="006A5128">
              <w:rPr>
                <w:rFonts w:ascii="Times New Roman" w:hAnsi="Times New Roman"/>
                <w:sz w:val="20"/>
              </w:rPr>
              <w:t>4</w:t>
            </w:r>
            <w:r w:rsidRPr="006A5128">
              <w:rPr>
                <w:rFonts w:ascii="Times New Roman" w:hAnsi="Times New Roman"/>
                <w:sz w:val="20"/>
              </w:rPr>
              <w:t>]</w:t>
            </w:r>
            <w:r w:rsidRPr="006A5128">
              <w:rPr>
                <w:rFonts w:ascii="Times New Roman" w:eastAsia="Arial Unicode MS" w:hAnsi="Times New Roman"/>
                <w:sz w:val="20"/>
                <w:lang w:eastAsia="ko-KR"/>
              </w:rPr>
              <w:t>. This can contain ‘*’ for any App-ID. Also Wildcards within an element of this list are possible (e.g. ‘C123*X’ for any App-ID that starts with ‘C123’ and ends with ‘X’) to define sets or ranges of App-IDs</w:t>
            </w:r>
            <w:r w:rsidRPr="006A5128">
              <w:rPr>
                <w:rFonts w:ascii="Times New Roman" w:hAnsi="Times New Roman"/>
                <w:sz w:val="20"/>
              </w:rPr>
              <w:t xml:space="preserve">. </w:t>
            </w:r>
          </w:p>
        </w:tc>
      </w:tr>
      <w:tr w:rsidR="00EF2A84" w:rsidTr="003D43E2">
        <w:trPr>
          <w:tblHeader/>
          <w:jc w:val="center"/>
        </w:trPr>
        <w:tc>
          <w:tcPr>
            <w:tcW w:w="1709" w:type="dxa"/>
            <w:tcBorders>
              <w:left w:val="single" w:sz="1" w:space="0" w:color="000000"/>
            </w:tcBorders>
          </w:tcPr>
          <w:p w:rsidR="00EF2A84" w:rsidRPr="006A5128" w:rsidRDefault="00EF2A84" w:rsidP="003D43E2">
            <w:pPr>
              <w:pStyle w:val="TAL"/>
              <w:snapToGrid w:val="0"/>
              <w:rPr>
                <w:rFonts w:ascii="Times New Roman" w:hAnsi="Times New Roman"/>
                <w:sz w:val="20"/>
              </w:rPr>
            </w:pPr>
            <w:r w:rsidRPr="006A5128">
              <w:rPr>
                <w:rFonts w:ascii="Times New Roman" w:hAnsi="Times New Roman"/>
                <w:sz w:val="20"/>
              </w:rPr>
              <w:t>allowedAEIds</w:t>
            </w:r>
          </w:p>
        </w:tc>
        <w:tc>
          <w:tcPr>
            <w:tcW w:w="5307" w:type="dxa"/>
            <w:tcBorders>
              <w:left w:val="single" w:sz="1" w:space="0" w:color="000000"/>
              <w:right w:val="single" w:sz="1" w:space="0" w:color="000000"/>
            </w:tcBorders>
          </w:tcPr>
          <w:p w:rsidR="00EF2A84" w:rsidRPr="006A5128" w:rsidRDefault="00EF2A84" w:rsidP="003D43E2">
            <w:pPr>
              <w:pStyle w:val="TAL"/>
              <w:snapToGrid w:val="0"/>
              <w:rPr>
                <w:rFonts w:ascii="Times New Roman" w:hAnsi="Times New Roman"/>
                <w:sz w:val="20"/>
              </w:rPr>
            </w:pPr>
            <w:r w:rsidRPr="006A5128">
              <w:rPr>
                <w:rFonts w:ascii="Times New Roman" w:eastAsia="Arial Unicode MS" w:hAnsi="Times New Roman"/>
                <w:sz w:val="20"/>
                <w:lang w:eastAsia="ko-KR"/>
              </w:rPr>
              <w:t>List of M2M Application Entity Identifiers (AE-ID) that shall be considered to be allowed for AE registration requests. This can contain zero or more specific AE identifier values, ‘S*’ for any Service Provider AE-ID, ‘C*’ for any system assigned AE-ID, or ‘*’ for any AE-ID. Also Wildcards within an element of this list are possible (e.g. ‘C123*X’ for any AE-ID that starts with ‘C123’ and ends with ‘X’) to define sets or ranges of AE-ID</w:t>
            </w:r>
            <w:r w:rsidRPr="006A5128">
              <w:rPr>
                <w:rFonts w:ascii="Times New Roman" w:hAnsi="Times New Roman"/>
                <w:sz w:val="20"/>
              </w:rPr>
              <w:t xml:space="preserve">. </w:t>
            </w:r>
          </w:p>
        </w:tc>
      </w:tr>
      <w:tr w:rsidR="00EF2A84" w:rsidTr="003D43E2">
        <w:trPr>
          <w:tblHeader/>
          <w:jc w:val="center"/>
        </w:trPr>
        <w:tc>
          <w:tcPr>
            <w:tcW w:w="1709" w:type="dxa"/>
            <w:tcBorders>
              <w:left w:val="single" w:sz="1" w:space="0" w:color="000000"/>
              <w:bottom w:val="single" w:sz="1" w:space="0" w:color="000000"/>
            </w:tcBorders>
          </w:tcPr>
          <w:p w:rsidR="00EF2A84" w:rsidRPr="006A5128" w:rsidRDefault="00EF2A84" w:rsidP="003D43E2">
            <w:pPr>
              <w:pStyle w:val="TAL"/>
              <w:snapToGrid w:val="0"/>
              <w:rPr>
                <w:rFonts w:ascii="Times New Roman" w:hAnsi="Times New Roman"/>
                <w:sz w:val="20"/>
              </w:rPr>
            </w:pPr>
          </w:p>
        </w:tc>
        <w:tc>
          <w:tcPr>
            <w:tcW w:w="5307" w:type="dxa"/>
            <w:tcBorders>
              <w:left w:val="single" w:sz="1" w:space="0" w:color="000000"/>
              <w:bottom w:val="single" w:sz="1" w:space="0" w:color="000000"/>
              <w:right w:val="single" w:sz="1" w:space="0" w:color="000000"/>
            </w:tcBorders>
          </w:tcPr>
          <w:p w:rsidR="00EF2A84" w:rsidRPr="006A5128" w:rsidRDefault="00EF2A84" w:rsidP="003D43E2">
            <w:pPr>
              <w:pStyle w:val="TAL"/>
              <w:tabs>
                <w:tab w:val="left" w:pos="3420"/>
              </w:tabs>
              <w:snapToGrid w:val="0"/>
              <w:rPr>
                <w:rFonts w:ascii="Times New Roman" w:hAnsi="Times New Roman"/>
                <w:sz w:val="20"/>
              </w:rPr>
            </w:pPr>
          </w:p>
        </w:tc>
      </w:tr>
    </w:tbl>
    <w:p w:rsidR="00EF2A84" w:rsidRPr="008B6F4B" w:rsidRDefault="00EF2A84" w:rsidP="00EF2A84">
      <w:pPr>
        <w:pStyle w:val="Caption"/>
        <w:jc w:val="center"/>
        <w:rPr>
          <w:lang w:val="en-US"/>
        </w:rPr>
      </w:pPr>
      <w:r w:rsidRPr="0020296A">
        <w:t xml:space="preserve">Table </w:t>
      </w:r>
      <w:r w:rsidRPr="0020296A">
        <w:rPr>
          <w:lang w:val="en-US"/>
        </w:rPr>
        <w:t>6.9.1.</w:t>
      </w:r>
      <w:r>
        <w:rPr>
          <w:lang w:val="en-US"/>
        </w:rPr>
        <w:t>3</w:t>
      </w:r>
      <w:r w:rsidRPr="0020296A">
        <w:t xml:space="preserve">-1 </w:t>
      </w:r>
      <w:r>
        <w:t>Application Rule</w:t>
      </w:r>
      <w:r w:rsidRPr="0020296A">
        <w:rPr>
          <w:lang w:val="en-US"/>
        </w:rPr>
        <w:t xml:space="preserve"> </w:t>
      </w:r>
      <w:r>
        <w:rPr>
          <w:lang w:val="en-US"/>
        </w:rPr>
        <w:t>Entity</w:t>
      </w:r>
    </w:p>
    <w:p w:rsidR="008B6F4B" w:rsidRPr="005836F4" w:rsidRDefault="008B6F4B" w:rsidP="008B6F4B">
      <w:pPr>
        <w:pStyle w:val="Heading4"/>
        <w:rPr>
          <w:lang w:val="en-US"/>
        </w:rPr>
      </w:pPr>
      <w:bookmarkStart w:id="1174" w:name="_Toc407962380"/>
      <w:bookmarkStart w:id="1175" w:name="_Toc410138197"/>
      <w:r>
        <w:rPr>
          <w:rStyle w:val="Heading5Char"/>
        </w:rPr>
        <w:lastRenderedPageBreak/>
        <w:t>6.9.</w:t>
      </w:r>
      <w:r w:rsidRPr="00004DB4">
        <w:rPr>
          <w:rStyle w:val="Heading5Char"/>
        </w:rPr>
        <w:t>1.</w:t>
      </w:r>
      <w:r>
        <w:rPr>
          <w:rStyle w:val="Heading5Char"/>
        </w:rPr>
        <w:t>3</w:t>
      </w:r>
      <w:r w:rsidRPr="00004DB4">
        <w:rPr>
          <w:rStyle w:val="Heading5Char"/>
        </w:rPr>
        <w:t>.1</w:t>
      </w:r>
      <w:r w:rsidRPr="00AF5DB2">
        <w:tab/>
      </w:r>
      <w:r>
        <w:t>Application Rule</w:t>
      </w:r>
      <w:r>
        <w:rPr>
          <w:lang w:val="en-US"/>
        </w:rPr>
        <w:t xml:space="preserve"> Filter Criteria</w:t>
      </w:r>
      <w:bookmarkEnd w:id="1174"/>
      <w:bookmarkEnd w:id="1175"/>
    </w:p>
    <w:tbl>
      <w:tblPr>
        <w:tblW w:w="7016" w:type="dxa"/>
        <w:jc w:val="center"/>
        <w:tblLayout w:type="fixed"/>
        <w:tblCellMar>
          <w:left w:w="0" w:type="dxa"/>
          <w:right w:w="0" w:type="dxa"/>
        </w:tblCellMar>
        <w:tblLook w:val="0000"/>
      </w:tblPr>
      <w:tblGrid>
        <w:gridCol w:w="1709"/>
        <w:gridCol w:w="5307"/>
      </w:tblGrid>
      <w:tr w:rsidR="008B6F4B" w:rsidTr="003D43E2">
        <w:trPr>
          <w:tblHeader/>
          <w:jc w:val="center"/>
        </w:trPr>
        <w:tc>
          <w:tcPr>
            <w:tcW w:w="1709" w:type="dxa"/>
            <w:tcBorders>
              <w:top w:val="single" w:sz="1" w:space="0" w:color="000000"/>
              <w:left w:val="single" w:sz="1" w:space="0" w:color="000000"/>
              <w:bottom w:val="single" w:sz="1" w:space="0" w:color="000000"/>
            </w:tcBorders>
            <w:shd w:val="clear" w:color="auto" w:fill="C0C0C0"/>
          </w:tcPr>
          <w:p w:rsidR="008B6F4B" w:rsidRDefault="008B6F4B" w:rsidP="003D43E2">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B6F4B" w:rsidRDefault="008B6F4B" w:rsidP="003D43E2">
            <w:pPr>
              <w:pStyle w:val="TAH"/>
              <w:snapToGrid w:val="0"/>
            </w:pPr>
            <w:r>
              <w:t>Description</w:t>
            </w:r>
          </w:p>
        </w:tc>
      </w:tr>
      <w:tr w:rsidR="008B6F4B" w:rsidTr="003D43E2">
        <w:trPr>
          <w:tblHeader/>
          <w:jc w:val="center"/>
        </w:trPr>
        <w:tc>
          <w:tcPr>
            <w:tcW w:w="1709" w:type="dxa"/>
            <w:tcBorders>
              <w:left w:val="single" w:sz="1" w:space="0" w:color="000000"/>
              <w:bottom w:val="single" w:sz="1" w:space="0" w:color="000000"/>
            </w:tcBorders>
          </w:tcPr>
          <w:p w:rsidR="008B6F4B" w:rsidRPr="006A5128" w:rsidRDefault="006454EF" w:rsidP="003D43E2">
            <w:pPr>
              <w:pStyle w:val="TAL"/>
              <w:snapToGrid w:val="0"/>
              <w:rPr>
                <w:rFonts w:ascii="Times New Roman" w:hAnsi="Times New Roman"/>
                <w:sz w:val="20"/>
              </w:rPr>
            </w:pPr>
            <w:r w:rsidRPr="006A5128">
              <w:rPr>
                <w:rFonts w:ascii="Times New Roman" w:hAnsi="Times New Roman"/>
                <w:sz w:val="20"/>
              </w:rPr>
              <w:t>applicationRule</w:t>
            </w:r>
            <w:r w:rsidR="008B6F4B" w:rsidRPr="006A5128">
              <w:rPr>
                <w:rFonts w:ascii="Times New Roman" w:hAnsi="Times New Roman"/>
                <w:sz w:val="20"/>
              </w:rPr>
              <w:t>Id</w:t>
            </w:r>
            <w:r w:rsidR="00245B5F">
              <w:rPr>
                <w:rFonts w:ascii="Times New Roman" w:hAnsi="Times New Roman"/>
                <w:sz w:val="20"/>
              </w:rPr>
              <w:t>s</w:t>
            </w:r>
          </w:p>
        </w:tc>
        <w:tc>
          <w:tcPr>
            <w:tcW w:w="5307" w:type="dxa"/>
            <w:tcBorders>
              <w:left w:val="single" w:sz="1" w:space="0" w:color="000000"/>
              <w:bottom w:val="single" w:sz="1" w:space="0" w:color="000000"/>
              <w:right w:val="single" w:sz="1" w:space="0" w:color="000000"/>
            </w:tcBorders>
          </w:tcPr>
          <w:p w:rsidR="008B6F4B" w:rsidRPr="006A5128" w:rsidRDefault="00245B5F" w:rsidP="006454EF">
            <w:pPr>
              <w:pStyle w:val="TAL"/>
              <w:snapToGrid w:val="0"/>
              <w:rPr>
                <w:rFonts w:ascii="Times New Roman" w:hAnsi="Times New Roman"/>
                <w:sz w:val="20"/>
              </w:rPr>
            </w:pPr>
            <w:r>
              <w:rPr>
                <w:rFonts w:ascii="Times New Roman" w:hAnsi="Times New Roman"/>
                <w:sz w:val="20"/>
              </w:rPr>
              <w:t>List of the</w:t>
            </w:r>
            <w:r w:rsidR="008B6F4B" w:rsidRPr="006A5128">
              <w:rPr>
                <w:rFonts w:ascii="Times New Roman" w:hAnsi="Times New Roman"/>
                <w:sz w:val="20"/>
              </w:rPr>
              <w:t xml:space="preserve"> unique </w:t>
            </w:r>
            <w:r w:rsidR="006454EF" w:rsidRPr="006A5128">
              <w:rPr>
                <w:rFonts w:ascii="Times New Roman" w:hAnsi="Times New Roman"/>
                <w:sz w:val="20"/>
              </w:rPr>
              <w:t>Application Rule identifier</w:t>
            </w:r>
            <w:r w:rsidR="008B6F4B" w:rsidRPr="006A5128">
              <w:rPr>
                <w:rFonts w:ascii="Times New Roman" w:hAnsi="Times New Roman"/>
                <w:sz w:val="20"/>
              </w:rPr>
              <w:t xml:space="preserve"> in the context of the M2M Service Subscription.</w:t>
            </w:r>
          </w:p>
        </w:tc>
      </w:tr>
      <w:tr w:rsidR="008B6F4B" w:rsidTr="003D43E2">
        <w:trPr>
          <w:tblHeader/>
          <w:jc w:val="center"/>
        </w:trPr>
        <w:tc>
          <w:tcPr>
            <w:tcW w:w="1709" w:type="dxa"/>
            <w:tcBorders>
              <w:left w:val="single" w:sz="1" w:space="0" w:color="000000"/>
              <w:bottom w:val="single" w:sz="1" w:space="0" w:color="000000"/>
            </w:tcBorders>
          </w:tcPr>
          <w:p w:rsidR="008B6F4B" w:rsidRPr="006A5128" w:rsidRDefault="006454EF" w:rsidP="003D43E2">
            <w:pPr>
              <w:pStyle w:val="TAL"/>
              <w:snapToGrid w:val="0"/>
              <w:rPr>
                <w:rFonts w:ascii="Times New Roman" w:hAnsi="Times New Roman"/>
                <w:sz w:val="20"/>
              </w:rPr>
            </w:pPr>
            <w:r w:rsidRPr="006A5128">
              <w:rPr>
                <w:rFonts w:ascii="Times New Roman" w:hAnsi="Times New Roman"/>
                <w:sz w:val="20"/>
              </w:rPr>
              <w:t>credential</w:t>
            </w:r>
            <w:r w:rsidR="008B6F4B" w:rsidRPr="006A5128">
              <w:rPr>
                <w:rFonts w:ascii="Times New Roman" w:hAnsi="Times New Roman"/>
                <w:sz w:val="20"/>
              </w:rPr>
              <w:t>Ids</w:t>
            </w:r>
          </w:p>
        </w:tc>
        <w:tc>
          <w:tcPr>
            <w:tcW w:w="5307" w:type="dxa"/>
            <w:tcBorders>
              <w:left w:val="single" w:sz="1" w:space="0" w:color="000000"/>
              <w:bottom w:val="single" w:sz="1" w:space="0" w:color="000000"/>
              <w:right w:val="single" w:sz="1" w:space="0" w:color="000000"/>
            </w:tcBorders>
          </w:tcPr>
          <w:p w:rsidR="008B6F4B" w:rsidRPr="006A5128" w:rsidRDefault="00BF77D8" w:rsidP="00D35FEC">
            <w:pPr>
              <w:pStyle w:val="TAL"/>
              <w:snapToGrid w:val="0"/>
              <w:rPr>
                <w:rFonts w:ascii="Times New Roman" w:hAnsi="Times New Roman"/>
                <w:sz w:val="20"/>
              </w:rPr>
            </w:pPr>
            <w:r w:rsidRPr="006A5128">
              <w:rPr>
                <w:rFonts w:ascii="Times New Roman" w:eastAsia="Arial Unicode MS" w:hAnsi="Times New Roman"/>
                <w:sz w:val="20"/>
                <w:lang w:eastAsia="ko-KR"/>
              </w:rPr>
              <w:t xml:space="preserve">List of credential identifiers for which this Application Rule is applicable, i.e. for registration requests coming </w:t>
            </w:r>
            <w:r w:rsidR="00D35FEC">
              <w:rPr>
                <w:rFonts w:ascii="Times New Roman" w:eastAsia="Arial Unicode MS" w:hAnsi="Times New Roman"/>
                <w:sz w:val="20"/>
                <w:lang w:eastAsia="ko-KR"/>
              </w:rPr>
              <w:t>into the M2M System</w:t>
            </w:r>
            <w:r w:rsidRPr="006A5128">
              <w:rPr>
                <w:rFonts w:ascii="Times New Roman" w:eastAsia="Arial Unicode MS" w:hAnsi="Times New Roman"/>
                <w:sz w:val="20"/>
                <w:lang w:eastAsia="ko-KR"/>
              </w:rPr>
              <w:t xml:space="preserve"> via a Security Association Endpoint (SEA)</w:t>
            </w:r>
            <w:r w:rsidRPr="006A5128">
              <w:rPr>
                <w:rFonts w:ascii="Times New Roman" w:hAnsi="Times New Roman"/>
                <w:sz w:val="20"/>
              </w:rPr>
              <w:t xml:space="preserve"> [i.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1</w:t>
            </w:r>
            <w:r w:rsidRPr="006A5128">
              <w:rPr>
                <w:rFonts w:ascii="Times New Roman" w:hAnsi="Times New Roman"/>
                <w:sz w:val="20"/>
              </w:rPr>
              <w:fldChar w:fldCharType="end"/>
            </w:r>
            <w:r w:rsidRPr="006A5128">
              <w:rPr>
                <w:rFonts w:ascii="Times New Roman" w:hAnsi="Times New Roman"/>
                <w:sz w:val="20"/>
              </w:rPr>
              <w:t>],</w:t>
            </w:r>
            <w:r w:rsidRPr="006A5128">
              <w:rPr>
                <w:rFonts w:ascii="Times New Roman" w:eastAsia="Arial Unicode MS" w:hAnsi="Times New Roman"/>
                <w:sz w:val="20"/>
                <w:lang w:eastAsia="ko-KR"/>
              </w:rPr>
              <w:t xml:space="preserve"> that was authenticated using credentials that match with any of these credential identifiers, the current Application Rule applies. This can contain a ‘*’ for any credential identifier or ‘None’ for not authenticated case. Also Wildcards within an element of this list are possible (e.g. ‘C123*X’ for any </w:t>
            </w:r>
            <w:r w:rsidR="00745DDD" w:rsidRPr="006A5128">
              <w:rPr>
                <w:rFonts w:ascii="Times New Roman" w:eastAsia="Arial Unicode MS" w:hAnsi="Times New Roman"/>
                <w:sz w:val="20"/>
                <w:lang w:eastAsia="ko-KR"/>
              </w:rPr>
              <w:t>credential identifier</w:t>
            </w:r>
            <w:r w:rsidRPr="006A5128">
              <w:rPr>
                <w:rFonts w:ascii="Times New Roman" w:eastAsia="Arial Unicode MS" w:hAnsi="Times New Roman"/>
                <w:sz w:val="20"/>
                <w:lang w:eastAsia="ko-KR"/>
              </w:rPr>
              <w:t xml:space="preserve"> that starts with ‘C123’ and ends with ‘X’) to define sets or ranges of </w:t>
            </w:r>
            <w:r w:rsidR="00745DDD" w:rsidRPr="006A5128">
              <w:rPr>
                <w:rFonts w:ascii="Times New Roman" w:eastAsia="Arial Unicode MS" w:hAnsi="Times New Roman"/>
                <w:sz w:val="20"/>
                <w:lang w:eastAsia="ko-KR"/>
              </w:rPr>
              <w:t>credential identifiers</w:t>
            </w:r>
            <w:r w:rsidRPr="006A5128">
              <w:rPr>
                <w:rFonts w:ascii="Times New Roman" w:eastAsia="Arial Unicode MS" w:hAnsi="Times New Roman"/>
                <w:sz w:val="20"/>
                <w:lang w:eastAsia="ko-KR"/>
              </w:rPr>
              <w:t>.</w:t>
            </w:r>
          </w:p>
        </w:tc>
      </w:tr>
      <w:tr w:rsidR="00F04735" w:rsidTr="003D43E2">
        <w:trPr>
          <w:tblHeader/>
          <w:jc w:val="center"/>
        </w:trPr>
        <w:tc>
          <w:tcPr>
            <w:tcW w:w="1709" w:type="dxa"/>
            <w:tcBorders>
              <w:left w:val="single" w:sz="1" w:space="0" w:color="000000"/>
              <w:bottom w:val="single" w:sz="1" w:space="0" w:color="000000"/>
            </w:tcBorders>
          </w:tcPr>
          <w:p w:rsidR="00F04735" w:rsidRPr="006A5128" w:rsidRDefault="00F04735" w:rsidP="003D43E2">
            <w:pPr>
              <w:pStyle w:val="TAL"/>
              <w:snapToGrid w:val="0"/>
              <w:rPr>
                <w:rFonts w:ascii="Times New Roman" w:hAnsi="Times New Roman"/>
                <w:sz w:val="20"/>
              </w:rPr>
            </w:pPr>
            <w:r w:rsidRPr="006A5128">
              <w:rPr>
                <w:rFonts w:ascii="Times New Roman" w:hAnsi="Times New Roman"/>
                <w:sz w:val="20"/>
              </w:rPr>
              <w:t>allowedApplicationIds</w:t>
            </w:r>
          </w:p>
        </w:tc>
        <w:tc>
          <w:tcPr>
            <w:tcW w:w="5307" w:type="dxa"/>
            <w:tcBorders>
              <w:left w:val="single" w:sz="1" w:space="0" w:color="000000"/>
              <w:bottom w:val="single" w:sz="1" w:space="0" w:color="000000"/>
              <w:right w:val="single" w:sz="1" w:space="0" w:color="000000"/>
            </w:tcBorders>
          </w:tcPr>
          <w:p w:rsidR="00F04735" w:rsidRPr="006A5128" w:rsidRDefault="00F04735" w:rsidP="00745DDD">
            <w:pPr>
              <w:pStyle w:val="TAL"/>
              <w:snapToGrid w:val="0"/>
              <w:rPr>
                <w:rFonts w:ascii="Times New Roman" w:eastAsia="Arial Unicode MS" w:hAnsi="Times New Roman"/>
                <w:sz w:val="20"/>
                <w:lang w:eastAsia="ko-KR"/>
              </w:rPr>
            </w:pPr>
            <w:r w:rsidRPr="006A5128">
              <w:rPr>
                <w:rFonts w:ascii="Times New Roman" w:eastAsia="Arial Unicode MS" w:hAnsi="Times New Roman"/>
                <w:sz w:val="20"/>
                <w:lang w:eastAsia="ko-KR"/>
              </w:rPr>
              <w:t xml:space="preserve">List of M2M Application Identifiers (App-ID) that shall be considered to be allowed for AE registration requests received via Security Association Endpoint (SEA) </w:t>
            </w:r>
            <w:r w:rsidRPr="006A5128">
              <w:rPr>
                <w:rFonts w:ascii="Times New Roman" w:hAnsi="Times New Roman"/>
                <w:sz w:val="20"/>
              </w:rPr>
              <w:t>[i.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2</w:t>
            </w:r>
            <w:r w:rsidRPr="006A5128">
              <w:rPr>
                <w:rFonts w:ascii="Times New Roman" w:hAnsi="Times New Roman"/>
                <w:sz w:val="20"/>
              </w:rPr>
              <w:fldChar w:fldCharType="end"/>
            </w:r>
            <w:r w:rsidRPr="006A5128">
              <w:rPr>
                <w:rFonts w:ascii="Times New Roman" w:hAnsi="Times New Roman"/>
                <w:sz w:val="20"/>
              </w:rPr>
              <w:t>]</w:t>
            </w:r>
            <w:r w:rsidRPr="006A5128">
              <w:rPr>
                <w:rFonts w:ascii="Times New Roman" w:eastAsia="Arial Unicode MS" w:hAnsi="Times New Roman"/>
                <w:sz w:val="20"/>
                <w:lang w:eastAsia="ko-KR"/>
              </w:rPr>
              <w:t>. This can contain ‘*’ for any App-ID. Also Wildcards within an element of this list are possible (e.g. ‘C123*X’ for any App-ID that starts with ‘C123’ and ends with ‘X’) to define sets or ranges of App-IDs</w:t>
            </w:r>
            <w:r w:rsidRPr="006A5128">
              <w:rPr>
                <w:rFonts w:ascii="Times New Roman" w:hAnsi="Times New Roman"/>
                <w:sz w:val="20"/>
              </w:rPr>
              <w:t xml:space="preserve">. </w:t>
            </w:r>
          </w:p>
        </w:tc>
      </w:tr>
      <w:tr w:rsidR="00F04735" w:rsidTr="006454EF">
        <w:trPr>
          <w:tblHeader/>
          <w:jc w:val="center"/>
        </w:trPr>
        <w:tc>
          <w:tcPr>
            <w:tcW w:w="1709" w:type="dxa"/>
            <w:tcBorders>
              <w:left w:val="single" w:sz="1" w:space="0" w:color="000000"/>
            </w:tcBorders>
          </w:tcPr>
          <w:p w:rsidR="00F04735" w:rsidRPr="006A5128" w:rsidRDefault="00F04735" w:rsidP="00F04735">
            <w:pPr>
              <w:pStyle w:val="TAL"/>
              <w:snapToGrid w:val="0"/>
              <w:rPr>
                <w:rFonts w:ascii="Times New Roman" w:hAnsi="Times New Roman"/>
                <w:sz w:val="20"/>
              </w:rPr>
            </w:pPr>
            <w:r w:rsidRPr="006A5128">
              <w:rPr>
                <w:rFonts w:ascii="Times New Roman" w:hAnsi="Times New Roman"/>
                <w:sz w:val="20"/>
              </w:rPr>
              <w:t>allowedAEIds</w:t>
            </w:r>
          </w:p>
        </w:tc>
        <w:tc>
          <w:tcPr>
            <w:tcW w:w="5307" w:type="dxa"/>
            <w:tcBorders>
              <w:left w:val="single" w:sz="1" w:space="0" w:color="000000"/>
              <w:right w:val="single" w:sz="1" w:space="0" w:color="000000"/>
            </w:tcBorders>
          </w:tcPr>
          <w:p w:rsidR="00F04735" w:rsidRPr="006A5128" w:rsidRDefault="00F04735" w:rsidP="00F04735">
            <w:pPr>
              <w:pStyle w:val="TAL"/>
              <w:snapToGrid w:val="0"/>
              <w:rPr>
                <w:rFonts w:ascii="Times New Roman" w:hAnsi="Times New Roman"/>
                <w:sz w:val="20"/>
              </w:rPr>
            </w:pPr>
            <w:r w:rsidRPr="006A5128">
              <w:rPr>
                <w:rFonts w:ascii="Times New Roman" w:eastAsia="Arial Unicode MS" w:hAnsi="Times New Roman"/>
                <w:sz w:val="20"/>
                <w:lang w:eastAsia="ko-KR"/>
              </w:rPr>
              <w:t>List of M2M Application Entity Identifiers (AE-ID) that shall be considered to be allowed for AE registration requests. This can contain zero or more specific AE identifier values, ‘S*’ for any Service Provider AE-ID, ‘C*’ for any system assigned AE-ID, or ‘*’ for any AE-ID. Also Wildcards within an element of this list are possible (e.g. ‘C123*X’ for any AE-ID that starts with ‘C123’ and ends with ‘X’) to define sets or ranges of AE-ID</w:t>
            </w:r>
            <w:r w:rsidRPr="006A5128">
              <w:rPr>
                <w:rFonts w:ascii="Times New Roman" w:hAnsi="Times New Roman"/>
                <w:sz w:val="20"/>
              </w:rPr>
              <w:t xml:space="preserve">. </w:t>
            </w:r>
          </w:p>
        </w:tc>
      </w:tr>
      <w:tr w:rsidR="00F04735" w:rsidTr="003D43E2">
        <w:trPr>
          <w:tblHeader/>
          <w:jc w:val="center"/>
        </w:trPr>
        <w:tc>
          <w:tcPr>
            <w:tcW w:w="1709" w:type="dxa"/>
            <w:tcBorders>
              <w:left w:val="single" w:sz="1" w:space="0" w:color="000000"/>
              <w:bottom w:val="single" w:sz="1" w:space="0" w:color="000000"/>
            </w:tcBorders>
          </w:tcPr>
          <w:p w:rsidR="00F04735" w:rsidRDefault="00F04735" w:rsidP="003D43E2">
            <w:pPr>
              <w:pStyle w:val="TAL"/>
              <w:snapToGrid w:val="0"/>
              <w:rPr>
                <w:rFonts w:ascii="Times New Roman" w:hAnsi="Times New Roman"/>
                <w:sz w:val="20"/>
              </w:rPr>
            </w:pPr>
          </w:p>
        </w:tc>
        <w:tc>
          <w:tcPr>
            <w:tcW w:w="5307" w:type="dxa"/>
            <w:tcBorders>
              <w:left w:val="single" w:sz="1" w:space="0" w:color="000000"/>
              <w:bottom w:val="single" w:sz="1" w:space="0" w:color="000000"/>
              <w:right w:val="single" w:sz="1" w:space="0" w:color="000000"/>
            </w:tcBorders>
          </w:tcPr>
          <w:p w:rsidR="00F04735" w:rsidRPr="004508FB" w:rsidRDefault="00F04735" w:rsidP="00F04735">
            <w:pPr>
              <w:pStyle w:val="TAL"/>
              <w:tabs>
                <w:tab w:val="left" w:pos="3420"/>
              </w:tabs>
              <w:snapToGrid w:val="0"/>
              <w:rPr>
                <w:rFonts w:ascii="Times New Roman" w:hAnsi="Times New Roman"/>
                <w:sz w:val="20"/>
              </w:rPr>
            </w:pPr>
          </w:p>
        </w:tc>
      </w:tr>
    </w:tbl>
    <w:p w:rsidR="008B6F4B" w:rsidRPr="008B6F4B" w:rsidRDefault="008B6F4B" w:rsidP="008B6F4B">
      <w:pPr>
        <w:pStyle w:val="Caption"/>
        <w:jc w:val="center"/>
        <w:rPr>
          <w:lang w:val="en-US"/>
        </w:rPr>
      </w:pPr>
      <w:r w:rsidRPr="0020296A">
        <w:t xml:space="preserve">Table </w:t>
      </w:r>
      <w:r w:rsidRPr="0020296A">
        <w:rPr>
          <w:lang w:val="en-US"/>
        </w:rPr>
        <w:t>6.9.1.</w:t>
      </w:r>
      <w:r>
        <w:rPr>
          <w:lang w:val="en-US"/>
        </w:rPr>
        <w:t>3</w:t>
      </w:r>
      <w:r w:rsidRPr="0020296A">
        <w:rPr>
          <w:lang w:val="en-US"/>
        </w:rPr>
        <w:t>.1</w:t>
      </w:r>
      <w:r w:rsidRPr="0020296A">
        <w:t xml:space="preserve">-1 </w:t>
      </w:r>
      <w:r>
        <w:t>Application Rule</w:t>
      </w:r>
      <w:r w:rsidRPr="0020296A">
        <w:rPr>
          <w:lang w:val="en-US"/>
        </w:rPr>
        <w:t xml:space="preserve"> Filter Criteria</w:t>
      </w:r>
    </w:p>
    <w:p w:rsidR="00B87B0B" w:rsidRPr="008519AC" w:rsidRDefault="00B87B0B" w:rsidP="00B87B0B">
      <w:pPr>
        <w:pStyle w:val="Heading3"/>
        <w:rPr>
          <w:lang w:val="en-US"/>
        </w:rPr>
      </w:pPr>
      <w:bookmarkStart w:id="1176" w:name="_Toc396808984"/>
      <w:bookmarkStart w:id="1177" w:name="_Toc401215965"/>
      <w:bookmarkStart w:id="1178" w:name="_Toc404679694"/>
      <w:bookmarkStart w:id="1179" w:name="_Toc407962381"/>
      <w:bookmarkStart w:id="1180" w:name="_Toc410138198"/>
      <w:r>
        <w:rPr>
          <w:lang w:val="en-US"/>
        </w:rPr>
        <w:t>6.9.2</w:t>
      </w:r>
      <w:r w:rsidRPr="008519AC">
        <w:rPr>
          <w:lang w:val="en-US"/>
        </w:rPr>
        <w:tab/>
      </w:r>
      <w:r>
        <w:rPr>
          <w:lang w:val="en-US"/>
        </w:rPr>
        <w:t>Service Capabilities</w:t>
      </w:r>
      <w:bookmarkEnd w:id="1176"/>
      <w:bookmarkEnd w:id="1177"/>
      <w:bookmarkEnd w:id="1178"/>
      <w:bookmarkEnd w:id="1179"/>
      <w:bookmarkEnd w:id="1180"/>
    </w:p>
    <w:p w:rsidR="00B87B0B" w:rsidRPr="008519AC" w:rsidRDefault="00B87B0B" w:rsidP="00B87B0B">
      <w:pPr>
        <w:pStyle w:val="Heading4"/>
        <w:rPr>
          <w:lang w:val="en-US"/>
        </w:rPr>
      </w:pPr>
      <w:bookmarkStart w:id="1181" w:name="_Toc396808985"/>
      <w:bookmarkStart w:id="1182" w:name="_Toc401215966"/>
      <w:bookmarkStart w:id="1183" w:name="_Toc404679695"/>
      <w:bookmarkStart w:id="1184" w:name="_Toc407962382"/>
      <w:bookmarkStart w:id="1185" w:name="_Toc410138199"/>
      <w:r>
        <w:rPr>
          <w:lang w:val="en-US"/>
        </w:rPr>
        <w:t>6.9.2.1</w:t>
      </w:r>
      <w:r w:rsidRPr="008519AC">
        <w:rPr>
          <w:lang w:val="en-US"/>
        </w:rPr>
        <w:tab/>
      </w:r>
      <w:proofErr w:type="gramStart"/>
      <w:r>
        <w:rPr>
          <w:lang w:val="en-US"/>
        </w:rPr>
        <w:t>createServiceSubscription</w:t>
      </w:r>
      <w:bookmarkEnd w:id="1181"/>
      <w:bookmarkEnd w:id="1182"/>
      <w:bookmarkEnd w:id="1183"/>
      <w:bookmarkEnd w:id="1184"/>
      <w:bookmarkEnd w:id="1185"/>
      <w:proofErr w:type="gramEnd"/>
    </w:p>
    <w:p w:rsidR="00B87B0B" w:rsidRDefault="00B87B0B" w:rsidP="00B87B0B">
      <w:r>
        <w:t xml:space="preserve">This service capability provides the ability to create a </w:t>
      </w:r>
      <w:r w:rsidR="002F495D">
        <w:t>M2M Service Subscription</w:t>
      </w:r>
      <w:r>
        <w:t xml:space="preserve">. This service capability shall be restricted to the Msc </w:t>
      </w:r>
      <w:r w:rsidR="007B7B7B">
        <w:t>Reference Point</w:t>
      </w:r>
      <w:r>
        <w:t>.</w:t>
      </w:r>
    </w:p>
    <w:p w:rsidR="00B87B0B" w:rsidRDefault="00B87B0B" w:rsidP="00B87B0B">
      <w:pPr>
        <w:pStyle w:val="Heading5"/>
      </w:pPr>
      <w:bookmarkStart w:id="1186" w:name="_Toc389128899"/>
      <w:r>
        <w:rPr>
          <w:lang w:val="en-US"/>
        </w:rPr>
        <w:t>6.9.2.1</w:t>
      </w:r>
      <w:r>
        <w:t>.1</w:t>
      </w:r>
      <w:r w:rsidRPr="00A320F3">
        <w:tab/>
        <w:t>Pre-conditions</w:t>
      </w:r>
      <w:bookmarkEnd w:id="1186"/>
    </w:p>
    <w:p w:rsidR="00B87B0B" w:rsidRDefault="00B87B0B" w:rsidP="00B87B0B">
      <w:pPr>
        <w:keepNext/>
        <w:rPr>
          <w:lang w:eastAsia="ko-KR"/>
        </w:rPr>
      </w:pPr>
      <w:r>
        <w:rPr>
          <w:lang w:eastAsia="ko-KR"/>
        </w:rPr>
        <w:t>Not Applicable</w:t>
      </w:r>
    </w:p>
    <w:p w:rsidR="00B87B0B" w:rsidRPr="00583F78" w:rsidRDefault="00B87B0B" w:rsidP="00B87B0B">
      <w:pPr>
        <w:pStyle w:val="Heading5"/>
        <w:rPr>
          <w:lang w:val="en-US"/>
        </w:rPr>
      </w:pPr>
      <w:r>
        <w:rPr>
          <w:lang w:val="en-US"/>
        </w:rPr>
        <w:t>6.9.2.1</w:t>
      </w:r>
      <w:r>
        <w:t>.</w:t>
      </w:r>
      <w:r>
        <w:rPr>
          <w:lang w:val="en-US"/>
        </w:rPr>
        <w:t>2</w:t>
      </w:r>
      <w:r w:rsidRPr="00AF5DB2">
        <w:tab/>
      </w:r>
      <w:r w:rsidR="00534908">
        <w:rPr>
          <w:lang w:val="en-US"/>
        </w:rPr>
        <w:t>Sig</w:t>
      </w:r>
      <w:r>
        <w:rPr>
          <w:lang w:val="en-US"/>
        </w:rPr>
        <w:t>nature – createServiceSubscription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B87B0B"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Description</w:t>
            </w:r>
          </w:p>
        </w:tc>
      </w:tr>
      <w:tr w:rsidR="00B87B0B" w:rsidTr="00FB2EC8">
        <w:trPr>
          <w:tblHeader/>
          <w:jc w:val="center"/>
        </w:trPr>
        <w:tc>
          <w:tcPr>
            <w:tcW w:w="1709"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IN-OUT</w:t>
            </w:r>
          </w:p>
        </w:tc>
        <w:tc>
          <w:tcPr>
            <w:tcW w:w="900"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 xml:space="preserve">The </w:t>
            </w:r>
            <w:r w:rsidR="002F495D" w:rsidRPr="00AE2DD4">
              <w:rPr>
                <w:rFonts w:ascii="Times New Roman" w:hAnsi="Times New Roman"/>
                <w:sz w:val="20"/>
              </w:rPr>
              <w:t>M2M Service Subscription</w:t>
            </w:r>
            <w:r w:rsidRPr="00AE2DD4">
              <w:rPr>
                <w:rFonts w:ascii="Times New Roman" w:hAnsi="Times New Roman"/>
                <w:sz w:val="20"/>
              </w:rPr>
              <w:t xml:space="preserve"> Identifier (</w:t>
            </w:r>
            <w:r w:rsidR="00F22837" w:rsidRPr="00AE2DD4">
              <w:rPr>
                <w:rFonts w:ascii="Times New Roman" w:hAnsi="Times New Roman"/>
                <w:sz w:val="20"/>
              </w:rPr>
              <w:t>M2M-Service-Profile-ID</w:t>
            </w:r>
            <w:r w:rsidRPr="00AE2DD4">
              <w:rPr>
                <w:rFonts w:ascii="Times New Roman" w:hAnsi="Times New Roman"/>
                <w:sz w:val="20"/>
              </w:rPr>
              <w:t xml:space="preserve">). If the attribute is not provided on input, the oneM2M System shall </w:t>
            </w:r>
            <w:r w:rsidR="00613565" w:rsidRPr="00AE2DD4">
              <w:rPr>
                <w:rFonts w:ascii="Times New Roman" w:hAnsi="Times New Roman"/>
                <w:sz w:val="20"/>
              </w:rPr>
              <w:t>assign</w:t>
            </w:r>
            <w:r w:rsidRPr="00AE2DD4">
              <w:rPr>
                <w:rFonts w:ascii="Times New Roman" w:hAnsi="Times New Roman"/>
                <w:sz w:val="20"/>
              </w:rPr>
              <w:t xml:space="preserve"> the </w:t>
            </w:r>
            <w:r w:rsidR="00F22837" w:rsidRPr="00AE2DD4">
              <w:rPr>
                <w:rFonts w:ascii="Times New Roman" w:hAnsi="Times New Roman"/>
                <w:sz w:val="20"/>
              </w:rPr>
              <w:t>M2M-Service-Profile-ID</w:t>
            </w:r>
            <w:r w:rsidRPr="00AE2DD4">
              <w:rPr>
                <w:rFonts w:ascii="Times New Roman" w:hAnsi="Times New Roman"/>
                <w:sz w:val="20"/>
              </w:rPr>
              <w:t>.</w:t>
            </w:r>
          </w:p>
          <w:p w:rsidR="0068154D" w:rsidRDefault="00B87B0B" w:rsidP="0068154D">
            <w:pPr>
              <w:pStyle w:val="TAL"/>
              <w:rPr>
                <w:rFonts w:ascii="Times New Roman" w:hAnsi="Times New Roman"/>
                <w:sz w:val="20"/>
              </w:rPr>
            </w:pPr>
            <w:r w:rsidRPr="00AE2DD4">
              <w:rPr>
                <w:rFonts w:ascii="Times New Roman" w:hAnsi="Times New Roman"/>
                <w:sz w:val="20"/>
              </w:rPr>
              <w:t xml:space="preserve">The </w:t>
            </w:r>
            <w:r w:rsidR="00F22837" w:rsidRPr="00AE2DD4">
              <w:rPr>
                <w:rFonts w:ascii="Times New Roman" w:hAnsi="Times New Roman"/>
                <w:sz w:val="20"/>
              </w:rPr>
              <w:t>M2M-Service-Profile-ID</w:t>
            </w:r>
            <w:r w:rsidRPr="00AE2DD4">
              <w:rPr>
                <w:rFonts w:ascii="Times New Roman" w:hAnsi="Times New Roman"/>
                <w:sz w:val="20"/>
              </w:rPr>
              <w:t xml:space="preserve"> is unique for the oneM2M System.</w:t>
            </w:r>
          </w:p>
        </w:tc>
      </w:tr>
      <w:tr w:rsidR="00B87B0B" w:rsidTr="00FB2EC8">
        <w:trPr>
          <w:tblHeader/>
          <w:jc w:val="center"/>
        </w:trPr>
        <w:tc>
          <w:tcPr>
            <w:tcW w:w="1709"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8154D" w:rsidRDefault="00B87B0B" w:rsidP="00EE6789">
            <w:pPr>
              <w:pStyle w:val="TAL"/>
              <w:rPr>
                <w:rFonts w:ascii="Times New Roman" w:hAnsi="Times New Roman"/>
                <w:sz w:val="20"/>
              </w:rPr>
            </w:pPr>
            <w:r w:rsidRPr="00AE2DD4">
              <w:rPr>
                <w:rFonts w:ascii="Times New Roman" w:hAnsi="Times New Roman"/>
                <w:sz w:val="20"/>
              </w:rPr>
              <w:t>List of Service Role Identifiers (</w:t>
            </w:r>
            <w:r w:rsidR="00EE6789">
              <w:rPr>
                <w:rFonts w:ascii="Times New Roman" w:hAnsi="Times New Roman"/>
                <w:sz w:val="20"/>
              </w:rPr>
              <w:t>SRole</w:t>
            </w:r>
            <w:r w:rsidRPr="00AE2DD4">
              <w:rPr>
                <w:rFonts w:ascii="Times New Roman" w:hAnsi="Times New Roman"/>
                <w:sz w:val="20"/>
              </w:rPr>
              <w:t xml:space="preserve">-ID) to be associated with the </w:t>
            </w:r>
            <w:r w:rsidR="002F495D" w:rsidRPr="00AE2DD4">
              <w:rPr>
                <w:rFonts w:ascii="Times New Roman" w:hAnsi="Times New Roman"/>
                <w:sz w:val="20"/>
              </w:rPr>
              <w:t>M2M Service Subscription</w:t>
            </w:r>
            <w:r w:rsidRPr="00AE2DD4">
              <w:rPr>
                <w:rFonts w:ascii="Times New Roman" w:hAnsi="Times New Roman"/>
                <w:sz w:val="20"/>
              </w:rPr>
              <w:t>.</w:t>
            </w:r>
          </w:p>
        </w:tc>
      </w:tr>
      <w:tr w:rsidR="00B87B0B" w:rsidTr="00FB2EC8">
        <w:trPr>
          <w:tblHeader/>
          <w:jc w:val="center"/>
        </w:trPr>
        <w:tc>
          <w:tcPr>
            <w:tcW w:w="1709"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Unique response types for this service.</w:t>
            </w:r>
          </w:p>
          <w:p w:rsidR="0068154D" w:rsidRDefault="002F495D" w:rsidP="00913D9A">
            <w:pPr>
              <w:pStyle w:val="TAL"/>
              <w:numPr>
                <w:ilvl w:val="0"/>
                <w:numId w:val="19"/>
              </w:numPr>
            </w:pPr>
            <w:r w:rsidRPr="00AE2DD4">
              <w:rPr>
                <w:rFonts w:ascii="Times New Roman" w:hAnsi="Times New Roman"/>
                <w:sz w:val="20"/>
              </w:rPr>
              <w:t xml:space="preserve">M2M </w:t>
            </w:r>
            <w:r w:rsidR="0068154D" w:rsidRPr="0068154D">
              <w:rPr>
                <w:rFonts w:ascii="Times New Roman" w:hAnsi="Times New Roman"/>
                <w:sz w:val="20"/>
              </w:rPr>
              <w:t>Service Subscription exists</w:t>
            </w:r>
          </w:p>
          <w:p w:rsidR="0068154D" w:rsidRDefault="0068154D" w:rsidP="00913D9A">
            <w:pPr>
              <w:pStyle w:val="TAL"/>
              <w:numPr>
                <w:ilvl w:val="0"/>
                <w:numId w:val="19"/>
              </w:numPr>
            </w:pPr>
            <w:r w:rsidRPr="0068154D">
              <w:rPr>
                <w:rFonts w:ascii="Times New Roman" w:hAnsi="Times New Roman"/>
                <w:sz w:val="20"/>
              </w:rPr>
              <w:t>Service Role does not exist</w:t>
            </w:r>
          </w:p>
        </w:tc>
      </w:tr>
    </w:tbl>
    <w:p w:rsidR="00B87B0B" w:rsidRPr="0020296A" w:rsidRDefault="00B87B0B" w:rsidP="00B87B0B">
      <w:pPr>
        <w:pStyle w:val="Caption"/>
        <w:jc w:val="center"/>
        <w:rPr>
          <w:lang w:val="en-US"/>
        </w:rPr>
      </w:pPr>
      <w:r w:rsidRPr="0020296A">
        <w:t xml:space="preserve">Table </w:t>
      </w:r>
      <w:r w:rsidRPr="0020296A">
        <w:rPr>
          <w:lang w:val="en-US"/>
        </w:rPr>
        <w:t>6.9.2.1</w:t>
      </w:r>
      <w:r w:rsidRPr="0020296A">
        <w:t xml:space="preserve">.2-1 </w:t>
      </w:r>
      <w:r w:rsidRPr="0020296A">
        <w:rPr>
          <w:lang w:val="en-US"/>
        </w:rPr>
        <w:t>Service Subscription Administration – createServiceSubscription capability</w:t>
      </w:r>
    </w:p>
    <w:p w:rsidR="00B87B0B" w:rsidRDefault="00B87B0B" w:rsidP="00B87B0B">
      <w:pPr>
        <w:pStyle w:val="Heading5"/>
      </w:pPr>
      <w:r>
        <w:rPr>
          <w:lang w:val="en-US"/>
        </w:rPr>
        <w:t>6.9.2.1</w:t>
      </w:r>
      <w:r>
        <w:t>.3</w:t>
      </w:r>
      <w:r w:rsidRPr="00A320F3">
        <w:tab/>
      </w:r>
      <w:r>
        <w:t>Service Interactions</w:t>
      </w:r>
    </w:p>
    <w:p w:rsidR="00B87B0B" w:rsidRDefault="00B87B0B" w:rsidP="00B87B0B">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B87B0B" w:rsidRPr="004066AA" w:rsidRDefault="00B87B0B" w:rsidP="00913D9A">
      <w:pPr>
        <w:pStyle w:val="ListNumber"/>
        <w:numPr>
          <w:ilvl w:val="0"/>
          <w:numId w:val="32"/>
        </w:numPr>
      </w:pPr>
      <w:r w:rsidRPr="008A6C9E">
        <w:t>Issue the createServiceSubscription capability</w:t>
      </w:r>
    </w:p>
    <w:p w:rsidR="00B87B0B" w:rsidRDefault="00B87B0B" w:rsidP="00B87B0B">
      <w:pPr>
        <w:jc w:val="center"/>
      </w:pPr>
      <w:r>
        <w:object w:dxaOrig="6491" w:dyaOrig="3649">
          <v:shape id="_x0000_i1070" type="#_x0000_t75" style="width:324.75pt;height:182.25pt" o:ole="">
            <v:imagedata r:id="rId150" o:title=""/>
          </v:shape>
          <o:OLEObject Type="Embed" ProgID="Visio.Drawing.11" ShapeID="_x0000_i1070" DrawAspect="Content" ObjectID="_1484470839" r:id="rId151"/>
        </w:object>
      </w:r>
    </w:p>
    <w:p w:rsidR="00B87B0B" w:rsidRPr="0020296A" w:rsidRDefault="0040375E" w:rsidP="00B87B0B">
      <w:pPr>
        <w:pStyle w:val="Caption"/>
        <w:jc w:val="center"/>
        <w:rPr>
          <w:lang w:val="en-US"/>
        </w:rPr>
      </w:pPr>
      <w:r>
        <w:t>Figure</w:t>
      </w:r>
      <w:r w:rsidRPr="0020296A">
        <w:t xml:space="preserve"> </w:t>
      </w:r>
      <w:r w:rsidR="00B87B0B" w:rsidRPr="0020296A">
        <w:rPr>
          <w:lang w:val="en-US"/>
        </w:rPr>
        <w:t>6.9.2.1</w:t>
      </w:r>
      <w:r w:rsidR="00B87B0B" w:rsidRPr="0020296A">
        <w:t xml:space="preserve">.3-1 </w:t>
      </w:r>
      <w:r w:rsidR="00B87B0B" w:rsidRPr="0020296A">
        <w:rPr>
          <w:lang w:val="en-US"/>
        </w:rPr>
        <w:t>Service Subscription Administration – createServiceSubscription</w:t>
      </w:r>
      <w:r>
        <w:rPr>
          <w:lang w:val="en-US"/>
        </w:rPr>
        <w:t xml:space="preserve"> Diagram</w:t>
      </w:r>
    </w:p>
    <w:p w:rsidR="00B87B0B" w:rsidRPr="004066AA" w:rsidRDefault="00B87B0B" w:rsidP="00B87B0B">
      <w:pPr>
        <w:jc w:val="center"/>
      </w:pPr>
    </w:p>
    <w:p w:rsidR="00B87B0B" w:rsidRDefault="00B87B0B" w:rsidP="00B87B0B">
      <w:pPr>
        <w:pStyle w:val="Heading5"/>
      </w:pPr>
      <w:r>
        <w:rPr>
          <w:lang w:val="en-US"/>
        </w:rPr>
        <w:t>6.9.2.1.4</w:t>
      </w:r>
      <w:r w:rsidRPr="00AF5DB2">
        <w:tab/>
      </w:r>
      <w:r>
        <w:rPr>
          <w:lang w:eastAsia="ko-KR"/>
        </w:rPr>
        <w:t>Post-Conditions</w:t>
      </w:r>
    </w:p>
    <w:p w:rsidR="00B87B0B" w:rsidRDefault="00B87B0B" w:rsidP="00B87B0B">
      <w:pPr>
        <w:keepNext/>
        <w:rPr>
          <w:lang w:eastAsia="ko-KR"/>
        </w:rPr>
      </w:pPr>
      <w:r>
        <w:rPr>
          <w:lang w:eastAsia="ko-KR"/>
        </w:rPr>
        <w:t xml:space="preserve">The </w:t>
      </w:r>
      <w:r w:rsidR="002F495D">
        <w:rPr>
          <w:lang w:eastAsia="ko-KR"/>
        </w:rPr>
        <w:t>M2M Service Subscription</w:t>
      </w:r>
      <w:r>
        <w:rPr>
          <w:lang w:eastAsia="ko-KR"/>
        </w:rPr>
        <w:t xml:space="preserve"> is created and any Service Roles are associated with the </w:t>
      </w:r>
      <w:r w:rsidR="002F495D">
        <w:rPr>
          <w:lang w:eastAsia="ko-KR"/>
        </w:rPr>
        <w:t>M2M Service Subscription</w:t>
      </w:r>
      <w:r>
        <w:rPr>
          <w:lang w:eastAsia="ko-KR"/>
        </w:rPr>
        <w:t>.</w:t>
      </w:r>
    </w:p>
    <w:p w:rsidR="00B87B0B" w:rsidRDefault="00B87B0B" w:rsidP="00B87B0B">
      <w:pPr>
        <w:pStyle w:val="Heading5"/>
      </w:pPr>
      <w:r>
        <w:rPr>
          <w:lang w:val="en-US"/>
        </w:rPr>
        <w:t>6.9.2.1.5</w:t>
      </w:r>
      <w:r w:rsidRPr="00AF5DB2">
        <w:tab/>
      </w:r>
      <w:r>
        <w:rPr>
          <w:lang w:eastAsia="ko-KR"/>
        </w:rPr>
        <w:t>Exceptions</w:t>
      </w:r>
    </w:p>
    <w:p w:rsidR="00B87B0B" w:rsidRDefault="00B87B0B" w:rsidP="00B87B0B">
      <w:pPr>
        <w:keepNext/>
      </w:pPr>
      <w:r>
        <w:rPr>
          <w:lang w:eastAsia="ko-KR"/>
        </w:rPr>
        <w:t>Not Applicable</w:t>
      </w:r>
    </w:p>
    <w:p w:rsidR="00B87B0B" w:rsidRDefault="00B87B0B" w:rsidP="00B87B0B">
      <w:pPr>
        <w:pStyle w:val="Heading5"/>
      </w:pPr>
      <w:r>
        <w:rPr>
          <w:lang w:val="en-US"/>
        </w:rPr>
        <w:t>6.9.2.1.6</w:t>
      </w:r>
      <w:r w:rsidRPr="00AF5DB2">
        <w:tab/>
      </w:r>
      <w:r>
        <w:rPr>
          <w:lang w:val="en-US" w:eastAsia="ko-KR"/>
        </w:rPr>
        <w:t>Policies for Use</w:t>
      </w:r>
    </w:p>
    <w:p w:rsidR="00B87B0B" w:rsidRDefault="00B87B0B" w:rsidP="00B87B0B">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B87B0B" w:rsidRDefault="00B87B0B" w:rsidP="00B87B0B">
      <w:pPr>
        <w:rPr>
          <w:color w:val="000000"/>
          <w:lang w:val="en-US"/>
        </w:rPr>
      </w:pPr>
      <w:r>
        <w:rPr>
          <w:color w:val="000000"/>
          <w:lang w:val="en-US"/>
        </w:rPr>
        <w:t>Transaction Pattern: Participation allowed</w:t>
      </w:r>
    </w:p>
    <w:p w:rsidR="00B87B0B" w:rsidRPr="00AF5DB2" w:rsidRDefault="00B87B0B" w:rsidP="00B87B0B">
      <w:pPr>
        <w:pStyle w:val="Heading5"/>
      </w:pPr>
      <w:r>
        <w:rPr>
          <w:lang w:val="en-US"/>
        </w:rPr>
        <w:t>6.9.2.1.7</w:t>
      </w:r>
      <w:r w:rsidRPr="00AF5DB2">
        <w:tab/>
      </w:r>
      <w:proofErr w:type="gramStart"/>
      <w:r>
        <w:t>oneM2M</w:t>
      </w:r>
      <w:proofErr w:type="gramEnd"/>
      <w:r>
        <w:t xml:space="preserve"> Resource Interworking</w:t>
      </w:r>
    </w:p>
    <w:p w:rsidR="00B87B0B" w:rsidRDefault="00B87B0B" w:rsidP="00B87B0B">
      <w:pPr>
        <w:keepNext/>
      </w:pPr>
      <w:r>
        <w:t xml:space="preserve">This service capability creates the </w:t>
      </w:r>
      <w:r w:rsidR="002F495D">
        <w:t>M2M Service Subscription</w:t>
      </w:r>
      <w:r>
        <w:t xml:space="preserve"> with the identifier (</w:t>
      </w:r>
      <w:r w:rsidR="00F22837">
        <w:t>M2M-Service-Profile-ID</w:t>
      </w:r>
      <w:r>
        <w:t>) and maps to the CREATE procedure for the &lt;m2mServiceSubscription</w:t>
      </w:r>
      <w:r w:rsidR="000339CB">
        <w:t>Profile</w:t>
      </w:r>
      <w:r>
        <w:t>&gt; resource.</w:t>
      </w:r>
    </w:p>
    <w:p w:rsidR="00B87B0B" w:rsidRPr="00C063FB" w:rsidRDefault="00B87B0B" w:rsidP="00B87B0B">
      <w:pPr>
        <w:keepNext/>
      </w:pPr>
      <w:r>
        <w:t>This service capability utilizes the access management services with the privileges associated with the associated</w:t>
      </w:r>
      <w:r w:rsidR="00B759EB">
        <w:t xml:space="preserve"> </w:t>
      </w:r>
      <w:r>
        <w:t>Service Role. As such the accessControlPolicyIDs attribute of the &lt;m2mServiceSubscription</w:t>
      </w:r>
      <w:r w:rsidR="000339CB">
        <w:t>Profile</w:t>
      </w:r>
      <w:r>
        <w:t>&gt; resource is not used within this service capability.</w:t>
      </w:r>
    </w:p>
    <w:p w:rsidR="00B87B0B" w:rsidRDefault="00B87B0B" w:rsidP="00B87B0B">
      <w:pPr>
        <w:overflowPunct/>
        <w:autoSpaceDE/>
        <w:autoSpaceDN/>
        <w:adjustRightInd/>
        <w:spacing w:after="0"/>
        <w:textAlignment w:val="auto"/>
      </w:pPr>
      <w:r>
        <w:br w:type="page"/>
      </w:r>
    </w:p>
    <w:p w:rsidR="00B87B0B" w:rsidRPr="008519AC" w:rsidRDefault="00B87B0B" w:rsidP="00B87B0B">
      <w:pPr>
        <w:pStyle w:val="Heading4"/>
        <w:rPr>
          <w:lang w:val="en-US"/>
        </w:rPr>
      </w:pPr>
      <w:bookmarkStart w:id="1187" w:name="_Toc396808986"/>
      <w:bookmarkStart w:id="1188" w:name="_Toc401215967"/>
      <w:bookmarkStart w:id="1189" w:name="_Toc404679696"/>
      <w:bookmarkStart w:id="1190" w:name="_Toc407962383"/>
      <w:bookmarkStart w:id="1191" w:name="_Toc410138200"/>
      <w:r>
        <w:rPr>
          <w:lang w:val="en-US"/>
        </w:rPr>
        <w:lastRenderedPageBreak/>
        <w:t>6.9.</w:t>
      </w:r>
      <w:r w:rsidR="00A36F22">
        <w:rPr>
          <w:lang w:val="en-US"/>
        </w:rPr>
        <w:t>2.2</w:t>
      </w:r>
      <w:r w:rsidRPr="008519AC">
        <w:rPr>
          <w:lang w:val="en-US"/>
        </w:rPr>
        <w:tab/>
      </w:r>
      <w:proofErr w:type="gramStart"/>
      <w:r>
        <w:rPr>
          <w:lang w:val="en-US"/>
        </w:rPr>
        <w:t>deleteServiceSubscription</w:t>
      </w:r>
      <w:bookmarkEnd w:id="1187"/>
      <w:bookmarkEnd w:id="1188"/>
      <w:bookmarkEnd w:id="1189"/>
      <w:bookmarkEnd w:id="1190"/>
      <w:bookmarkEnd w:id="1191"/>
      <w:proofErr w:type="gramEnd"/>
    </w:p>
    <w:p w:rsidR="00B87B0B" w:rsidRDefault="00B87B0B" w:rsidP="00B87B0B">
      <w:r>
        <w:t xml:space="preserve">This service capability provides the ability to delete a </w:t>
      </w:r>
      <w:r w:rsidR="002F495D">
        <w:t>M2M Service Subscription</w:t>
      </w:r>
      <w:r>
        <w:t xml:space="preserve">. This service capability shall be restricted to the Msc </w:t>
      </w:r>
      <w:r w:rsidR="007B7B7B">
        <w:t>Reference Point</w:t>
      </w:r>
      <w:r>
        <w:t>.</w:t>
      </w:r>
    </w:p>
    <w:p w:rsidR="00B87B0B" w:rsidRDefault="00B87B0B" w:rsidP="00B87B0B">
      <w:pPr>
        <w:pStyle w:val="Heading5"/>
      </w:pPr>
      <w:bookmarkStart w:id="1192" w:name="_Toc389128908"/>
      <w:r>
        <w:rPr>
          <w:lang w:val="en-US"/>
        </w:rPr>
        <w:t>6.9.</w:t>
      </w:r>
      <w:r w:rsidR="00A36F22">
        <w:rPr>
          <w:lang w:val="en-US"/>
        </w:rPr>
        <w:t>2.2</w:t>
      </w:r>
      <w:r w:rsidR="0068154D" w:rsidRPr="0068154D">
        <w:rPr>
          <w:lang w:val="en-US"/>
        </w:rPr>
        <w:t>.</w:t>
      </w:r>
      <w:r>
        <w:t>1</w:t>
      </w:r>
      <w:r w:rsidRPr="00A320F3">
        <w:tab/>
        <w:t>Pre-conditions</w:t>
      </w:r>
      <w:bookmarkEnd w:id="1192"/>
    </w:p>
    <w:p w:rsidR="00B87B0B" w:rsidRDefault="00B87B0B" w:rsidP="00B87B0B">
      <w:pPr>
        <w:keepNext/>
        <w:rPr>
          <w:lang w:eastAsia="ko-KR"/>
        </w:rPr>
      </w:pPr>
      <w:r>
        <w:rPr>
          <w:lang w:eastAsia="ko-KR"/>
        </w:rPr>
        <w:t>Not Applicable</w:t>
      </w:r>
    </w:p>
    <w:p w:rsidR="00B87B0B" w:rsidRPr="00583F78" w:rsidRDefault="00B87B0B" w:rsidP="00B87B0B">
      <w:pPr>
        <w:pStyle w:val="Heading5"/>
        <w:rPr>
          <w:lang w:val="en-US"/>
        </w:rPr>
      </w:pPr>
      <w:r>
        <w:rPr>
          <w:lang w:val="en-US"/>
        </w:rPr>
        <w:t>6.9.</w:t>
      </w:r>
      <w:r w:rsidR="00A36F22">
        <w:rPr>
          <w:lang w:val="en-US"/>
        </w:rPr>
        <w:t>2.2</w:t>
      </w:r>
      <w:r w:rsidR="0068154D" w:rsidRPr="0068154D">
        <w:rPr>
          <w:lang w:val="en-US"/>
        </w:rPr>
        <w:t>.</w:t>
      </w:r>
      <w:r>
        <w:rPr>
          <w:lang w:val="en-US"/>
        </w:rPr>
        <w:t>2</w:t>
      </w:r>
      <w:r w:rsidRPr="00AF5DB2">
        <w:tab/>
      </w:r>
      <w:r w:rsidR="00534908">
        <w:rPr>
          <w:lang w:val="en-US"/>
        </w:rPr>
        <w:t>Sig</w:t>
      </w:r>
      <w:r>
        <w:rPr>
          <w:lang w:val="en-US"/>
        </w:rPr>
        <w:t>nature – deleteServiceSubscription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B87B0B"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Description</w:t>
            </w:r>
          </w:p>
        </w:tc>
      </w:tr>
      <w:tr w:rsidR="00B87B0B" w:rsidTr="00FB2EC8">
        <w:trPr>
          <w:tblHeader/>
          <w:jc w:val="center"/>
        </w:trPr>
        <w:tc>
          <w:tcPr>
            <w:tcW w:w="1709"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 xml:space="preserve">The </w:t>
            </w:r>
            <w:r w:rsidR="002F495D" w:rsidRPr="00AE2DD4">
              <w:rPr>
                <w:rFonts w:ascii="Times New Roman" w:hAnsi="Times New Roman"/>
                <w:sz w:val="20"/>
              </w:rPr>
              <w:t>M2M Service Subscription</w:t>
            </w:r>
            <w:r w:rsidRPr="00AE2DD4">
              <w:rPr>
                <w:rFonts w:ascii="Times New Roman" w:hAnsi="Times New Roman"/>
                <w:sz w:val="20"/>
              </w:rPr>
              <w:t xml:space="preserve"> Identifier (</w:t>
            </w:r>
            <w:r w:rsidR="00F22837" w:rsidRPr="00AE2DD4">
              <w:rPr>
                <w:rFonts w:ascii="Times New Roman" w:hAnsi="Times New Roman"/>
                <w:sz w:val="20"/>
              </w:rPr>
              <w:t>M2M-Service-Profile-ID</w:t>
            </w:r>
            <w:r w:rsidRPr="00AE2DD4">
              <w:rPr>
                <w:rFonts w:ascii="Times New Roman" w:hAnsi="Times New Roman"/>
                <w:sz w:val="20"/>
              </w:rPr>
              <w:t>).</w:t>
            </w:r>
          </w:p>
          <w:p w:rsidR="0068154D" w:rsidRDefault="0068154D" w:rsidP="0068154D">
            <w:pPr>
              <w:pStyle w:val="TAL"/>
              <w:rPr>
                <w:rFonts w:ascii="Times New Roman" w:hAnsi="Times New Roman"/>
                <w:sz w:val="20"/>
              </w:rPr>
            </w:pPr>
          </w:p>
        </w:tc>
      </w:tr>
      <w:tr w:rsidR="00B87B0B" w:rsidTr="00FB2EC8">
        <w:trPr>
          <w:tblHeader/>
          <w:jc w:val="center"/>
        </w:trPr>
        <w:tc>
          <w:tcPr>
            <w:tcW w:w="1709"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8154D" w:rsidRDefault="00B87B0B" w:rsidP="0068154D">
            <w:pPr>
              <w:pStyle w:val="TAL"/>
              <w:rPr>
                <w:rFonts w:ascii="Times New Roman" w:hAnsi="Times New Roman"/>
                <w:sz w:val="20"/>
              </w:rPr>
            </w:pPr>
            <w:r w:rsidRPr="00AE2DD4">
              <w:rPr>
                <w:rFonts w:ascii="Times New Roman" w:hAnsi="Times New Roman"/>
                <w:sz w:val="20"/>
              </w:rPr>
              <w:t>Unique response types for this service.</w:t>
            </w:r>
          </w:p>
          <w:p w:rsidR="0068154D" w:rsidRDefault="002F495D" w:rsidP="00913D9A">
            <w:pPr>
              <w:pStyle w:val="TAL"/>
              <w:numPr>
                <w:ilvl w:val="0"/>
                <w:numId w:val="76"/>
              </w:numPr>
            </w:pPr>
            <w:r w:rsidRPr="00AE2DD4">
              <w:rPr>
                <w:rFonts w:ascii="Times New Roman" w:hAnsi="Times New Roman"/>
                <w:sz w:val="20"/>
              </w:rPr>
              <w:t xml:space="preserve">M2M </w:t>
            </w:r>
            <w:r w:rsidR="0068154D" w:rsidRPr="0068154D">
              <w:rPr>
                <w:rFonts w:ascii="Times New Roman" w:hAnsi="Times New Roman"/>
                <w:sz w:val="20"/>
              </w:rPr>
              <w:t>Service Subscription does not exist</w:t>
            </w:r>
          </w:p>
        </w:tc>
      </w:tr>
    </w:tbl>
    <w:p w:rsidR="00B87B0B" w:rsidRPr="0020296A" w:rsidRDefault="00B87B0B" w:rsidP="00B87B0B">
      <w:pPr>
        <w:pStyle w:val="Caption"/>
        <w:jc w:val="center"/>
        <w:rPr>
          <w:lang w:val="en-US"/>
        </w:rPr>
      </w:pPr>
      <w:r w:rsidRPr="0020296A">
        <w:t xml:space="preserve">Table </w:t>
      </w:r>
      <w:r w:rsidRPr="0020296A">
        <w:rPr>
          <w:lang w:val="en-US"/>
        </w:rPr>
        <w:t>6.9.</w:t>
      </w:r>
      <w:r w:rsidR="00A36F22">
        <w:rPr>
          <w:lang w:val="en-US"/>
        </w:rPr>
        <w:t>2.2</w:t>
      </w:r>
      <w:r w:rsidR="0068154D" w:rsidRPr="0068154D">
        <w:rPr>
          <w:lang w:val="en-US"/>
        </w:rPr>
        <w:t>.</w:t>
      </w:r>
      <w:r w:rsidRPr="0020296A">
        <w:t xml:space="preserve">2-1 </w:t>
      </w:r>
      <w:r w:rsidRPr="0020296A">
        <w:rPr>
          <w:lang w:val="en-US"/>
        </w:rPr>
        <w:t>Service Subscription Administration – deleteServiceSubscription capability</w:t>
      </w:r>
    </w:p>
    <w:p w:rsidR="00B87B0B" w:rsidRDefault="00B87B0B" w:rsidP="00B87B0B">
      <w:pPr>
        <w:pStyle w:val="Heading5"/>
      </w:pPr>
      <w:r>
        <w:rPr>
          <w:lang w:val="en-US"/>
        </w:rPr>
        <w:t>6.9.</w:t>
      </w:r>
      <w:r w:rsidR="00A36F22">
        <w:rPr>
          <w:lang w:val="en-US"/>
        </w:rPr>
        <w:t>2.2</w:t>
      </w:r>
      <w:r w:rsidR="0068154D" w:rsidRPr="0068154D">
        <w:rPr>
          <w:lang w:val="en-US"/>
        </w:rPr>
        <w:t>.</w:t>
      </w:r>
      <w:r>
        <w:t>3</w:t>
      </w:r>
      <w:r w:rsidRPr="00A320F3">
        <w:tab/>
      </w:r>
      <w:r>
        <w:t>Service Interactions</w:t>
      </w:r>
    </w:p>
    <w:p w:rsidR="004508FB" w:rsidRPr="008A6C9E" w:rsidRDefault="00B87B0B" w:rsidP="00587DBF">
      <w:pPr>
        <w:pStyle w:val="ListNumber"/>
      </w:pPr>
      <w:r>
        <w:t>The interactions of</w:t>
      </w:r>
      <w:r w:rsidR="00B759EB">
        <w:t xml:space="preserve"> </w:t>
      </w:r>
      <w:r>
        <w:t>service capabilities required for this service capability:</w:t>
      </w:r>
    </w:p>
    <w:p w:rsidR="00B87B0B" w:rsidRPr="004066AA" w:rsidRDefault="004508FB" w:rsidP="00913D9A">
      <w:pPr>
        <w:pStyle w:val="ListNumber"/>
        <w:numPr>
          <w:ilvl w:val="0"/>
          <w:numId w:val="33"/>
        </w:numPr>
      </w:pPr>
      <w:r w:rsidRPr="008A6C9E">
        <w:t>Issue the deleteServiceSubscription capability</w:t>
      </w:r>
    </w:p>
    <w:p w:rsidR="0068154D" w:rsidRDefault="00B87B0B" w:rsidP="0068154D">
      <w:pPr>
        <w:jc w:val="center"/>
      </w:pPr>
      <w:r>
        <w:object w:dxaOrig="6491" w:dyaOrig="3649">
          <v:shape id="_x0000_i1071" type="#_x0000_t75" style="width:324.75pt;height:182.25pt" o:ole="">
            <v:imagedata r:id="rId152" o:title=""/>
          </v:shape>
          <o:OLEObject Type="Embed" ProgID="Visio.Drawing.11" ShapeID="_x0000_i1071" DrawAspect="Content" ObjectID="_1484470840" r:id="rId153"/>
        </w:object>
      </w:r>
    </w:p>
    <w:p w:rsidR="00B87B0B" w:rsidRPr="0020296A" w:rsidRDefault="0040375E" w:rsidP="00B87B0B">
      <w:pPr>
        <w:pStyle w:val="Caption"/>
        <w:jc w:val="center"/>
        <w:rPr>
          <w:lang w:val="en-US"/>
        </w:rPr>
      </w:pPr>
      <w:r>
        <w:t>Figure</w:t>
      </w:r>
      <w:r w:rsidRPr="0020296A">
        <w:t xml:space="preserve"> </w:t>
      </w:r>
      <w:r w:rsidR="00B87B0B" w:rsidRPr="0020296A">
        <w:rPr>
          <w:lang w:val="en-US"/>
        </w:rPr>
        <w:t>6.9.</w:t>
      </w:r>
      <w:r w:rsidR="00A36F22">
        <w:rPr>
          <w:lang w:val="en-US"/>
        </w:rPr>
        <w:t>2.2</w:t>
      </w:r>
      <w:r w:rsidR="0068154D" w:rsidRPr="0068154D">
        <w:rPr>
          <w:lang w:val="en-US"/>
        </w:rPr>
        <w:t>.</w:t>
      </w:r>
      <w:r w:rsidR="00B87B0B" w:rsidRPr="0020296A">
        <w:t xml:space="preserve">3-1 </w:t>
      </w:r>
      <w:r w:rsidR="00B87B0B" w:rsidRPr="0020296A">
        <w:rPr>
          <w:lang w:val="en-US"/>
        </w:rPr>
        <w:t>Service Subscription Administration – deleteServiceSubscription</w:t>
      </w:r>
      <w:r>
        <w:rPr>
          <w:lang w:val="en-US"/>
        </w:rPr>
        <w:t xml:space="preserve"> Diagram</w:t>
      </w:r>
    </w:p>
    <w:p w:rsidR="00B87B0B" w:rsidRPr="004066AA" w:rsidRDefault="00B87B0B" w:rsidP="00B87B0B">
      <w:pPr>
        <w:jc w:val="center"/>
      </w:pPr>
    </w:p>
    <w:p w:rsidR="00B87B0B" w:rsidRDefault="00B87B0B" w:rsidP="00B87B0B">
      <w:pPr>
        <w:pStyle w:val="Heading5"/>
      </w:pPr>
      <w:r>
        <w:rPr>
          <w:lang w:val="en-US"/>
        </w:rPr>
        <w:t>6.9.</w:t>
      </w:r>
      <w:r w:rsidR="00A36F22">
        <w:rPr>
          <w:lang w:val="en-US"/>
        </w:rPr>
        <w:t>2.2.</w:t>
      </w:r>
      <w:r>
        <w:rPr>
          <w:lang w:val="en-US"/>
        </w:rPr>
        <w:t>4</w:t>
      </w:r>
      <w:r w:rsidRPr="00AF5DB2">
        <w:tab/>
      </w:r>
      <w:r>
        <w:rPr>
          <w:lang w:eastAsia="ko-KR"/>
        </w:rPr>
        <w:t>Post-Conditions</w:t>
      </w:r>
    </w:p>
    <w:p w:rsidR="00B87B0B" w:rsidRDefault="00B87B0B" w:rsidP="00B87B0B">
      <w:pPr>
        <w:keepNext/>
        <w:rPr>
          <w:lang w:eastAsia="ko-KR"/>
        </w:rPr>
      </w:pPr>
      <w:r>
        <w:rPr>
          <w:lang w:eastAsia="ko-KR"/>
        </w:rPr>
        <w:t xml:space="preserve">The </w:t>
      </w:r>
      <w:r w:rsidR="002F495D">
        <w:rPr>
          <w:lang w:eastAsia="ko-KR"/>
        </w:rPr>
        <w:t>M2M Service Subscription</w:t>
      </w:r>
      <w:r>
        <w:rPr>
          <w:lang w:eastAsia="ko-KR"/>
        </w:rPr>
        <w:t xml:space="preserve"> is deleted along with any associations of the </w:t>
      </w:r>
      <w:r w:rsidR="002F495D">
        <w:rPr>
          <w:lang w:eastAsia="ko-KR"/>
        </w:rPr>
        <w:t>M2M Service Subscription</w:t>
      </w:r>
      <w:r>
        <w:rPr>
          <w:lang w:eastAsia="ko-KR"/>
        </w:rPr>
        <w:t xml:space="preserve"> has to the Service Roles. The Node information (e.g., devices, M2M Applications) associated with the </w:t>
      </w:r>
      <w:r w:rsidR="002F495D">
        <w:rPr>
          <w:lang w:eastAsia="ko-KR"/>
        </w:rPr>
        <w:t>M2M Service Subscription</w:t>
      </w:r>
      <w:r>
        <w:rPr>
          <w:lang w:eastAsia="ko-KR"/>
        </w:rPr>
        <w:t xml:space="preserve"> is also deleted.</w:t>
      </w:r>
    </w:p>
    <w:p w:rsidR="00B87B0B" w:rsidRDefault="00B87B0B" w:rsidP="00B87B0B">
      <w:pPr>
        <w:pStyle w:val="Heading5"/>
      </w:pPr>
      <w:r>
        <w:rPr>
          <w:lang w:val="en-US"/>
        </w:rPr>
        <w:t>6.9.</w:t>
      </w:r>
      <w:r w:rsidR="00A36F22">
        <w:rPr>
          <w:lang w:val="en-US"/>
        </w:rPr>
        <w:t>2.2.</w:t>
      </w:r>
      <w:r>
        <w:rPr>
          <w:lang w:val="en-US"/>
        </w:rPr>
        <w:t>5</w:t>
      </w:r>
      <w:r w:rsidRPr="00AF5DB2">
        <w:tab/>
      </w:r>
      <w:r>
        <w:rPr>
          <w:lang w:eastAsia="ko-KR"/>
        </w:rPr>
        <w:t>Exceptions</w:t>
      </w:r>
    </w:p>
    <w:p w:rsidR="00B87B0B" w:rsidRDefault="00B87B0B" w:rsidP="00B87B0B">
      <w:pPr>
        <w:keepNext/>
      </w:pPr>
      <w:r>
        <w:rPr>
          <w:lang w:eastAsia="ko-KR"/>
        </w:rPr>
        <w:t>Not Applicable</w:t>
      </w:r>
    </w:p>
    <w:p w:rsidR="00B87B0B" w:rsidRDefault="00B87B0B" w:rsidP="00B87B0B">
      <w:pPr>
        <w:pStyle w:val="Heading5"/>
      </w:pPr>
      <w:r>
        <w:rPr>
          <w:lang w:val="en-US"/>
        </w:rPr>
        <w:t>6.9.</w:t>
      </w:r>
      <w:r w:rsidR="00A36F22">
        <w:rPr>
          <w:lang w:val="en-US"/>
        </w:rPr>
        <w:t>2.2.</w:t>
      </w:r>
      <w:r>
        <w:rPr>
          <w:lang w:val="en-US"/>
        </w:rPr>
        <w:t>6</w:t>
      </w:r>
      <w:r w:rsidRPr="00AF5DB2">
        <w:tab/>
      </w:r>
      <w:r>
        <w:rPr>
          <w:lang w:val="en-US" w:eastAsia="ko-KR"/>
        </w:rPr>
        <w:t>Policies for Use</w:t>
      </w:r>
    </w:p>
    <w:p w:rsidR="00B87B0B" w:rsidRDefault="00B87B0B" w:rsidP="00B87B0B">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B87B0B" w:rsidRDefault="00B87B0B" w:rsidP="00B87B0B">
      <w:pPr>
        <w:rPr>
          <w:color w:val="000000"/>
          <w:lang w:val="en-US"/>
        </w:rPr>
      </w:pPr>
      <w:r>
        <w:rPr>
          <w:color w:val="000000"/>
          <w:lang w:val="en-US"/>
        </w:rPr>
        <w:t>Transaction Pattern: Participation allowed</w:t>
      </w:r>
    </w:p>
    <w:p w:rsidR="00B87B0B" w:rsidRPr="00AF5DB2" w:rsidRDefault="00B87B0B" w:rsidP="00B87B0B">
      <w:pPr>
        <w:pStyle w:val="Heading5"/>
      </w:pPr>
      <w:r>
        <w:rPr>
          <w:lang w:val="en-US"/>
        </w:rPr>
        <w:lastRenderedPageBreak/>
        <w:t>6.9.</w:t>
      </w:r>
      <w:r w:rsidR="00A36F22">
        <w:rPr>
          <w:lang w:val="en-US"/>
        </w:rPr>
        <w:t>2.2</w:t>
      </w:r>
      <w:r>
        <w:rPr>
          <w:lang w:val="en-US"/>
        </w:rPr>
        <w:t>.7</w:t>
      </w:r>
      <w:r w:rsidRPr="00AF5DB2">
        <w:tab/>
      </w:r>
      <w:proofErr w:type="gramStart"/>
      <w:r>
        <w:t>oneM2M</w:t>
      </w:r>
      <w:proofErr w:type="gramEnd"/>
      <w:r>
        <w:t xml:space="preserve"> Resource Interworking</w:t>
      </w:r>
    </w:p>
    <w:p w:rsidR="00B87B0B" w:rsidRPr="00C063FB" w:rsidRDefault="00B87B0B" w:rsidP="00B87B0B">
      <w:pPr>
        <w:keepNext/>
      </w:pPr>
      <w:r>
        <w:t xml:space="preserve">This service capability deletes the </w:t>
      </w:r>
      <w:r w:rsidR="002F495D">
        <w:t>M2M Service Subscription</w:t>
      </w:r>
      <w:r>
        <w:t xml:space="preserve"> with the identifier (</w:t>
      </w:r>
      <w:r w:rsidR="00F22837">
        <w:t>M2M-Service-Profile-ID</w:t>
      </w:r>
      <w:r>
        <w:t>) and maps to the DELETE procedure for the &lt;m2mServiceSubscription</w:t>
      </w:r>
      <w:r w:rsidR="00455087">
        <w:t>Profile</w:t>
      </w:r>
      <w:r>
        <w:t>&gt; resource.</w:t>
      </w:r>
    </w:p>
    <w:p w:rsidR="00B87B0B" w:rsidRDefault="00B87B0B" w:rsidP="00B87B0B">
      <w:pPr>
        <w:overflowPunct/>
        <w:autoSpaceDE/>
        <w:autoSpaceDN/>
        <w:adjustRightInd/>
        <w:spacing w:after="0"/>
        <w:textAlignment w:val="auto"/>
      </w:pPr>
    </w:p>
    <w:p w:rsidR="00B87B0B" w:rsidRDefault="00B87B0B" w:rsidP="00B87B0B">
      <w:pPr>
        <w:overflowPunct/>
        <w:autoSpaceDE/>
        <w:autoSpaceDN/>
        <w:adjustRightInd/>
        <w:spacing w:after="0"/>
        <w:textAlignment w:val="auto"/>
      </w:pPr>
      <w:r>
        <w:br w:type="page"/>
      </w:r>
    </w:p>
    <w:p w:rsidR="00B87B0B" w:rsidRPr="008519AC" w:rsidRDefault="00B87B0B" w:rsidP="00B87B0B">
      <w:pPr>
        <w:pStyle w:val="Heading4"/>
        <w:rPr>
          <w:lang w:val="en-US"/>
        </w:rPr>
      </w:pPr>
      <w:bookmarkStart w:id="1193" w:name="_Toc396808987"/>
      <w:bookmarkStart w:id="1194" w:name="_Toc401215968"/>
      <w:bookmarkStart w:id="1195" w:name="_Toc404679697"/>
      <w:bookmarkStart w:id="1196" w:name="_Toc407962384"/>
      <w:bookmarkStart w:id="1197" w:name="_Toc410138201"/>
      <w:r>
        <w:rPr>
          <w:lang w:val="en-US"/>
        </w:rPr>
        <w:lastRenderedPageBreak/>
        <w:t>6.9.</w:t>
      </w:r>
      <w:r w:rsidR="00A36F22">
        <w:rPr>
          <w:lang w:val="en-US"/>
        </w:rPr>
        <w:t>2.3</w:t>
      </w:r>
      <w:r w:rsidRPr="008519AC">
        <w:rPr>
          <w:lang w:val="en-US"/>
        </w:rPr>
        <w:tab/>
      </w:r>
      <w:proofErr w:type="gramStart"/>
      <w:r>
        <w:rPr>
          <w:lang w:val="en-US"/>
        </w:rPr>
        <w:t>updateServiceSubscription</w:t>
      </w:r>
      <w:bookmarkEnd w:id="1193"/>
      <w:bookmarkEnd w:id="1194"/>
      <w:bookmarkEnd w:id="1195"/>
      <w:bookmarkEnd w:id="1196"/>
      <w:bookmarkEnd w:id="1197"/>
      <w:proofErr w:type="gramEnd"/>
    </w:p>
    <w:p w:rsidR="00B87B0B" w:rsidRDefault="00B87B0B" w:rsidP="00B87B0B">
      <w:r>
        <w:t xml:space="preserve">This service capability provides the ability to update a </w:t>
      </w:r>
      <w:r w:rsidR="002F495D">
        <w:t>M2M Service Subscription</w:t>
      </w:r>
      <w:r>
        <w:t xml:space="preserve">. This service capability shall be restricted to the Msc </w:t>
      </w:r>
      <w:r w:rsidR="007B7B7B">
        <w:t>Reference Point</w:t>
      </w:r>
      <w:r>
        <w:t>.</w:t>
      </w:r>
    </w:p>
    <w:p w:rsidR="00B87B0B" w:rsidRDefault="00B87B0B" w:rsidP="00B87B0B">
      <w:pPr>
        <w:pStyle w:val="Heading5"/>
      </w:pPr>
      <w:bookmarkStart w:id="1198" w:name="_Toc389128917"/>
      <w:r>
        <w:rPr>
          <w:lang w:val="en-US"/>
        </w:rPr>
        <w:t>6.9.</w:t>
      </w:r>
      <w:r w:rsidR="00A36F22">
        <w:rPr>
          <w:lang w:val="en-US"/>
        </w:rPr>
        <w:t>2.3.</w:t>
      </w:r>
      <w:r w:rsidR="0068154D" w:rsidRPr="0068154D">
        <w:t>1</w:t>
      </w:r>
      <w:r w:rsidRPr="00A320F3">
        <w:tab/>
        <w:t>Pre-conditions</w:t>
      </w:r>
      <w:bookmarkEnd w:id="1198"/>
    </w:p>
    <w:p w:rsidR="00B87B0B" w:rsidRDefault="00B87B0B" w:rsidP="00B87B0B">
      <w:pPr>
        <w:keepNext/>
        <w:rPr>
          <w:lang w:eastAsia="ko-KR"/>
        </w:rPr>
      </w:pPr>
      <w:r>
        <w:rPr>
          <w:lang w:eastAsia="ko-KR"/>
        </w:rPr>
        <w:t>Not Applicable</w:t>
      </w:r>
    </w:p>
    <w:p w:rsidR="00B87B0B" w:rsidRPr="00583F78" w:rsidRDefault="00B87B0B" w:rsidP="00B87B0B">
      <w:pPr>
        <w:pStyle w:val="Heading5"/>
        <w:rPr>
          <w:lang w:val="en-US"/>
        </w:rPr>
      </w:pPr>
      <w:r>
        <w:rPr>
          <w:lang w:val="en-US"/>
        </w:rPr>
        <w:t>6.9.</w:t>
      </w:r>
      <w:r w:rsidR="00A36F22">
        <w:rPr>
          <w:lang w:val="en-US"/>
        </w:rPr>
        <w:t>2.3</w:t>
      </w:r>
      <w:r w:rsidR="0068154D" w:rsidRPr="0068154D">
        <w:rPr>
          <w:lang w:val="en-US"/>
        </w:rPr>
        <w:t>.</w:t>
      </w:r>
      <w:r>
        <w:rPr>
          <w:lang w:val="en-US"/>
        </w:rPr>
        <w:t>2</w:t>
      </w:r>
      <w:r w:rsidRPr="00AF5DB2">
        <w:tab/>
      </w:r>
      <w:r w:rsidR="00534908">
        <w:rPr>
          <w:lang w:val="en-US"/>
        </w:rPr>
        <w:t>Sig</w:t>
      </w:r>
      <w:r>
        <w:rPr>
          <w:lang w:val="en-US"/>
        </w:rPr>
        <w:t>nature – updateServiceSubscription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623D13"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Default="00623D13"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Default="00623D13"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623D13" w:rsidRDefault="00623D13"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Default="00623D13" w:rsidP="00B95CCF">
            <w:pPr>
              <w:pStyle w:val="TAH"/>
              <w:snapToGrid w:val="0"/>
            </w:pPr>
            <w:r>
              <w:t>Description</w:t>
            </w: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The M2M Service Subscription Identifier (M2M-Service-Profile-ID).</w:t>
            </w:r>
          </w:p>
          <w:p w:rsidR="00623D13" w:rsidRPr="00AE2DD4" w:rsidRDefault="00623D13" w:rsidP="00B95CCF">
            <w:pPr>
              <w:pStyle w:val="TAL"/>
              <w:rPr>
                <w:rFonts w:ascii="Times New Roman" w:hAnsi="Times New Roman"/>
                <w:sz w:val="20"/>
              </w:rPr>
            </w:pP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List of Service Role Identifiers (</w:t>
            </w:r>
            <w:r w:rsidR="001A3CAE">
              <w:rPr>
                <w:rFonts w:ascii="Times New Roman" w:hAnsi="Times New Roman"/>
                <w:sz w:val="20"/>
              </w:rPr>
              <w:t>SRole</w:t>
            </w:r>
            <w:r>
              <w:rPr>
                <w:rFonts w:ascii="Times New Roman" w:hAnsi="Times New Roman"/>
                <w:sz w:val="20"/>
              </w:rPr>
              <w:t>-ID</w:t>
            </w:r>
            <w:r w:rsidRPr="00AE2DD4">
              <w:rPr>
                <w:rFonts w:ascii="Times New Roman" w:hAnsi="Times New Roman"/>
                <w:sz w:val="20"/>
              </w:rPr>
              <w:t xml:space="preserve">) to be associated with the M2M Service Subscription. If supplied, </w:t>
            </w:r>
            <w:r w:rsidR="001A3CAE">
              <w:rPr>
                <w:rFonts w:ascii="Times New Roman" w:hAnsi="Times New Roman"/>
                <w:sz w:val="20"/>
              </w:rPr>
              <w:t>SRole</w:t>
            </w:r>
            <w:r>
              <w:rPr>
                <w:rFonts w:ascii="Times New Roman" w:hAnsi="Times New Roman"/>
                <w:sz w:val="20"/>
              </w:rPr>
              <w:t>-ID</w:t>
            </w:r>
            <w:r w:rsidRPr="00AE2DD4">
              <w:rPr>
                <w:rFonts w:ascii="Times New Roman" w:hAnsi="Times New Roman"/>
                <w:sz w:val="20"/>
              </w:rPr>
              <w:t xml:space="preserve">s in the list that are not already associated with the M2M Service Subscription are added. </w:t>
            </w:r>
            <w:r w:rsidR="001A3CAE">
              <w:rPr>
                <w:rFonts w:ascii="Times New Roman" w:hAnsi="Times New Roman"/>
                <w:sz w:val="20"/>
              </w:rPr>
              <w:t>SRole</w:t>
            </w:r>
            <w:r>
              <w:rPr>
                <w:rFonts w:ascii="Times New Roman" w:hAnsi="Times New Roman"/>
                <w:sz w:val="20"/>
              </w:rPr>
              <w:t>-ID</w:t>
            </w:r>
            <w:r w:rsidRPr="00AE2DD4">
              <w:rPr>
                <w:rFonts w:ascii="Times New Roman" w:hAnsi="Times New Roman"/>
                <w:sz w:val="20"/>
              </w:rPr>
              <w:t>s that are associated with the M2M Service Subscription but not in the list are deleted.</w:t>
            </w: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roleIdResult</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If the parameter serviceRoleIds is present, this parameter provides the results (added, deleted) for each affected Service Roles.</w:t>
            </w: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Unique response types for this service.</w:t>
            </w:r>
          </w:p>
          <w:p w:rsidR="00623D13" w:rsidRPr="00AE2DD4" w:rsidRDefault="00623D13" w:rsidP="00913D9A">
            <w:pPr>
              <w:pStyle w:val="TAL"/>
              <w:numPr>
                <w:ilvl w:val="0"/>
                <w:numId w:val="76"/>
              </w:numPr>
              <w:rPr>
                <w:rFonts w:ascii="Times New Roman" w:hAnsi="Times New Roman"/>
                <w:sz w:val="20"/>
              </w:rPr>
            </w:pPr>
            <w:r w:rsidRPr="00AE2DD4">
              <w:rPr>
                <w:rFonts w:ascii="Times New Roman" w:hAnsi="Times New Roman"/>
                <w:sz w:val="20"/>
              </w:rPr>
              <w:t>M2M Service Subscription does not exist</w:t>
            </w:r>
          </w:p>
          <w:p w:rsidR="00623D13" w:rsidRPr="00AE2DD4" w:rsidRDefault="00623D13" w:rsidP="00913D9A">
            <w:pPr>
              <w:pStyle w:val="TAL"/>
              <w:numPr>
                <w:ilvl w:val="0"/>
                <w:numId w:val="76"/>
              </w:numPr>
              <w:rPr>
                <w:rFonts w:ascii="Times New Roman" w:hAnsi="Times New Roman"/>
                <w:sz w:val="20"/>
              </w:rPr>
            </w:pPr>
            <w:r w:rsidRPr="00AE2DD4">
              <w:rPr>
                <w:rFonts w:ascii="Times New Roman" w:hAnsi="Times New Roman"/>
                <w:sz w:val="20"/>
              </w:rPr>
              <w:t>Service Role does not exist for a Supporting Service</w:t>
            </w:r>
          </w:p>
        </w:tc>
      </w:tr>
    </w:tbl>
    <w:p w:rsidR="00623D13" w:rsidRPr="0020296A" w:rsidRDefault="00623D13" w:rsidP="00623D13">
      <w:pPr>
        <w:pStyle w:val="Caption"/>
        <w:jc w:val="center"/>
        <w:rPr>
          <w:lang w:val="en-US"/>
        </w:rPr>
      </w:pPr>
      <w:r w:rsidRPr="0020296A">
        <w:t xml:space="preserve">Table </w:t>
      </w:r>
      <w:r w:rsidRPr="0020296A">
        <w:rPr>
          <w:lang w:val="en-US"/>
        </w:rPr>
        <w:t>6.9.</w:t>
      </w:r>
      <w:r>
        <w:rPr>
          <w:lang w:val="en-US"/>
        </w:rPr>
        <w:t>2.3.</w:t>
      </w:r>
      <w:r w:rsidRPr="0020296A">
        <w:t xml:space="preserve">2-1 </w:t>
      </w:r>
      <w:r w:rsidRPr="0020296A">
        <w:rPr>
          <w:lang w:val="en-US"/>
        </w:rPr>
        <w:t>Service Subscription Administration – updateServiceSubscription capability</w:t>
      </w:r>
    </w:p>
    <w:p w:rsidR="00B87B0B" w:rsidRDefault="00B87B0B" w:rsidP="00B87B0B">
      <w:pPr>
        <w:pStyle w:val="Heading5"/>
      </w:pPr>
      <w:r>
        <w:rPr>
          <w:lang w:val="en-US"/>
        </w:rPr>
        <w:t>6.9.</w:t>
      </w:r>
      <w:r w:rsidR="00A36F22">
        <w:rPr>
          <w:lang w:val="en-US"/>
        </w:rPr>
        <w:t>2.3</w:t>
      </w:r>
      <w:r w:rsidR="0068154D" w:rsidRPr="0068154D">
        <w:rPr>
          <w:lang w:val="en-US"/>
        </w:rPr>
        <w:t>.</w:t>
      </w:r>
      <w:r>
        <w:t>3</w:t>
      </w:r>
      <w:r w:rsidRPr="00A320F3">
        <w:tab/>
      </w:r>
      <w:r>
        <w:t>Service Interactions</w:t>
      </w:r>
    </w:p>
    <w:p w:rsidR="0068154D" w:rsidRDefault="00B87B0B" w:rsidP="00913D9A">
      <w:pPr>
        <w:pStyle w:val="ListNumber"/>
        <w:numPr>
          <w:ilvl w:val="0"/>
          <w:numId w:val="53"/>
        </w:numPr>
      </w:pPr>
      <w:r>
        <w:t>The interactions of</w:t>
      </w:r>
      <w:r w:rsidR="00B759EB">
        <w:t xml:space="preserve"> </w:t>
      </w:r>
      <w:r>
        <w:t>service capabilities required for this service capability:</w:t>
      </w:r>
    </w:p>
    <w:p w:rsidR="0068154D" w:rsidRDefault="004508FB" w:rsidP="00913D9A">
      <w:pPr>
        <w:pStyle w:val="ListNumber"/>
        <w:numPr>
          <w:ilvl w:val="0"/>
          <w:numId w:val="52"/>
        </w:numPr>
      </w:pPr>
      <w:r w:rsidRPr="008A6C9E">
        <w:t>Issue the updateServiceSubscription capability</w:t>
      </w:r>
    </w:p>
    <w:p w:rsidR="00B87B0B" w:rsidRDefault="00B87B0B" w:rsidP="00B87B0B">
      <w:pPr>
        <w:jc w:val="center"/>
      </w:pPr>
      <w:r>
        <w:object w:dxaOrig="6491" w:dyaOrig="3649">
          <v:shape id="_x0000_i1072" type="#_x0000_t75" style="width:324.75pt;height:182.25pt" o:ole="">
            <v:imagedata r:id="rId154" o:title=""/>
          </v:shape>
          <o:OLEObject Type="Embed" ProgID="Visio.Drawing.11" ShapeID="_x0000_i1072" DrawAspect="Content" ObjectID="_1484470841" r:id="rId155"/>
        </w:object>
      </w:r>
    </w:p>
    <w:p w:rsidR="00B87B0B" w:rsidRPr="0020296A" w:rsidRDefault="0040375E" w:rsidP="00B87B0B">
      <w:pPr>
        <w:pStyle w:val="Caption"/>
        <w:jc w:val="center"/>
        <w:rPr>
          <w:lang w:val="en-US"/>
        </w:rPr>
      </w:pPr>
      <w:r>
        <w:t>Figure</w:t>
      </w:r>
      <w:r w:rsidRPr="0020296A">
        <w:t xml:space="preserve"> </w:t>
      </w:r>
      <w:r w:rsidR="00B87B0B" w:rsidRPr="0020296A">
        <w:rPr>
          <w:lang w:val="en-US"/>
        </w:rPr>
        <w:t>6.9.</w:t>
      </w:r>
      <w:r w:rsidR="00A36F22">
        <w:rPr>
          <w:lang w:val="en-US"/>
        </w:rPr>
        <w:t>2.3</w:t>
      </w:r>
      <w:r w:rsidR="0068154D" w:rsidRPr="0068154D">
        <w:rPr>
          <w:lang w:val="en-US"/>
        </w:rPr>
        <w:t>.</w:t>
      </w:r>
      <w:r w:rsidR="00B87B0B" w:rsidRPr="0020296A">
        <w:t xml:space="preserve">3-1 </w:t>
      </w:r>
      <w:r w:rsidR="00B87B0B" w:rsidRPr="0020296A">
        <w:rPr>
          <w:lang w:val="en-US"/>
        </w:rPr>
        <w:t>Service Subscription Administration – updateServiceSubscription</w:t>
      </w:r>
      <w:r>
        <w:rPr>
          <w:lang w:val="en-US"/>
        </w:rPr>
        <w:t xml:space="preserve"> Diagram</w:t>
      </w:r>
    </w:p>
    <w:p w:rsidR="00B87B0B" w:rsidRPr="00C0432E" w:rsidRDefault="00B87B0B" w:rsidP="00B87B0B">
      <w:pPr>
        <w:jc w:val="center"/>
        <w:rPr>
          <w:lang w:val="en-US"/>
        </w:rPr>
      </w:pPr>
    </w:p>
    <w:p w:rsidR="00B87B0B" w:rsidRDefault="00B87B0B" w:rsidP="00B87B0B">
      <w:pPr>
        <w:pStyle w:val="Heading5"/>
      </w:pPr>
      <w:r>
        <w:rPr>
          <w:lang w:val="en-US"/>
        </w:rPr>
        <w:lastRenderedPageBreak/>
        <w:t>6.9.</w:t>
      </w:r>
      <w:r w:rsidR="00A36F22">
        <w:rPr>
          <w:lang w:val="en-US"/>
        </w:rPr>
        <w:t>2.3.</w:t>
      </w:r>
      <w:r>
        <w:rPr>
          <w:lang w:val="en-US"/>
        </w:rPr>
        <w:t>4</w:t>
      </w:r>
      <w:r w:rsidRPr="00AF5DB2">
        <w:tab/>
      </w:r>
      <w:r>
        <w:rPr>
          <w:lang w:eastAsia="ko-KR"/>
        </w:rPr>
        <w:t>Post-Conditions</w:t>
      </w:r>
    </w:p>
    <w:p w:rsidR="00B87B0B" w:rsidRDefault="00B87B0B" w:rsidP="00B87B0B">
      <w:pPr>
        <w:keepNext/>
        <w:rPr>
          <w:lang w:eastAsia="ko-KR"/>
        </w:rPr>
      </w:pPr>
      <w:r>
        <w:rPr>
          <w:lang w:eastAsia="ko-KR"/>
        </w:rPr>
        <w:t xml:space="preserve">The </w:t>
      </w:r>
      <w:r w:rsidR="002F495D">
        <w:rPr>
          <w:lang w:eastAsia="ko-KR"/>
        </w:rPr>
        <w:t>M2M Service Subscription</w:t>
      </w:r>
      <w:r>
        <w:rPr>
          <w:lang w:eastAsia="ko-KR"/>
        </w:rPr>
        <w:t xml:space="preserve"> is updated along with any associations of the </w:t>
      </w:r>
      <w:r w:rsidR="002F495D">
        <w:rPr>
          <w:lang w:eastAsia="ko-KR"/>
        </w:rPr>
        <w:t>M2M Service Subscription</w:t>
      </w:r>
      <w:r>
        <w:rPr>
          <w:lang w:eastAsia="ko-KR"/>
        </w:rPr>
        <w:t xml:space="preserve"> has to the Service Roles. </w:t>
      </w:r>
    </w:p>
    <w:p w:rsidR="00B87B0B" w:rsidRDefault="00B87B0B" w:rsidP="00B87B0B">
      <w:pPr>
        <w:pStyle w:val="Heading5"/>
      </w:pPr>
      <w:r>
        <w:rPr>
          <w:lang w:val="en-US"/>
        </w:rPr>
        <w:t>6.9.</w:t>
      </w:r>
      <w:r w:rsidR="00A36F22">
        <w:rPr>
          <w:lang w:val="en-US"/>
        </w:rPr>
        <w:t>2.3.</w:t>
      </w:r>
      <w:r>
        <w:rPr>
          <w:lang w:val="en-US"/>
        </w:rPr>
        <w:t>5</w:t>
      </w:r>
      <w:r w:rsidRPr="00AF5DB2">
        <w:tab/>
      </w:r>
      <w:r>
        <w:rPr>
          <w:lang w:eastAsia="ko-KR"/>
        </w:rPr>
        <w:t>Exceptions</w:t>
      </w:r>
    </w:p>
    <w:p w:rsidR="00B87B0B" w:rsidRDefault="00B87B0B" w:rsidP="00B87B0B">
      <w:pPr>
        <w:keepNext/>
      </w:pPr>
      <w:r>
        <w:rPr>
          <w:lang w:eastAsia="ko-KR"/>
        </w:rPr>
        <w:t>Not Applicable</w:t>
      </w:r>
    </w:p>
    <w:p w:rsidR="00B87B0B" w:rsidRDefault="00B87B0B" w:rsidP="00B87B0B">
      <w:pPr>
        <w:pStyle w:val="Heading5"/>
      </w:pPr>
      <w:r>
        <w:rPr>
          <w:lang w:val="en-US"/>
        </w:rPr>
        <w:t>6.9.</w:t>
      </w:r>
      <w:r w:rsidR="00A36F22">
        <w:rPr>
          <w:lang w:val="en-US"/>
        </w:rPr>
        <w:t>2.3.</w:t>
      </w:r>
      <w:r>
        <w:rPr>
          <w:lang w:val="en-US"/>
        </w:rPr>
        <w:t>6</w:t>
      </w:r>
      <w:r w:rsidRPr="00AF5DB2">
        <w:tab/>
      </w:r>
      <w:r>
        <w:rPr>
          <w:lang w:val="en-US" w:eastAsia="ko-KR"/>
        </w:rPr>
        <w:t>Policies for Use</w:t>
      </w:r>
    </w:p>
    <w:p w:rsidR="00B87B0B" w:rsidRDefault="00B87B0B" w:rsidP="00B87B0B">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B87B0B" w:rsidRDefault="00B87B0B" w:rsidP="00B87B0B">
      <w:pPr>
        <w:rPr>
          <w:color w:val="000000"/>
          <w:lang w:val="en-US"/>
        </w:rPr>
      </w:pPr>
      <w:r>
        <w:rPr>
          <w:color w:val="000000"/>
          <w:lang w:val="en-US"/>
        </w:rPr>
        <w:t>Transaction Pattern: Participation allowed</w:t>
      </w:r>
    </w:p>
    <w:p w:rsidR="00B87B0B" w:rsidRPr="00AF5DB2" w:rsidRDefault="00B87B0B" w:rsidP="00B87B0B">
      <w:pPr>
        <w:pStyle w:val="Heading5"/>
      </w:pPr>
      <w:r>
        <w:rPr>
          <w:lang w:val="en-US"/>
        </w:rPr>
        <w:t>6.9.</w:t>
      </w:r>
      <w:r w:rsidR="00A36F22">
        <w:rPr>
          <w:lang w:val="en-US"/>
        </w:rPr>
        <w:t>2.3</w:t>
      </w:r>
      <w:r>
        <w:rPr>
          <w:lang w:val="en-US"/>
        </w:rPr>
        <w:t>.7</w:t>
      </w:r>
      <w:r w:rsidRPr="00AF5DB2">
        <w:tab/>
      </w:r>
      <w:proofErr w:type="gramStart"/>
      <w:r>
        <w:t>oneM2M</w:t>
      </w:r>
      <w:proofErr w:type="gramEnd"/>
      <w:r>
        <w:t xml:space="preserve"> Resource Interworking</w:t>
      </w:r>
    </w:p>
    <w:p w:rsidR="00B87B0B" w:rsidRPr="00C063FB" w:rsidRDefault="00B87B0B" w:rsidP="00B87B0B">
      <w:pPr>
        <w:keepNext/>
      </w:pPr>
      <w:r>
        <w:t xml:space="preserve">This service capability updates the </w:t>
      </w:r>
      <w:r w:rsidR="002F495D">
        <w:t>M2M Service Subscription</w:t>
      </w:r>
      <w:r>
        <w:t xml:space="preserve"> with the identifier (</w:t>
      </w:r>
      <w:r w:rsidR="00F22837">
        <w:t>M2M-Service-Profile-ID</w:t>
      </w:r>
      <w:r>
        <w:t>) and maps to the UPDATE procedure for the &lt;m2mServiceSubscription</w:t>
      </w:r>
      <w:r w:rsidR="00E16969">
        <w:t>Profile</w:t>
      </w:r>
      <w:r>
        <w:t>&gt; resource.</w:t>
      </w:r>
    </w:p>
    <w:p w:rsidR="00B87B0B" w:rsidRDefault="00B87B0B" w:rsidP="00B87B0B">
      <w:pPr>
        <w:overflowPunct/>
        <w:autoSpaceDE/>
        <w:autoSpaceDN/>
        <w:adjustRightInd/>
        <w:spacing w:after="0"/>
        <w:textAlignment w:val="auto"/>
      </w:pPr>
    </w:p>
    <w:p w:rsidR="00B87B0B" w:rsidRDefault="00B87B0B" w:rsidP="00B87B0B">
      <w:pPr>
        <w:overflowPunct/>
        <w:autoSpaceDE/>
        <w:autoSpaceDN/>
        <w:adjustRightInd/>
        <w:spacing w:after="0"/>
        <w:textAlignment w:val="auto"/>
      </w:pPr>
      <w:r>
        <w:br w:type="page"/>
      </w:r>
    </w:p>
    <w:p w:rsidR="00B87B0B" w:rsidRPr="008519AC" w:rsidRDefault="00B87B0B" w:rsidP="00B87B0B">
      <w:pPr>
        <w:pStyle w:val="Heading4"/>
        <w:rPr>
          <w:lang w:val="en-US"/>
        </w:rPr>
      </w:pPr>
      <w:bookmarkStart w:id="1199" w:name="_Toc396808988"/>
      <w:bookmarkStart w:id="1200" w:name="_Toc401215969"/>
      <w:bookmarkStart w:id="1201" w:name="_Toc404679698"/>
      <w:bookmarkStart w:id="1202" w:name="_Toc407962385"/>
      <w:bookmarkStart w:id="1203" w:name="_Toc410138202"/>
      <w:r>
        <w:rPr>
          <w:lang w:val="en-US"/>
        </w:rPr>
        <w:lastRenderedPageBreak/>
        <w:t>6.9.</w:t>
      </w:r>
      <w:r w:rsidR="00A36F22">
        <w:rPr>
          <w:lang w:val="en-US"/>
        </w:rPr>
        <w:t>2.4</w:t>
      </w:r>
      <w:r w:rsidRPr="008519AC">
        <w:rPr>
          <w:lang w:val="en-US"/>
        </w:rPr>
        <w:tab/>
      </w:r>
      <w:proofErr w:type="gramStart"/>
      <w:r>
        <w:rPr>
          <w:lang w:val="en-US"/>
        </w:rPr>
        <w:t>addRoleToServiceSubscription</w:t>
      </w:r>
      <w:bookmarkEnd w:id="1199"/>
      <w:bookmarkEnd w:id="1200"/>
      <w:bookmarkEnd w:id="1201"/>
      <w:bookmarkEnd w:id="1202"/>
      <w:bookmarkEnd w:id="1203"/>
      <w:proofErr w:type="gramEnd"/>
    </w:p>
    <w:p w:rsidR="00B87B0B" w:rsidRDefault="00B87B0B" w:rsidP="00B87B0B">
      <w:r>
        <w:t xml:space="preserve">This service capability provides the ability to add new Service Roles to a </w:t>
      </w:r>
      <w:r w:rsidR="002F495D">
        <w:t>M2M Service Subscription</w:t>
      </w:r>
      <w:r>
        <w:t xml:space="preserve">. This service capability shall be restricted to the Msc </w:t>
      </w:r>
      <w:r w:rsidR="007B7B7B">
        <w:t>Reference Point</w:t>
      </w:r>
      <w:r>
        <w:t>.</w:t>
      </w:r>
    </w:p>
    <w:p w:rsidR="00B87B0B" w:rsidRDefault="00B87B0B" w:rsidP="00B87B0B">
      <w:pPr>
        <w:pStyle w:val="Heading5"/>
      </w:pPr>
      <w:bookmarkStart w:id="1204" w:name="_Toc389128926"/>
      <w:r>
        <w:rPr>
          <w:lang w:val="en-US"/>
        </w:rPr>
        <w:t>6.9.</w:t>
      </w:r>
      <w:r w:rsidR="00A36F22">
        <w:rPr>
          <w:lang w:val="en-US"/>
        </w:rPr>
        <w:t>2.4</w:t>
      </w:r>
      <w:r w:rsidR="0068154D" w:rsidRPr="0068154D">
        <w:rPr>
          <w:lang w:val="en-US"/>
        </w:rPr>
        <w:t>.</w:t>
      </w:r>
      <w:r>
        <w:t>1</w:t>
      </w:r>
      <w:r w:rsidRPr="00A320F3">
        <w:tab/>
        <w:t>Pre-conditions</w:t>
      </w:r>
      <w:bookmarkEnd w:id="1204"/>
    </w:p>
    <w:p w:rsidR="00B87B0B" w:rsidRDefault="00B87B0B" w:rsidP="00B87B0B">
      <w:pPr>
        <w:keepNext/>
        <w:rPr>
          <w:lang w:eastAsia="ko-KR"/>
        </w:rPr>
      </w:pPr>
      <w:r>
        <w:rPr>
          <w:lang w:eastAsia="ko-KR"/>
        </w:rPr>
        <w:t>Not Applicable</w:t>
      </w:r>
    </w:p>
    <w:p w:rsidR="00B87B0B" w:rsidRPr="00583F78" w:rsidRDefault="00B87B0B" w:rsidP="00B87B0B">
      <w:pPr>
        <w:pStyle w:val="Heading5"/>
        <w:rPr>
          <w:lang w:val="en-US"/>
        </w:rPr>
      </w:pPr>
      <w:bookmarkStart w:id="1205" w:name="_Toc389128927"/>
      <w:r>
        <w:rPr>
          <w:lang w:val="en-US"/>
        </w:rPr>
        <w:t>6.9.</w:t>
      </w:r>
      <w:r w:rsidR="00A36F22">
        <w:rPr>
          <w:lang w:val="en-US"/>
        </w:rPr>
        <w:t>2.4</w:t>
      </w:r>
      <w:r w:rsidR="0068154D" w:rsidRPr="0068154D">
        <w:rPr>
          <w:lang w:val="en-US"/>
        </w:rPr>
        <w:t>.</w:t>
      </w:r>
      <w:r>
        <w:rPr>
          <w:lang w:val="en-US"/>
        </w:rPr>
        <w:t>2</w:t>
      </w:r>
      <w:r w:rsidRPr="00AF5DB2">
        <w:tab/>
      </w:r>
      <w:r w:rsidR="00534908">
        <w:rPr>
          <w:lang w:val="en-US"/>
        </w:rPr>
        <w:t>Sig</w:t>
      </w:r>
      <w:r>
        <w:rPr>
          <w:lang w:val="en-US"/>
        </w:rPr>
        <w:t>nature – addRoleToServiceSubscription</w:t>
      </w:r>
      <w:bookmarkEnd w:id="1205"/>
    </w:p>
    <w:tbl>
      <w:tblPr>
        <w:tblW w:w="8816" w:type="dxa"/>
        <w:jc w:val="center"/>
        <w:tblLayout w:type="fixed"/>
        <w:tblCellMar>
          <w:left w:w="0" w:type="dxa"/>
          <w:right w:w="0" w:type="dxa"/>
        </w:tblCellMar>
        <w:tblLook w:val="0000"/>
      </w:tblPr>
      <w:tblGrid>
        <w:gridCol w:w="1709"/>
        <w:gridCol w:w="900"/>
        <w:gridCol w:w="900"/>
        <w:gridCol w:w="5307"/>
      </w:tblGrid>
      <w:tr w:rsidR="00623D13"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Default="00623D13" w:rsidP="00B95CCF">
            <w:pPr>
              <w:pStyle w:val="TAH"/>
              <w:snapToGrid w:val="0"/>
            </w:pPr>
            <w:bookmarkStart w:id="1206" w:name="_Toc389128928"/>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Default="00623D13"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623D13" w:rsidRDefault="00623D13"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Default="00623D13" w:rsidP="00B95CCF">
            <w:pPr>
              <w:pStyle w:val="TAH"/>
              <w:snapToGrid w:val="0"/>
            </w:pPr>
            <w:r>
              <w:t>Description</w:t>
            </w: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The M2M Service Subscription Identifier (M2M-Service-Profile-ID).</w:t>
            </w:r>
          </w:p>
          <w:p w:rsidR="00623D13" w:rsidRPr="00AE2DD4" w:rsidRDefault="00623D13" w:rsidP="00B95CCF">
            <w:pPr>
              <w:pStyle w:val="TAL"/>
              <w:rPr>
                <w:rFonts w:ascii="Times New Roman" w:hAnsi="Times New Roman"/>
                <w:sz w:val="20"/>
              </w:rPr>
            </w:pP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List of Service Role Identifiers (</w:t>
            </w:r>
            <w:r w:rsidR="001A3CAE">
              <w:rPr>
                <w:rFonts w:ascii="Times New Roman" w:hAnsi="Times New Roman"/>
                <w:sz w:val="20"/>
              </w:rPr>
              <w:t>SRole</w:t>
            </w:r>
            <w:r>
              <w:rPr>
                <w:rFonts w:ascii="Times New Roman" w:hAnsi="Times New Roman"/>
                <w:sz w:val="20"/>
              </w:rPr>
              <w:t>-ID</w:t>
            </w:r>
            <w:r w:rsidRPr="00AE2DD4">
              <w:rPr>
                <w:rFonts w:ascii="Times New Roman" w:hAnsi="Times New Roman"/>
                <w:sz w:val="20"/>
              </w:rPr>
              <w:t xml:space="preserve">) to be associated with the M2M Service Subscription. If a </w:t>
            </w:r>
            <w:r w:rsidR="001A3CAE">
              <w:rPr>
                <w:rFonts w:ascii="Times New Roman" w:hAnsi="Times New Roman"/>
                <w:sz w:val="20"/>
              </w:rPr>
              <w:t>SRole</w:t>
            </w:r>
            <w:r>
              <w:rPr>
                <w:rFonts w:ascii="Times New Roman" w:hAnsi="Times New Roman"/>
                <w:sz w:val="20"/>
              </w:rPr>
              <w:t>-ID</w:t>
            </w:r>
            <w:r w:rsidRPr="00AE2DD4">
              <w:rPr>
                <w:rFonts w:ascii="Times New Roman" w:hAnsi="Times New Roman"/>
                <w:sz w:val="20"/>
              </w:rPr>
              <w:t xml:space="preserve"> in the parameter is already associated with the M2M Service Subscription, nothing is done for the </w:t>
            </w:r>
            <w:r w:rsidR="001A3CAE">
              <w:rPr>
                <w:rFonts w:ascii="Times New Roman" w:hAnsi="Times New Roman"/>
                <w:sz w:val="20"/>
              </w:rPr>
              <w:t>SRole</w:t>
            </w:r>
            <w:r>
              <w:rPr>
                <w:rFonts w:ascii="Times New Roman" w:hAnsi="Times New Roman"/>
                <w:sz w:val="20"/>
              </w:rPr>
              <w:t>-ID</w:t>
            </w:r>
            <w:r w:rsidRPr="00AE2DD4">
              <w:rPr>
                <w:rFonts w:ascii="Times New Roman" w:hAnsi="Times New Roman"/>
                <w:sz w:val="20"/>
              </w:rPr>
              <w:t xml:space="preserve"> as it already is associated.</w:t>
            </w: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Unique response types for this service.</w:t>
            </w:r>
          </w:p>
          <w:p w:rsidR="00623D13" w:rsidRPr="00AE2DD4" w:rsidRDefault="00623D13" w:rsidP="00913D9A">
            <w:pPr>
              <w:pStyle w:val="TAL"/>
              <w:numPr>
                <w:ilvl w:val="0"/>
                <w:numId w:val="77"/>
              </w:numPr>
              <w:rPr>
                <w:rFonts w:ascii="Times New Roman" w:hAnsi="Times New Roman"/>
                <w:sz w:val="20"/>
              </w:rPr>
            </w:pPr>
            <w:r w:rsidRPr="00AE2DD4">
              <w:rPr>
                <w:rFonts w:ascii="Times New Roman" w:hAnsi="Times New Roman"/>
                <w:sz w:val="20"/>
              </w:rPr>
              <w:t>M2M Service Subscription does not exist</w:t>
            </w:r>
          </w:p>
          <w:p w:rsidR="00623D13" w:rsidRPr="00AE2DD4" w:rsidRDefault="00623D13" w:rsidP="00913D9A">
            <w:pPr>
              <w:pStyle w:val="TAL"/>
              <w:numPr>
                <w:ilvl w:val="0"/>
                <w:numId w:val="77"/>
              </w:numPr>
              <w:rPr>
                <w:rFonts w:ascii="Times New Roman" w:hAnsi="Times New Roman"/>
                <w:sz w:val="20"/>
              </w:rPr>
            </w:pPr>
            <w:r w:rsidRPr="00AE2DD4">
              <w:rPr>
                <w:rFonts w:ascii="Times New Roman" w:hAnsi="Times New Roman"/>
                <w:sz w:val="20"/>
              </w:rPr>
              <w:t>Service Role does not exist for a Supporting Service</w:t>
            </w:r>
          </w:p>
        </w:tc>
      </w:tr>
    </w:tbl>
    <w:p w:rsidR="00623D13" w:rsidRPr="0020296A" w:rsidRDefault="00623D13" w:rsidP="00623D13">
      <w:pPr>
        <w:pStyle w:val="Caption"/>
        <w:jc w:val="center"/>
        <w:rPr>
          <w:lang w:val="en-US"/>
        </w:rPr>
      </w:pPr>
      <w:r w:rsidRPr="0020296A">
        <w:t xml:space="preserve">Table </w:t>
      </w:r>
      <w:r w:rsidRPr="0020296A">
        <w:rPr>
          <w:lang w:val="en-US"/>
        </w:rPr>
        <w:t>6.9.</w:t>
      </w:r>
      <w:r>
        <w:rPr>
          <w:lang w:val="en-US"/>
        </w:rPr>
        <w:t>2.4.</w:t>
      </w:r>
      <w:r w:rsidRPr="0020296A">
        <w:t xml:space="preserve">2-1 </w:t>
      </w:r>
      <w:r w:rsidRPr="0020296A">
        <w:rPr>
          <w:lang w:val="en-US"/>
        </w:rPr>
        <w:t>Service Subscription Administration – addRoleToServiceSubscription capability</w:t>
      </w:r>
    </w:p>
    <w:p w:rsidR="00B87B0B" w:rsidRDefault="00B87B0B" w:rsidP="00B87B0B">
      <w:pPr>
        <w:pStyle w:val="Heading5"/>
      </w:pPr>
      <w:r>
        <w:rPr>
          <w:lang w:val="en-US"/>
        </w:rPr>
        <w:t>6.9.</w:t>
      </w:r>
      <w:r w:rsidR="00A36F22">
        <w:rPr>
          <w:lang w:val="en-US"/>
        </w:rPr>
        <w:t>2.4</w:t>
      </w:r>
      <w:r w:rsidR="0068154D" w:rsidRPr="0068154D">
        <w:rPr>
          <w:lang w:val="en-US"/>
        </w:rPr>
        <w:t>.</w:t>
      </w:r>
      <w:r>
        <w:t>3</w:t>
      </w:r>
      <w:r w:rsidRPr="00A320F3">
        <w:tab/>
      </w:r>
      <w:r>
        <w:t>Service Interactions</w:t>
      </w:r>
      <w:bookmarkEnd w:id="1206"/>
    </w:p>
    <w:p w:rsidR="004508FB" w:rsidRPr="008A6C9E" w:rsidRDefault="00B87B0B" w:rsidP="00587DBF">
      <w:pPr>
        <w:pStyle w:val="ListNumber"/>
      </w:pPr>
      <w:r>
        <w:t>The interactions of</w:t>
      </w:r>
      <w:r w:rsidR="00B759EB">
        <w:t xml:space="preserve"> </w:t>
      </w:r>
      <w:r>
        <w:t>service capabilities required for this service capability:</w:t>
      </w:r>
    </w:p>
    <w:p w:rsidR="00B87B0B" w:rsidRPr="004066AA" w:rsidRDefault="004508FB" w:rsidP="00913D9A">
      <w:pPr>
        <w:pStyle w:val="ListNumber"/>
        <w:numPr>
          <w:ilvl w:val="0"/>
          <w:numId w:val="34"/>
        </w:numPr>
      </w:pPr>
      <w:r w:rsidRPr="008A6C9E">
        <w:t>Issue the addRoleToServiceSubscription capability</w:t>
      </w:r>
    </w:p>
    <w:p w:rsidR="0068154D" w:rsidRDefault="00B87B0B" w:rsidP="0068154D">
      <w:pPr>
        <w:jc w:val="center"/>
      </w:pPr>
      <w:r>
        <w:object w:dxaOrig="6491" w:dyaOrig="3649">
          <v:shape id="_x0000_i1073" type="#_x0000_t75" style="width:324.75pt;height:182.25pt" o:ole="">
            <v:imagedata r:id="rId156" o:title=""/>
          </v:shape>
          <o:OLEObject Type="Embed" ProgID="Visio.Drawing.11" ShapeID="_x0000_i1073" DrawAspect="Content" ObjectID="_1484470842" r:id="rId157"/>
        </w:object>
      </w:r>
    </w:p>
    <w:p w:rsidR="00B87B0B" w:rsidRPr="0020296A" w:rsidRDefault="0040375E" w:rsidP="00B87B0B">
      <w:pPr>
        <w:pStyle w:val="Caption"/>
        <w:jc w:val="center"/>
        <w:rPr>
          <w:lang w:val="en-US"/>
        </w:rPr>
      </w:pPr>
      <w:r>
        <w:t>Figure</w:t>
      </w:r>
      <w:r w:rsidRPr="0020296A">
        <w:t xml:space="preserve"> </w:t>
      </w:r>
      <w:r w:rsidR="00B87B0B" w:rsidRPr="0020296A">
        <w:rPr>
          <w:lang w:val="en-US"/>
        </w:rPr>
        <w:t>6.9.</w:t>
      </w:r>
      <w:r w:rsidR="00A36F22">
        <w:rPr>
          <w:lang w:val="en-US"/>
        </w:rPr>
        <w:t>2.4</w:t>
      </w:r>
      <w:r w:rsidR="0068154D" w:rsidRPr="0068154D">
        <w:rPr>
          <w:lang w:val="en-US"/>
        </w:rPr>
        <w:t>.</w:t>
      </w:r>
      <w:r w:rsidR="00B87B0B" w:rsidRPr="0020296A">
        <w:t xml:space="preserve">3-1 </w:t>
      </w:r>
      <w:r w:rsidR="00B87B0B" w:rsidRPr="0020296A">
        <w:rPr>
          <w:lang w:val="en-US"/>
        </w:rPr>
        <w:t>Service Subscription Administration – addRoleToServiceSubscription</w:t>
      </w:r>
      <w:r>
        <w:rPr>
          <w:lang w:val="en-US"/>
        </w:rPr>
        <w:t xml:space="preserve"> Diagram</w:t>
      </w:r>
    </w:p>
    <w:p w:rsidR="00B87B0B" w:rsidRPr="004066AA" w:rsidRDefault="00B87B0B" w:rsidP="00B87B0B">
      <w:pPr>
        <w:jc w:val="center"/>
      </w:pPr>
    </w:p>
    <w:p w:rsidR="00B87B0B" w:rsidRDefault="00B87B0B" w:rsidP="00B87B0B">
      <w:pPr>
        <w:pStyle w:val="Heading5"/>
      </w:pPr>
      <w:bookmarkStart w:id="1207" w:name="_Toc389128929"/>
      <w:r>
        <w:rPr>
          <w:lang w:val="en-US"/>
        </w:rPr>
        <w:t>6.9.</w:t>
      </w:r>
      <w:r w:rsidR="00A36F22">
        <w:rPr>
          <w:lang w:val="en-US"/>
        </w:rPr>
        <w:t>2.4.</w:t>
      </w:r>
      <w:r>
        <w:rPr>
          <w:lang w:val="en-US"/>
        </w:rPr>
        <w:t>4</w:t>
      </w:r>
      <w:r w:rsidRPr="00AF5DB2">
        <w:tab/>
      </w:r>
      <w:r>
        <w:rPr>
          <w:lang w:eastAsia="ko-KR"/>
        </w:rPr>
        <w:t>Post-Conditions</w:t>
      </w:r>
      <w:bookmarkEnd w:id="1207"/>
    </w:p>
    <w:p w:rsidR="00B87B0B" w:rsidRDefault="00B87B0B" w:rsidP="00B87B0B">
      <w:pPr>
        <w:keepNext/>
        <w:rPr>
          <w:lang w:eastAsia="ko-KR"/>
        </w:rPr>
      </w:pPr>
      <w:r>
        <w:rPr>
          <w:lang w:eastAsia="ko-KR"/>
        </w:rPr>
        <w:t xml:space="preserve">The </w:t>
      </w:r>
      <w:r w:rsidR="002F495D">
        <w:rPr>
          <w:lang w:eastAsia="ko-KR"/>
        </w:rPr>
        <w:t>M2M Service Subscription</w:t>
      </w:r>
      <w:r>
        <w:rPr>
          <w:lang w:eastAsia="ko-KR"/>
        </w:rPr>
        <w:t xml:space="preserve"> is updated with any associations of the </w:t>
      </w:r>
      <w:r w:rsidR="002F495D">
        <w:rPr>
          <w:lang w:eastAsia="ko-KR"/>
        </w:rPr>
        <w:t>M2M Service Subscription</w:t>
      </w:r>
      <w:r>
        <w:rPr>
          <w:lang w:eastAsia="ko-KR"/>
        </w:rPr>
        <w:t xml:space="preserve"> has to the Service Roles. </w:t>
      </w:r>
    </w:p>
    <w:p w:rsidR="00B87B0B" w:rsidRDefault="00B87B0B" w:rsidP="00B87B0B">
      <w:pPr>
        <w:pStyle w:val="Heading5"/>
      </w:pPr>
      <w:bookmarkStart w:id="1208" w:name="_Toc389128930"/>
      <w:r>
        <w:rPr>
          <w:lang w:val="en-US"/>
        </w:rPr>
        <w:t>6.9.</w:t>
      </w:r>
      <w:r w:rsidR="00A36F22">
        <w:rPr>
          <w:lang w:val="en-US"/>
        </w:rPr>
        <w:t>2.4.</w:t>
      </w:r>
      <w:r>
        <w:rPr>
          <w:lang w:val="en-US"/>
        </w:rPr>
        <w:t>5</w:t>
      </w:r>
      <w:r w:rsidRPr="00AF5DB2">
        <w:tab/>
      </w:r>
      <w:r>
        <w:rPr>
          <w:lang w:eastAsia="ko-KR"/>
        </w:rPr>
        <w:t>Exceptions</w:t>
      </w:r>
      <w:bookmarkEnd w:id="1208"/>
    </w:p>
    <w:p w:rsidR="00B87B0B" w:rsidRDefault="00B87B0B" w:rsidP="00B87B0B">
      <w:pPr>
        <w:keepNext/>
      </w:pPr>
      <w:r>
        <w:rPr>
          <w:lang w:eastAsia="ko-KR"/>
        </w:rPr>
        <w:t>Not Applicable</w:t>
      </w:r>
    </w:p>
    <w:p w:rsidR="00B87B0B" w:rsidRDefault="00B87B0B" w:rsidP="00B87B0B">
      <w:pPr>
        <w:pStyle w:val="Heading5"/>
      </w:pPr>
      <w:bookmarkStart w:id="1209" w:name="_Toc389128931"/>
      <w:r>
        <w:rPr>
          <w:lang w:val="en-US"/>
        </w:rPr>
        <w:t>6.9.</w:t>
      </w:r>
      <w:r w:rsidR="00A36F22">
        <w:rPr>
          <w:lang w:val="en-US"/>
        </w:rPr>
        <w:t>2.4.</w:t>
      </w:r>
      <w:r>
        <w:rPr>
          <w:lang w:val="en-US"/>
        </w:rPr>
        <w:t>6</w:t>
      </w:r>
      <w:r w:rsidRPr="00AF5DB2">
        <w:tab/>
      </w:r>
      <w:r>
        <w:rPr>
          <w:lang w:val="en-US" w:eastAsia="ko-KR"/>
        </w:rPr>
        <w:t>Policies for Use</w:t>
      </w:r>
      <w:bookmarkEnd w:id="1209"/>
    </w:p>
    <w:p w:rsidR="00B87B0B" w:rsidRDefault="00B87B0B" w:rsidP="00B87B0B">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B87B0B" w:rsidRDefault="00B87B0B" w:rsidP="00B87B0B">
      <w:pPr>
        <w:rPr>
          <w:color w:val="000000"/>
          <w:lang w:val="en-US"/>
        </w:rPr>
      </w:pPr>
      <w:r>
        <w:rPr>
          <w:color w:val="000000"/>
          <w:lang w:val="en-US"/>
        </w:rPr>
        <w:t>Transaction Pattern: Participation allowed</w:t>
      </w:r>
    </w:p>
    <w:p w:rsidR="00B87B0B" w:rsidRPr="00AF5DB2" w:rsidRDefault="00B87B0B" w:rsidP="00B87B0B">
      <w:pPr>
        <w:pStyle w:val="Heading5"/>
      </w:pPr>
      <w:r>
        <w:rPr>
          <w:lang w:val="en-US"/>
        </w:rPr>
        <w:lastRenderedPageBreak/>
        <w:t>6.9.</w:t>
      </w:r>
      <w:r w:rsidR="00A36F22">
        <w:rPr>
          <w:lang w:val="en-US"/>
        </w:rPr>
        <w:t>2.4</w:t>
      </w:r>
      <w:r>
        <w:rPr>
          <w:lang w:val="en-US"/>
        </w:rPr>
        <w:t>.7</w:t>
      </w:r>
      <w:r w:rsidRPr="00AF5DB2">
        <w:tab/>
      </w:r>
      <w:bookmarkStart w:id="1210" w:name="_Toc389128932"/>
      <w:proofErr w:type="gramStart"/>
      <w:r>
        <w:t>oneM2M</w:t>
      </w:r>
      <w:proofErr w:type="gramEnd"/>
      <w:r>
        <w:t xml:space="preserve"> Resource Interworking</w:t>
      </w:r>
      <w:bookmarkEnd w:id="1210"/>
    </w:p>
    <w:p w:rsidR="00B87B0B" w:rsidRPr="00C063FB" w:rsidRDefault="009F2532" w:rsidP="00B87B0B">
      <w:pPr>
        <w:keepNext/>
      </w:pPr>
      <w:r>
        <w:t>This service capability updates the M2M Service Subscription with the identifier (M2M-Service-Profile-ID) and maps to the UPDATE procedure for the &lt;m2mServiceSubscriptionProfile&gt; resource for the serviceRoles attribute.</w:t>
      </w:r>
    </w:p>
    <w:p w:rsidR="00B87B0B" w:rsidRDefault="00B87B0B" w:rsidP="00B87B0B">
      <w:pPr>
        <w:overflowPunct/>
        <w:autoSpaceDE/>
        <w:autoSpaceDN/>
        <w:adjustRightInd/>
        <w:spacing w:after="0"/>
        <w:textAlignment w:val="auto"/>
      </w:pPr>
    </w:p>
    <w:p w:rsidR="00B87B0B" w:rsidRDefault="00B87B0B" w:rsidP="00B87B0B">
      <w:pPr>
        <w:overflowPunct/>
        <w:autoSpaceDE/>
        <w:autoSpaceDN/>
        <w:adjustRightInd/>
        <w:spacing w:after="0"/>
        <w:textAlignment w:val="auto"/>
      </w:pPr>
      <w:r>
        <w:br w:type="page"/>
      </w:r>
    </w:p>
    <w:p w:rsidR="00B87B0B" w:rsidRPr="008519AC" w:rsidRDefault="00B87B0B" w:rsidP="00B87B0B">
      <w:pPr>
        <w:pStyle w:val="Heading4"/>
        <w:rPr>
          <w:lang w:val="en-US"/>
        </w:rPr>
      </w:pPr>
      <w:bookmarkStart w:id="1211" w:name="_Toc389128934"/>
      <w:bookmarkStart w:id="1212" w:name="_Toc396808989"/>
      <w:bookmarkStart w:id="1213" w:name="_Toc401215970"/>
      <w:bookmarkStart w:id="1214" w:name="_Toc404679699"/>
      <w:bookmarkStart w:id="1215" w:name="_Toc407962386"/>
      <w:bookmarkStart w:id="1216" w:name="_Toc410138203"/>
      <w:r>
        <w:rPr>
          <w:lang w:val="en-US"/>
        </w:rPr>
        <w:lastRenderedPageBreak/>
        <w:t>6.9.</w:t>
      </w:r>
      <w:r w:rsidR="00A36F22">
        <w:rPr>
          <w:lang w:val="en-US"/>
        </w:rPr>
        <w:t>2.5</w:t>
      </w:r>
      <w:r w:rsidRPr="008519AC">
        <w:rPr>
          <w:lang w:val="en-US"/>
        </w:rPr>
        <w:tab/>
      </w:r>
      <w:proofErr w:type="gramStart"/>
      <w:r>
        <w:rPr>
          <w:lang w:val="en-US"/>
        </w:rPr>
        <w:t>deleteRoleFromServiceSubscription</w:t>
      </w:r>
      <w:bookmarkEnd w:id="1211"/>
      <w:bookmarkEnd w:id="1212"/>
      <w:bookmarkEnd w:id="1213"/>
      <w:bookmarkEnd w:id="1214"/>
      <w:bookmarkEnd w:id="1215"/>
      <w:bookmarkEnd w:id="1216"/>
      <w:proofErr w:type="gramEnd"/>
    </w:p>
    <w:p w:rsidR="00B87B0B" w:rsidRDefault="00B87B0B" w:rsidP="00B87B0B">
      <w:r>
        <w:t xml:space="preserve">This service capability provides the ability to delete existing Service Roles from a </w:t>
      </w:r>
      <w:r w:rsidR="002F495D">
        <w:t>M2M Service Subscription</w:t>
      </w:r>
      <w:r>
        <w:t xml:space="preserve">. This service capability shall be restricted to the Msc </w:t>
      </w:r>
      <w:r w:rsidR="007B7B7B">
        <w:t>Reference Point</w:t>
      </w:r>
      <w:r>
        <w:t>.</w:t>
      </w:r>
    </w:p>
    <w:p w:rsidR="00B87B0B" w:rsidRDefault="00B87B0B" w:rsidP="00B87B0B">
      <w:pPr>
        <w:pStyle w:val="Heading5"/>
      </w:pPr>
      <w:bookmarkStart w:id="1217" w:name="_Toc389128935"/>
      <w:r>
        <w:rPr>
          <w:lang w:val="en-US"/>
        </w:rPr>
        <w:t>6.9.</w:t>
      </w:r>
      <w:r w:rsidR="00A36F22">
        <w:rPr>
          <w:lang w:val="en-US"/>
        </w:rPr>
        <w:t>2.5</w:t>
      </w:r>
      <w:r w:rsidR="0068154D" w:rsidRPr="0068154D">
        <w:rPr>
          <w:lang w:val="en-US"/>
        </w:rPr>
        <w:t>.</w:t>
      </w:r>
      <w:r>
        <w:t>1</w:t>
      </w:r>
      <w:r w:rsidRPr="00A320F3">
        <w:tab/>
        <w:t>Pre-conditions</w:t>
      </w:r>
      <w:bookmarkEnd w:id="1217"/>
    </w:p>
    <w:p w:rsidR="00B87B0B" w:rsidRDefault="00B87B0B" w:rsidP="00B87B0B">
      <w:pPr>
        <w:keepNext/>
        <w:rPr>
          <w:lang w:eastAsia="ko-KR"/>
        </w:rPr>
      </w:pPr>
      <w:r>
        <w:rPr>
          <w:lang w:eastAsia="ko-KR"/>
        </w:rPr>
        <w:t>Not Applicable</w:t>
      </w:r>
    </w:p>
    <w:p w:rsidR="00B87B0B" w:rsidRPr="00583F78" w:rsidRDefault="00B87B0B" w:rsidP="00B87B0B">
      <w:pPr>
        <w:pStyle w:val="Heading5"/>
        <w:rPr>
          <w:lang w:val="en-US"/>
        </w:rPr>
      </w:pPr>
      <w:bookmarkStart w:id="1218" w:name="_Toc389128936"/>
      <w:r>
        <w:rPr>
          <w:lang w:val="en-US"/>
        </w:rPr>
        <w:t>6.9.</w:t>
      </w:r>
      <w:r w:rsidR="00A36F22">
        <w:rPr>
          <w:lang w:val="en-US"/>
        </w:rPr>
        <w:t>2.5</w:t>
      </w:r>
      <w:r w:rsidR="0068154D" w:rsidRPr="0068154D">
        <w:rPr>
          <w:lang w:val="en-US"/>
        </w:rPr>
        <w:t>.</w:t>
      </w:r>
      <w:r>
        <w:rPr>
          <w:lang w:val="en-US"/>
        </w:rPr>
        <w:t>2</w:t>
      </w:r>
      <w:r w:rsidRPr="00AF5DB2">
        <w:tab/>
      </w:r>
      <w:r w:rsidR="00534908">
        <w:rPr>
          <w:lang w:val="en-US"/>
        </w:rPr>
        <w:t>Sig</w:t>
      </w:r>
      <w:r>
        <w:rPr>
          <w:lang w:val="en-US"/>
        </w:rPr>
        <w:t>nature – deleteRoleFromServiceSubscription</w:t>
      </w:r>
      <w:bookmarkEnd w:id="1218"/>
    </w:p>
    <w:tbl>
      <w:tblPr>
        <w:tblW w:w="8816" w:type="dxa"/>
        <w:jc w:val="center"/>
        <w:tblLayout w:type="fixed"/>
        <w:tblCellMar>
          <w:left w:w="0" w:type="dxa"/>
          <w:right w:w="0" w:type="dxa"/>
        </w:tblCellMar>
        <w:tblLook w:val="0000"/>
      </w:tblPr>
      <w:tblGrid>
        <w:gridCol w:w="1709"/>
        <w:gridCol w:w="900"/>
        <w:gridCol w:w="900"/>
        <w:gridCol w:w="5307"/>
      </w:tblGrid>
      <w:tr w:rsidR="00623D13"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Default="00623D13" w:rsidP="00B95CCF">
            <w:pPr>
              <w:pStyle w:val="TAH"/>
              <w:snapToGrid w:val="0"/>
            </w:pPr>
            <w:bookmarkStart w:id="1219" w:name="_Toc389128937"/>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Default="00623D13"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623D13" w:rsidRDefault="00623D13"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Default="00623D13" w:rsidP="00B95CCF">
            <w:pPr>
              <w:pStyle w:val="TAH"/>
              <w:snapToGrid w:val="0"/>
            </w:pPr>
            <w:r>
              <w:t>Description</w:t>
            </w: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The M2M Service Subscription Identifier (M2M-Service-Profile-ID).</w:t>
            </w:r>
          </w:p>
          <w:p w:rsidR="00623D13" w:rsidRPr="00AE2DD4" w:rsidRDefault="00623D13" w:rsidP="00B95CCF">
            <w:pPr>
              <w:pStyle w:val="TAL"/>
              <w:rPr>
                <w:rFonts w:ascii="Times New Roman" w:hAnsi="Times New Roman"/>
                <w:sz w:val="20"/>
              </w:rPr>
            </w:pP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List of Service Role Identifiers (</w:t>
            </w:r>
            <w:r w:rsidR="001A3CAE">
              <w:rPr>
                <w:rFonts w:ascii="Times New Roman" w:hAnsi="Times New Roman"/>
                <w:sz w:val="20"/>
              </w:rPr>
              <w:t>SRole</w:t>
            </w:r>
            <w:r>
              <w:rPr>
                <w:rFonts w:ascii="Times New Roman" w:hAnsi="Times New Roman"/>
                <w:sz w:val="20"/>
              </w:rPr>
              <w:t>-ID</w:t>
            </w:r>
            <w:r w:rsidRPr="00AE2DD4">
              <w:rPr>
                <w:rFonts w:ascii="Times New Roman" w:hAnsi="Times New Roman"/>
                <w:sz w:val="20"/>
              </w:rPr>
              <w:t xml:space="preserve">) to be deleted from the association with the M2M Service Subscription. </w:t>
            </w:r>
          </w:p>
        </w:tc>
      </w:tr>
      <w:tr w:rsidR="00623D13" w:rsidTr="00B95CCF">
        <w:trPr>
          <w:tblHeader/>
          <w:jc w:val="center"/>
        </w:trPr>
        <w:tc>
          <w:tcPr>
            <w:tcW w:w="1709"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23D13" w:rsidRPr="00AE2DD4" w:rsidRDefault="00623D13" w:rsidP="00B95CCF">
            <w:pPr>
              <w:pStyle w:val="TAL"/>
              <w:rPr>
                <w:rFonts w:ascii="Times New Roman" w:hAnsi="Times New Roman"/>
                <w:sz w:val="20"/>
              </w:rPr>
            </w:pPr>
            <w:r w:rsidRPr="00AE2DD4">
              <w:rPr>
                <w:rFonts w:ascii="Times New Roman" w:hAnsi="Times New Roman"/>
                <w:sz w:val="20"/>
              </w:rPr>
              <w:t>Unique response types for this service.</w:t>
            </w:r>
          </w:p>
          <w:p w:rsidR="00623D13" w:rsidRPr="00AE2DD4" w:rsidRDefault="00623D13" w:rsidP="00913D9A">
            <w:pPr>
              <w:pStyle w:val="TAL"/>
              <w:numPr>
                <w:ilvl w:val="0"/>
                <w:numId w:val="78"/>
              </w:numPr>
              <w:rPr>
                <w:rFonts w:ascii="Times New Roman" w:hAnsi="Times New Roman"/>
                <w:sz w:val="20"/>
              </w:rPr>
            </w:pPr>
            <w:r w:rsidRPr="00AE2DD4">
              <w:rPr>
                <w:rFonts w:ascii="Times New Roman" w:hAnsi="Times New Roman"/>
                <w:sz w:val="20"/>
              </w:rPr>
              <w:t>M2M Service Subscription does not exist</w:t>
            </w:r>
          </w:p>
          <w:p w:rsidR="00623D13" w:rsidRPr="00AE2DD4" w:rsidRDefault="00623D13" w:rsidP="00913D9A">
            <w:pPr>
              <w:pStyle w:val="TAL"/>
              <w:numPr>
                <w:ilvl w:val="0"/>
                <w:numId w:val="78"/>
              </w:numPr>
              <w:rPr>
                <w:rFonts w:ascii="Times New Roman" w:hAnsi="Times New Roman"/>
                <w:sz w:val="20"/>
              </w:rPr>
            </w:pPr>
            <w:r w:rsidRPr="00AE2DD4">
              <w:rPr>
                <w:rFonts w:ascii="Times New Roman" w:hAnsi="Times New Roman"/>
                <w:sz w:val="20"/>
              </w:rPr>
              <w:t>Service Role does not exist for a Supporting Service</w:t>
            </w:r>
          </w:p>
        </w:tc>
      </w:tr>
    </w:tbl>
    <w:p w:rsidR="00623D13" w:rsidRPr="0020296A" w:rsidRDefault="00623D13" w:rsidP="00623D13">
      <w:pPr>
        <w:pStyle w:val="Caption"/>
        <w:jc w:val="center"/>
        <w:rPr>
          <w:lang w:val="en-US"/>
        </w:rPr>
      </w:pPr>
      <w:r w:rsidRPr="0020296A">
        <w:t xml:space="preserve">Table </w:t>
      </w:r>
      <w:r w:rsidRPr="0020296A">
        <w:rPr>
          <w:lang w:val="en-US"/>
        </w:rPr>
        <w:t>6.9.</w:t>
      </w:r>
      <w:r>
        <w:rPr>
          <w:lang w:val="en-US"/>
        </w:rPr>
        <w:t>2.5.</w:t>
      </w:r>
      <w:r w:rsidRPr="0020296A">
        <w:t xml:space="preserve">2-1 </w:t>
      </w:r>
      <w:r w:rsidRPr="0020296A">
        <w:rPr>
          <w:lang w:val="en-US"/>
        </w:rPr>
        <w:t>Service Subscription Administration – deleteRoleFromServiceSubscription capability</w:t>
      </w:r>
    </w:p>
    <w:p w:rsidR="00B87B0B" w:rsidRDefault="00B87B0B" w:rsidP="00B87B0B">
      <w:pPr>
        <w:pStyle w:val="Heading5"/>
      </w:pPr>
      <w:r>
        <w:rPr>
          <w:lang w:val="en-US"/>
        </w:rPr>
        <w:t>6.9.</w:t>
      </w:r>
      <w:r w:rsidR="00A36F22">
        <w:rPr>
          <w:lang w:val="en-US"/>
        </w:rPr>
        <w:t>2.5</w:t>
      </w:r>
      <w:r w:rsidR="0068154D" w:rsidRPr="0068154D">
        <w:rPr>
          <w:lang w:val="en-US"/>
        </w:rPr>
        <w:t>.</w:t>
      </w:r>
      <w:r>
        <w:t>3</w:t>
      </w:r>
      <w:r w:rsidRPr="00A320F3">
        <w:tab/>
      </w:r>
      <w:r>
        <w:t>Service Interactions</w:t>
      </w:r>
      <w:bookmarkEnd w:id="1219"/>
    </w:p>
    <w:p w:rsidR="00B87B0B" w:rsidRDefault="00B87B0B" w:rsidP="00B87B0B">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B87B0B" w:rsidRPr="004066AA" w:rsidRDefault="004508FB" w:rsidP="00913D9A">
      <w:pPr>
        <w:pStyle w:val="ListNumber"/>
        <w:numPr>
          <w:ilvl w:val="0"/>
          <w:numId w:val="35"/>
        </w:numPr>
      </w:pPr>
      <w:r w:rsidRPr="008A6C9E">
        <w:t>Issue the deleteRoleFromServiceSubscription capability</w:t>
      </w:r>
    </w:p>
    <w:p w:rsidR="0068154D" w:rsidRDefault="00B87B0B" w:rsidP="0068154D">
      <w:pPr>
        <w:jc w:val="center"/>
      </w:pPr>
      <w:r>
        <w:object w:dxaOrig="6491" w:dyaOrig="3649">
          <v:shape id="_x0000_i1074" type="#_x0000_t75" style="width:324.75pt;height:182.25pt" o:ole="">
            <v:imagedata r:id="rId158" o:title=""/>
          </v:shape>
          <o:OLEObject Type="Embed" ProgID="Visio.Drawing.11" ShapeID="_x0000_i1074" DrawAspect="Content" ObjectID="_1484470843" r:id="rId159"/>
        </w:object>
      </w:r>
    </w:p>
    <w:p w:rsidR="00B87B0B" w:rsidRPr="0020296A" w:rsidRDefault="0040375E" w:rsidP="00B87B0B">
      <w:pPr>
        <w:pStyle w:val="Caption"/>
        <w:jc w:val="center"/>
        <w:rPr>
          <w:lang w:val="en-US"/>
        </w:rPr>
      </w:pPr>
      <w:r>
        <w:t>Figure</w:t>
      </w:r>
      <w:r w:rsidRPr="0020296A">
        <w:t xml:space="preserve"> </w:t>
      </w:r>
      <w:r w:rsidR="00B87B0B" w:rsidRPr="0020296A">
        <w:rPr>
          <w:lang w:val="en-US"/>
        </w:rPr>
        <w:t>6.9.</w:t>
      </w:r>
      <w:r w:rsidR="00A36F22">
        <w:rPr>
          <w:lang w:val="en-US"/>
        </w:rPr>
        <w:t>2.5</w:t>
      </w:r>
      <w:r w:rsidR="0068154D" w:rsidRPr="0068154D">
        <w:rPr>
          <w:lang w:val="en-US"/>
        </w:rPr>
        <w:t>.</w:t>
      </w:r>
      <w:r w:rsidR="00B87B0B" w:rsidRPr="0020296A">
        <w:t xml:space="preserve">3-1 </w:t>
      </w:r>
      <w:r w:rsidR="00B87B0B" w:rsidRPr="0020296A">
        <w:rPr>
          <w:lang w:val="en-US"/>
        </w:rPr>
        <w:t>Service Subscription Administration – deleteRoleFromServiceSubscription</w:t>
      </w:r>
      <w:r>
        <w:rPr>
          <w:lang w:val="en-US"/>
        </w:rPr>
        <w:t xml:space="preserve"> Diagram</w:t>
      </w:r>
    </w:p>
    <w:p w:rsidR="00B87B0B" w:rsidRPr="004066AA" w:rsidRDefault="00B87B0B" w:rsidP="00B87B0B">
      <w:pPr>
        <w:jc w:val="center"/>
      </w:pPr>
    </w:p>
    <w:p w:rsidR="00B87B0B" w:rsidRDefault="00B87B0B" w:rsidP="00B87B0B">
      <w:pPr>
        <w:pStyle w:val="Heading5"/>
      </w:pPr>
      <w:bookmarkStart w:id="1220" w:name="_Toc389128938"/>
      <w:r>
        <w:rPr>
          <w:lang w:val="en-US"/>
        </w:rPr>
        <w:t>6.9.</w:t>
      </w:r>
      <w:r w:rsidR="00A36F22">
        <w:rPr>
          <w:lang w:val="en-US"/>
        </w:rPr>
        <w:t>2.5.</w:t>
      </w:r>
      <w:r>
        <w:rPr>
          <w:lang w:val="en-US"/>
        </w:rPr>
        <w:t>4</w:t>
      </w:r>
      <w:r w:rsidRPr="00AF5DB2">
        <w:tab/>
      </w:r>
      <w:r>
        <w:rPr>
          <w:lang w:eastAsia="ko-KR"/>
        </w:rPr>
        <w:t>Post-Conditions</w:t>
      </w:r>
      <w:bookmarkEnd w:id="1220"/>
    </w:p>
    <w:p w:rsidR="00B87B0B" w:rsidRDefault="00B87B0B" w:rsidP="00B87B0B">
      <w:pPr>
        <w:keepNext/>
        <w:rPr>
          <w:lang w:eastAsia="ko-KR"/>
        </w:rPr>
      </w:pPr>
      <w:r>
        <w:rPr>
          <w:lang w:eastAsia="ko-KR"/>
        </w:rPr>
        <w:t xml:space="preserve">The </w:t>
      </w:r>
      <w:r w:rsidR="002F495D">
        <w:rPr>
          <w:lang w:eastAsia="ko-KR"/>
        </w:rPr>
        <w:t>M2M Service Subscription</w:t>
      </w:r>
      <w:r>
        <w:rPr>
          <w:lang w:eastAsia="ko-KR"/>
        </w:rPr>
        <w:t xml:space="preserve"> is updated with associations of the identified Service Roles deleted. </w:t>
      </w:r>
    </w:p>
    <w:p w:rsidR="00B87B0B" w:rsidRDefault="00B87B0B" w:rsidP="00B87B0B">
      <w:pPr>
        <w:pStyle w:val="Heading5"/>
      </w:pPr>
      <w:bookmarkStart w:id="1221" w:name="_Toc389128939"/>
      <w:r>
        <w:rPr>
          <w:lang w:val="en-US"/>
        </w:rPr>
        <w:t>6.9.</w:t>
      </w:r>
      <w:r w:rsidR="00A36F22">
        <w:rPr>
          <w:lang w:val="en-US"/>
        </w:rPr>
        <w:t>2.5.</w:t>
      </w:r>
      <w:r>
        <w:rPr>
          <w:lang w:val="en-US"/>
        </w:rPr>
        <w:t>5</w:t>
      </w:r>
      <w:r w:rsidRPr="00AF5DB2">
        <w:tab/>
      </w:r>
      <w:r>
        <w:rPr>
          <w:lang w:eastAsia="ko-KR"/>
        </w:rPr>
        <w:t>Exceptions</w:t>
      </w:r>
      <w:bookmarkEnd w:id="1221"/>
    </w:p>
    <w:p w:rsidR="00B87B0B" w:rsidRDefault="00B87B0B" w:rsidP="00B87B0B">
      <w:pPr>
        <w:keepNext/>
      </w:pPr>
      <w:r>
        <w:rPr>
          <w:lang w:eastAsia="ko-KR"/>
        </w:rPr>
        <w:t>Not Applicable</w:t>
      </w:r>
    </w:p>
    <w:p w:rsidR="00B87B0B" w:rsidRDefault="00B87B0B" w:rsidP="00B87B0B">
      <w:pPr>
        <w:pStyle w:val="Heading5"/>
      </w:pPr>
      <w:bookmarkStart w:id="1222" w:name="_Toc389128940"/>
      <w:r>
        <w:rPr>
          <w:lang w:val="en-US"/>
        </w:rPr>
        <w:t>6.9.</w:t>
      </w:r>
      <w:r w:rsidR="00A36F22">
        <w:rPr>
          <w:lang w:val="en-US"/>
        </w:rPr>
        <w:t>2.5.</w:t>
      </w:r>
      <w:r>
        <w:rPr>
          <w:lang w:val="en-US"/>
        </w:rPr>
        <w:t>6</w:t>
      </w:r>
      <w:r w:rsidRPr="00AF5DB2">
        <w:tab/>
      </w:r>
      <w:r>
        <w:rPr>
          <w:lang w:val="en-US" w:eastAsia="ko-KR"/>
        </w:rPr>
        <w:t>Policies for Use</w:t>
      </w:r>
      <w:bookmarkEnd w:id="1222"/>
    </w:p>
    <w:p w:rsidR="00B87B0B" w:rsidRDefault="00B87B0B" w:rsidP="00B87B0B">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B87B0B" w:rsidRDefault="00B87B0B" w:rsidP="00B87B0B">
      <w:pPr>
        <w:rPr>
          <w:color w:val="000000"/>
          <w:lang w:val="en-US"/>
        </w:rPr>
      </w:pPr>
      <w:r>
        <w:rPr>
          <w:color w:val="000000"/>
          <w:lang w:val="en-US"/>
        </w:rPr>
        <w:t>Transaction Pattern: Participation allowed</w:t>
      </w:r>
    </w:p>
    <w:p w:rsidR="00B87B0B" w:rsidRPr="00AF5DB2" w:rsidRDefault="00B87B0B" w:rsidP="00B87B0B">
      <w:pPr>
        <w:pStyle w:val="Heading5"/>
      </w:pPr>
      <w:bookmarkStart w:id="1223" w:name="_Toc389128941"/>
      <w:r>
        <w:rPr>
          <w:lang w:val="en-US"/>
        </w:rPr>
        <w:lastRenderedPageBreak/>
        <w:t>6.9.</w:t>
      </w:r>
      <w:r w:rsidR="00A36F22">
        <w:rPr>
          <w:lang w:val="en-US"/>
        </w:rPr>
        <w:t>2.5</w:t>
      </w:r>
      <w:r>
        <w:rPr>
          <w:lang w:val="en-US"/>
        </w:rPr>
        <w:t>.7</w:t>
      </w:r>
      <w:r w:rsidRPr="00AF5DB2">
        <w:tab/>
      </w:r>
      <w:proofErr w:type="gramStart"/>
      <w:r>
        <w:t>oneM2M</w:t>
      </w:r>
      <w:proofErr w:type="gramEnd"/>
      <w:r>
        <w:t xml:space="preserve"> Resource Interworking</w:t>
      </w:r>
      <w:bookmarkEnd w:id="1223"/>
    </w:p>
    <w:p w:rsidR="00B87B0B" w:rsidRDefault="009F2532" w:rsidP="00B87B0B">
      <w:pPr>
        <w:overflowPunct/>
        <w:autoSpaceDE/>
        <w:autoSpaceDN/>
        <w:adjustRightInd/>
        <w:spacing w:after="0"/>
        <w:textAlignment w:val="auto"/>
      </w:pPr>
      <w:r>
        <w:t>This service capability updates the M2M Service Subscription with the identifier (M2M-Service-Profile-ID) and maps to the UPDATE procedure for the &lt;m2mServiceSubscriptionProfile&gt; resource for the serviceRoles attribute.</w:t>
      </w:r>
      <w:r w:rsidR="00B87B0B">
        <w:br w:type="page"/>
      </w:r>
    </w:p>
    <w:p w:rsidR="00B87B0B" w:rsidRDefault="00B87B0B" w:rsidP="00B87B0B">
      <w:pPr>
        <w:overflowPunct/>
        <w:autoSpaceDE/>
        <w:autoSpaceDN/>
        <w:adjustRightInd/>
        <w:spacing w:after="0"/>
        <w:textAlignment w:val="auto"/>
      </w:pPr>
    </w:p>
    <w:p w:rsidR="00B87B0B" w:rsidRPr="008519AC" w:rsidRDefault="00B87B0B" w:rsidP="00B87B0B">
      <w:pPr>
        <w:pStyle w:val="Heading4"/>
        <w:rPr>
          <w:lang w:val="en-US"/>
        </w:rPr>
      </w:pPr>
      <w:bookmarkStart w:id="1224" w:name="_Toc389128943"/>
      <w:bookmarkStart w:id="1225" w:name="_Toc396808990"/>
      <w:bookmarkStart w:id="1226" w:name="_Toc401215971"/>
      <w:bookmarkStart w:id="1227" w:name="_Toc404679700"/>
      <w:bookmarkStart w:id="1228" w:name="_Toc407962387"/>
      <w:bookmarkStart w:id="1229" w:name="_Toc410138204"/>
      <w:r>
        <w:rPr>
          <w:lang w:val="en-US"/>
        </w:rPr>
        <w:t>6.9.</w:t>
      </w:r>
      <w:r w:rsidR="00A36F22">
        <w:rPr>
          <w:lang w:val="en-US"/>
        </w:rPr>
        <w:t>2.6</w:t>
      </w:r>
      <w:r w:rsidRPr="008519AC">
        <w:rPr>
          <w:lang w:val="en-US"/>
        </w:rPr>
        <w:tab/>
      </w:r>
      <w:proofErr w:type="gramStart"/>
      <w:r>
        <w:rPr>
          <w:lang w:val="en-US"/>
        </w:rPr>
        <w:t>getServiceSubscription</w:t>
      </w:r>
      <w:bookmarkEnd w:id="1224"/>
      <w:bookmarkEnd w:id="1225"/>
      <w:bookmarkEnd w:id="1226"/>
      <w:bookmarkEnd w:id="1227"/>
      <w:bookmarkEnd w:id="1228"/>
      <w:bookmarkEnd w:id="1229"/>
      <w:proofErr w:type="gramEnd"/>
    </w:p>
    <w:p w:rsidR="00B87B0B" w:rsidRDefault="00B87B0B" w:rsidP="00B87B0B">
      <w:r>
        <w:t xml:space="preserve">This service capability provides the ability to retrieve the existing </w:t>
      </w:r>
      <w:r w:rsidR="002F495D">
        <w:t>M2M Service Subscription</w:t>
      </w:r>
      <w:r>
        <w:t xml:space="preserve">. This service capability shall be restricted to the Msc and Mca </w:t>
      </w:r>
      <w:r w:rsidR="007B7B7B">
        <w:t>Reference Point</w:t>
      </w:r>
      <w:r>
        <w:t>s.</w:t>
      </w:r>
    </w:p>
    <w:p w:rsidR="00B87B0B" w:rsidRDefault="00B87B0B" w:rsidP="00B87B0B">
      <w:pPr>
        <w:pStyle w:val="Heading5"/>
      </w:pPr>
      <w:bookmarkStart w:id="1230" w:name="_Toc389128944"/>
      <w:r>
        <w:rPr>
          <w:lang w:val="en-US"/>
        </w:rPr>
        <w:t>6.9.</w:t>
      </w:r>
      <w:r w:rsidR="00A36F22">
        <w:rPr>
          <w:lang w:val="en-US"/>
        </w:rPr>
        <w:t>2.6</w:t>
      </w:r>
      <w:r w:rsidR="0068154D" w:rsidRPr="0068154D">
        <w:rPr>
          <w:lang w:val="en-US"/>
        </w:rPr>
        <w:t>.</w:t>
      </w:r>
      <w:r>
        <w:t>1</w:t>
      </w:r>
      <w:r w:rsidRPr="00A320F3">
        <w:tab/>
        <w:t>Pre-conditions</w:t>
      </w:r>
      <w:bookmarkEnd w:id="1230"/>
    </w:p>
    <w:p w:rsidR="00B87B0B" w:rsidRDefault="00B87B0B" w:rsidP="00B87B0B">
      <w:pPr>
        <w:keepNext/>
        <w:rPr>
          <w:lang w:eastAsia="ko-KR"/>
        </w:rPr>
      </w:pPr>
      <w:r>
        <w:rPr>
          <w:lang w:eastAsia="ko-KR"/>
        </w:rPr>
        <w:t>Not Applicable</w:t>
      </w:r>
    </w:p>
    <w:p w:rsidR="00B87B0B" w:rsidRPr="00583F78" w:rsidRDefault="00B87B0B" w:rsidP="00B87B0B">
      <w:pPr>
        <w:pStyle w:val="Heading5"/>
        <w:rPr>
          <w:lang w:val="en-US"/>
        </w:rPr>
      </w:pPr>
      <w:bookmarkStart w:id="1231" w:name="_Toc389128945"/>
      <w:r>
        <w:rPr>
          <w:lang w:val="en-US"/>
        </w:rPr>
        <w:t>6.9.</w:t>
      </w:r>
      <w:r w:rsidR="00A36F22">
        <w:rPr>
          <w:lang w:val="en-US"/>
        </w:rPr>
        <w:t>2.6</w:t>
      </w:r>
      <w:r w:rsidR="0068154D" w:rsidRPr="0068154D">
        <w:rPr>
          <w:lang w:val="en-US"/>
        </w:rPr>
        <w:t>.</w:t>
      </w:r>
      <w:r>
        <w:rPr>
          <w:lang w:val="en-US"/>
        </w:rPr>
        <w:t>2</w:t>
      </w:r>
      <w:r w:rsidRPr="00AF5DB2">
        <w:tab/>
      </w:r>
      <w:r w:rsidR="00534908">
        <w:rPr>
          <w:lang w:val="en-US"/>
        </w:rPr>
        <w:t>Sig</w:t>
      </w:r>
      <w:r>
        <w:rPr>
          <w:lang w:val="en-US"/>
        </w:rPr>
        <w:t>nature – getServiceSubscription</w:t>
      </w:r>
      <w:bookmarkEnd w:id="1231"/>
    </w:p>
    <w:tbl>
      <w:tblPr>
        <w:tblW w:w="8816" w:type="dxa"/>
        <w:jc w:val="center"/>
        <w:tblLayout w:type="fixed"/>
        <w:tblCellMar>
          <w:left w:w="0" w:type="dxa"/>
          <w:right w:w="0" w:type="dxa"/>
        </w:tblCellMar>
        <w:tblLook w:val="0000"/>
      </w:tblPr>
      <w:tblGrid>
        <w:gridCol w:w="1709"/>
        <w:gridCol w:w="900"/>
        <w:gridCol w:w="900"/>
        <w:gridCol w:w="5307"/>
      </w:tblGrid>
      <w:tr w:rsidR="00B87B0B"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B87B0B" w:rsidRDefault="00B87B0B"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Default="00B87B0B" w:rsidP="00FB2EC8">
            <w:pPr>
              <w:pStyle w:val="TAH"/>
              <w:snapToGrid w:val="0"/>
            </w:pPr>
            <w:r>
              <w:t>Description</w:t>
            </w:r>
          </w:p>
        </w:tc>
      </w:tr>
      <w:tr w:rsidR="00B87B0B" w:rsidTr="00FB2EC8">
        <w:trPr>
          <w:tblHeader/>
          <w:jc w:val="center"/>
        </w:trPr>
        <w:tc>
          <w:tcPr>
            <w:tcW w:w="1709" w:type="dxa"/>
            <w:tcBorders>
              <w:left w:val="single" w:sz="1" w:space="0" w:color="000000"/>
              <w:bottom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B87B0B" w:rsidRPr="004A4A55" w:rsidRDefault="00B87B0B" w:rsidP="00FB2EC8">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B87B0B" w:rsidRPr="004A4A55" w:rsidRDefault="00B87B0B" w:rsidP="00FB2EC8">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B87B0B" w:rsidRPr="00B87B0B" w:rsidRDefault="00B87B0B" w:rsidP="00FB2EC8">
            <w:pPr>
              <w:pStyle w:val="TAL"/>
              <w:snapToGrid w:val="0"/>
            </w:pPr>
            <w:r w:rsidRPr="00B87B0B">
              <w:t xml:space="preserve">See Table 6.9.1.1.1-1 </w:t>
            </w:r>
          </w:p>
        </w:tc>
      </w:tr>
      <w:tr w:rsidR="00B87B0B" w:rsidTr="00FB2EC8">
        <w:trPr>
          <w:tblHeader/>
          <w:jc w:val="center"/>
        </w:trPr>
        <w:tc>
          <w:tcPr>
            <w:tcW w:w="1709" w:type="dxa"/>
            <w:tcBorders>
              <w:left w:val="single" w:sz="1" w:space="0" w:color="000000"/>
              <w:bottom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serviceSubscriptions</w:t>
            </w:r>
          </w:p>
        </w:tc>
        <w:tc>
          <w:tcPr>
            <w:tcW w:w="900" w:type="dxa"/>
            <w:tcBorders>
              <w:left w:val="single" w:sz="1" w:space="0" w:color="000000"/>
              <w:bottom w:val="single" w:sz="1" w:space="0" w:color="000000"/>
              <w:right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B87B0B" w:rsidRPr="00B87B0B" w:rsidRDefault="00B87B0B" w:rsidP="00FB2EC8">
            <w:pPr>
              <w:pStyle w:val="TAL"/>
              <w:snapToGrid w:val="0"/>
            </w:pPr>
            <w:r w:rsidRPr="00B87B0B">
              <w:t xml:space="preserve">The resulting </w:t>
            </w:r>
            <w:r w:rsidR="002F495D">
              <w:t>M2M Service Subscription</w:t>
            </w:r>
            <w:r w:rsidRPr="00B87B0B">
              <w:t xml:space="preserve"> entities in Table 6.9.1.</w:t>
            </w:r>
            <w:r w:rsidR="00CD0621">
              <w:t>2</w:t>
            </w:r>
            <w:r w:rsidRPr="00B87B0B">
              <w:t xml:space="preserve">-1. </w:t>
            </w:r>
          </w:p>
        </w:tc>
      </w:tr>
      <w:tr w:rsidR="00B87B0B" w:rsidTr="00FB2EC8">
        <w:trPr>
          <w:tblHeader/>
          <w:jc w:val="center"/>
        </w:trPr>
        <w:tc>
          <w:tcPr>
            <w:tcW w:w="1709" w:type="dxa"/>
            <w:tcBorders>
              <w:left w:val="single" w:sz="1" w:space="0" w:color="000000"/>
              <w:bottom w:val="single" w:sz="1" w:space="0" w:color="000000"/>
            </w:tcBorders>
          </w:tcPr>
          <w:p w:rsidR="00B87B0B" w:rsidRPr="00AF179A" w:rsidRDefault="00B87B0B" w:rsidP="00FB2EC8">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B87B0B" w:rsidRPr="00AF179A" w:rsidRDefault="00B87B0B" w:rsidP="00FB2EC8">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B87B0B" w:rsidRPr="00AF179A" w:rsidRDefault="00B87B0B" w:rsidP="00FB2EC8">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B87B0B" w:rsidRDefault="00B87B0B" w:rsidP="00FB2EC8">
            <w:pPr>
              <w:pStyle w:val="TAL"/>
              <w:snapToGrid w:val="0"/>
              <w:rPr>
                <w:rFonts w:ascii="Times New Roman" w:hAnsi="Times New Roman"/>
                <w:sz w:val="20"/>
              </w:rPr>
            </w:pPr>
            <w:r>
              <w:rPr>
                <w:rFonts w:ascii="Times New Roman" w:hAnsi="Times New Roman"/>
                <w:sz w:val="20"/>
              </w:rPr>
              <w:t>Unique response types for this service.</w:t>
            </w:r>
          </w:p>
          <w:p w:rsidR="00B87B0B" w:rsidRPr="00EA1B07" w:rsidRDefault="00B87B0B" w:rsidP="00913D9A">
            <w:pPr>
              <w:pStyle w:val="TAL"/>
              <w:numPr>
                <w:ilvl w:val="0"/>
                <w:numId w:val="19"/>
              </w:numPr>
              <w:snapToGrid w:val="0"/>
              <w:rPr>
                <w:rFonts w:ascii="Times New Roman" w:hAnsi="Times New Roman"/>
                <w:sz w:val="20"/>
              </w:rPr>
            </w:pPr>
            <w:r>
              <w:rPr>
                <w:rFonts w:ascii="Times New Roman" w:hAnsi="Times New Roman"/>
                <w:sz w:val="20"/>
              </w:rPr>
              <w:t>None</w:t>
            </w:r>
          </w:p>
        </w:tc>
      </w:tr>
    </w:tbl>
    <w:p w:rsidR="00B87B0B" w:rsidRPr="0020296A" w:rsidRDefault="00B87B0B" w:rsidP="00B87B0B">
      <w:pPr>
        <w:pStyle w:val="Caption"/>
        <w:jc w:val="center"/>
        <w:rPr>
          <w:lang w:val="en-US"/>
        </w:rPr>
      </w:pPr>
      <w:r w:rsidRPr="0020296A">
        <w:t xml:space="preserve">Table </w:t>
      </w:r>
      <w:r w:rsidRPr="0020296A">
        <w:rPr>
          <w:lang w:val="en-US"/>
        </w:rPr>
        <w:t>6.9.</w:t>
      </w:r>
      <w:r w:rsidR="00A36F22">
        <w:rPr>
          <w:lang w:val="en-US"/>
        </w:rPr>
        <w:t>2.6</w:t>
      </w:r>
      <w:r w:rsidR="0068154D" w:rsidRPr="0068154D">
        <w:rPr>
          <w:lang w:val="en-US"/>
        </w:rPr>
        <w:t>.</w:t>
      </w:r>
      <w:r w:rsidRPr="0020296A">
        <w:t xml:space="preserve">2-1 </w:t>
      </w:r>
      <w:r w:rsidRPr="0020296A">
        <w:rPr>
          <w:lang w:val="en-US"/>
        </w:rPr>
        <w:t>Service Subscription Administration – getServiceSubscription capability</w:t>
      </w:r>
    </w:p>
    <w:p w:rsidR="00B87B0B" w:rsidRPr="0026435B" w:rsidRDefault="00B87B0B" w:rsidP="004B305D">
      <w:pPr>
        <w:pStyle w:val="EditorsNote"/>
        <w:rPr>
          <w:lang w:val="en-US"/>
        </w:rPr>
      </w:pPr>
    </w:p>
    <w:p w:rsidR="00B87B0B" w:rsidRDefault="00B87B0B" w:rsidP="00B87B0B">
      <w:pPr>
        <w:pStyle w:val="Heading5"/>
      </w:pPr>
      <w:bookmarkStart w:id="1232" w:name="_Toc389128946"/>
      <w:r>
        <w:rPr>
          <w:lang w:val="en-US"/>
        </w:rPr>
        <w:t>6.9.</w:t>
      </w:r>
      <w:r w:rsidR="00A36F22">
        <w:rPr>
          <w:lang w:val="en-US"/>
        </w:rPr>
        <w:t>2.6</w:t>
      </w:r>
      <w:r w:rsidR="0068154D" w:rsidRPr="0068154D">
        <w:rPr>
          <w:lang w:val="en-US"/>
        </w:rPr>
        <w:t>.</w:t>
      </w:r>
      <w:r>
        <w:t>3</w:t>
      </w:r>
      <w:r w:rsidRPr="00A320F3">
        <w:tab/>
      </w:r>
      <w:r>
        <w:t>Service Interactions</w:t>
      </w:r>
      <w:bookmarkEnd w:id="1232"/>
    </w:p>
    <w:p w:rsidR="00B87B0B" w:rsidRDefault="00B87B0B" w:rsidP="00B87B0B">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B87B0B" w:rsidRPr="004066AA" w:rsidRDefault="004508FB" w:rsidP="00913D9A">
      <w:pPr>
        <w:pStyle w:val="ListNumber"/>
        <w:numPr>
          <w:ilvl w:val="0"/>
          <w:numId w:val="36"/>
        </w:numPr>
      </w:pPr>
      <w:r w:rsidRPr="008A6C9E">
        <w:t>Issue the getServiceSubscription capability</w:t>
      </w:r>
    </w:p>
    <w:p w:rsidR="0068154D" w:rsidRDefault="00B87B0B" w:rsidP="0068154D">
      <w:pPr>
        <w:jc w:val="center"/>
      </w:pPr>
      <w:r>
        <w:object w:dxaOrig="6491" w:dyaOrig="3649">
          <v:shape id="_x0000_i1075" type="#_x0000_t75" style="width:324.75pt;height:182.25pt" o:ole="">
            <v:imagedata r:id="rId160" o:title=""/>
          </v:shape>
          <o:OLEObject Type="Embed" ProgID="Visio.Drawing.11" ShapeID="_x0000_i1075" DrawAspect="Content" ObjectID="_1484470844" r:id="rId161"/>
        </w:object>
      </w:r>
    </w:p>
    <w:p w:rsidR="00B87B0B" w:rsidRPr="0020296A" w:rsidRDefault="0066121D" w:rsidP="00B87B0B">
      <w:pPr>
        <w:pStyle w:val="Caption"/>
        <w:jc w:val="center"/>
        <w:rPr>
          <w:lang w:val="en-US"/>
        </w:rPr>
      </w:pPr>
      <w:r>
        <w:t xml:space="preserve">Figure </w:t>
      </w:r>
      <w:r w:rsidR="00B87B0B" w:rsidRPr="0020296A">
        <w:rPr>
          <w:lang w:val="en-US"/>
        </w:rPr>
        <w:t>6.9.</w:t>
      </w:r>
      <w:r w:rsidR="00A36F22">
        <w:rPr>
          <w:lang w:val="en-US"/>
        </w:rPr>
        <w:t>2.6</w:t>
      </w:r>
      <w:r w:rsidR="0068154D" w:rsidRPr="0068154D">
        <w:rPr>
          <w:lang w:val="en-US"/>
        </w:rPr>
        <w:t>.</w:t>
      </w:r>
      <w:r w:rsidR="00B87B0B" w:rsidRPr="0020296A">
        <w:t xml:space="preserve">3-1 </w:t>
      </w:r>
      <w:r w:rsidR="00B87B0B" w:rsidRPr="0020296A">
        <w:rPr>
          <w:lang w:val="en-US"/>
        </w:rPr>
        <w:t>Service Subscription Administration – getServiceSubscription</w:t>
      </w:r>
      <w:r>
        <w:rPr>
          <w:lang w:val="en-US"/>
        </w:rPr>
        <w:t xml:space="preserve"> Diagram</w:t>
      </w:r>
    </w:p>
    <w:p w:rsidR="00B87B0B" w:rsidRPr="004066AA" w:rsidRDefault="00B87B0B" w:rsidP="00B87B0B">
      <w:pPr>
        <w:jc w:val="center"/>
      </w:pPr>
    </w:p>
    <w:p w:rsidR="00B87B0B" w:rsidRDefault="00B87B0B" w:rsidP="00B87B0B">
      <w:pPr>
        <w:pStyle w:val="Heading5"/>
      </w:pPr>
      <w:bookmarkStart w:id="1233" w:name="_Toc389128947"/>
      <w:r>
        <w:rPr>
          <w:lang w:val="en-US"/>
        </w:rPr>
        <w:t>6.9.</w:t>
      </w:r>
      <w:r w:rsidR="00A36F22">
        <w:rPr>
          <w:lang w:val="en-US"/>
        </w:rPr>
        <w:t>2.6.</w:t>
      </w:r>
      <w:r>
        <w:rPr>
          <w:lang w:val="en-US"/>
        </w:rPr>
        <w:t>4</w:t>
      </w:r>
      <w:r w:rsidRPr="00AF5DB2">
        <w:tab/>
      </w:r>
      <w:r>
        <w:rPr>
          <w:lang w:eastAsia="ko-KR"/>
        </w:rPr>
        <w:t>Post-Conditions</w:t>
      </w:r>
      <w:bookmarkEnd w:id="1233"/>
    </w:p>
    <w:p w:rsidR="00B87B0B" w:rsidRDefault="00B87B0B" w:rsidP="00B87B0B">
      <w:pPr>
        <w:keepNext/>
        <w:rPr>
          <w:lang w:eastAsia="ko-KR"/>
        </w:rPr>
      </w:pPr>
      <w:r>
        <w:rPr>
          <w:lang w:eastAsia="ko-KR"/>
        </w:rPr>
        <w:t>Not Applicable</w:t>
      </w:r>
    </w:p>
    <w:p w:rsidR="00B87B0B" w:rsidRDefault="00B87B0B" w:rsidP="00B87B0B">
      <w:pPr>
        <w:pStyle w:val="Heading5"/>
      </w:pPr>
      <w:bookmarkStart w:id="1234" w:name="_Toc389128948"/>
      <w:r>
        <w:rPr>
          <w:lang w:val="en-US"/>
        </w:rPr>
        <w:t>6.9.</w:t>
      </w:r>
      <w:r w:rsidR="00A36F22">
        <w:rPr>
          <w:lang w:val="en-US"/>
        </w:rPr>
        <w:t>2.6.</w:t>
      </w:r>
      <w:r>
        <w:rPr>
          <w:lang w:val="en-US"/>
        </w:rPr>
        <w:t>5</w:t>
      </w:r>
      <w:r w:rsidRPr="00AF5DB2">
        <w:tab/>
      </w:r>
      <w:r>
        <w:rPr>
          <w:lang w:eastAsia="ko-KR"/>
        </w:rPr>
        <w:t>Exceptions</w:t>
      </w:r>
      <w:bookmarkEnd w:id="1234"/>
    </w:p>
    <w:p w:rsidR="00B87B0B" w:rsidRDefault="00B87B0B" w:rsidP="00B87B0B">
      <w:pPr>
        <w:keepNext/>
      </w:pPr>
      <w:r>
        <w:rPr>
          <w:lang w:eastAsia="ko-KR"/>
        </w:rPr>
        <w:t>Not Applicable</w:t>
      </w:r>
    </w:p>
    <w:p w:rsidR="00B87B0B" w:rsidRDefault="00B87B0B" w:rsidP="00B87B0B">
      <w:pPr>
        <w:pStyle w:val="Heading5"/>
      </w:pPr>
      <w:bookmarkStart w:id="1235" w:name="_Toc389128949"/>
      <w:r>
        <w:rPr>
          <w:lang w:val="en-US"/>
        </w:rPr>
        <w:t>6.9.</w:t>
      </w:r>
      <w:r w:rsidR="00A36F22">
        <w:rPr>
          <w:lang w:val="en-US"/>
        </w:rPr>
        <w:t>2.6.</w:t>
      </w:r>
      <w:r>
        <w:rPr>
          <w:lang w:val="en-US"/>
        </w:rPr>
        <w:t>6</w:t>
      </w:r>
      <w:r w:rsidRPr="00AF5DB2">
        <w:tab/>
      </w:r>
      <w:r>
        <w:rPr>
          <w:lang w:val="en-US" w:eastAsia="ko-KR"/>
        </w:rPr>
        <w:t>Policies for Use</w:t>
      </w:r>
      <w:bookmarkEnd w:id="1235"/>
    </w:p>
    <w:p w:rsidR="00B87B0B" w:rsidRDefault="00B87B0B" w:rsidP="00B87B0B">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B87B0B" w:rsidRDefault="00B87B0B" w:rsidP="00B87B0B">
      <w:pPr>
        <w:rPr>
          <w:color w:val="000000"/>
          <w:lang w:val="en-US"/>
        </w:rPr>
      </w:pPr>
      <w:r>
        <w:rPr>
          <w:color w:val="000000"/>
          <w:lang w:val="en-US"/>
        </w:rPr>
        <w:t>Transaction Pattern: Participation allowed</w:t>
      </w:r>
    </w:p>
    <w:p w:rsidR="00B87B0B" w:rsidRPr="00AF5DB2" w:rsidRDefault="00B87B0B" w:rsidP="00B87B0B">
      <w:pPr>
        <w:pStyle w:val="Heading5"/>
      </w:pPr>
      <w:bookmarkStart w:id="1236" w:name="_Toc389128950"/>
      <w:r>
        <w:rPr>
          <w:lang w:val="en-US"/>
        </w:rPr>
        <w:lastRenderedPageBreak/>
        <w:t>6.9.</w:t>
      </w:r>
      <w:r w:rsidR="00A36F22">
        <w:rPr>
          <w:lang w:val="en-US"/>
        </w:rPr>
        <w:t>2.6</w:t>
      </w:r>
      <w:r>
        <w:rPr>
          <w:lang w:val="en-US"/>
        </w:rPr>
        <w:t>.7</w:t>
      </w:r>
      <w:r w:rsidRPr="00AF5DB2">
        <w:tab/>
      </w:r>
      <w:proofErr w:type="gramStart"/>
      <w:r>
        <w:t>oneM2M</w:t>
      </w:r>
      <w:proofErr w:type="gramEnd"/>
      <w:r>
        <w:t xml:space="preserve"> Resource Interworking</w:t>
      </w:r>
      <w:bookmarkEnd w:id="1236"/>
    </w:p>
    <w:p w:rsidR="00B87B0B" w:rsidRPr="00C063FB" w:rsidRDefault="00B87B0B" w:rsidP="00B87B0B">
      <w:pPr>
        <w:keepNext/>
      </w:pPr>
      <w:r>
        <w:t xml:space="preserve">This service capability retrieves the </w:t>
      </w:r>
      <w:r w:rsidR="002F495D">
        <w:t>M2M Service Subscription</w:t>
      </w:r>
      <w:r>
        <w:t xml:space="preserve"> for the specified filter criteria and maps to the RETRIEVE procedure for the &lt;m2mServiceSubscription&gt; resource.</w:t>
      </w:r>
    </w:p>
    <w:p w:rsidR="00B87B0B" w:rsidRDefault="004508FB" w:rsidP="00B87B0B">
      <w:r>
        <w:br w:type="page"/>
      </w:r>
    </w:p>
    <w:p w:rsidR="008423E8" w:rsidRPr="008519AC" w:rsidRDefault="008423E8" w:rsidP="008423E8">
      <w:pPr>
        <w:pStyle w:val="Heading4"/>
        <w:rPr>
          <w:lang w:val="en-US"/>
        </w:rPr>
      </w:pPr>
      <w:bookmarkStart w:id="1237" w:name="_Toc389128952"/>
      <w:bookmarkStart w:id="1238" w:name="_Toc396808991"/>
      <w:bookmarkStart w:id="1239" w:name="_Toc401215972"/>
      <w:bookmarkStart w:id="1240" w:name="_Toc404679701"/>
      <w:bookmarkStart w:id="1241" w:name="_Toc407962388"/>
      <w:bookmarkStart w:id="1242" w:name="_Toc410138205"/>
      <w:r>
        <w:rPr>
          <w:lang w:val="en-US"/>
        </w:rPr>
        <w:lastRenderedPageBreak/>
        <w:t>6.9.</w:t>
      </w:r>
      <w:r w:rsidR="00A36F22">
        <w:rPr>
          <w:lang w:val="en-US"/>
        </w:rPr>
        <w:t>2.7</w:t>
      </w:r>
      <w:r w:rsidRPr="008519AC">
        <w:rPr>
          <w:lang w:val="en-US"/>
        </w:rPr>
        <w:tab/>
      </w:r>
      <w:bookmarkEnd w:id="1237"/>
      <w:bookmarkEnd w:id="1238"/>
      <w:bookmarkEnd w:id="1239"/>
      <w:bookmarkEnd w:id="1240"/>
      <w:proofErr w:type="gramStart"/>
      <w:r w:rsidR="00EB4F45">
        <w:rPr>
          <w:lang w:val="en-US"/>
        </w:rPr>
        <w:t>addNodeToServiceSubscription</w:t>
      </w:r>
      <w:bookmarkEnd w:id="1241"/>
      <w:bookmarkEnd w:id="1242"/>
      <w:proofErr w:type="gramEnd"/>
    </w:p>
    <w:p w:rsidR="008423E8" w:rsidRDefault="008423E8" w:rsidP="008423E8">
      <w:r>
        <w:t xml:space="preserve">This service capability provides the ability to add a </w:t>
      </w:r>
      <w:r w:rsidR="004A364E">
        <w:t xml:space="preserve">M2M </w:t>
      </w:r>
      <w:r w:rsidR="00084926">
        <w:t>N</w:t>
      </w:r>
      <w:r w:rsidR="00EB4F45">
        <w:t xml:space="preserve">ode </w:t>
      </w:r>
      <w:r>
        <w:t xml:space="preserve">to the existing </w:t>
      </w:r>
      <w:r w:rsidR="002F495D">
        <w:t>M2M Service Subscription</w:t>
      </w:r>
      <w:r>
        <w:t xml:space="preserve">. This service capability shall be restricted to the Msc and Mca </w:t>
      </w:r>
      <w:r w:rsidR="007B7B7B">
        <w:t>Reference Point</w:t>
      </w:r>
      <w:r>
        <w:t>s.</w:t>
      </w:r>
    </w:p>
    <w:p w:rsidR="008423E8" w:rsidRDefault="008423E8" w:rsidP="008423E8">
      <w:pPr>
        <w:pStyle w:val="Heading5"/>
      </w:pPr>
      <w:bookmarkStart w:id="1243" w:name="_Toc389128953"/>
      <w:r>
        <w:rPr>
          <w:lang w:val="en-US"/>
        </w:rPr>
        <w:t>6.9.</w:t>
      </w:r>
      <w:r w:rsidR="00A36F22">
        <w:rPr>
          <w:lang w:val="en-US"/>
        </w:rPr>
        <w:t>2.7</w:t>
      </w:r>
      <w:r w:rsidR="0068154D" w:rsidRPr="0068154D">
        <w:rPr>
          <w:lang w:val="en-US"/>
        </w:rPr>
        <w:t>.</w:t>
      </w:r>
      <w:r>
        <w:t>1</w:t>
      </w:r>
      <w:r w:rsidRPr="00A320F3">
        <w:tab/>
        <w:t>Pre-conditions</w:t>
      </w:r>
      <w:bookmarkEnd w:id="1243"/>
    </w:p>
    <w:p w:rsidR="008423E8" w:rsidRDefault="008423E8" w:rsidP="008423E8">
      <w:pPr>
        <w:keepNext/>
        <w:rPr>
          <w:lang w:eastAsia="ko-KR"/>
        </w:rPr>
      </w:pPr>
      <w:r>
        <w:rPr>
          <w:lang w:eastAsia="ko-KR"/>
        </w:rPr>
        <w:t>Not Applicable</w:t>
      </w:r>
    </w:p>
    <w:p w:rsidR="008423E8" w:rsidRDefault="008423E8" w:rsidP="008423E8">
      <w:pPr>
        <w:pStyle w:val="Heading5"/>
        <w:rPr>
          <w:lang w:val="en-US"/>
        </w:rPr>
      </w:pPr>
      <w:bookmarkStart w:id="1244" w:name="_Toc389128954"/>
      <w:r>
        <w:rPr>
          <w:lang w:val="en-US"/>
        </w:rPr>
        <w:t>6.9.</w:t>
      </w:r>
      <w:r w:rsidR="00A36F22">
        <w:rPr>
          <w:lang w:val="en-US"/>
        </w:rPr>
        <w:t>2.7</w:t>
      </w:r>
      <w:r w:rsidR="0068154D" w:rsidRPr="0068154D">
        <w:rPr>
          <w:lang w:val="en-US"/>
        </w:rPr>
        <w:t>.</w:t>
      </w:r>
      <w:r>
        <w:rPr>
          <w:lang w:val="en-US"/>
        </w:rPr>
        <w:t>2</w:t>
      </w:r>
      <w:r w:rsidRPr="00AF5DB2">
        <w:tab/>
      </w:r>
      <w:r w:rsidR="00534908">
        <w:rPr>
          <w:lang w:val="en-US"/>
        </w:rPr>
        <w:t>Sig</w:t>
      </w:r>
      <w:r>
        <w:rPr>
          <w:lang w:val="en-US"/>
        </w:rPr>
        <w:t xml:space="preserve">nature – </w:t>
      </w:r>
      <w:bookmarkEnd w:id="1244"/>
      <w:r w:rsidR="00084926">
        <w:rPr>
          <w:lang w:val="en-US"/>
        </w:rPr>
        <w:t>addNodeToServiceSubscription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Description</w:t>
            </w:r>
          </w:p>
        </w:tc>
      </w:tr>
      <w:tr w:rsidR="008423E8" w:rsidTr="00FB2EC8">
        <w:trPr>
          <w:tblHeader/>
          <w:jc w:val="center"/>
        </w:trPr>
        <w:tc>
          <w:tcPr>
            <w:tcW w:w="1709"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IN</w:t>
            </w:r>
          </w:p>
        </w:tc>
        <w:tc>
          <w:tcPr>
            <w:tcW w:w="900"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 xml:space="preserve">The </w:t>
            </w:r>
            <w:r w:rsidR="002F495D" w:rsidRPr="00D35FEC">
              <w:rPr>
                <w:rFonts w:ascii="Times New Roman" w:hAnsi="Times New Roman"/>
                <w:sz w:val="20"/>
              </w:rPr>
              <w:t>M2M Service Subscription</w:t>
            </w:r>
            <w:r w:rsidRPr="00D35FEC">
              <w:rPr>
                <w:rFonts w:ascii="Times New Roman" w:hAnsi="Times New Roman"/>
                <w:sz w:val="20"/>
              </w:rPr>
              <w:t xml:space="preserve"> (</w:t>
            </w:r>
            <w:r w:rsidR="00F22837" w:rsidRPr="00D35FEC">
              <w:rPr>
                <w:rFonts w:ascii="Times New Roman" w:hAnsi="Times New Roman"/>
                <w:sz w:val="20"/>
              </w:rPr>
              <w:t>M2M-Service-Profile-ID</w:t>
            </w:r>
            <w:r w:rsidRPr="00D35FEC">
              <w:rPr>
                <w:rFonts w:ascii="Times New Roman" w:hAnsi="Times New Roman"/>
                <w:sz w:val="20"/>
              </w:rPr>
              <w:t>) to add the Device</w:t>
            </w:r>
          </w:p>
        </w:tc>
      </w:tr>
      <w:tr w:rsidR="008423E8" w:rsidTr="00FB2EC8">
        <w:trPr>
          <w:tblHeader/>
          <w:jc w:val="center"/>
        </w:trPr>
        <w:tc>
          <w:tcPr>
            <w:tcW w:w="1709"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externalIds</w:t>
            </w:r>
          </w:p>
        </w:tc>
        <w:tc>
          <w:tcPr>
            <w:tcW w:w="900"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IN</w:t>
            </w:r>
          </w:p>
        </w:tc>
        <w:tc>
          <w:tcPr>
            <w:tcW w:w="900"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Pr="00D35FEC" w:rsidRDefault="008423E8" w:rsidP="00084926">
            <w:pPr>
              <w:pStyle w:val="TAL"/>
              <w:snapToGrid w:val="0"/>
              <w:rPr>
                <w:rFonts w:ascii="Times New Roman" w:hAnsi="Times New Roman"/>
                <w:sz w:val="20"/>
              </w:rPr>
            </w:pPr>
            <w:r w:rsidRPr="00D35FEC">
              <w:rPr>
                <w:rFonts w:ascii="Times New Roman" w:hAnsi="Times New Roman"/>
                <w:sz w:val="20"/>
              </w:rPr>
              <w:t xml:space="preserve">A List of URNs that represent the external identifiers associated with this </w:t>
            </w:r>
            <w:r w:rsidR="004A364E" w:rsidRPr="00D35FEC">
              <w:rPr>
                <w:rFonts w:ascii="Times New Roman" w:hAnsi="Times New Roman"/>
                <w:sz w:val="20"/>
              </w:rPr>
              <w:t xml:space="preserve">M2M </w:t>
            </w:r>
            <w:r w:rsidR="00084926" w:rsidRPr="00D35FEC">
              <w:rPr>
                <w:rFonts w:ascii="Times New Roman" w:hAnsi="Times New Roman"/>
                <w:sz w:val="20"/>
              </w:rPr>
              <w:t>Node</w:t>
            </w:r>
            <w:r w:rsidRPr="00D35FEC">
              <w:rPr>
                <w:rFonts w:ascii="Times New Roman" w:hAnsi="Times New Roman"/>
                <w:sz w:val="20"/>
              </w:rPr>
              <w:t>.</w:t>
            </w:r>
          </w:p>
        </w:tc>
      </w:tr>
      <w:tr w:rsidR="008423E8" w:rsidTr="00FB2EC8">
        <w:trPr>
          <w:tblHeader/>
          <w:jc w:val="center"/>
        </w:trPr>
        <w:tc>
          <w:tcPr>
            <w:tcW w:w="1709"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application</w:t>
            </w:r>
            <w:r w:rsidR="00084926" w:rsidRPr="00D35FEC">
              <w:rPr>
                <w:rFonts w:ascii="Times New Roman" w:hAnsi="Times New Roman"/>
                <w:sz w:val="20"/>
              </w:rPr>
              <w:t>Rule</w:t>
            </w:r>
            <w:r w:rsidRPr="00D35FEC">
              <w:rPr>
                <w:rFonts w:ascii="Times New Roman" w:hAnsi="Times New Roman"/>
                <w:sz w:val="20"/>
              </w:rPr>
              <w:t>Ids</w:t>
            </w:r>
          </w:p>
        </w:tc>
        <w:tc>
          <w:tcPr>
            <w:tcW w:w="900"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IN</w:t>
            </w:r>
          </w:p>
        </w:tc>
        <w:tc>
          <w:tcPr>
            <w:tcW w:w="900"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Pr="00D35FEC" w:rsidRDefault="008423E8" w:rsidP="00084926">
            <w:pPr>
              <w:pStyle w:val="TAL"/>
              <w:snapToGrid w:val="0"/>
              <w:rPr>
                <w:rFonts w:ascii="Times New Roman" w:hAnsi="Times New Roman"/>
                <w:sz w:val="20"/>
              </w:rPr>
            </w:pPr>
            <w:r w:rsidRPr="00D35FEC">
              <w:rPr>
                <w:rFonts w:ascii="Times New Roman" w:hAnsi="Times New Roman"/>
                <w:sz w:val="20"/>
              </w:rPr>
              <w:t xml:space="preserve">A list of Application </w:t>
            </w:r>
            <w:r w:rsidR="00084926" w:rsidRPr="00D35FEC">
              <w:rPr>
                <w:rFonts w:ascii="Times New Roman" w:hAnsi="Times New Roman"/>
                <w:sz w:val="20"/>
              </w:rPr>
              <w:t>Rules associated with this Node</w:t>
            </w:r>
            <w:r w:rsidRPr="00D35FEC">
              <w:rPr>
                <w:rFonts w:ascii="Times New Roman" w:hAnsi="Times New Roman"/>
                <w:sz w:val="20"/>
              </w:rPr>
              <w:t>.</w:t>
            </w:r>
          </w:p>
        </w:tc>
      </w:tr>
      <w:tr w:rsidR="008423E8" w:rsidTr="00FB2EC8">
        <w:trPr>
          <w:tblHeader/>
          <w:jc w:val="center"/>
        </w:trPr>
        <w:tc>
          <w:tcPr>
            <w:tcW w:w="1709" w:type="dxa"/>
            <w:tcBorders>
              <w:left w:val="single" w:sz="1" w:space="0" w:color="000000"/>
              <w:bottom w:val="single" w:sz="1" w:space="0" w:color="000000"/>
            </w:tcBorders>
          </w:tcPr>
          <w:p w:rsidR="008423E8" w:rsidRPr="00D35FEC" w:rsidRDefault="00EB4F45" w:rsidP="00FB2EC8">
            <w:pPr>
              <w:pStyle w:val="TAL"/>
              <w:snapToGrid w:val="0"/>
              <w:rPr>
                <w:rFonts w:ascii="Times New Roman" w:hAnsi="Times New Roman"/>
                <w:sz w:val="20"/>
              </w:rPr>
            </w:pPr>
            <w:r w:rsidRPr="00D35FEC">
              <w:rPr>
                <w:rFonts w:ascii="Times New Roman" w:hAnsi="Times New Roman"/>
                <w:sz w:val="20"/>
              </w:rPr>
              <w:t>nodeId</w:t>
            </w:r>
          </w:p>
        </w:tc>
        <w:tc>
          <w:tcPr>
            <w:tcW w:w="900" w:type="dxa"/>
            <w:tcBorders>
              <w:left w:val="single" w:sz="1" w:space="0" w:color="000000"/>
              <w:bottom w:val="single" w:sz="1" w:space="0" w:color="000000"/>
              <w:right w:val="single" w:sz="1" w:space="0" w:color="000000"/>
            </w:tcBorders>
          </w:tcPr>
          <w:p w:rsidR="008423E8" w:rsidRPr="00D35FEC" w:rsidRDefault="00EB4F45" w:rsidP="00FB2EC8">
            <w:pPr>
              <w:pStyle w:val="TAL"/>
              <w:snapToGrid w:val="0"/>
              <w:rPr>
                <w:rFonts w:ascii="Times New Roman" w:hAnsi="Times New Roman"/>
                <w:sz w:val="20"/>
              </w:rPr>
            </w:pPr>
            <w:r w:rsidRPr="00D35FEC">
              <w:rPr>
                <w:rFonts w:ascii="Times New Roman" w:hAnsi="Times New Roman"/>
                <w:sz w:val="20"/>
              </w:rPr>
              <w:t>OUT</w:t>
            </w:r>
          </w:p>
        </w:tc>
        <w:tc>
          <w:tcPr>
            <w:tcW w:w="900"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D35FEC" w:rsidRDefault="008423E8" w:rsidP="004A364E">
            <w:pPr>
              <w:pStyle w:val="TAL"/>
              <w:snapToGrid w:val="0"/>
              <w:rPr>
                <w:rFonts w:ascii="Times New Roman" w:hAnsi="Times New Roman"/>
                <w:sz w:val="20"/>
              </w:rPr>
            </w:pPr>
            <w:r w:rsidRPr="00D35FEC">
              <w:rPr>
                <w:rFonts w:ascii="Times New Roman" w:hAnsi="Times New Roman"/>
                <w:sz w:val="20"/>
              </w:rPr>
              <w:t xml:space="preserve">The unique </w:t>
            </w:r>
            <w:r w:rsidR="00BD57AD" w:rsidRPr="00D35FEC">
              <w:rPr>
                <w:rFonts w:ascii="Times New Roman" w:hAnsi="Times New Roman"/>
                <w:sz w:val="20"/>
              </w:rPr>
              <w:t xml:space="preserve">M2M </w:t>
            </w:r>
            <w:r w:rsidR="00084926" w:rsidRPr="00D35FEC">
              <w:rPr>
                <w:rFonts w:ascii="Times New Roman" w:hAnsi="Times New Roman"/>
                <w:sz w:val="20"/>
              </w:rPr>
              <w:t>N</w:t>
            </w:r>
            <w:r w:rsidR="00EB4F45" w:rsidRPr="00D35FEC">
              <w:rPr>
                <w:rFonts w:ascii="Times New Roman" w:hAnsi="Times New Roman"/>
                <w:sz w:val="20"/>
              </w:rPr>
              <w:t xml:space="preserve">ode identifer </w:t>
            </w:r>
            <w:r w:rsidR="004A364E" w:rsidRPr="00D35FEC">
              <w:rPr>
                <w:rFonts w:ascii="Times New Roman" w:hAnsi="Times New Roman"/>
                <w:sz w:val="20"/>
              </w:rPr>
              <w:t>for this entity.</w:t>
            </w:r>
          </w:p>
        </w:tc>
      </w:tr>
      <w:tr w:rsidR="008423E8" w:rsidTr="00FB2EC8">
        <w:trPr>
          <w:tblHeader/>
          <w:jc w:val="center"/>
        </w:trPr>
        <w:tc>
          <w:tcPr>
            <w:tcW w:w="1709"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OUT</w:t>
            </w:r>
          </w:p>
        </w:tc>
        <w:tc>
          <w:tcPr>
            <w:tcW w:w="900" w:type="dxa"/>
            <w:tcBorders>
              <w:left w:val="single" w:sz="1" w:space="0" w:color="000000"/>
              <w:bottom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Unique response types for this service.</w:t>
            </w:r>
          </w:p>
          <w:p w:rsidR="008423E8" w:rsidRPr="00D35FEC" w:rsidRDefault="002623A9" w:rsidP="00913D9A">
            <w:pPr>
              <w:pStyle w:val="TAL"/>
              <w:numPr>
                <w:ilvl w:val="0"/>
                <w:numId w:val="19"/>
              </w:numPr>
              <w:snapToGrid w:val="0"/>
              <w:rPr>
                <w:rFonts w:ascii="Times New Roman" w:hAnsi="Times New Roman"/>
                <w:sz w:val="20"/>
              </w:rPr>
            </w:pPr>
            <w:r w:rsidRPr="00D35FEC">
              <w:rPr>
                <w:rFonts w:ascii="Times New Roman" w:hAnsi="Times New Roman"/>
                <w:sz w:val="20"/>
              </w:rPr>
              <w:t>M2M Service Subscription does not exist.</w:t>
            </w:r>
          </w:p>
        </w:tc>
      </w:tr>
    </w:tbl>
    <w:p w:rsidR="008423E8" w:rsidRPr="009D6AB4" w:rsidRDefault="008423E8" w:rsidP="008423E8"/>
    <w:p w:rsidR="008423E8" w:rsidRPr="0020296A" w:rsidRDefault="008423E8" w:rsidP="008423E8">
      <w:pPr>
        <w:pStyle w:val="Caption"/>
        <w:jc w:val="center"/>
        <w:rPr>
          <w:lang w:val="en-US"/>
        </w:rPr>
      </w:pPr>
      <w:r w:rsidRPr="0020296A">
        <w:t xml:space="preserve">Table </w:t>
      </w:r>
      <w:r w:rsidRPr="0020296A">
        <w:rPr>
          <w:lang w:val="en-US"/>
        </w:rPr>
        <w:t>6.9.</w:t>
      </w:r>
      <w:r w:rsidR="00A36F22">
        <w:rPr>
          <w:lang w:val="en-US"/>
        </w:rPr>
        <w:t>2.7</w:t>
      </w:r>
      <w:r w:rsidR="0068154D" w:rsidRPr="0068154D">
        <w:rPr>
          <w:lang w:val="en-US"/>
        </w:rPr>
        <w:t>.</w:t>
      </w:r>
      <w:r w:rsidRPr="0020296A">
        <w:t xml:space="preserve">2-1 </w:t>
      </w:r>
      <w:r w:rsidRPr="0020296A">
        <w:rPr>
          <w:lang w:val="en-US"/>
        </w:rPr>
        <w:t xml:space="preserve">Service Subscription Administration – </w:t>
      </w:r>
      <w:r w:rsidR="00EB4F45" w:rsidRPr="0020296A">
        <w:rPr>
          <w:lang w:val="en-US"/>
        </w:rPr>
        <w:t>add</w:t>
      </w:r>
      <w:r w:rsidR="00EB4F45">
        <w:rPr>
          <w:lang w:val="en-US"/>
        </w:rPr>
        <w:t>Node</w:t>
      </w:r>
      <w:r w:rsidR="00EB4F45" w:rsidRPr="0020296A">
        <w:rPr>
          <w:lang w:val="en-US"/>
        </w:rPr>
        <w:t xml:space="preserve">ToServiceSubscription </w:t>
      </w:r>
      <w:r w:rsidRPr="0020296A">
        <w:rPr>
          <w:lang w:val="en-US"/>
        </w:rPr>
        <w:t>capability</w:t>
      </w:r>
    </w:p>
    <w:p w:rsidR="008423E8" w:rsidRPr="0026435B" w:rsidRDefault="008423E8" w:rsidP="004B305D">
      <w:pPr>
        <w:pStyle w:val="EditorsNote"/>
        <w:rPr>
          <w:lang w:val="en-US"/>
        </w:rPr>
      </w:pPr>
    </w:p>
    <w:p w:rsidR="008423E8" w:rsidRDefault="008423E8" w:rsidP="008423E8">
      <w:pPr>
        <w:pStyle w:val="Heading5"/>
      </w:pPr>
      <w:bookmarkStart w:id="1245" w:name="_Toc389128955"/>
      <w:r>
        <w:rPr>
          <w:lang w:val="en-US"/>
        </w:rPr>
        <w:t>6.9.</w:t>
      </w:r>
      <w:r w:rsidR="00A36F22">
        <w:rPr>
          <w:lang w:val="en-US"/>
        </w:rPr>
        <w:t>2.7</w:t>
      </w:r>
      <w:r w:rsidR="0068154D" w:rsidRPr="0068154D">
        <w:rPr>
          <w:lang w:val="en-US"/>
        </w:rPr>
        <w:t>.</w:t>
      </w:r>
      <w:r>
        <w:t>3</w:t>
      </w:r>
      <w:r w:rsidRPr="00A320F3">
        <w:tab/>
      </w:r>
      <w:r>
        <w:t>Service Interactions</w:t>
      </w:r>
      <w:bookmarkEnd w:id="1245"/>
    </w:p>
    <w:p w:rsidR="008423E8" w:rsidRDefault="008423E8" w:rsidP="008423E8">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8423E8" w:rsidRPr="004066AA" w:rsidRDefault="004508FB" w:rsidP="00913D9A">
      <w:pPr>
        <w:pStyle w:val="ListNumber"/>
        <w:numPr>
          <w:ilvl w:val="0"/>
          <w:numId w:val="37"/>
        </w:numPr>
      </w:pPr>
      <w:r w:rsidRPr="008A6C9E">
        <w:t xml:space="preserve">Issue the </w:t>
      </w:r>
      <w:r w:rsidR="00F7657A" w:rsidRPr="008A6C9E">
        <w:t>add</w:t>
      </w:r>
      <w:r w:rsidR="00F7657A">
        <w:t>Node</w:t>
      </w:r>
      <w:r w:rsidR="00F7657A" w:rsidRPr="008A6C9E">
        <w:t xml:space="preserve">ToServiceSubscription </w:t>
      </w:r>
      <w:r w:rsidRPr="008A6C9E">
        <w:t>capability</w:t>
      </w:r>
    </w:p>
    <w:p w:rsidR="008423E8" w:rsidRDefault="00F7657A" w:rsidP="008423E8">
      <w:pPr>
        <w:jc w:val="center"/>
      </w:pPr>
      <w:r>
        <w:object w:dxaOrig="6491" w:dyaOrig="3649">
          <v:shape id="_x0000_i1076" type="#_x0000_t75" style="width:324.75pt;height:182.25pt" o:ole="">
            <v:imagedata r:id="rId162" o:title=""/>
          </v:shape>
          <o:OLEObject Type="Embed" ProgID="Visio.Drawing.11" ShapeID="_x0000_i1076" DrawAspect="Content" ObjectID="_1484470845" r:id="rId163"/>
        </w:object>
      </w:r>
    </w:p>
    <w:p w:rsidR="008423E8" w:rsidRPr="0020296A" w:rsidRDefault="0066121D" w:rsidP="008423E8">
      <w:pPr>
        <w:pStyle w:val="Caption"/>
        <w:jc w:val="center"/>
        <w:rPr>
          <w:lang w:val="en-US"/>
        </w:rPr>
      </w:pPr>
      <w:r>
        <w:t>Figure</w:t>
      </w:r>
      <w:r w:rsidRPr="0020296A">
        <w:t xml:space="preserve"> </w:t>
      </w:r>
      <w:r w:rsidR="008423E8" w:rsidRPr="0020296A">
        <w:rPr>
          <w:lang w:val="en-US"/>
        </w:rPr>
        <w:t>6.9.</w:t>
      </w:r>
      <w:r w:rsidR="00A36F22">
        <w:rPr>
          <w:lang w:val="en-US"/>
        </w:rPr>
        <w:t>2.7</w:t>
      </w:r>
      <w:r w:rsidR="0068154D" w:rsidRPr="0068154D">
        <w:rPr>
          <w:lang w:val="en-US"/>
        </w:rPr>
        <w:t>.</w:t>
      </w:r>
      <w:r w:rsidR="008423E8" w:rsidRPr="0020296A">
        <w:t xml:space="preserve">3-1 </w:t>
      </w:r>
      <w:r w:rsidR="008423E8" w:rsidRPr="0020296A">
        <w:rPr>
          <w:lang w:val="en-US"/>
        </w:rPr>
        <w:t>Service Subscription Administration – add</w:t>
      </w:r>
      <w:r w:rsidR="00F7657A">
        <w:rPr>
          <w:lang w:val="en-US"/>
        </w:rPr>
        <w:t>Node</w:t>
      </w:r>
      <w:r w:rsidR="008423E8" w:rsidRPr="0020296A">
        <w:rPr>
          <w:lang w:val="en-US"/>
        </w:rPr>
        <w:t>ToServiceSubscription</w:t>
      </w:r>
      <w:r>
        <w:rPr>
          <w:lang w:val="en-US"/>
        </w:rPr>
        <w:t xml:space="preserve"> Diagram</w:t>
      </w:r>
    </w:p>
    <w:p w:rsidR="008423E8" w:rsidRPr="009D6AB4" w:rsidRDefault="008423E8" w:rsidP="008423E8">
      <w:pPr>
        <w:jc w:val="center"/>
        <w:rPr>
          <w:lang w:val="en-US"/>
        </w:rPr>
      </w:pPr>
    </w:p>
    <w:p w:rsidR="008423E8" w:rsidRDefault="008423E8" w:rsidP="008423E8">
      <w:pPr>
        <w:pStyle w:val="Heading5"/>
      </w:pPr>
      <w:bookmarkStart w:id="1246" w:name="_Toc389128956"/>
      <w:r>
        <w:rPr>
          <w:lang w:val="en-US"/>
        </w:rPr>
        <w:t>6.9.</w:t>
      </w:r>
      <w:r w:rsidR="00A36F22">
        <w:rPr>
          <w:lang w:val="en-US"/>
        </w:rPr>
        <w:t>2.7.</w:t>
      </w:r>
      <w:r>
        <w:rPr>
          <w:lang w:val="en-US"/>
        </w:rPr>
        <w:t>4</w:t>
      </w:r>
      <w:r w:rsidRPr="00AF5DB2">
        <w:tab/>
      </w:r>
      <w:r>
        <w:rPr>
          <w:lang w:eastAsia="ko-KR"/>
        </w:rPr>
        <w:t>Post-Conditions</w:t>
      </w:r>
      <w:bookmarkEnd w:id="1246"/>
    </w:p>
    <w:p w:rsidR="008423E8" w:rsidRDefault="008423E8" w:rsidP="008423E8">
      <w:pPr>
        <w:keepNext/>
        <w:rPr>
          <w:lang w:eastAsia="ko-KR"/>
        </w:rPr>
      </w:pPr>
      <w:r>
        <w:rPr>
          <w:lang w:eastAsia="ko-KR"/>
        </w:rPr>
        <w:t>Not Applicable</w:t>
      </w:r>
    </w:p>
    <w:p w:rsidR="008423E8" w:rsidRDefault="008423E8" w:rsidP="008423E8">
      <w:pPr>
        <w:pStyle w:val="Heading5"/>
      </w:pPr>
      <w:bookmarkStart w:id="1247" w:name="_Toc389128957"/>
      <w:r>
        <w:rPr>
          <w:lang w:val="en-US"/>
        </w:rPr>
        <w:t>6.9.</w:t>
      </w:r>
      <w:r w:rsidR="00A36F22">
        <w:rPr>
          <w:lang w:val="en-US"/>
        </w:rPr>
        <w:t>2.7.</w:t>
      </w:r>
      <w:r>
        <w:rPr>
          <w:lang w:val="en-US"/>
        </w:rPr>
        <w:t>5</w:t>
      </w:r>
      <w:r w:rsidRPr="00AF5DB2">
        <w:tab/>
      </w:r>
      <w:r>
        <w:rPr>
          <w:lang w:eastAsia="ko-KR"/>
        </w:rPr>
        <w:t>Exceptions</w:t>
      </w:r>
      <w:bookmarkEnd w:id="1247"/>
    </w:p>
    <w:p w:rsidR="008423E8" w:rsidRDefault="008423E8" w:rsidP="008423E8">
      <w:pPr>
        <w:keepNext/>
      </w:pPr>
      <w:r>
        <w:rPr>
          <w:lang w:eastAsia="ko-KR"/>
        </w:rPr>
        <w:t>Not Applicable</w:t>
      </w:r>
    </w:p>
    <w:p w:rsidR="008423E8" w:rsidRDefault="008423E8" w:rsidP="008423E8">
      <w:pPr>
        <w:pStyle w:val="Heading5"/>
      </w:pPr>
      <w:bookmarkStart w:id="1248" w:name="_Toc389128958"/>
      <w:r>
        <w:rPr>
          <w:lang w:val="en-US"/>
        </w:rPr>
        <w:t>6.9.</w:t>
      </w:r>
      <w:r w:rsidR="00A36F22">
        <w:rPr>
          <w:lang w:val="en-US"/>
        </w:rPr>
        <w:t>2.7.</w:t>
      </w:r>
      <w:r>
        <w:rPr>
          <w:lang w:val="en-US"/>
        </w:rPr>
        <w:t>6</w:t>
      </w:r>
      <w:r w:rsidRPr="00AF5DB2">
        <w:tab/>
      </w:r>
      <w:r>
        <w:rPr>
          <w:lang w:val="en-US" w:eastAsia="ko-KR"/>
        </w:rPr>
        <w:t>Policies for Use</w:t>
      </w:r>
      <w:bookmarkEnd w:id="1248"/>
    </w:p>
    <w:p w:rsidR="008423E8" w:rsidRDefault="008423E8" w:rsidP="008423E8">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423E8" w:rsidRDefault="008423E8" w:rsidP="008423E8">
      <w:pPr>
        <w:rPr>
          <w:color w:val="000000"/>
          <w:lang w:val="en-US"/>
        </w:rPr>
      </w:pPr>
      <w:r>
        <w:rPr>
          <w:color w:val="000000"/>
          <w:lang w:val="en-US"/>
        </w:rPr>
        <w:t>Transaction Pattern: Participation allowed</w:t>
      </w:r>
    </w:p>
    <w:p w:rsidR="008423E8" w:rsidRPr="00AF5DB2" w:rsidRDefault="008423E8" w:rsidP="008423E8">
      <w:pPr>
        <w:pStyle w:val="Heading5"/>
      </w:pPr>
      <w:bookmarkStart w:id="1249" w:name="_Toc389128959"/>
      <w:r>
        <w:rPr>
          <w:lang w:val="en-US"/>
        </w:rPr>
        <w:lastRenderedPageBreak/>
        <w:t>6.9.</w:t>
      </w:r>
      <w:r w:rsidR="00A36F22">
        <w:rPr>
          <w:lang w:val="en-US"/>
        </w:rPr>
        <w:t>2.7</w:t>
      </w:r>
      <w:r>
        <w:rPr>
          <w:lang w:val="en-US"/>
        </w:rPr>
        <w:t>.7</w:t>
      </w:r>
      <w:r w:rsidRPr="00AF5DB2">
        <w:tab/>
      </w:r>
      <w:proofErr w:type="gramStart"/>
      <w:r>
        <w:t>oneM2M</w:t>
      </w:r>
      <w:proofErr w:type="gramEnd"/>
      <w:r>
        <w:t xml:space="preserve"> Resource Interworking</w:t>
      </w:r>
      <w:bookmarkEnd w:id="1249"/>
    </w:p>
    <w:p w:rsidR="008423E8" w:rsidRPr="00C063FB" w:rsidRDefault="008423E8" w:rsidP="008423E8">
      <w:pPr>
        <w:keepNext/>
      </w:pPr>
      <w:r>
        <w:t xml:space="preserve">This service capability adds the </w:t>
      </w:r>
      <w:r w:rsidR="004A364E">
        <w:t>M2M N</w:t>
      </w:r>
      <w:r w:rsidR="00F7657A">
        <w:t xml:space="preserve">ode </w:t>
      </w:r>
      <w:r>
        <w:t xml:space="preserve">information for the </w:t>
      </w:r>
      <w:r w:rsidR="002F495D">
        <w:t>M2M Service Subscription</w:t>
      </w:r>
      <w:r>
        <w:t>. This capability maps to the CREATE procedure of the &lt;</w:t>
      </w:r>
      <w:r w:rsidR="00A30851">
        <w:t>serviceSubscribedNode</w:t>
      </w:r>
      <w:r>
        <w:t>&gt; resource.</w:t>
      </w:r>
    </w:p>
    <w:p w:rsidR="008423E8" w:rsidRDefault="008423E8" w:rsidP="008423E8"/>
    <w:p w:rsidR="008423E8" w:rsidRDefault="008423E8" w:rsidP="008423E8">
      <w:r>
        <w:br w:type="page"/>
      </w:r>
    </w:p>
    <w:p w:rsidR="008423E8" w:rsidRPr="008519AC" w:rsidRDefault="008423E8" w:rsidP="008423E8">
      <w:pPr>
        <w:pStyle w:val="Heading4"/>
        <w:rPr>
          <w:lang w:val="en-US"/>
        </w:rPr>
      </w:pPr>
      <w:bookmarkStart w:id="1250" w:name="_Toc389128961"/>
      <w:bookmarkStart w:id="1251" w:name="_Toc396808992"/>
      <w:bookmarkStart w:id="1252" w:name="_Toc401215973"/>
      <w:bookmarkStart w:id="1253" w:name="_Toc404679702"/>
      <w:bookmarkStart w:id="1254" w:name="_Toc407962389"/>
      <w:bookmarkStart w:id="1255" w:name="_Toc410138206"/>
      <w:r>
        <w:rPr>
          <w:lang w:val="en-US"/>
        </w:rPr>
        <w:lastRenderedPageBreak/>
        <w:t>6.9.</w:t>
      </w:r>
      <w:r w:rsidR="00A36F22">
        <w:rPr>
          <w:lang w:val="en-US"/>
        </w:rPr>
        <w:t>2.8</w:t>
      </w:r>
      <w:r w:rsidRPr="008519AC">
        <w:rPr>
          <w:lang w:val="en-US"/>
        </w:rPr>
        <w:tab/>
      </w:r>
      <w:bookmarkEnd w:id="1250"/>
      <w:bookmarkEnd w:id="1251"/>
      <w:bookmarkEnd w:id="1252"/>
      <w:bookmarkEnd w:id="1253"/>
      <w:proofErr w:type="gramStart"/>
      <w:r w:rsidR="00A30851">
        <w:rPr>
          <w:lang w:val="en-US"/>
        </w:rPr>
        <w:t>deleteNode</w:t>
      </w:r>
      <w:r w:rsidR="00B567BE">
        <w:rPr>
          <w:lang w:val="en-US"/>
        </w:rPr>
        <w:t>s</w:t>
      </w:r>
      <w:r w:rsidR="00A30851">
        <w:rPr>
          <w:lang w:val="en-US"/>
        </w:rPr>
        <w:t>FromServiceSubscription</w:t>
      </w:r>
      <w:bookmarkEnd w:id="1254"/>
      <w:bookmarkEnd w:id="1255"/>
      <w:proofErr w:type="gramEnd"/>
    </w:p>
    <w:p w:rsidR="008423E8" w:rsidRDefault="008423E8" w:rsidP="008423E8">
      <w:r>
        <w:t xml:space="preserve">This service capability provides the ability to delete </w:t>
      </w:r>
      <w:r w:rsidR="004A364E">
        <w:t>M2M N</w:t>
      </w:r>
      <w:r w:rsidR="00A30851">
        <w:t>ode</w:t>
      </w:r>
      <w:r w:rsidR="00B567BE">
        <w:t>s</w:t>
      </w:r>
      <w:r w:rsidR="00A30851">
        <w:t xml:space="preserve"> </w:t>
      </w:r>
      <w:r>
        <w:t xml:space="preserve">from the existing </w:t>
      </w:r>
      <w:r w:rsidR="002F495D">
        <w:t>M2M Service Subscription</w:t>
      </w:r>
      <w:r>
        <w:t xml:space="preserve">. This service capability shall be restricted to the Msc and Mca </w:t>
      </w:r>
      <w:r w:rsidR="007B7B7B">
        <w:t>Reference Point</w:t>
      </w:r>
      <w:r>
        <w:t>s.</w:t>
      </w:r>
    </w:p>
    <w:p w:rsidR="008423E8" w:rsidRDefault="008423E8" w:rsidP="008423E8">
      <w:pPr>
        <w:pStyle w:val="Heading5"/>
      </w:pPr>
      <w:bookmarkStart w:id="1256" w:name="_Toc389128962"/>
      <w:r>
        <w:rPr>
          <w:lang w:val="en-US"/>
        </w:rPr>
        <w:t>6.9.</w:t>
      </w:r>
      <w:r w:rsidR="00A36F22">
        <w:rPr>
          <w:lang w:val="en-US"/>
        </w:rPr>
        <w:t>2.8</w:t>
      </w:r>
      <w:r w:rsidR="0068154D" w:rsidRPr="0068154D">
        <w:rPr>
          <w:lang w:val="en-US"/>
        </w:rPr>
        <w:t>.</w:t>
      </w:r>
      <w:r>
        <w:t>1</w:t>
      </w:r>
      <w:r w:rsidRPr="00A320F3">
        <w:tab/>
        <w:t>Pre-conditions</w:t>
      </w:r>
      <w:bookmarkEnd w:id="1256"/>
    </w:p>
    <w:p w:rsidR="008423E8" w:rsidRDefault="008423E8" w:rsidP="008423E8">
      <w:pPr>
        <w:keepNext/>
        <w:rPr>
          <w:lang w:eastAsia="ko-KR"/>
        </w:rPr>
      </w:pPr>
      <w:r>
        <w:rPr>
          <w:lang w:eastAsia="ko-KR"/>
        </w:rPr>
        <w:t>Not Applicable</w:t>
      </w:r>
    </w:p>
    <w:p w:rsidR="008423E8" w:rsidRDefault="008423E8" w:rsidP="008423E8">
      <w:pPr>
        <w:pStyle w:val="Heading5"/>
        <w:rPr>
          <w:lang w:val="en-US"/>
        </w:rPr>
      </w:pPr>
      <w:bookmarkStart w:id="1257" w:name="_Toc389128963"/>
      <w:r>
        <w:rPr>
          <w:lang w:val="en-US"/>
        </w:rPr>
        <w:t>6.9.</w:t>
      </w:r>
      <w:r w:rsidR="00A36F22">
        <w:rPr>
          <w:lang w:val="en-US"/>
        </w:rPr>
        <w:t>2.8</w:t>
      </w:r>
      <w:r w:rsidR="0068154D" w:rsidRPr="0068154D">
        <w:rPr>
          <w:lang w:val="en-US"/>
        </w:rPr>
        <w:t>.</w:t>
      </w:r>
      <w:r>
        <w:rPr>
          <w:lang w:val="en-US"/>
        </w:rPr>
        <w:t>2</w:t>
      </w:r>
      <w:r w:rsidRPr="00AF5DB2">
        <w:tab/>
      </w:r>
      <w:r w:rsidR="00534908">
        <w:rPr>
          <w:lang w:val="en-US"/>
        </w:rPr>
        <w:t>Sig</w:t>
      </w:r>
      <w:r>
        <w:rPr>
          <w:lang w:val="en-US"/>
        </w:rPr>
        <w:t xml:space="preserve">nature – </w:t>
      </w:r>
      <w:bookmarkEnd w:id="1257"/>
      <w:r w:rsidR="00A30851">
        <w:rPr>
          <w:lang w:val="en-US"/>
        </w:rPr>
        <w:t>deleteNode</w:t>
      </w:r>
      <w:r w:rsidR="00B567BE">
        <w:rPr>
          <w:lang w:val="en-US"/>
        </w:rPr>
        <w:t>s</w:t>
      </w:r>
      <w:r w:rsidR="00A30851">
        <w:rPr>
          <w:lang w:val="en-US"/>
        </w:rPr>
        <w:t>FromServiceSubscription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Description</w:t>
            </w:r>
          </w:p>
        </w:tc>
      </w:tr>
      <w:tr w:rsidR="008423E8" w:rsidTr="00FB2EC8">
        <w:trPr>
          <w:tblHeader/>
          <w:jc w:val="center"/>
        </w:trPr>
        <w:tc>
          <w:tcPr>
            <w:tcW w:w="1709" w:type="dxa"/>
            <w:tcBorders>
              <w:left w:val="single" w:sz="1" w:space="0" w:color="000000"/>
              <w:bottom w:val="single" w:sz="1" w:space="0" w:color="000000"/>
            </w:tcBorders>
          </w:tcPr>
          <w:p w:rsidR="008423E8" w:rsidRDefault="008423E8" w:rsidP="00FB2EC8">
            <w:pPr>
              <w:pStyle w:val="TAL"/>
              <w:snapToGrid w:val="0"/>
              <w:rPr>
                <w:rFonts w:ascii="Times New Roman" w:hAnsi="Times New Roman"/>
                <w:sz w:val="20"/>
              </w:rPr>
            </w:pPr>
            <w:r>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8423E8" w:rsidRPr="004A4A55" w:rsidRDefault="008423E8" w:rsidP="00FB2EC8">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8423E8" w:rsidRPr="004A4A55" w:rsidRDefault="008423E8" w:rsidP="00FB2EC8">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 xml:space="preserve">The </w:t>
            </w:r>
            <w:r w:rsidR="002F495D" w:rsidRPr="00D35FEC">
              <w:rPr>
                <w:rFonts w:ascii="Times New Roman" w:hAnsi="Times New Roman"/>
                <w:sz w:val="20"/>
              </w:rPr>
              <w:t>M2M Service Subscription</w:t>
            </w:r>
            <w:r w:rsidRPr="00D35FEC">
              <w:rPr>
                <w:rFonts w:ascii="Times New Roman" w:hAnsi="Times New Roman"/>
                <w:sz w:val="20"/>
              </w:rPr>
              <w:t xml:space="preserve"> (</w:t>
            </w:r>
            <w:r w:rsidR="00F22837" w:rsidRPr="00D35FEC">
              <w:rPr>
                <w:rFonts w:ascii="Times New Roman" w:hAnsi="Times New Roman"/>
                <w:sz w:val="20"/>
              </w:rPr>
              <w:t>M2M-Service-Profile-ID</w:t>
            </w:r>
            <w:r w:rsidRPr="00D35FEC">
              <w:rPr>
                <w:rFonts w:ascii="Times New Roman" w:hAnsi="Times New Roman"/>
                <w:sz w:val="20"/>
              </w:rPr>
              <w:t>) for the Devices</w:t>
            </w:r>
          </w:p>
        </w:tc>
      </w:tr>
      <w:tr w:rsidR="008423E8" w:rsidTr="00FB2EC8">
        <w:trPr>
          <w:tblHeader/>
          <w:jc w:val="center"/>
        </w:trPr>
        <w:tc>
          <w:tcPr>
            <w:tcW w:w="1709" w:type="dxa"/>
            <w:tcBorders>
              <w:left w:val="single" w:sz="1" w:space="0" w:color="000000"/>
              <w:bottom w:val="single" w:sz="1" w:space="0" w:color="000000"/>
            </w:tcBorders>
          </w:tcPr>
          <w:p w:rsidR="008423E8" w:rsidRDefault="00A30851" w:rsidP="00FB2EC8">
            <w:pPr>
              <w:pStyle w:val="TAL"/>
              <w:snapToGrid w:val="0"/>
              <w:rPr>
                <w:rFonts w:ascii="Times New Roman" w:hAnsi="Times New Roman"/>
                <w:sz w:val="20"/>
              </w:rPr>
            </w:pPr>
            <w:r>
              <w:rPr>
                <w:rFonts w:ascii="Times New Roman" w:hAnsi="Times New Roman"/>
                <w:sz w:val="20"/>
              </w:rPr>
              <w:t>nodeId</w:t>
            </w:r>
            <w:r w:rsidR="00B567BE">
              <w:rPr>
                <w:rFonts w:ascii="Times New Roman" w:hAnsi="Times New Roman"/>
                <w:sz w:val="20"/>
              </w:rPr>
              <w:t>s</w:t>
            </w:r>
          </w:p>
        </w:tc>
        <w:tc>
          <w:tcPr>
            <w:tcW w:w="900" w:type="dxa"/>
            <w:tcBorders>
              <w:left w:val="single" w:sz="1" w:space="0" w:color="000000"/>
              <w:bottom w:val="single" w:sz="1" w:space="0" w:color="000000"/>
              <w:right w:val="single" w:sz="1" w:space="0" w:color="000000"/>
            </w:tcBorders>
          </w:tcPr>
          <w:p w:rsidR="008423E8" w:rsidRDefault="008423E8" w:rsidP="00FB2EC8">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8423E8" w:rsidRDefault="008423E8" w:rsidP="00FB2EC8">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D35FEC" w:rsidRDefault="00B567BE" w:rsidP="004A364E">
            <w:pPr>
              <w:pStyle w:val="TAL"/>
              <w:snapToGrid w:val="0"/>
              <w:rPr>
                <w:rFonts w:ascii="Times New Roman" w:hAnsi="Times New Roman"/>
                <w:sz w:val="20"/>
              </w:rPr>
            </w:pPr>
            <w:r>
              <w:rPr>
                <w:rFonts w:ascii="Times New Roman" w:hAnsi="Times New Roman"/>
                <w:sz w:val="20"/>
              </w:rPr>
              <w:t xml:space="preserve">List of M2M Node identifiers to be deleted from the M2M Service Subscription. </w:t>
            </w:r>
          </w:p>
        </w:tc>
      </w:tr>
      <w:tr w:rsidR="008423E8" w:rsidTr="00FB2EC8">
        <w:trPr>
          <w:tblHeader/>
          <w:jc w:val="center"/>
        </w:trPr>
        <w:tc>
          <w:tcPr>
            <w:tcW w:w="1709" w:type="dxa"/>
            <w:tcBorders>
              <w:left w:val="single" w:sz="1" w:space="0" w:color="000000"/>
              <w:bottom w:val="single" w:sz="1" w:space="0" w:color="000000"/>
            </w:tcBorders>
          </w:tcPr>
          <w:p w:rsidR="008423E8" w:rsidRPr="00AF179A" w:rsidRDefault="008423E8" w:rsidP="00FB2EC8">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8423E8" w:rsidRPr="00AF179A" w:rsidRDefault="008423E8" w:rsidP="00FB2EC8">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8423E8" w:rsidRPr="00AF179A" w:rsidRDefault="008423E8" w:rsidP="00FB2EC8">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Pr="00D35FEC" w:rsidRDefault="008423E8" w:rsidP="00FB2EC8">
            <w:pPr>
              <w:pStyle w:val="TAL"/>
              <w:snapToGrid w:val="0"/>
              <w:rPr>
                <w:rFonts w:ascii="Times New Roman" w:hAnsi="Times New Roman"/>
                <w:sz w:val="20"/>
              </w:rPr>
            </w:pPr>
            <w:r w:rsidRPr="00D35FEC">
              <w:rPr>
                <w:rFonts w:ascii="Times New Roman" w:hAnsi="Times New Roman"/>
                <w:sz w:val="20"/>
              </w:rPr>
              <w:t>Unique response types for this service.</w:t>
            </w:r>
          </w:p>
          <w:p w:rsidR="002623A9" w:rsidRPr="00D35FEC" w:rsidRDefault="002623A9" w:rsidP="00913D9A">
            <w:pPr>
              <w:pStyle w:val="TAL"/>
              <w:numPr>
                <w:ilvl w:val="0"/>
                <w:numId w:val="19"/>
              </w:numPr>
              <w:snapToGrid w:val="0"/>
              <w:rPr>
                <w:rFonts w:ascii="Times New Roman" w:hAnsi="Times New Roman"/>
                <w:sz w:val="20"/>
              </w:rPr>
            </w:pPr>
            <w:r w:rsidRPr="00D35FEC">
              <w:rPr>
                <w:rFonts w:ascii="Times New Roman" w:hAnsi="Times New Roman"/>
                <w:sz w:val="20"/>
              </w:rPr>
              <w:t>M2M Service Subscription does not exist.</w:t>
            </w:r>
          </w:p>
          <w:p w:rsidR="008423E8" w:rsidRPr="00D35FEC" w:rsidRDefault="002623A9" w:rsidP="00913D9A">
            <w:pPr>
              <w:pStyle w:val="TAL"/>
              <w:numPr>
                <w:ilvl w:val="0"/>
                <w:numId w:val="19"/>
              </w:numPr>
              <w:snapToGrid w:val="0"/>
              <w:rPr>
                <w:rFonts w:ascii="Times New Roman" w:hAnsi="Times New Roman"/>
                <w:sz w:val="20"/>
              </w:rPr>
            </w:pPr>
            <w:r w:rsidRPr="00D35FEC">
              <w:rPr>
                <w:rFonts w:ascii="Times New Roman" w:hAnsi="Times New Roman"/>
                <w:sz w:val="20"/>
              </w:rPr>
              <w:t xml:space="preserve">M2M Node </w:t>
            </w:r>
            <w:r w:rsidR="008423E8" w:rsidRPr="00D35FEC">
              <w:rPr>
                <w:rFonts w:ascii="Times New Roman" w:hAnsi="Times New Roman"/>
                <w:sz w:val="20"/>
              </w:rPr>
              <w:t xml:space="preserve">does not exist for this </w:t>
            </w:r>
            <w:r w:rsidR="002F495D" w:rsidRPr="00D35FEC">
              <w:rPr>
                <w:rFonts w:ascii="Times New Roman" w:hAnsi="Times New Roman"/>
                <w:sz w:val="20"/>
              </w:rPr>
              <w:t>M2M Service Subscription</w:t>
            </w:r>
          </w:p>
        </w:tc>
      </w:tr>
    </w:tbl>
    <w:p w:rsidR="008423E8" w:rsidRPr="00D64865" w:rsidRDefault="008423E8" w:rsidP="008423E8">
      <w:pPr>
        <w:rPr>
          <w:lang w:val="en-US"/>
        </w:rPr>
      </w:pPr>
    </w:p>
    <w:p w:rsidR="008423E8" w:rsidRPr="0020296A" w:rsidRDefault="008423E8" w:rsidP="008423E8">
      <w:pPr>
        <w:pStyle w:val="Caption"/>
        <w:jc w:val="center"/>
        <w:rPr>
          <w:lang w:val="en-US"/>
        </w:rPr>
      </w:pPr>
      <w:r w:rsidRPr="0020296A">
        <w:t xml:space="preserve">Table </w:t>
      </w:r>
      <w:r w:rsidRPr="0020296A">
        <w:rPr>
          <w:lang w:val="en-US"/>
        </w:rPr>
        <w:t>6.9.</w:t>
      </w:r>
      <w:r w:rsidR="00A36F22">
        <w:rPr>
          <w:lang w:val="en-US"/>
        </w:rPr>
        <w:t>2.8</w:t>
      </w:r>
      <w:r w:rsidR="0068154D" w:rsidRPr="0068154D">
        <w:rPr>
          <w:lang w:val="en-US"/>
        </w:rPr>
        <w:t>.</w:t>
      </w:r>
      <w:r w:rsidRPr="0020296A">
        <w:t xml:space="preserve">2-1 </w:t>
      </w:r>
      <w:r w:rsidRPr="0020296A">
        <w:rPr>
          <w:lang w:val="en-US"/>
        </w:rPr>
        <w:t xml:space="preserve">Service Subscription Administration – </w:t>
      </w:r>
      <w:r w:rsidR="00A30851" w:rsidRPr="0020296A">
        <w:rPr>
          <w:lang w:val="en-US"/>
        </w:rPr>
        <w:t>delet</w:t>
      </w:r>
      <w:r w:rsidR="004A364E">
        <w:rPr>
          <w:lang w:val="en-US"/>
        </w:rPr>
        <w:t>e</w:t>
      </w:r>
      <w:r w:rsidR="00A30851">
        <w:rPr>
          <w:lang w:val="en-US"/>
        </w:rPr>
        <w:t>Node</w:t>
      </w:r>
      <w:r w:rsidR="00B567BE">
        <w:rPr>
          <w:lang w:val="en-US"/>
        </w:rPr>
        <w:t>s</w:t>
      </w:r>
      <w:r w:rsidR="00A30851" w:rsidRPr="0020296A">
        <w:rPr>
          <w:lang w:val="en-US"/>
        </w:rPr>
        <w:t xml:space="preserve">FromServiceSubscription </w:t>
      </w:r>
      <w:r w:rsidRPr="0020296A">
        <w:rPr>
          <w:lang w:val="en-US"/>
        </w:rPr>
        <w:t>capability</w:t>
      </w:r>
    </w:p>
    <w:p w:rsidR="008423E8" w:rsidRPr="0026435B" w:rsidRDefault="008423E8" w:rsidP="004B305D">
      <w:pPr>
        <w:pStyle w:val="EditorsNote"/>
        <w:rPr>
          <w:lang w:val="en-US"/>
        </w:rPr>
      </w:pPr>
    </w:p>
    <w:p w:rsidR="008423E8" w:rsidRDefault="008423E8" w:rsidP="008423E8">
      <w:pPr>
        <w:pStyle w:val="Heading5"/>
      </w:pPr>
      <w:bookmarkStart w:id="1258" w:name="_Toc389128964"/>
      <w:r>
        <w:rPr>
          <w:lang w:val="en-US"/>
        </w:rPr>
        <w:t>6.9.</w:t>
      </w:r>
      <w:r w:rsidR="00A36F22">
        <w:rPr>
          <w:lang w:val="en-US"/>
        </w:rPr>
        <w:t>2.8</w:t>
      </w:r>
      <w:r w:rsidR="0068154D" w:rsidRPr="0068154D">
        <w:rPr>
          <w:lang w:val="en-US"/>
        </w:rPr>
        <w:t>.</w:t>
      </w:r>
      <w:r>
        <w:t>3</w:t>
      </w:r>
      <w:r w:rsidRPr="00A320F3">
        <w:tab/>
      </w:r>
      <w:r>
        <w:t>Service Interactions</w:t>
      </w:r>
      <w:bookmarkEnd w:id="1258"/>
    </w:p>
    <w:p w:rsidR="008423E8" w:rsidRDefault="008423E8" w:rsidP="008423E8">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8423E8" w:rsidRPr="004066AA" w:rsidRDefault="004508FB" w:rsidP="00913D9A">
      <w:pPr>
        <w:pStyle w:val="ListNumber"/>
        <w:numPr>
          <w:ilvl w:val="0"/>
          <w:numId w:val="38"/>
        </w:numPr>
      </w:pPr>
      <w:r w:rsidRPr="008A6C9E">
        <w:t>Issue the delete</w:t>
      </w:r>
      <w:r w:rsidR="00A30851">
        <w:t>Node</w:t>
      </w:r>
      <w:r w:rsidR="00B567BE">
        <w:t>s</w:t>
      </w:r>
      <w:r w:rsidRPr="008A6C9E">
        <w:t>FromServiceSubscription capability</w:t>
      </w:r>
    </w:p>
    <w:p w:rsidR="0068154D" w:rsidRDefault="00B567BE" w:rsidP="0068154D">
      <w:pPr>
        <w:jc w:val="center"/>
      </w:pPr>
      <w:r>
        <w:object w:dxaOrig="6491" w:dyaOrig="3649">
          <v:shape id="_x0000_i1077" type="#_x0000_t75" style="width:324.75pt;height:182.25pt" o:ole="">
            <v:imagedata r:id="rId164" o:title=""/>
          </v:shape>
          <o:OLEObject Type="Embed" ProgID="Visio.Drawing.11" ShapeID="_x0000_i1077" DrawAspect="Content" ObjectID="_1484470846" r:id="rId165"/>
        </w:object>
      </w:r>
    </w:p>
    <w:p w:rsidR="008423E8" w:rsidRPr="0020296A" w:rsidRDefault="0066121D" w:rsidP="008423E8">
      <w:pPr>
        <w:pStyle w:val="Caption"/>
        <w:jc w:val="center"/>
        <w:rPr>
          <w:lang w:val="en-US"/>
        </w:rPr>
      </w:pPr>
      <w:r>
        <w:t>Figure</w:t>
      </w:r>
      <w:r w:rsidRPr="0020296A">
        <w:t xml:space="preserve"> </w:t>
      </w:r>
      <w:r w:rsidR="008423E8" w:rsidRPr="0020296A">
        <w:rPr>
          <w:lang w:val="en-US"/>
        </w:rPr>
        <w:t>6.9.</w:t>
      </w:r>
      <w:r w:rsidR="00A36F22">
        <w:rPr>
          <w:lang w:val="en-US"/>
        </w:rPr>
        <w:t>2.8</w:t>
      </w:r>
      <w:r w:rsidR="0068154D" w:rsidRPr="0068154D">
        <w:rPr>
          <w:lang w:val="en-US"/>
        </w:rPr>
        <w:t>.</w:t>
      </w:r>
      <w:r w:rsidR="008423E8" w:rsidRPr="0020296A">
        <w:t xml:space="preserve">3-1 </w:t>
      </w:r>
      <w:r w:rsidR="008423E8" w:rsidRPr="0020296A">
        <w:rPr>
          <w:lang w:val="en-US"/>
        </w:rPr>
        <w:t xml:space="preserve">Service Subscription Administration – </w:t>
      </w:r>
      <w:r w:rsidR="00A30851" w:rsidRPr="0020296A">
        <w:rPr>
          <w:lang w:val="en-US"/>
        </w:rPr>
        <w:t>delete</w:t>
      </w:r>
      <w:r w:rsidR="00A30851">
        <w:rPr>
          <w:lang w:val="en-US"/>
        </w:rPr>
        <w:t>Node</w:t>
      </w:r>
      <w:r w:rsidR="00B567BE">
        <w:rPr>
          <w:lang w:val="en-US"/>
        </w:rPr>
        <w:t>s</w:t>
      </w:r>
      <w:r w:rsidR="00A30851" w:rsidRPr="0020296A">
        <w:rPr>
          <w:lang w:val="en-US"/>
        </w:rPr>
        <w:t>FromServiceSubscription</w:t>
      </w:r>
      <w:r w:rsidR="00A30851">
        <w:rPr>
          <w:lang w:val="en-US"/>
        </w:rPr>
        <w:t xml:space="preserve"> </w:t>
      </w:r>
      <w:r>
        <w:rPr>
          <w:lang w:val="en-US"/>
        </w:rPr>
        <w:t>Diagram</w:t>
      </w:r>
    </w:p>
    <w:p w:rsidR="008423E8" w:rsidRPr="004066AA" w:rsidRDefault="008423E8" w:rsidP="008423E8">
      <w:pPr>
        <w:jc w:val="center"/>
      </w:pPr>
    </w:p>
    <w:p w:rsidR="008423E8" w:rsidRDefault="008423E8" w:rsidP="008423E8">
      <w:pPr>
        <w:pStyle w:val="Heading5"/>
      </w:pPr>
      <w:bookmarkStart w:id="1259" w:name="_Toc389128965"/>
      <w:r>
        <w:rPr>
          <w:lang w:val="en-US"/>
        </w:rPr>
        <w:t>6.9.</w:t>
      </w:r>
      <w:r w:rsidR="00A36F22">
        <w:rPr>
          <w:lang w:val="en-US"/>
        </w:rPr>
        <w:t>2.8.</w:t>
      </w:r>
      <w:r>
        <w:rPr>
          <w:lang w:val="en-US"/>
        </w:rPr>
        <w:t>4</w:t>
      </w:r>
      <w:r w:rsidRPr="00AF5DB2">
        <w:tab/>
      </w:r>
      <w:r>
        <w:rPr>
          <w:lang w:eastAsia="ko-KR"/>
        </w:rPr>
        <w:t>Post-Conditions</w:t>
      </w:r>
      <w:bookmarkEnd w:id="1259"/>
    </w:p>
    <w:p w:rsidR="008423E8" w:rsidRDefault="008423E8" w:rsidP="008423E8">
      <w:pPr>
        <w:keepNext/>
        <w:rPr>
          <w:lang w:eastAsia="ko-KR"/>
        </w:rPr>
      </w:pPr>
      <w:r>
        <w:rPr>
          <w:lang w:eastAsia="ko-KR"/>
        </w:rPr>
        <w:t>Not Applicable</w:t>
      </w:r>
    </w:p>
    <w:p w:rsidR="008423E8" w:rsidRDefault="008423E8" w:rsidP="008423E8">
      <w:pPr>
        <w:pStyle w:val="Heading5"/>
      </w:pPr>
      <w:bookmarkStart w:id="1260" w:name="_Toc389128966"/>
      <w:r>
        <w:rPr>
          <w:lang w:val="en-US"/>
        </w:rPr>
        <w:t>6.9.</w:t>
      </w:r>
      <w:r w:rsidR="00A36F22">
        <w:rPr>
          <w:lang w:val="en-US"/>
        </w:rPr>
        <w:t>2.8.</w:t>
      </w:r>
      <w:r>
        <w:rPr>
          <w:lang w:val="en-US"/>
        </w:rPr>
        <w:t>5</w:t>
      </w:r>
      <w:r w:rsidRPr="00AF5DB2">
        <w:tab/>
      </w:r>
      <w:r>
        <w:rPr>
          <w:lang w:eastAsia="ko-KR"/>
        </w:rPr>
        <w:t>Exceptions</w:t>
      </w:r>
      <w:bookmarkEnd w:id="1260"/>
    </w:p>
    <w:p w:rsidR="008423E8" w:rsidRDefault="008423E8" w:rsidP="008423E8">
      <w:pPr>
        <w:keepNext/>
      </w:pPr>
      <w:r>
        <w:rPr>
          <w:lang w:eastAsia="ko-KR"/>
        </w:rPr>
        <w:t>Not Applicable</w:t>
      </w:r>
    </w:p>
    <w:p w:rsidR="008423E8" w:rsidRDefault="008423E8" w:rsidP="008423E8">
      <w:pPr>
        <w:pStyle w:val="Heading5"/>
      </w:pPr>
      <w:bookmarkStart w:id="1261" w:name="_Toc389128967"/>
      <w:r>
        <w:rPr>
          <w:lang w:val="en-US"/>
        </w:rPr>
        <w:t>6.9.</w:t>
      </w:r>
      <w:r w:rsidR="00A36F22">
        <w:rPr>
          <w:lang w:val="en-US"/>
        </w:rPr>
        <w:t>2.8.</w:t>
      </w:r>
      <w:r>
        <w:rPr>
          <w:lang w:val="en-US"/>
        </w:rPr>
        <w:t>6</w:t>
      </w:r>
      <w:r w:rsidRPr="00AF5DB2">
        <w:tab/>
      </w:r>
      <w:r>
        <w:rPr>
          <w:lang w:val="en-US" w:eastAsia="ko-KR"/>
        </w:rPr>
        <w:t>Policies for Use</w:t>
      </w:r>
      <w:bookmarkEnd w:id="1261"/>
    </w:p>
    <w:p w:rsidR="008423E8" w:rsidRDefault="008423E8" w:rsidP="008423E8">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423E8" w:rsidRDefault="008423E8" w:rsidP="008423E8">
      <w:pPr>
        <w:rPr>
          <w:color w:val="000000"/>
          <w:lang w:val="en-US"/>
        </w:rPr>
      </w:pPr>
      <w:r>
        <w:rPr>
          <w:color w:val="000000"/>
          <w:lang w:val="en-US"/>
        </w:rPr>
        <w:t>Transaction Pattern: Participation allowed</w:t>
      </w:r>
    </w:p>
    <w:p w:rsidR="008423E8" w:rsidRPr="00AF5DB2" w:rsidRDefault="008423E8" w:rsidP="008423E8">
      <w:pPr>
        <w:pStyle w:val="Heading5"/>
      </w:pPr>
      <w:bookmarkStart w:id="1262" w:name="_Toc389128968"/>
      <w:r>
        <w:rPr>
          <w:lang w:val="en-US"/>
        </w:rPr>
        <w:lastRenderedPageBreak/>
        <w:t>6.9.</w:t>
      </w:r>
      <w:r w:rsidR="00A36F22">
        <w:rPr>
          <w:lang w:val="en-US"/>
        </w:rPr>
        <w:t>2.8</w:t>
      </w:r>
      <w:r>
        <w:rPr>
          <w:lang w:val="en-US"/>
        </w:rPr>
        <w:t>.7</w:t>
      </w:r>
      <w:r w:rsidRPr="00AF5DB2">
        <w:tab/>
      </w:r>
      <w:proofErr w:type="gramStart"/>
      <w:r>
        <w:t>oneM2M</w:t>
      </w:r>
      <w:proofErr w:type="gramEnd"/>
      <w:r>
        <w:t xml:space="preserve"> Resource Interworking</w:t>
      </w:r>
      <w:bookmarkEnd w:id="1262"/>
    </w:p>
    <w:p w:rsidR="008423E8" w:rsidRPr="00C063FB" w:rsidRDefault="008423E8" w:rsidP="008423E8">
      <w:pPr>
        <w:keepNext/>
      </w:pPr>
      <w:r>
        <w:t xml:space="preserve">This service capability removes the </w:t>
      </w:r>
      <w:r w:rsidR="004A364E">
        <w:t>M2M Node</w:t>
      </w:r>
      <w:r>
        <w:t xml:space="preserve"> f</w:t>
      </w:r>
      <w:r w:rsidR="004A364E">
        <w:t>rom</w:t>
      </w:r>
      <w:r>
        <w:t xml:space="preserve"> the </w:t>
      </w:r>
      <w:r w:rsidR="002F495D">
        <w:t>M2M Service Subscription</w:t>
      </w:r>
      <w:r>
        <w:t>. This capability maps to the DELETE procedure of the &lt;</w:t>
      </w:r>
      <w:r w:rsidR="00A30851">
        <w:t>serviceSubscribedNode</w:t>
      </w:r>
      <w:r>
        <w:t>&gt; resource.</w:t>
      </w:r>
    </w:p>
    <w:p w:rsidR="008423E8" w:rsidRDefault="008423E8" w:rsidP="008423E8">
      <w:r>
        <w:br w:type="page"/>
      </w:r>
    </w:p>
    <w:p w:rsidR="008423E8" w:rsidRPr="008519AC" w:rsidRDefault="008423E8" w:rsidP="008423E8">
      <w:pPr>
        <w:pStyle w:val="Heading4"/>
        <w:rPr>
          <w:lang w:val="en-US"/>
        </w:rPr>
      </w:pPr>
      <w:bookmarkStart w:id="1263" w:name="_Toc389128970"/>
      <w:bookmarkStart w:id="1264" w:name="_Toc396808993"/>
      <w:bookmarkStart w:id="1265" w:name="_Toc401215974"/>
      <w:bookmarkStart w:id="1266" w:name="_Toc404679703"/>
      <w:bookmarkStart w:id="1267" w:name="_Toc407962390"/>
      <w:bookmarkStart w:id="1268" w:name="_Toc410138207"/>
      <w:r>
        <w:rPr>
          <w:lang w:val="en-US"/>
        </w:rPr>
        <w:lastRenderedPageBreak/>
        <w:t>6.9.</w:t>
      </w:r>
      <w:r w:rsidR="00A36F22">
        <w:rPr>
          <w:lang w:val="en-US"/>
        </w:rPr>
        <w:t>2.9</w:t>
      </w:r>
      <w:r w:rsidRPr="008519AC">
        <w:rPr>
          <w:lang w:val="en-US"/>
        </w:rPr>
        <w:tab/>
      </w:r>
      <w:bookmarkEnd w:id="1263"/>
      <w:bookmarkEnd w:id="1264"/>
      <w:bookmarkEnd w:id="1265"/>
      <w:bookmarkEnd w:id="1266"/>
      <w:proofErr w:type="gramStart"/>
      <w:r w:rsidR="00A30851">
        <w:rPr>
          <w:lang w:val="en-US"/>
        </w:rPr>
        <w:t>getNodesForServiceSubscription</w:t>
      </w:r>
      <w:bookmarkEnd w:id="1267"/>
      <w:bookmarkEnd w:id="1268"/>
      <w:proofErr w:type="gramEnd"/>
    </w:p>
    <w:p w:rsidR="008423E8" w:rsidRDefault="008423E8" w:rsidP="008423E8">
      <w:r>
        <w:t xml:space="preserve">This service capability provides the ability to retrieve </w:t>
      </w:r>
      <w:r w:rsidR="004A364E">
        <w:t>M2M Nodes</w:t>
      </w:r>
      <w:r>
        <w:t xml:space="preserve"> for an existing </w:t>
      </w:r>
      <w:r w:rsidR="002F495D">
        <w:t>M2M Service Subscription</w:t>
      </w:r>
      <w:r>
        <w:t xml:space="preserve">. This service capability shall be restricted to the Msc and Mca </w:t>
      </w:r>
      <w:r w:rsidR="007B7B7B">
        <w:t>Reference Point</w:t>
      </w:r>
      <w:r>
        <w:t>s.</w:t>
      </w:r>
    </w:p>
    <w:p w:rsidR="008423E8" w:rsidRDefault="008423E8" w:rsidP="008423E8">
      <w:pPr>
        <w:pStyle w:val="Heading5"/>
      </w:pPr>
      <w:bookmarkStart w:id="1269" w:name="_Toc389128971"/>
      <w:r>
        <w:rPr>
          <w:lang w:val="en-US"/>
        </w:rPr>
        <w:t>6.9.</w:t>
      </w:r>
      <w:r w:rsidR="00A36F22">
        <w:rPr>
          <w:lang w:val="en-US"/>
        </w:rPr>
        <w:t>2.9</w:t>
      </w:r>
      <w:r w:rsidR="0068154D" w:rsidRPr="0068154D">
        <w:rPr>
          <w:lang w:val="en-US"/>
        </w:rPr>
        <w:t>.</w:t>
      </w:r>
      <w:r>
        <w:t>1</w:t>
      </w:r>
      <w:r w:rsidRPr="00A320F3">
        <w:tab/>
        <w:t>Pre-conditions</w:t>
      </w:r>
      <w:bookmarkEnd w:id="1269"/>
    </w:p>
    <w:p w:rsidR="008423E8" w:rsidRDefault="008423E8" w:rsidP="008423E8">
      <w:pPr>
        <w:keepNext/>
        <w:rPr>
          <w:lang w:eastAsia="ko-KR"/>
        </w:rPr>
      </w:pPr>
      <w:r>
        <w:rPr>
          <w:lang w:eastAsia="ko-KR"/>
        </w:rPr>
        <w:t>Not Applicable</w:t>
      </w:r>
    </w:p>
    <w:p w:rsidR="008423E8" w:rsidRDefault="008423E8" w:rsidP="008423E8">
      <w:pPr>
        <w:pStyle w:val="Heading5"/>
        <w:rPr>
          <w:lang w:val="en-US"/>
        </w:rPr>
      </w:pPr>
      <w:bookmarkStart w:id="1270" w:name="_Toc389128972"/>
      <w:r>
        <w:rPr>
          <w:lang w:val="en-US"/>
        </w:rPr>
        <w:t>6.9.</w:t>
      </w:r>
      <w:r w:rsidR="00A36F22">
        <w:rPr>
          <w:lang w:val="en-US"/>
        </w:rPr>
        <w:t>2.9</w:t>
      </w:r>
      <w:r w:rsidR="0068154D" w:rsidRPr="0068154D">
        <w:rPr>
          <w:lang w:val="en-US"/>
        </w:rPr>
        <w:t>.</w:t>
      </w:r>
      <w:r>
        <w:rPr>
          <w:lang w:val="en-US"/>
        </w:rPr>
        <w:t>2</w:t>
      </w:r>
      <w:r w:rsidRPr="00AF5DB2">
        <w:tab/>
      </w:r>
      <w:r w:rsidR="00534908">
        <w:rPr>
          <w:lang w:val="en-US"/>
        </w:rPr>
        <w:t>Sig</w:t>
      </w:r>
      <w:r>
        <w:rPr>
          <w:lang w:val="en-US"/>
        </w:rPr>
        <w:t xml:space="preserve">nature – </w:t>
      </w:r>
      <w:bookmarkEnd w:id="1270"/>
      <w:r w:rsidR="004A364E">
        <w:rPr>
          <w:lang w:val="en-US"/>
        </w:rPr>
        <w:t>getNodesForServiceSubscription</w:t>
      </w:r>
    </w:p>
    <w:tbl>
      <w:tblPr>
        <w:tblW w:w="8608" w:type="dxa"/>
        <w:jc w:val="center"/>
        <w:tblLayout w:type="fixed"/>
        <w:tblCellMar>
          <w:left w:w="0" w:type="dxa"/>
          <w:right w:w="0" w:type="dxa"/>
        </w:tblCellMar>
        <w:tblLook w:val="0000"/>
      </w:tblPr>
      <w:tblGrid>
        <w:gridCol w:w="1501"/>
        <w:gridCol w:w="900"/>
        <w:gridCol w:w="900"/>
        <w:gridCol w:w="5307"/>
      </w:tblGrid>
      <w:tr w:rsidR="008423E8" w:rsidTr="00FB2EC8">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Description</w:t>
            </w:r>
          </w:p>
        </w:tc>
      </w:tr>
      <w:tr w:rsidR="008423E8" w:rsidTr="00FB2EC8">
        <w:trPr>
          <w:tblHeader/>
          <w:jc w:val="center"/>
        </w:trPr>
        <w:tc>
          <w:tcPr>
            <w:tcW w:w="1501" w:type="dxa"/>
            <w:tcBorders>
              <w:left w:val="single" w:sz="1" w:space="0" w:color="000000"/>
              <w:bottom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IN</w:t>
            </w:r>
          </w:p>
        </w:tc>
        <w:tc>
          <w:tcPr>
            <w:tcW w:w="900" w:type="dxa"/>
            <w:tcBorders>
              <w:left w:val="single" w:sz="1" w:space="0" w:color="000000"/>
              <w:bottom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8423E8" w:rsidRDefault="008423E8" w:rsidP="00FB2EC8">
            <w:pPr>
              <w:pStyle w:val="TAL"/>
              <w:snapToGrid w:val="0"/>
              <w:rPr>
                <w:rFonts w:ascii="Times New Roman" w:hAnsi="Times New Roman"/>
                <w:sz w:val="20"/>
              </w:rPr>
            </w:pPr>
            <w:r w:rsidRPr="008423E8">
              <w:rPr>
                <w:rFonts w:ascii="Times New Roman" w:hAnsi="Times New Roman"/>
                <w:sz w:val="20"/>
              </w:rPr>
              <w:t xml:space="preserve">See Table </w:t>
            </w:r>
            <w:r w:rsidR="0068154D" w:rsidRPr="0068154D">
              <w:t>6.9.1.2.1-1</w:t>
            </w:r>
          </w:p>
        </w:tc>
      </w:tr>
      <w:tr w:rsidR="008423E8" w:rsidTr="00FB2EC8">
        <w:trPr>
          <w:tblHeader/>
          <w:jc w:val="center"/>
        </w:trPr>
        <w:tc>
          <w:tcPr>
            <w:tcW w:w="1501" w:type="dxa"/>
            <w:tcBorders>
              <w:left w:val="single" w:sz="1" w:space="0" w:color="000000"/>
              <w:bottom w:val="single" w:sz="1" w:space="0" w:color="000000"/>
            </w:tcBorders>
          </w:tcPr>
          <w:p w:rsidR="008423E8" w:rsidRPr="002C57F3" w:rsidRDefault="00A30851" w:rsidP="00FB2EC8">
            <w:pPr>
              <w:pStyle w:val="TAL"/>
              <w:snapToGrid w:val="0"/>
              <w:rPr>
                <w:rFonts w:ascii="Times New Roman" w:hAnsi="Times New Roman"/>
                <w:sz w:val="20"/>
              </w:rPr>
            </w:pPr>
            <w:r>
              <w:rPr>
                <w:rFonts w:ascii="Times New Roman" w:hAnsi="Times New Roman"/>
                <w:sz w:val="20"/>
              </w:rPr>
              <w:t>nodes</w:t>
            </w:r>
          </w:p>
        </w:tc>
        <w:tc>
          <w:tcPr>
            <w:tcW w:w="900" w:type="dxa"/>
            <w:tcBorders>
              <w:left w:val="single" w:sz="1" w:space="0" w:color="000000"/>
              <w:bottom w:val="single" w:sz="1" w:space="0" w:color="000000"/>
              <w:right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OUT</w:t>
            </w:r>
          </w:p>
        </w:tc>
        <w:tc>
          <w:tcPr>
            <w:tcW w:w="900" w:type="dxa"/>
            <w:tcBorders>
              <w:left w:val="single" w:sz="1" w:space="0" w:color="000000"/>
              <w:bottom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8423E8" w:rsidRDefault="008423E8" w:rsidP="00A30851">
            <w:pPr>
              <w:pStyle w:val="TAL"/>
              <w:snapToGrid w:val="0"/>
              <w:rPr>
                <w:rFonts w:ascii="Times New Roman" w:hAnsi="Times New Roman"/>
                <w:sz w:val="20"/>
              </w:rPr>
            </w:pPr>
            <w:r w:rsidRPr="008423E8">
              <w:rPr>
                <w:rFonts w:ascii="Times New Roman" w:hAnsi="Times New Roman"/>
                <w:sz w:val="20"/>
              </w:rPr>
              <w:t xml:space="preserve">The resulting </w:t>
            </w:r>
            <w:r w:rsidR="004A364E">
              <w:rPr>
                <w:rFonts w:ascii="Times New Roman" w:hAnsi="Times New Roman"/>
                <w:sz w:val="20"/>
              </w:rPr>
              <w:t xml:space="preserve">M2M </w:t>
            </w:r>
            <w:r w:rsidR="00A30851">
              <w:rPr>
                <w:rFonts w:ascii="Times New Roman" w:hAnsi="Times New Roman"/>
                <w:sz w:val="20"/>
              </w:rPr>
              <w:t>Node</w:t>
            </w:r>
            <w:r w:rsidR="00A30851" w:rsidRPr="008423E8">
              <w:rPr>
                <w:rFonts w:ascii="Times New Roman" w:hAnsi="Times New Roman"/>
                <w:sz w:val="20"/>
              </w:rPr>
              <w:t xml:space="preserve"> </w:t>
            </w:r>
            <w:r w:rsidRPr="008423E8">
              <w:rPr>
                <w:rFonts w:ascii="Times New Roman" w:hAnsi="Times New Roman"/>
                <w:sz w:val="20"/>
              </w:rPr>
              <w:t xml:space="preserve">entities in Table 6.9.1.2-1. </w:t>
            </w:r>
          </w:p>
        </w:tc>
      </w:tr>
      <w:tr w:rsidR="008423E8" w:rsidTr="00FB2EC8">
        <w:trPr>
          <w:tblHeader/>
          <w:jc w:val="center"/>
        </w:trPr>
        <w:tc>
          <w:tcPr>
            <w:tcW w:w="1501" w:type="dxa"/>
            <w:tcBorders>
              <w:left w:val="single" w:sz="1" w:space="0" w:color="000000"/>
              <w:bottom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OUT</w:t>
            </w:r>
          </w:p>
        </w:tc>
        <w:tc>
          <w:tcPr>
            <w:tcW w:w="900" w:type="dxa"/>
            <w:tcBorders>
              <w:left w:val="single" w:sz="1" w:space="0" w:color="000000"/>
              <w:bottom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Pr="002C57F3" w:rsidRDefault="008423E8" w:rsidP="00FB2EC8">
            <w:pPr>
              <w:pStyle w:val="TAL"/>
              <w:snapToGrid w:val="0"/>
              <w:rPr>
                <w:rFonts w:ascii="Times New Roman" w:hAnsi="Times New Roman"/>
                <w:sz w:val="20"/>
              </w:rPr>
            </w:pPr>
            <w:r w:rsidRPr="002C57F3">
              <w:rPr>
                <w:rFonts w:ascii="Times New Roman" w:hAnsi="Times New Roman"/>
                <w:sz w:val="20"/>
              </w:rPr>
              <w:t>Unique response types for this service.</w:t>
            </w:r>
          </w:p>
          <w:p w:rsidR="008423E8" w:rsidRPr="002C57F3" w:rsidRDefault="008423E8" w:rsidP="00913D9A">
            <w:pPr>
              <w:pStyle w:val="TAL"/>
              <w:numPr>
                <w:ilvl w:val="0"/>
                <w:numId w:val="19"/>
              </w:numPr>
              <w:snapToGrid w:val="0"/>
              <w:rPr>
                <w:rFonts w:ascii="Times New Roman" w:hAnsi="Times New Roman"/>
                <w:sz w:val="20"/>
              </w:rPr>
            </w:pPr>
            <w:r w:rsidRPr="002C57F3">
              <w:rPr>
                <w:rFonts w:ascii="Times New Roman" w:hAnsi="Times New Roman"/>
                <w:sz w:val="20"/>
              </w:rPr>
              <w:t>None</w:t>
            </w:r>
          </w:p>
        </w:tc>
      </w:tr>
    </w:tbl>
    <w:p w:rsidR="008423E8" w:rsidRPr="005E0DF8" w:rsidRDefault="008423E8" w:rsidP="008423E8">
      <w:pPr>
        <w:rPr>
          <w:lang w:val="en-US"/>
        </w:rPr>
      </w:pPr>
    </w:p>
    <w:p w:rsidR="008423E8" w:rsidRPr="0020296A" w:rsidRDefault="008423E8" w:rsidP="008423E8">
      <w:pPr>
        <w:pStyle w:val="Caption"/>
        <w:jc w:val="center"/>
        <w:rPr>
          <w:lang w:val="en-US"/>
        </w:rPr>
      </w:pPr>
      <w:r w:rsidRPr="0020296A">
        <w:t xml:space="preserve">Table </w:t>
      </w:r>
      <w:r w:rsidRPr="0020296A">
        <w:rPr>
          <w:lang w:val="en-US"/>
        </w:rPr>
        <w:t>6.9.</w:t>
      </w:r>
      <w:r w:rsidR="00A36F22">
        <w:rPr>
          <w:lang w:val="en-US"/>
        </w:rPr>
        <w:t>2.9</w:t>
      </w:r>
      <w:r w:rsidR="0068154D" w:rsidRPr="0068154D">
        <w:rPr>
          <w:lang w:val="en-US"/>
        </w:rPr>
        <w:t>.</w:t>
      </w:r>
      <w:r w:rsidRPr="0020296A">
        <w:t xml:space="preserve">2-1 </w:t>
      </w:r>
      <w:r w:rsidRPr="0020296A">
        <w:rPr>
          <w:lang w:val="en-US"/>
        </w:rPr>
        <w:t xml:space="preserve">Service Subscription Administration – </w:t>
      </w:r>
      <w:r w:rsidR="00A30851" w:rsidRPr="0020296A">
        <w:rPr>
          <w:lang w:val="en-US"/>
        </w:rPr>
        <w:t>get</w:t>
      </w:r>
      <w:r w:rsidR="00A30851">
        <w:rPr>
          <w:lang w:val="en-US"/>
        </w:rPr>
        <w:t>Nodes</w:t>
      </w:r>
      <w:r w:rsidR="00A30851" w:rsidRPr="0020296A">
        <w:rPr>
          <w:lang w:val="en-US"/>
        </w:rPr>
        <w:t xml:space="preserve">ForServiceSubscription </w:t>
      </w:r>
      <w:r w:rsidRPr="0020296A">
        <w:rPr>
          <w:lang w:val="en-US"/>
        </w:rPr>
        <w:t>capability</w:t>
      </w:r>
    </w:p>
    <w:p w:rsidR="008423E8" w:rsidRPr="0026435B" w:rsidRDefault="008423E8" w:rsidP="004B305D">
      <w:pPr>
        <w:pStyle w:val="EditorsNote"/>
        <w:rPr>
          <w:lang w:val="en-US"/>
        </w:rPr>
      </w:pPr>
    </w:p>
    <w:p w:rsidR="008423E8" w:rsidRDefault="008423E8" w:rsidP="008423E8">
      <w:pPr>
        <w:pStyle w:val="Heading5"/>
      </w:pPr>
      <w:bookmarkStart w:id="1271" w:name="_Toc389128973"/>
      <w:r>
        <w:rPr>
          <w:lang w:val="en-US"/>
        </w:rPr>
        <w:t>6.9.</w:t>
      </w:r>
      <w:r w:rsidR="00A36F22">
        <w:rPr>
          <w:lang w:val="en-US"/>
        </w:rPr>
        <w:t>2.9</w:t>
      </w:r>
      <w:r w:rsidR="0068154D" w:rsidRPr="0068154D">
        <w:rPr>
          <w:lang w:val="en-US"/>
        </w:rPr>
        <w:t>.</w:t>
      </w:r>
      <w:r>
        <w:t>3</w:t>
      </w:r>
      <w:r w:rsidRPr="00A320F3">
        <w:tab/>
      </w:r>
      <w:r>
        <w:t>Service Interactions</w:t>
      </w:r>
      <w:bookmarkEnd w:id="1271"/>
    </w:p>
    <w:p w:rsidR="008423E8" w:rsidRDefault="008423E8" w:rsidP="008423E8">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8423E8" w:rsidRPr="004066AA" w:rsidRDefault="004508FB" w:rsidP="00913D9A">
      <w:pPr>
        <w:pStyle w:val="ListNumber"/>
        <w:numPr>
          <w:ilvl w:val="0"/>
          <w:numId w:val="39"/>
        </w:numPr>
      </w:pPr>
      <w:r w:rsidRPr="008A6C9E">
        <w:t xml:space="preserve">Issue the </w:t>
      </w:r>
      <w:r w:rsidR="00A30851" w:rsidRPr="008A6C9E">
        <w:t>get</w:t>
      </w:r>
      <w:r w:rsidR="00A30851">
        <w:t>Nodes</w:t>
      </w:r>
      <w:r w:rsidR="00A30851" w:rsidRPr="008A6C9E">
        <w:t xml:space="preserve">ForServiceSubscription </w:t>
      </w:r>
      <w:r w:rsidRPr="008A6C9E">
        <w:t>capability</w:t>
      </w:r>
    </w:p>
    <w:p w:rsidR="0068154D" w:rsidRDefault="00A30851" w:rsidP="0068154D">
      <w:pPr>
        <w:jc w:val="center"/>
      </w:pPr>
      <w:r>
        <w:object w:dxaOrig="6491" w:dyaOrig="3649">
          <v:shape id="_x0000_i1078" type="#_x0000_t75" style="width:324.75pt;height:182.25pt" o:ole="">
            <v:imagedata r:id="rId166" o:title=""/>
          </v:shape>
          <o:OLEObject Type="Embed" ProgID="Visio.Drawing.11" ShapeID="_x0000_i1078" DrawAspect="Content" ObjectID="_1484470847" r:id="rId167"/>
        </w:object>
      </w:r>
    </w:p>
    <w:p w:rsidR="008423E8" w:rsidRPr="0020296A" w:rsidRDefault="009C5085" w:rsidP="008423E8">
      <w:pPr>
        <w:pStyle w:val="Caption"/>
        <w:jc w:val="center"/>
        <w:rPr>
          <w:lang w:val="en-US"/>
        </w:rPr>
      </w:pPr>
      <w:r>
        <w:t xml:space="preserve">Figure </w:t>
      </w:r>
      <w:r w:rsidR="008423E8" w:rsidRPr="0020296A">
        <w:rPr>
          <w:lang w:val="en-US"/>
        </w:rPr>
        <w:t>6.9.</w:t>
      </w:r>
      <w:r w:rsidR="00A36F22">
        <w:rPr>
          <w:lang w:val="en-US"/>
        </w:rPr>
        <w:t>2.9</w:t>
      </w:r>
      <w:r w:rsidR="0068154D" w:rsidRPr="0068154D">
        <w:rPr>
          <w:lang w:val="en-US"/>
        </w:rPr>
        <w:t>.</w:t>
      </w:r>
      <w:r w:rsidR="008423E8" w:rsidRPr="0020296A">
        <w:t xml:space="preserve">3-1 </w:t>
      </w:r>
      <w:r w:rsidR="008423E8" w:rsidRPr="0020296A">
        <w:rPr>
          <w:lang w:val="en-US"/>
        </w:rPr>
        <w:t xml:space="preserve">Service Subscription Administration – </w:t>
      </w:r>
      <w:r w:rsidR="00A30851" w:rsidRPr="0020296A">
        <w:rPr>
          <w:lang w:val="en-US"/>
        </w:rPr>
        <w:t>get</w:t>
      </w:r>
      <w:r w:rsidR="00A30851">
        <w:rPr>
          <w:lang w:val="en-US"/>
        </w:rPr>
        <w:t>Nodes</w:t>
      </w:r>
      <w:r w:rsidR="00A30851" w:rsidRPr="0020296A">
        <w:rPr>
          <w:lang w:val="en-US"/>
        </w:rPr>
        <w:t>ForServiceSubscription</w:t>
      </w:r>
      <w:r w:rsidR="00A30851">
        <w:rPr>
          <w:lang w:val="en-US"/>
        </w:rPr>
        <w:t xml:space="preserve"> </w:t>
      </w:r>
      <w:r>
        <w:rPr>
          <w:lang w:val="en-US"/>
        </w:rPr>
        <w:t>Diagram</w:t>
      </w:r>
    </w:p>
    <w:p w:rsidR="008423E8" w:rsidRPr="004066AA" w:rsidRDefault="008423E8" w:rsidP="008423E8">
      <w:pPr>
        <w:jc w:val="center"/>
      </w:pPr>
    </w:p>
    <w:p w:rsidR="008423E8" w:rsidRDefault="008423E8" w:rsidP="008423E8">
      <w:pPr>
        <w:pStyle w:val="Heading5"/>
      </w:pPr>
      <w:bookmarkStart w:id="1272" w:name="_Toc389128974"/>
      <w:r>
        <w:rPr>
          <w:lang w:val="en-US"/>
        </w:rPr>
        <w:t>6.9.</w:t>
      </w:r>
      <w:r w:rsidR="00A36F22">
        <w:rPr>
          <w:lang w:val="en-US"/>
        </w:rPr>
        <w:t>2.9.</w:t>
      </w:r>
      <w:r>
        <w:rPr>
          <w:lang w:val="en-US"/>
        </w:rPr>
        <w:t>4</w:t>
      </w:r>
      <w:r w:rsidRPr="00AF5DB2">
        <w:tab/>
      </w:r>
      <w:r>
        <w:rPr>
          <w:lang w:eastAsia="ko-KR"/>
        </w:rPr>
        <w:t>Post-Conditions</w:t>
      </w:r>
      <w:bookmarkEnd w:id="1272"/>
    </w:p>
    <w:p w:rsidR="008423E8" w:rsidRDefault="008423E8" w:rsidP="008423E8">
      <w:pPr>
        <w:keepNext/>
        <w:rPr>
          <w:lang w:eastAsia="ko-KR"/>
        </w:rPr>
      </w:pPr>
      <w:r>
        <w:rPr>
          <w:lang w:eastAsia="ko-KR"/>
        </w:rPr>
        <w:t>Not Applicable</w:t>
      </w:r>
    </w:p>
    <w:p w:rsidR="008423E8" w:rsidRDefault="008423E8" w:rsidP="008423E8">
      <w:pPr>
        <w:pStyle w:val="Heading5"/>
      </w:pPr>
      <w:bookmarkStart w:id="1273" w:name="_Toc389128975"/>
      <w:r>
        <w:rPr>
          <w:lang w:val="en-US"/>
        </w:rPr>
        <w:t>6.9.</w:t>
      </w:r>
      <w:r w:rsidR="00A36F22">
        <w:rPr>
          <w:lang w:val="en-US"/>
        </w:rPr>
        <w:t>2.9.</w:t>
      </w:r>
      <w:r>
        <w:rPr>
          <w:lang w:val="en-US"/>
        </w:rPr>
        <w:t>5</w:t>
      </w:r>
      <w:r w:rsidRPr="00AF5DB2">
        <w:tab/>
      </w:r>
      <w:r>
        <w:rPr>
          <w:lang w:eastAsia="ko-KR"/>
        </w:rPr>
        <w:t>Exceptions</w:t>
      </w:r>
      <w:bookmarkEnd w:id="1273"/>
    </w:p>
    <w:p w:rsidR="008423E8" w:rsidRDefault="008423E8" w:rsidP="008423E8">
      <w:pPr>
        <w:keepNext/>
      </w:pPr>
      <w:r>
        <w:rPr>
          <w:lang w:eastAsia="ko-KR"/>
        </w:rPr>
        <w:t>Not Applicable</w:t>
      </w:r>
    </w:p>
    <w:p w:rsidR="008423E8" w:rsidRDefault="008423E8" w:rsidP="008423E8">
      <w:pPr>
        <w:pStyle w:val="Heading5"/>
      </w:pPr>
      <w:bookmarkStart w:id="1274" w:name="_Toc389128976"/>
      <w:r>
        <w:rPr>
          <w:lang w:val="en-US"/>
        </w:rPr>
        <w:t>6.9.</w:t>
      </w:r>
      <w:r w:rsidR="00A36F22">
        <w:rPr>
          <w:lang w:val="en-US"/>
        </w:rPr>
        <w:t>2.9.</w:t>
      </w:r>
      <w:r>
        <w:rPr>
          <w:lang w:val="en-US"/>
        </w:rPr>
        <w:t>6</w:t>
      </w:r>
      <w:r w:rsidRPr="00AF5DB2">
        <w:tab/>
      </w:r>
      <w:r>
        <w:rPr>
          <w:lang w:val="en-US" w:eastAsia="ko-KR"/>
        </w:rPr>
        <w:t>Policies for Use</w:t>
      </w:r>
      <w:bookmarkEnd w:id="1274"/>
    </w:p>
    <w:p w:rsidR="008423E8" w:rsidRDefault="008423E8" w:rsidP="008423E8">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423E8" w:rsidRDefault="008423E8" w:rsidP="008423E8">
      <w:pPr>
        <w:rPr>
          <w:color w:val="000000"/>
          <w:lang w:val="en-US"/>
        </w:rPr>
      </w:pPr>
      <w:r>
        <w:rPr>
          <w:color w:val="000000"/>
          <w:lang w:val="en-US"/>
        </w:rPr>
        <w:t>Transaction Pattern: Participation allowed</w:t>
      </w:r>
    </w:p>
    <w:p w:rsidR="008423E8" w:rsidRPr="00AF5DB2" w:rsidRDefault="008423E8" w:rsidP="008423E8">
      <w:pPr>
        <w:pStyle w:val="Heading5"/>
      </w:pPr>
      <w:bookmarkStart w:id="1275" w:name="_Toc389128977"/>
      <w:r>
        <w:rPr>
          <w:lang w:val="en-US"/>
        </w:rPr>
        <w:lastRenderedPageBreak/>
        <w:t>6.9.</w:t>
      </w:r>
      <w:r w:rsidR="00A36F22">
        <w:rPr>
          <w:lang w:val="en-US"/>
        </w:rPr>
        <w:t>2.9.</w:t>
      </w:r>
      <w:r>
        <w:rPr>
          <w:lang w:val="en-US"/>
        </w:rPr>
        <w:t>7</w:t>
      </w:r>
      <w:r w:rsidRPr="00AF5DB2">
        <w:tab/>
      </w:r>
      <w:proofErr w:type="gramStart"/>
      <w:r>
        <w:t>oneM2M</w:t>
      </w:r>
      <w:proofErr w:type="gramEnd"/>
      <w:r>
        <w:t xml:space="preserve"> Resource Interworking</w:t>
      </w:r>
      <w:bookmarkEnd w:id="1275"/>
    </w:p>
    <w:p w:rsidR="008423E8" w:rsidRPr="00C063FB" w:rsidRDefault="008423E8" w:rsidP="008423E8">
      <w:pPr>
        <w:keepNext/>
      </w:pPr>
      <w:r>
        <w:t xml:space="preserve">This service capability retrieves the devices for a </w:t>
      </w:r>
      <w:r w:rsidR="002F495D">
        <w:t>M2M Service Subscription</w:t>
      </w:r>
      <w:r>
        <w:t xml:space="preserve"> for the specified filter criteria and maps to the RETRIEVE procedure for the &lt;</w:t>
      </w:r>
      <w:r w:rsidR="00A30851">
        <w:t>serviceSubscribedNode</w:t>
      </w:r>
      <w:r>
        <w:t>&gt; resource.</w:t>
      </w:r>
    </w:p>
    <w:p w:rsidR="008423E8" w:rsidRDefault="008423E8" w:rsidP="008423E8">
      <w:r>
        <w:br w:type="page"/>
      </w:r>
    </w:p>
    <w:p w:rsidR="008423E8" w:rsidRPr="008519AC" w:rsidRDefault="008423E8" w:rsidP="008423E8">
      <w:pPr>
        <w:pStyle w:val="Heading4"/>
        <w:rPr>
          <w:lang w:val="en-US"/>
        </w:rPr>
      </w:pPr>
      <w:bookmarkStart w:id="1276" w:name="_Toc389128979"/>
      <w:bookmarkStart w:id="1277" w:name="_Toc396808994"/>
      <w:bookmarkStart w:id="1278" w:name="_Toc401215975"/>
      <w:bookmarkStart w:id="1279" w:name="_Toc404679704"/>
      <w:bookmarkStart w:id="1280" w:name="_Toc407962391"/>
      <w:bookmarkStart w:id="1281" w:name="_Toc410138208"/>
      <w:r>
        <w:rPr>
          <w:lang w:val="en-US"/>
        </w:rPr>
        <w:lastRenderedPageBreak/>
        <w:t>6.9.</w:t>
      </w:r>
      <w:r w:rsidR="00A36F22">
        <w:rPr>
          <w:lang w:val="en-US"/>
        </w:rPr>
        <w:t>2.10</w:t>
      </w:r>
      <w:r w:rsidRPr="008519AC">
        <w:rPr>
          <w:lang w:val="en-US"/>
        </w:rPr>
        <w:tab/>
      </w:r>
      <w:bookmarkEnd w:id="1279"/>
      <w:r w:rsidR="00465D1D">
        <w:rPr>
          <w:lang w:val="en-US"/>
        </w:rPr>
        <w:t>create</w:t>
      </w:r>
      <w:r>
        <w:rPr>
          <w:lang w:val="en-US"/>
        </w:rPr>
        <w:t>Application</w:t>
      </w:r>
      <w:r w:rsidR="002C530E">
        <w:rPr>
          <w:lang w:val="en-US"/>
        </w:rPr>
        <w:t>Rule</w:t>
      </w:r>
      <w:bookmarkEnd w:id="1276"/>
      <w:bookmarkEnd w:id="1277"/>
      <w:bookmarkEnd w:id="1278"/>
      <w:bookmarkEnd w:id="1280"/>
      <w:bookmarkEnd w:id="1281"/>
    </w:p>
    <w:p w:rsidR="008423E8" w:rsidRDefault="008423E8" w:rsidP="008423E8">
      <w:r>
        <w:t xml:space="preserve">This service capability provides the ability to </w:t>
      </w:r>
      <w:r w:rsidR="00465D1D">
        <w:t xml:space="preserve">create </w:t>
      </w:r>
      <w:r w:rsidR="002C530E">
        <w:t xml:space="preserve">a </w:t>
      </w:r>
      <w:r>
        <w:t xml:space="preserve">M2M </w:t>
      </w:r>
      <w:r w:rsidR="002C530E">
        <w:t>Application Rule</w:t>
      </w:r>
      <w:r>
        <w:t xml:space="preserve"> to </w:t>
      </w:r>
      <w:r w:rsidR="00465D1D">
        <w:t>to be associated with one or more M2M Nodes</w:t>
      </w:r>
      <w:r>
        <w:t xml:space="preserve">. This service capability shall be restricted to the Msc and Mca </w:t>
      </w:r>
      <w:r w:rsidR="007B7B7B">
        <w:t>Reference Point</w:t>
      </w:r>
      <w:r>
        <w:t>s.</w:t>
      </w:r>
    </w:p>
    <w:p w:rsidR="008423E8" w:rsidRDefault="008423E8" w:rsidP="008423E8">
      <w:pPr>
        <w:pStyle w:val="Heading5"/>
      </w:pPr>
      <w:bookmarkStart w:id="1282" w:name="_Toc389128980"/>
      <w:r>
        <w:rPr>
          <w:lang w:val="en-US"/>
        </w:rPr>
        <w:t>6.9.</w:t>
      </w:r>
      <w:r w:rsidR="00A36F22">
        <w:rPr>
          <w:lang w:val="en-US"/>
        </w:rPr>
        <w:t>2.10</w:t>
      </w:r>
      <w:r>
        <w:t>.1</w:t>
      </w:r>
      <w:r w:rsidRPr="00A320F3">
        <w:tab/>
        <w:t>Pre-conditions</w:t>
      </w:r>
      <w:bookmarkEnd w:id="1282"/>
    </w:p>
    <w:p w:rsidR="008423E8" w:rsidRDefault="008423E8" w:rsidP="008423E8">
      <w:pPr>
        <w:keepNext/>
        <w:rPr>
          <w:lang w:eastAsia="ko-KR"/>
        </w:rPr>
      </w:pPr>
      <w:r>
        <w:rPr>
          <w:lang w:eastAsia="ko-KR"/>
        </w:rPr>
        <w:t>Not Applicable</w:t>
      </w:r>
    </w:p>
    <w:p w:rsidR="00D30A8D" w:rsidRPr="00D30A8D" w:rsidRDefault="008423E8" w:rsidP="00D35FEC">
      <w:pPr>
        <w:pStyle w:val="Heading5"/>
        <w:rPr>
          <w:lang w:val="en-US"/>
        </w:rPr>
      </w:pPr>
      <w:bookmarkStart w:id="1283" w:name="_Toc389128981"/>
      <w:r>
        <w:rPr>
          <w:lang w:val="en-US"/>
        </w:rPr>
        <w:t>6.9.</w:t>
      </w:r>
      <w:r w:rsidR="00A36F22">
        <w:rPr>
          <w:lang w:val="en-US"/>
        </w:rPr>
        <w:t>2.10</w:t>
      </w:r>
      <w:r>
        <w:t>.</w:t>
      </w:r>
      <w:r>
        <w:rPr>
          <w:lang w:val="en-US"/>
        </w:rPr>
        <w:t>2</w:t>
      </w:r>
      <w:r w:rsidRPr="00AF5DB2">
        <w:tab/>
      </w:r>
      <w:r w:rsidR="00534908">
        <w:rPr>
          <w:lang w:val="en-US"/>
        </w:rPr>
        <w:t>Sig</w:t>
      </w:r>
      <w:r>
        <w:rPr>
          <w:lang w:val="en-US"/>
        </w:rPr>
        <w:t xml:space="preserve">nature – </w:t>
      </w:r>
      <w:r w:rsidR="00465D1D">
        <w:rPr>
          <w:lang w:val="en-US"/>
        </w:rPr>
        <w:t>create</w:t>
      </w:r>
      <w:r>
        <w:rPr>
          <w:lang w:val="en-US"/>
        </w:rPr>
        <w:t>Application</w:t>
      </w:r>
      <w:r w:rsidR="002C530E">
        <w:rPr>
          <w:lang w:val="en-US"/>
        </w:rPr>
        <w:t>Rule</w:t>
      </w:r>
      <w:bookmarkEnd w:id="1283"/>
    </w:p>
    <w:tbl>
      <w:tblPr>
        <w:tblW w:w="8816" w:type="dxa"/>
        <w:jc w:val="center"/>
        <w:tblLayout w:type="fixed"/>
        <w:tblCellMar>
          <w:left w:w="0" w:type="dxa"/>
          <w:right w:w="0" w:type="dxa"/>
        </w:tblCellMar>
        <w:tblLook w:val="0000"/>
      </w:tblPr>
      <w:tblGrid>
        <w:gridCol w:w="1709"/>
        <w:gridCol w:w="900"/>
        <w:gridCol w:w="900"/>
        <w:gridCol w:w="5307"/>
      </w:tblGrid>
      <w:tr w:rsidR="008423E8"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Description</w:t>
            </w:r>
          </w:p>
        </w:tc>
      </w:tr>
      <w:tr w:rsidR="00D30A8D" w:rsidTr="00FB2EC8">
        <w:trPr>
          <w:tblHeader/>
          <w:jc w:val="center"/>
        </w:trPr>
        <w:tc>
          <w:tcPr>
            <w:tcW w:w="1709" w:type="dxa"/>
            <w:tcBorders>
              <w:left w:val="single" w:sz="1" w:space="0" w:color="000000"/>
              <w:bottom w:val="single" w:sz="1" w:space="0" w:color="000000"/>
            </w:tcBorders>
          </w:tcPr>
          <w:p w:rsidR="00D30A8D" w:rsidRPr="00AE2DD4" w:rsidRDefault="00D30A8D" w:rsidP="0068154D">
            <w:pPr>
              <w:pStyle w:val="TAL"/>
              <w:rPr>
                <w:rFonts w:ascii="Times New Roman" w:hAnsi="Times New Roman"/>
                <w:sz w:val="20"/>
              </w:rPr>
            </w:pPr>
            <w:r w:rsidRPr="006A5128">
              <w:rPr>
                <w:rFonts w:ascii="Times New Roman" w:hAnsi="Times New Roman"/>
                <w:sz w:val="20"/>
              </w:rPr>
              <w:t>credentialIds</w:t>
            </w:r>
          </w:p>
        </w:tc>
        <w:tc>
          <w:tcPr>
            <w:tcW w:w="900" w:type="dxa"/>
            <w:tcBorders>
              <w:left w:val="single" w:sz="1" w:space="0" w:color="000000"/>
              <w:bottom w:val="single" w:sz="1" w:space="0" w:color="000000"/>
              <w:right w:val="single" w:sz="1" w:space="0" w:color="000000"/>
            </w:tcBorders>
          </w:tcPr>
          <w:p w:rsidR="00D30A8D" w:rsidRPr="00AE2DD4" w:rsidRDefault="00D30A8D" w:rsidP="0068154D">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D30A8D" w:rsidRPr="00AE2DD4" w:rsidRDefault="00D30A8D" w:rsidP="0068154D">
            <w:pPr>
              <w:pStyle w:val="TAL"/>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30A8D" w:rsidRPr="0068154D" w:rsidRDefault="00D35FEC" w:rsidP="0068154D">
            <w:pPr>
              <w:pStyle w:val="TAL"/>
              <w:rPr>
                <w:rFonts w:ascii="Times New Roman" w:hAnsi="Times New Roman"/>
                <w:sz w:val="20"/>
              </w:rPr>
            </w:pPr>
            <w:r w:rsidRPr="006A5128">
              <w:rPr>
                <w:rFonts w:ascii="Times New Roman" w:eastAsia="Arial Unicode MS" w:hAnsi="Times New Roman"/>
                <w:sz w:val="20"/>
                <w:lang w:eastAsia="ko-KR"/>
              </w:rPr>
              <w:t xml:space="preserve">List of credential identifiers for which this Application Rule is applicable, i.e. for registration requests coming </w:t>
            </w:r>
            <w:r>
              <w:rPr>
                <w:rFonts w:ascii="Times New Roman" w:eastAsia="Arial Unicode MS" w:hAnsi="Times New Roman"/>
                <w:sz w:val="20"/>
                <w:lang w:eastAsia="ko-KR"/>
              </w:rPr>
              <w:t>into the M2M System</w:t>
            </w:r>
            <w:r w:rsidRPr="006A5128">
              <w:rPr>
                <w:rFonts w:ascii="Times New Roman" w:eastAsia="Arial Unicode MS" w:hAnsi="Times New Roman"/>
                <w:sz w:val="20"/>
                <w:lang w:eastAsia="ko-KR"/>
              </w:rPr>
              <w:t xml:space="preserve"> via a Security Association Endpoint (SEA)</w:t>
            </w:r>
            <w:r w:rsidRPr="006A5128">
              <w:rPr>
                <w:rFonts w:ascii="Times New Roman" w:hAnsi="Times New Roman"/>
                <w:sz w:val="20"/>
              </w:rPr>
              <w:t xml:space="preserve"> [i.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3</w:t>
            </w:r>
            <w:r w:rsidRPr="006A5128">
              <w:rPr>
                <w:rFonts w:ascii="Times New Roman" w:hAnsi="Times New Roman"/>
                <w:sz w:val="20"/>
              </w:rPr>
              <w:fldChar w:fldCharType="end"/>
            </w:r>
            <w:r w:rsidRPr="006A5128">
              <w:rPr>
                <w:rFonts w:ascii="Times New Roman" w:hAnsi="Times New Roman"/>
                <w:sz w:val="20"/>
              </w:rPr>
              <w:t>],</w:t>
            </w:r>
            <w:r w:rsidRPr="006A5128">
              <w:rPr>
                <w:rFonts w:ascii="Times New Roman" w:eastAsia="Arial Unicode MS" w:hAnsi="Times New Roman"/>
                <w:sz w:val="20"/>
                <w:lang w:eastAsia="ko-KR"/>
              </w:rPr>
              <w:t xml:space="preserve"> that </w:t>
            </w:r>
            <w:proofErr w:type="gramStart"/>
            <w:r w:rsidRPr="006A5128">
              <w:rPr>
                <w:rFonts w:ascii="Times New Roman" w:eastAsia="Arial Unicode MS" w:hAnsi="Times New Roman"/>
                <w:sz w:val="20"/>
                <w:lang w:eastAsia="ko-KR"/>
              </w:rPr>
              <w:t>was</w:t>
            </w:r>
            <w:proofErr w:type="gramEnd"/>
            <w:r w:rsidRPr="006A5128">
              <w:rPr>
                <w:rFonts w:ascii="Times New Roman" w:eastAsia="Arial Unicode MS" w:hAnsi="Times New Roman"/>
                <w:sz w:val="20"/>
                <w:lang w:eastAsia="ko-KR"/>
              </w:rPr>
              <w:t xml:space="preserve"> authenticated using credentials that match with any of these credential identifiers, the current Application Rule applies</w:t>
            </w:r>
            <w:r>
              <w:rPr>
                <w:rFonts w:ascii="Times New Roman" w:eastAsia="Arial Unicode MS" w:hAnsi="Times New Roman"/>
                <w:sz w:val="20"/>
                <w:lang w:eastAsia="ko-KR"/>
              </w:rPr>
              <w:t>.</w:t>
            </w:r>
          </w:p>
        </w:tc>
      </w:tr>
      <w:tr w:rsidR="00D30A8D" w:rsidTr="00FB2EC8">
        <w:trPr>
          <w:tblHeader/>
          <w:jc w:val="center"/>
        </w:trPr>
        <w:tc>
          <w:tcPr>
            <w:tcW w:w="1709" w:type="dxa"/>
            <w:tcBorders>
              <w:left w:val="single" w:sz="1" w:space="0" w:color="000000"/>
              <w:bottom w:val="single" w:sz="1" w:space="0" w:color="000000"/>
            </w:tcBorders>
          </w:tcPr>
          <w:p w:rsidR="00D30A8D" w:rsidRPr="00AE2DD4" w:rsidRDefault="00D30A8D" w:rsidP="0068154D">
            <w:pPr>
              <w:pStyle w:val="TAL"/>
              <w:rPr>
                <w:rFonts w:ascii="Times New Roman" w:hAnsi="Times New Roman"/>
                <w:sz w:val="20"/>
              </w:rPr>
            </w:pPr>
            <w:r w:rsidRPr="006A5128">
              <w:rPr>
                <w:rFonts w:ascii="Times New Roman" w:hAnsi="Times New Roman"/>
                <w:sz w:val="20"/>
              </w:rPr>
              <w:t>allowedApplicationIds</w:t>
            </w:r>
          </w:p>
        </w:tc>
        <w:tc>
          <w:tcPr>
            <w:tcW w:w="900" w:type="dxa"/>
            <w:tcBorders>
              <w:left w:val="single" w:sz="1" w:space="0" w:color="000000"/>
              <w:bottom w:val="single" w:sz="1" w:space="0" w:color="000000"/>
              <w:right w:val="single" w:sz="1" w:space="0" w:color="000000"/>
            </w:tcBorders>
          </w:tcPr>
          <w:p w:rsidR="00D30A8D" w:rsidRPr="00AE2DD4" w:rsidRDefault="00D30A8D" w:rsidP="0068154D">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D30A8D" w:rsidRPr="00AE2DD4" w:rsidRDefault="00D30A8D" w:rsidP="0068154D">
            <w:pPr>
              <w:pStyle w:val="TAL"/>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30A8D" w:rsidRPr="0068154D" w:rsidRDefault="00D35FEC" w:rsidP="0068154D">
            <w:pPr>
              <w:pStyle w:val="TAL"/>
              <w:rPr>
                <w:rFonts w:ascii="Times New Roman" w:hAnsi="Times New Roman"/>
                <w:sz w:val="20"/>
              </w:rPr>
            </w:pPr>
            <w:r w:rsidRPr="006A5128">
              <w:rPr>
                <w:rFonts w:ascii="Times New Roman" w:eastAsia="Arial Unicode MS" w:hAnsi="Times New Roman"/>
                <w:sz w:val="20"/>
                <w:lang w:eastAsia="ko-KR"/>
              </w:rPr>
              <w:t xml:space="preserve">List of M2M Application Identifiers (App-ID) that shall be considered to be allowed for AE registration requests received via Security Association Endpoint (SEA) </w:t>
            </w:r>
            <w:r w:rsidRPr="006A5128">
              <w:rPr>
                <w:rFonts w:ascii="Times New Roman" w:hAnsi="Times New Roman"/>
                <w:sz w:val="20"/>
              </w:rPr>
              <w:t>[i.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4</w:t>
            </w:r>
            <w:r w:rsidRPr="006A5128">
              <w:rPr>
                <w:rFonts w:ascii="Times New Roman" w:hAnsi="Times New Roman"/>
                <w:sz w:val="20"/>
              </w:rPr>
              <w:fldChar w:fldCharType="end"/>
            </w:r>
            <w:r w:rsidRPr="006A5128">
              <w:rPr>
                <w:rFonts w:ascii="Times New Roman" w:hAnsi="Times New Roman"/>
                <w:sz w:val="20"/>
              </w:rPr>
              <w:t>]</w:t>
            </w:r>
            <w:r>
              <w:rPr>
                <w:rFonts w:ascii="Times New Roman" w:hAnsi="Times New Roman"/>
                <w:sz w:val="20"/>
              </w:rPr>
              <w:t>.</w:t>
            </w:r>
          </w:p>
        </w:tc>
      </w:tr>
      <w:tr w:rsidR="00D30A8D" w:rsidTr="00FB2EC8">
        <w:trPr>
          <w:tblHeader/>
          <w:jc w:val="center"/>
        </w:trPr>
        <w:tc>
          <w:tcPr>
            <w:tcW w:w="1709" w:type="dxa"/>
            <w:tcBorders>
              <w:left w:val="single" w:sz="1" w:space="0" w:color="000000"/>
              <w:bottom w:val="single" w:sz="1" w:space="0" w:color="000000"/>
            </w:tcBorders>
          </w:tcPr>
          <w:p w:rsidR="00D30A8D" w:rsidRPr="00AE2DD4" w:rsidRDefault="00D30A8D" w:rsidP="0068154D">
            <w:pPr>
              <w:pStyle w:val="TAL"/>
              <w:rPr>
                <w:rFonts w:ascii="Times New Roman" w:hAnsi="Times New Roman"/>
                <w:sz w:val="20"/>
              </w:rPr>
            </w:pPr>
            <w:r w:rsidRPr="006A5128">
              <w:rPr>
                <w:rFonts w:ascii="Times New Roman" w:hAnsi="Times New Roman"/>
                <w:sz w:val="20"/>
              </w:rPr>
              <w:t>allowedAEIds</w:t>
            </w:r>
          </w:p>
        </w:tc>
        <w:tc>
          <w:tcPr>
            <w:tcW w:w="900" w:type="dxa"/>
            <w:tcBorders>
              <w:left w:val="single" w:sz="1" w:space="0" w:color="000000"/>
              <w:bottom w:val="single" w:sz="1" w:space="0" w:color="000000"/>
              <w:right w:val="single" w:sz="1" w:space="0" w:color="000000"/>
            </w:tcBorders>
          </w:tcPr>
          <w:p w:rsidR="00D30A8D" w:rsidRPr="00AE2DD4" w:rsidRDefault="00D30A8D" w:rsidP="0068154D">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D30A8D" w:rsidRPr="00AE2DD4" w:rsidRDefault="00D30A8D" w:rsidP="0068154D">
            <w:pPr>
              <w:pStyle w:val="TAL"/>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30A8D" w:rsidRPr="0068154D" w:rsidRDefault="00D35FEC" w:rsidP="0068154D">
            <w:pPr>
              <w:pStyle w:val="TAL"/>
              <w:rPr>
                <w:rFonts w:ascii="Times New Roman" w:hAnsi="Times New Roman"/>
                <w:sz w:val="20"/>
              </w:rPr>
            </w:pPr>
            <w:r w:rsidRPr="006A5128">
              <w:rPr>
                <w:rFonts w:ascii="Times New Roman" w:eastAsia="Arial Unicode MS" w:hAnsi="Times New Roman"/>
                <w:sz w:val="20"/>
                <w:lang w:eastAsia="ko-KR"/>
              </w:rPr>
              <w:t>List of M2M Application Entity Identifiers (AE-ID) that shall be considered to be allowed for AE registration requests</w:t>
            </w:r>
            <w:r>
              <w:rPr>
                <w:rFonts w:ascii="Times New Roman" w:eastAsia="Arial Unicode MS" w:hAnsi="Times New Roman"/>
                <w:sz w:val="20"/>
                <w:lang w:eastAsia="ko-KR"/>
              </w:rPr>
              <w:t>.</w:t>
            </w:r>
          </w:p>
        </w:tc>
      </w:tr>
      <w:tr w:rsidR="00D30A8D" w:rsidTr="00FB2EC8">
        <w:trPr>
          <w:tblHeader/>
          <w:jc w:val="center"/>
        </w:trPr>
        <w:tc>
          <w:tcPr>
            <w:tcW w:w="1709" w:type="dxa"/>
            <w:tcBorders>
              <w:left w:val="single" w:sz="1" w:space="0" w:color="000000"/>
              <w:bottom w:val="single" w:sz="1" w:space="0" w:color="000000"/>
            </w:tcBorders>
          </w:tcPr>
          <w:p w:rsidR="00D30A8D" w:rsidRPr="00AE2DD4" w:rsidRDefault="00D30A8D" w:rsidP="002C530E">
            <w:pPr>
              <w:pStyle w:val="TAL"/>
              <w:rPr>
                <w:rFonts w:ascii="Times New Roman" w:hAnsi="Times New Roman"/>
                <w:sz w:val="20"/>
              </w:rPr>
            </w:pPr>
            <w:r>
              <w:rPr>
                <w:rFonts w:ascii="Times New Roman" w:hAnsi="Times New Roman"/>
                <w:sz w:val="20"/>
              </w:rPr>
              <w:t>applicationRuleId</w:t>
            </w:r>
          </w:p>
        </w:tc>
        <w:tc>
          <w:tcPr>
            <w:tcW w:w="900" w:type="dxa"/>
            <w:tcBorders>
              <w:left w:val="single" w:sz="1" w:space="0" w:color="000000"/>
              <w:bottom w:val="single" w:sz="1" w:space="0" w:color="000000"/>
              <w:right w:val="single" w:sz="1" w:space="0" w:color="000000"/>
            </w:tcBorders>
          </w:tcPr>
          <w:p w:rsidR="00D30A8D" w:rsidRPr="00AE2DD4" w:rsidRDefault="00D30A8D" w:rsidP="0068154D">
            <w:pPr>
              <w:pStyle w:val="TAL"/>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D30A8D" w:rsidRPr="00AE2DD4" w:rsidRDefault="00D30A8D" w:rsidP="0068154D">
            <w:pPr>
              <w:pStyle w:val="TAL"/>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D30A8D" w:rsidRPr="0068154D" w:rsidDel="002C530E" w:rsidRDefault="00D30A8D" w:rsidP="002C530E">
            <w:pPr>
              <w:pStyle w:val="TAL"/>
              <w:rPr>
                <w:rFonts w:ascii="Times New Roman" w:hAnsi="Times New Roman"/>
                <w:sz w:val="20"/>
              </w:rPr>
            </w:pPr>
            <w:r w:rsidRPr="006A5128">
              <w:rPr>
                <w:rFonts w:ascii="Times New Roman" w:hAnsi="Times New Roman"/>
                <w:sz w:val="20"/>
              </w:rPr>
              <w:t>The unique Application Rule identifier in the context of the M2M Service Subscription.</w:t>
            </w:r>
          </w:p>
        </w:tc>
      </w:tr>
      <w:tr w:rsidR="00D30A8D" w:rsidTr="00FB2EC8">
        <w:trPr>
          <w:tblHeader/>
          <w:jc w:val="center"/>
        </w:trPr>
        <w:tc>
          <w:tcPr>
            <w:tcW w:w="1709" w:type="dxa"/>
            <w:tcBorders>
              <w:left w:val="single" w:sz="1" w:space="0" w:color="000000"/>
              <w:bottom w:val="single" w:sz="1" w:space="0" w:color="000000"/>
            </w:tcBorders>
          </w:tcPr>
          <w:p w:rsidR="00D30A8D" w:rsidRDefault="00D30A8D" w:rsidP="0068154D">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D30A8D" w:rsidRDefault="00D30A8D" w:rsidP="0068154D">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D30A8D" w:rsidRDefault="00D30A8D" w:rsidP="0068154D">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30A8D" w:rsidRDefault="00D30A8D" w:rsidP="0068154D">
            <w:pPr>
              <w:pStyle w:val="TAL"/>
              <w:rPr>
                <w:rFonts w:ascii="Times New Roman" w:hAnsi="Times New Roman"/>
                <w:sz w:val="20"/>
              </w:rPr>
            </w:pPr>
            <w:r w:rsidRPr="00AE2DD4">
              <w:rPr>
                <w:rFonts w:ascii="Times New Roman" w:hAnsi="Times New Roman"/>
                <w:sz w:val="20"/>
              </w:rPr>
              <w:t>Unique response types for this service.</w:t>
            </w:r>
          </w:p>
          <w:p w:rsidR="00D30A8D" w:rsidRDefault="00465D1D" w:rsidP="00913D9A">
            <w:pPr>
              <w:pStyle w:val="TAL"/>
              <w:numPr>
                <w:ilvl w:val="0"/>
                <w:numId w:val="19"/>
              </w:numPr>
              <w:rPr>
                <w:rFonts w:ascii="Times New Roman" w:hAnsi="Times New Roman"/>
                <w:sz w:val="20"/>
              </w:rPr>
            </w:pPr>
            <w:r>
              <w:rPr>
                <w:rFonts w:ascii="Times New Roman" w:hAnsi="Times New Roman"/>
                <w:sz w:val="20"/>
              </w:rPr>
              <w:t>None</w:t>
            </w:r>
          </w:p>
        </w:tc>
      </w:tr>
    </w:tbl>
    <w:p w:rsidR="008423E8" w:rsidRPr="0020296A" w:rsidRDefault="008423E8" w:rsidP="008423E8">
      <w:pPr>
        <w:pStyle w:val="Caption"/>
        <w:jc w:val="center"/>
        <w:rPr>
          <w:lang w:val="en-US"/>
        </w:rPr>
      </w:pPr>
      <w:r w:rsidRPr="0020296A">
        <w:t xml:space="preserve">Table </w:t>
      </w:r>
      <w:r w:rsidRPr="0020296A">
        <w:rPr>
          <w:lang w:val="en-US"/>
        </w:rPr>
        <w:t>6.9.</w:t>
      </w:r>
      <w:r w:rsidR="00A36F22">
        <w:rPr>
          <w:lang w:val="en-US"/>
        </w:rPr>
        <w:t>2.10</w:t>
      </w:r>
      <w:r w:rsidRPr="0020296A">
        <w:t xml:space="preserve">.2-1 </w:t>
      </w:r>
      <w:r w:rsidRPr="0020296A">
        <w:rPr>
          <w:lang w:val="en-US"/>
        </w:rPr>
        <w:t xml:space="preserve">Service Subscription Administration – </w:t>
      </w:r>
      <w:r w:rsidR="00465D1D">
        <w:rPr>
          <w:lang w:val="en-US"/>
        </w:rPr>
        <w:t>create</w:t>
      </w:r>
      <w:r w:rsidRPr="0020296A">
        <w:rPr>
          <w:lang w:val="en-US"/>
        </w:rPr>
        <w:t>Application</w:t>
      </w:r>
      <w:r w:rsidR="006928EE">
        <w:rPr>
          <w:lang w:val="en-US"/>
        </w:rPr>
        <w:t>Rule</w:t>
      </w:r>
      <w:r w:rsidRPr="0020296A">
        <w:rPr>
          <w:lang w:val="en-US"/>
        </w:rPr>
        <w:t xml:space="preserve"> capability</w:t>
      </w:r>
    </w:p>
    <w:p w:rsidR="008423E8" w:rsidRPr="0026435B" w:rsidRDefault="008423E8" w:rsidP="004B305D">
      <w:pPr>
        <w:pStyle w:val="EditorsNote"/>
        <w:rPr>
          <w:lang w:val="en-US"/>
        </w:rPr>
      </w:pPr>
    </w:p>
    <w:p w:rsidR="008423E8" w:rsidRDefault="008423E8" w:rsidP="008423E8">
      <w:pPr>
        <w:pStyle w:val="Heading5"/>
      </w:pPr>
      <w:bookmarkStart w:id="1284" w:name="_Toc389128982"/>
      <w:r>
        <w:rPr>
          <w:lang w:val="en-US"/>
        </w:rPr>
        <w:t>6.9.</w:t>
      </w:r>
      <w:r w:rsidR="00A36F22">
        <w:rPr>
          <w:lang w:val="en-US"/>
        </w:rPr>
        <w:t>2.10</w:t>
      </w:r>
      <w:r>
        <w:t>.3</w:t>
      </w:r>
      <w:r w:rsidRPr="00A320F3">
        <w:tab/>
      </w:r>
      <w:r>
        <w:t>Service Interactions</w:t>
      </w:r>
      <w:bookmarkEnd w:id="1284"/>
    </w:p>
    <w:p w:rsidR="008423E8" w:rsidRDefault="008423E8" w:rsidP="008423E8">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8423E8" w:rsidRPr="004066AA" w:rsidRDefault="008423E8" w:rsidP="00913D9A">
      <w:pPr>
        <w:pStyle w:val="ListNumber"/>
        <w:numPr>
          <w:ilvl w:val="0"/>
          <w:numId w:val="40"/>
        </w:numPr>
      </w:pPr>
      <w:r w:rsidRPr="008A6C9E">
        <w:t xml:space="preserve">Issue the </w:t>
      </w:r>
      <w:r w:rsidR="00465D1D">
        <w:t>create</w:t>
      </w:r>
      <w:r w:rsidRPr="008A6C9E">
        <w:t>Application</w:t>
      </w:r>
      <w:r w:rsidR="002C530E">
        <w:t>Rule</w:t>
      </w:r>
      <w:r w:rsidRPr="008A6C9E">
        <w:t xml:space="preserve"> capability</w:t>
      </w:r>
    </w:p>
    <w:p w:rsidR="008423E8" w:rsidRDefault="00465D1D" w:rsidP="008423E8">
      <w:pPr>
        <w:jc w:val="center"/>
      </w:pPr>
      <w:r>
        <w:object w:dxaOrig="6491" w:dyaOrig="3649">
          <v:shape id="_x0000_i1079" type="#_x0000_t75" style="width:324.75pt;height:182.25pt" o:ole="">
            <v:imagedata r:id="rId168" o:title=""/>
          </v:shape>
          <o:OLEObject Type="Embed" ProgID="Visio.Drawing.11" ShapeID="_x0000_i1079" DrawAspect="Content" ObjectID="_1484470848" r:id="rId169"/>
        </w:object>
      </w:r>
    </w:p>
    <w:p w:rsidR="008423E8" w:rsidRPr="0020296A" w:rsidRDefault="009C5085" w:rsidP="008423E8">
      <w:pPr>
        <w:pStyle w:val="Caption"/>
        <w:jc w:val="center"/>
        <w:rPr>
          <w:lang w:val="en-US"/>
        </w:rPr>
      </w:pPr>
      <w:r>
        <w:t>Figure</w:t>
      </w:r>
      <w:r w:rsidRPr="0020296A">
        <w:t xml:space="preserve"> </w:t>
      </w:r>
      <w:r w:rsidR="008423E8" w:rsidRPr="0020296A">
        <w:rPr>
          <w:lang w:val="en-US"/>
        </w:rPr>
        <w:t>6.9.</w:t>
      </w:r>
      <w:r w:rsidR="00A36F22">
        <w:rPr>
          <w:lang w:val="en-US"/>
        </w:rPr>
        <w:t>2.10</w:t>
      </w:r>
      <w:r w:rsidR="008423E8" w:rsidRPr="0020296A">
        <w:t xml:space="preserve">.3-1 </w:t>
      </w:r>
      <w:r w:rsidR="008423E8" w:rsidRPr="0020296A">
        <w:rPr>
          <w:lang w:val="en-US"/>
        </w:rPr>
        <w:t xml:space="preserve">Service Subscription Administration – </w:t>
      </w:r>
      <w:r w:rsidR="00465D1D">
        <w:rPr>
          <w:lang w:val="en-US"/>
        </w:rPr>
        <w:t>create</w:t>
      </w:r>
      <w:r w:rsidR="00465D1D" w:rsidRPr="0020296A">
        <w:rPr>
          <w:lang w:val="en-US"/>
        </w:rPr>
        <w:t>Application</w:t>
      </w:r>
      <w:r w:rsidR="00465D1D">
        <w:rPr>
          <w:lang w:val="en-US"/>
        </w:rPr>
        <w:t xml:space="preserve">Rule </w:t>
      </w:r>
      <w:r>
        <w:rPr>
          <w:lang w:val="en-US"/>
        </w:rPr>
        <w:t>Diagram</w:t>
      </w:r>
    </w:p>
    <w:p w:rsidR="008423E8" w:rsidRPr="004066AA" w:rsidRDefault="008423E8" w:rsidP="008423E8">
      <w:pPr>
        <w:jc w:val="center"/>
      </w:pPr>
    </w:p>
    <w:p w:rsidR="008423E8" w:rsidRDefault="008423E8" w:rsidP="008423E8">
      <w:pPr>
        <w:pStyle w:val="Heading5"/>
      </w:pPr>
      <w:bookmarkStart w:id="1285" w:name="_Toc389128983"/>
      <w:r>
        <w:rPr>
          <w:lang w:val="en-US"/>
        </w:rPr>
        <w:lastRenderedPageBreak/>
        <w:t>6.9.</w:t>
      </w:r>
      <w:r w:rsidR="00A36F22">
        <w:rPr>
          <w:lang w:val="en-US"/>
        </w:rPr>
        <w:t>2.10</w:t>
      </w:r>
      <w:r>
        <w:rPr>
          <w:lang w:val="en-US"/>
        </w:rPr>
        <w:t>.4</w:t>
      </w:r>
      <w:r w:rsidRPr="00AF5DB2">
        <w:tab/>
      </w:r>
      <w:r>
        <w:rPr>
          <w:lang w:eastAsia="ko-KR"/>
        </w:rPr>
        <w:t>Post-Conditions</w:t>
      </w:r>
      <w:bookmarkEnd w:id="1285"/>
    </w:p>
    <w:p w:rsidR="008423E8" w:rsidRDefault="008423E8" w:rsidP="008423E8">
      <w:pPr>
        <w:keepNext/>
        <w:rPr>
          <w:lang w:eastAsia="ko-KR"/>
        </w:rPr>
      </w:pPr>
      <w:r>
        <w:rPr>
          <w:lang w:eastAsia="ko-KR"/>
        </w:rPr>
        <w:t>Not Applicable</w:t>
      </w:r>
    </w:p>
    <w:p w:rsidR="008423E8" w:rsidRDefault="008423E8" w:rsidP="008423E8">
      <w:pPr>
        <w:pStyle w:val="Heading5"/>
      </w:pPr>
      <w:bookmarkStart w:id="1286" w:name="_Toc389128984"/>
      <w:r>
        <w:rPr>
          <w:lang w:val="en-US"/>
        </w:rPr>
        <w:t>6.9.</w:t>
      </w:r>
      <w:r w:rsidR="00A36F22">
        <w:rPr>
          <w:lang w:val="en-US"/>
        </w:rPr>
        <w:t>2.10</w:t>
      </w:r>
      <w:r>
        <w:rPr>
          <w:lang w:val="en-US"/>
        </w:rPr>
        <w:t>.5</w:t>
      </w:r>
      <w:r w:rsidRPr="00AF5DB2">
        <w:tab/>
      </w:r>
      <w:r>
        <w:rPr>
          <w:lang w:eastAsia="ko-KR"/>
        </w:rPr>
        <w:t>Exceptions</w:t>
      </w:r>
      <w:bookmarkEnd w:id="1286"/>
    </w:p>
    <w:p w:rsidR="008423E8" w:rsidRDefault="008423E8" w:rsidP="008423E8">
      <w:pPr>
        <w:keepNext/>
      </w:pPr>
      <w:r>
        <w:rPr>
          <w:lang w:eastAsia="ko-KR"/>
        </w:rPr>
        <w:t>Not Applicable</w:t>
      </w:r>
    </w:p>
    <w:p w:rsidR="008423E8" w:rsidRDefault="008423E8" w:rsidP="008423E8">
      <w:pPr>
        <w:pStyle w:val="Heading5"/>
      </w:pPr>
      <w:bookmarkStart w:id="1287" w:name="_Toc389128985"/>
      <w:r>
        <w:rPr>
          <w:lang w:val="en-US"/>
        </w:rPr>
        <w:t>6.9.</w:t>
      </w:r>
      <w:r w:rsidR="00A36F22">
        <w:rPr>
          <w:lang w:val="en-US"/>
        </w:rPr>
        <w:t>2.10</w:t>
      </w:r>
      <w:r>
        <w:rPr>
          <w:lang w:val="en-US"/>
        </w:rPr>
        <w:t>.6</w:t>
      </w:r>
      <w:r w:rsidRPr="00AF5DB2">
        <w:tab/>
      </w:r>
      <w:r>
        <w:rPr>
          <w:lang w:val="en-US" w:eastAsia="ko-KR"/>
        </w:rPr>
        <w:t>Policies for Use</w:t>
      </w:r>
      <w:bookmarkEnd w:id="1287"/>
    </w:p>
    <w:p w:rsidR="008423E8" w:rsidRDefault="008423E8" w:rsidP="008423E8">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423E8" w:rsidRDefault="008423E8" w:rsidP="008423E8">
      <w:pPr>
        <w:rPr>
          <w:color w:val="000000"/>
          <w:lang w:val="en-US"/>
        </w:rPr>
      </w:pPr>
      <w:r>
        <w:rPr>
          <w:color w:val="000000"/>
          <w:lang w:val="en-US"/>
        </w:rPr>
        <w:t>Transaction Pattern: Participation allowed</w:t>
      </w:r>
    </w:p>
    <w:p w:rsidR="008423E8" w:rsidRPr="00AF5DB2" w:rsidRDefault="008423E8" w:rsidP="008423E8">
      <w:pPr>
        <w:pStyle w:val="Heading5"/>
      </w:pPr>
      <w:bookmarkStart w:id="1288" w:name="_Toc389128986"/>
      <w:r>
        <w:rPr>
          <w:lang w:val="en-US"/>
        </w:rPr>
        <w:t>6.9.</w:t>
      </w:r>
      <w:r w:rsidR="00A36F22">
        <w:rPr>
          <w:lang w:val="en-US"/>
        </w:rPr>
        <w:t>2.10</w:t>
      </w:r>
      <w:r>
        <w:rPr>
          <w:lang w:val="en-US"/>
        </w:rPr>
        <w:t>.7</w:t>
      </w:r>
      <w:r w:rsidRPr="00AF5DB2">
        <w:tab/>
      </w:r>
      <w:proofErr w:type="gramStart"/>
      <w:r>
        <w:t>oneM2M</w:t>
      </w:r>
      <w:proofErr w:type="gramEnd"/>
      <w:r>
        <w:t xml:space="preserve"> Resource Interworking</w:t>
      </w:r>
      <w:bookmarkEnd w:id="1288"/>
    </w:p>
    <w:p w:rsidR="008423E8" w:rsidRPr="00C063FB" w:rsidRDefault="008423E8" w:rsidP="008423E8">
      <w:pPr>
        <w:keepNext/>
      </w:pPr>
      <w:r>
        <w:t xml:space="preserve">This service capability adds </w:t>
      </w:r>
      <w:r w:rsidR="00B567BE">
        <w:t>an</w:t>
      </w:r>
      <w:r w:rsidR="000C01D3">
        <w:t xml:space="preserve"> </w:t>
      </w:r>
      <w:r w:rsidR="003A0ED3">
        <w:t>Application Rule</w:t>
      </w:r>
      <w:r>
        <w:t xml:space="preserve">. </w:t>
      </w:r>
      <w:r w:rsidR="003A0ED3">
        <w:t>This capability maps to the CREATE procedure of the &lt;serviceSubscribedAppRule&gt; resource</w:t>
      </w:r>
      <w:proofErr w:type="gramStart"/>
      <w:r w:rsidR="003A0ED3">
        <w:t>.</w:t>
      </w:r>
      <w:r>
        <w:t>.</w:t>
      </w:r>
      <w:proofErr w:type="gramEnd"/>
      <w:r>
        <w:t xml:space="preserve"> </w:t>
      </w:r>
    </w:p>
    <w:p w:rsidR="008423E8" w:rsidRDefault="008423E8" w:rsidP="008423E8">
      <w:r>
        <w:br w:type="page"/>
      </w:r>
    </w:p>
    <w:p w:rsidR="008423E8" w:rsidRPr="008519AC" w:rsidRDefault="008423E8" w:rsidP="008423E8">
      <w:pPr>
        <w:pStyle w:val="Heading4"/>
        <w:rPr>
          <w:lang w:val="en-US"/>
        </w:rPr>
      </w:pPr>
      <w:bookmarkStart w:id="1289" w:name="_Toc389128988"/>
      <w:bookmarkStart w:id="1290" w:name="_Toc396808995"/>
      <w:bookmarkStart w:id="1291" w:name="_Toc401215976"/>
      <w:bookmarkStart w:id="1292" w:name="_Toc404679705"/>
      <w:bookmarkStart w:id="1293" w:name="_Toc407962392"/>
      <w:bookmarkStart w:id="1294" w:name="_Toc410138209"/>
      <w:r>
        <w:rPr>
          <w:lang w:val="en-US"/>
        </w:rPr>
        <w:lastRenderedPageBreak/>
        <w:t>6.9.</w:t>
      </w:r>
      <w:r w:rsidR="00A36F22">
        <w:rPr>
          <w:lang w:val="en-US"/>
        </w:rPr>
        <w:t>2.11</w:t>
      </w:r>
      <w:r w:rsidRPr="008519AC">
        <w:rPr>
          <w:lang w:val="en-US"/>
        </w:rPr>
        <w:tab/>
      </w:r>
      <w:bookmarkEnd w:id="1292"/>
      <w:r>
        <w:rPr>
          <w:lang w:val="en-US"/>
        </w:rPr>
        <w:t>deleteApplication</w:t>
      </w:r>
      <w:r w:rsidR="003A0ED3">
        <w:rPr>
          <w:lang w:val="en-US"/>
        </w:rPr>
        <w:t>Rule</w:t>
      </w:r>
      <w:r w:rsidR="00B567BE">
        <w:rPr>
          <w:lang w:val="en-US"/>
        </w:rPr>
        <w:t>s</w:t>
      </w:r>
      <w:bookmarkEnd w:id="1289"/>
      <w:bookmarkEnd w:id="1290"/>
      <w:bookmarkEnd w:id="1291"/>
      <w:bookmarkEnd w:id="1293"/>
      <w:bookmarkEnd w:id="1294"/>
    </w:p>
    <w:p w:rsidR="008423E8" w:rsidRDefault="008423E8" w:rsidP="008423E8">
      <w:r>
        <w:t xml:space="preserve">This service capability provides the ability to delete </w:t>
      </w:r>
      <w:r w:rsidR="003A0ED3">
        <w:t xml:space="preserve">Application Rules </w:t>
      </w:r>
      <w:r w:rsidR="0039004D">
        <w:t xml:space="preserve">and any references to the Application Rule made by M2M Nodes </w:t>
      </w:r>
      <w:r w:rsidR="007B6612">
        <w:t>to the Application Rules</w:t>
      </w:r>
      <w:r>
        <w:t xml:space="preserve">. This service capability shall be restricted to the Msc and Mca </w:t>
      </w:r>
      <w:r w:rsidR="007B7B7B">
        <w:t>Reference Point</w:t>
      </w:r>
      <w:r>
        <w:t>s.</w:t>
      </w:r>
    </w:p>
    <w:p w:rsidR="008423E8" w:rsidRDefault="008423E8" w:rsidP="008423E8">
      <w:pPr>
        <w:pStyle w:val="Heading5"/>
      </w:pPr>
      <w:bookmarkStart w:id="1295" w:name="_Toc389128989"/>
      <w:r>
        <w:rPr>
          <w:lang w:val="en-US"/>
        </w:rPr>
        <w:t>6.9.</w:t>
      </w:r>
      <w:r w:rsidR="00A36F22">
        <w:rPr>
          <w:lang w:val="en-US"/>
        </w:rPr>
        <w:t>2.11</w:t>
      </w:r>
      <w:r>
        <w:t>.1</w:t>
      </w:r>
      <w:r w:rsidRPr="00A320F3">
        <w:tab/>
        <w:t>Pre-conditions</w:t>
      </w:r>
      <w:bookmarkEnd w:id="1295"/>
    </w:p>
    <w:p w:rsidR="008423E8" w:rsidRDefault="008423E8" w:rsidP="008423E8">
      <w:pPr>
        <w:keepNext/>
        <w:rPr>
          <w:lang w:eastAsia="ko-KR"/>
        </w:rPr>
      </w:pPr>
      <w:r>
        <w:rPr>
          <w:lang w:eastAsia="ko-KR"/>
        </w:rPr>
        <w:t>Not Applicable</w:t>
      </w:r>
    </w:p>
    <w:p w:rsidR="008423E8" w:rsidRDefault="008423E8" w:rsidP="008423E8">
      <w:pPr>
        <w:pStyle w:val="Heading5"/>
        <w:rPr>
          <w:lang w:val="en-US"/>
        </w:rPr>
      </w:pPr>
      <w:bookmarkStart w:id="1296" w:name="_Toc389128990"/>
      <w:r>
        <w:rPr>
          <w:lang w:val="en-US"/>
        </w:rPr>
        <w:t>6.9.</w:t>
      </w:r>
      <w:r w:rsidR="00A36F22">
        <w:rPr>
          <w:lang w:val="en-US"/>
        </w:rPr>
        <w:t>2.11</w:t>
      </w:r>
      <w:r>
        <w:t>.</w:t>
      </w:r>
      <w:r>
        <w:rPr>
          <w:lang w:val="en-US"/>
        </w:rPr>
        <w:t>2</w:t>
      </w:r>
      <w:r w:rsidRPr="00AF5DB2">
        <w:tab/>
      </w:r>
      <w:r w:rsidR="00534908">
        <w:rPr>
          <w:lang w:val="en-US"/>
        </w:rPr>
        <w:t>Sig</w:t>
      </w:r>
      <w:r>
        <w:rPr>
          <w:lang w:val="en-US"/>
        </w:rPr>
        <w:t>nature – deleteApplication</w:t>
      </w:r>
      <w:r w:rsidR="000C01D3">
        <w:rPr>
          <w:lang w:val="en-US"/>
        </w:rPr>
        <w:t>Rule</w:t>
      </w:r>
      <w:r w:rsidR="007B6612">
        <w:rPr>
          <w:lang w:val="en-US"/>
        </w:rPr>
        <w:t>s</w:t>
      </w:r>
      <w:bookmarkEnd w:id="1296"/>
    </w:p>
    <w:tbl>
      <w:tblPr>
        <w:tblW w:w="8816" w:type="dxa"/>
        <w:jc w:val="center"/>
        <w:tblLayout w:type="fixed"/>
        <w:tblCellMar>
          <w:left w:w="0" w:type="dxa"/>
          <w:right w:w="0" w:type="dxa"/>
        </w:tblCellMar>
        <w:tblLook w:val="0000"/>
      </w:tblPr>
      <w:tblGrid>
        <w:gridCol w:w="1709"/>
        <w:gridCol w:w="900"/>
        <w:gridCol w:w="900"/>
        <w:gridCol w:w="5307"/>
      </w:tblGrid>
      <w:tr w:rsidR="008423E8"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Description</w:t>
            </w:r>
          </w:p>
        </w:tc>
      </w:tr>
      <w:tr w:rsidR="008423E8" w:rsidTr="00FB2EC8">
        <w:trPr>
          <w:tblHeader/>
          <w:jc w:val="center"/>
        </w:trPr>
        <w:tc>
          <w:tcPr>
            <w:tcW w:w="1709" w:type="dxa"/>
            <w:tcBorders>
              <w:left w:val="single" w:sz="1" w:space="0" w:color="000000"/>
              <w:bottom w:val="single" w:sz="1" w:space="0" w:color="000000"/>
            </w:tcBorders>
          </w:tcPr>
          <w:p w:rsidR="008423E8" w:rsidRPr="004D5A89" w:rsidRDefault="008423E8" w:rsidP="00FB2EC8">
            <w:pPr>
              <w:pStyle w:val="TAL"/>
              <w:snapToGrid w:val="0"/>
              <w:rPr>
                <w:rFonts w:ascii="Times New Roman" w:hAnsi="Times New Roman"/>
                <w:sz w:val="20"/>
              </w:rPr>
            </w:pPr>
            <w:r w:rsidRPr="004D5A89">
              <w:rPr>
                <w:rFonts w:ascii="Times New Roman" w:hAnsi="Times New Roman"/>
                <w:sz w:val="20"/>
              </w:rPr>
              <w:t>application</w:t>
            </w:r>
            <w:r w:rsidR="00B567BE">
              <w:rPr>
                <w:rFonts w:ascii="Times New Roman" w:hAnsi="Times New Roman"/>
                <w:sz w:val="20"/>
              </w:rPr>
              <w:t>Rule</w:t>
            </w:r>
            <w:r w:rsidRPr="004D5A89">
              <w:rPr>
                <w:rFonts w:ascii="Times New Roman" w:hAnsi="Times New Roman"/>
                <w:sz w:val="20"/>
              </w:rPr>
              <w:t>Ids</w:t>
            </w:r>
          </w:p>
        </w:tc>
        <w:tc>
          <w:tcPr>
            <w:tcW w:w="900" w:type="dxa"/>
            <w:tcBorders>
              <w:left w:val="single" w:sz="1" w:space="0" w:color="000000"/>
              <w:bottom w:val="single" w:sz="1" w:space="0" w:color="000000"/>
              <w:right w:val="single" w:sz="1" w:space="0" w:color="000000"/>
            </w:tcBorders>
          </w:tcPr>
          <w:p w:rsidR="008423E8" w:rsidRPr="004D5A89" w:rsidRDefault="008423E8" w:rsidP="00FB2EC8">
            <w:pPr>
              <w:pStyle w:val="TAL"/>
              <w:snapToGrid w:val="0"/>
              <w:rPr>
                <w:rFonts w:ascii="Times New Roman" w:hAnsi="Times New Roman"/>
                <w:sz w:val="20"/>
              </w:rPr>
            </w:pPr>
            <w:r w:rsidRPr="004D5A89">
              <w:rPr>
                <w:rFonts w:ascii="Times New Roman" w:hAnsi="Times New Roman"/>
                <w:sz w:val="20"/>
              </w:rPr>
              <w:t>IN</w:t>
            </w:r>
          </w:p>
        </w:tc>
        <w:tc>
          <w:tcPr>
            <w:tcW w:w="900" w:type="dxa"/>
            <w:tcBorders>
              <w:left w:val="single" w:sz="1" w:space="0" w:color="000000"/>
              <w:bottom w:val="single" w:sz="1" w:space="0" w:color="000000"/>
            </w:tcBorders>
          </w:tcPr>
          <w:p w:rsidR="008423E8" w:rsidRPr="004D5A89" w:rsidRDefault="008423E8" w:rsidP="00FB2EC8">
            <w:pPr>
              <w:pStyle w:val="TAL"/>
              <w:snapToGrid w:val="0"/>
              <w:rPr>
                <w:rFonts w:ascii="Times New Roman" w:hAnsi="Times New Roman"/>
                <w:sz w:val="20"/>
              </w:rPr>
            </w:pPr>
            <w:r w:rsidRPr="004D5A89">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4D5A89" w:rsidRDefault="008423E8" w:rsidP="00B567BE">
            <w:pPr>
              <w:pStyle w:val="TAL"/>
              <w:snapToGrid w:val="0"/>
              <w:rPr>
                <w:rFonts w:ascii="Times New Roman" w:hAnsi="Times New Roman"/>
                <w:sz w:val="20"/>
              </w:rPr>
            </w:pPr>
            <w:r w:rsidRPr="004D5A89">
              <w:rPr>
                <w:rFonts w:ascii="Times New Roman" w:hAnsi="Times New Roman"/>
                <w:sz w:val="20"/>
              </w:rPr>
              <w:t xml:space="preserve">A list of </w:t>
            </w:r>
            <w:r w:rsidR="00B567BE">
              <w:rPr>
                <w:rFonts w:ascii="Times New Roman" w:hAnsi="Times New Roman"/>
                <w:sz w:val="20"/>
              </w:rPr>
              <w:t>Application Rule identifiers.</w:t>
            </w:r>
          </w:p>
        </w:tc>
      </w:tr>
      <w:tr w:rsidR="008423E8" w:rsidTr="00FB2EC8">
        <w:trPr>
          <w:tblHeader/>
          <w:jc w:val="center"/>
        </w:trPr>
        <w:tc>
          <w:tcPr>
            <w:tcW w:w="1709" w:type="dxa"/>
            <w:tcBorders>
              <w:left w:val="single" w:sz="1" w:space="0" w:color="000000"/>
              <w:bottom w:val="single" w:sz="1" w:space="0" w:color="000000"/>
            </w:tcBorders>
          </w:tcPr>
          <w:p w:rsidR="008423E8" w:rsidRPr="00AF179A" w:rsidRDefault="008423E8" w:rsidP="00FB2EC8">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8423E8" w:rsidRPr="00AF179A" w:rsidRDefault="008423E8" w:rsidP="00FB2EC8">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8423E8" w:rsidRPr="00AF179A" w:rsidRDefault="008423E8" w:rsidP="00FB2EC8">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Default="008423E8" w:rsidP="00FB2EC8">
            <w:pPr>
              <w:pStyle w:val="TAL"/>
              <w:snapToGrid w:val="0"/>
              <w:rPr>
                <w:rFonts w:ascii="Times New Roman" w:hAnsi="Times New Roman"/>
                <w:sz w:val="20"/>
              </w:rPr>
            </w:pPr>
            <w:r>
              <w:rPr>
                <w:rFonts w:ascii="Times New Roman" w:hAnsi="Times New Roman"/>
                <w:sz w:val="20"/>
              </w:rPr>
              <w:t>Unique response types for this service.</w:t>
            </w:r>
          </w:p>
          <w:p w:rsidR="008423E8" w:rsidRPr="0039004D" w:rsidRDefault="00B567BE" w:rsidP="00913D9A">
            <w:pPr>
              <w:pStyle w:val="TAL"/>
              <w:numPr>
                <w:ilvl w:val="0"/>
                <w:numId w:val="19"/>
              </w:numPr>
              <w:snapToGrid w:val="0"/>
              <w:rPr>
                <w:rFonts w:ascii="Times New Roman" w:hAnsi="Times New Roman"/>
                <w:sz w:val="20"/>
              </w:rPr>
            </w:pPr>
            <w:r>
              <w:rPr>
                <w:rFonts w:ascii="Times New Roman" w:hAnsi="Times New Roman"/>
                <w:sz w:val="20"/>
              </w:rPr>
              <w:t>Applicat</w:t>
            </w:r>
            <w:r w:rsidR="00CB44E5">
              <w:rPr>
                <w:rFonts w:ascii="Times New Roman" w:hAnsi="Times New Roman"/>
                <w:sz w:val="20"/>
              </w:rPr>
              <w:t>i</w:t>
            </w:r>
            <w:r>
              <w:rPr>
                <w:rFonts w:ascii="Times New Roman" w:hAnsi="Times New Roman"/>
                <w:sz w:val="20"/>
              </w:rPr>
              <w:t>on Rule</w:t>
            </w:r>
            <w:r w:rsidR="00CB44E5">
              <w:rPr>
                <w:rFonts w:ascii="Times New Roman" w:hAnsi="Times New Roman"/>
                <w:sz w:val="20"/>
              </w:rPr>
              <w:t xml:space="preserve"> does not exist</w:t>
            </w:r>
          </w:p>
        </w:tc>
      </w:tr>
    </w:tbl>
    <w:p w:rsidR="008423E8" w:rsidRPr="0020296A" w:rsidRDefault="008423E8" w:rsidP="008423E8">
      <w:pPr>
        <w:pStyle w:val="Caption"/>
        <w:jc w:val="center"/>
        <w:rPr>
          <w:lang w:val="en-US"/>
        </w:rPr>
      </w:pPr>
      <w:r w:rsidRPr="0020296A">
        <w:t xml:space="preserve">Table </w:t>
      </w:r>
      <w:r w:rsidRPr="0020296A">
        <w:rPr>
          <w:lang w:val="en-US"/>
        </w:rPr>
        <w:t>6.9.</w:t>
      </w:r>
      <w:r w:rsidR="00A36F22">
        <w:rPr>
          <w:lang w:val="en-US"/>
        </w:rPr>
        <w:t>2.11</w:t>
      </w:r>
      <w:r w:rsidRPr="0020296A">
        <w:t xml:space="preserve">.2-1 </w:t>
      </w:r>
      <w:r w:rsidRPr="0020296A">
        <w:rPr>
          <w:lang w:val="en-US"/>
        </w:rPr>
        <w:t>Service Subscription Administration – deleteApplication</w:t>
      </w:r>
      <w:r w:rsidR="00B567BE">
        <w:rPr>
          <w:lang w:val="en-US"/>
        </w:rPr>
        <w:t>Rules</w:t>
      </w:r>
      <w:r w:rsidRPr="0020296A">
        <w:rPr>
          <w:lang w:val="en-US"/>
        </w:rPr>
        <w:t xml:space="preserve"> capability</w:t>
      </w:r>
    </w:p>
    <w:p w:rsidR="008423E8" w:rsidRPr="0026435B" w:rsidRDefault="008423E8" w:rsidP="004B305D">
      <w:pPr>
        <w:pStyle w:val="EditorsNote"/>
        <w:rPr>
          <w:lang w:val="en-US"/>
        </w:rPr>
      </w:pPr>
    </w:p>
    <w:p w:rsidR="008423E8" w:rsidRDefault="008423E8" w:rsidP="008423E8">
      <w:pPr>
        <w:pStyle w:val="Heading5"/>
      </w:pPr>
      <w:bookmarkStart w:id="1297" w:name="_Toc389128991"/>
      <w:r>
        <w:rPr>
          <w:lang w:val="en-US"/>
        </w:rPr>
        <w:t>6.9.</w:t>
      </w:r>
      <w:r w:rsidR="00A36F22">
        <w:rPr>
          <w:lang w:val="en-US"/>
        </w:rPr>
        <w:t>2.11</w:t>
      </w:r>
      <w:r>
        <w:t>.3</w:t>
      </w:r>
      <w:r w:rsidRPr="00A320F3">
        <w:tab/>
      </w:r>
      <w:r>
        <w:t>Service Interactions</w:t>
      </w:r>
      <w:bookmarkEnd w:id="1297"/>
    </w:p>
    <w:p w:rsidR="004508FB" w:rsidRPr="008A6C9E" w:rsidRDefault="008423E8" w:rsidP="00587DBF">
      <w:r>
        <w:t>The interactions of</w:t>
      </w:r>
      <w:r w:rsidR="00B759EB">
        <w:t xml:space="preserve"> </w:t>
      </w:r>
      <w:r>
        <w:t>service capabilities required for this service capability:</w:t>
      </w:r>
    </w:p>
    <w:p w:rsidR="008423E8" w:rsidRPr="004066AA" w:rsidRDefault="004508FB" w:rsidP="00913D9A">
      <w:pPr>
        <w:pStyle w:val="ListNumber"/>
        <w:numPr>
          <w:ilvl w:val="0"/>
          <w:numId w:val="42"/>
        </w:numPr>
      </w:pPr>
      <w:r w:rsidRPr="008A6C9E">
        <w:t>Issue the deleteApplication</w:t>
      </w:r>
      <w:r w:rsidR="00B567BE">
        <w:t>Rule</w:t>
      </w:r>
      <w:r w:rsidRPr="008A6C9E">
        <w:t>s capability</w:t>
      </w:r>
    </w:p>
    <w:p w:rsidR="008423E8" w:rsidRDefault="00CB44E5" w:rsidP="008423E8">
      <w:pPr>
        <w:jc w:val="center"/>
      </w:pPr>
      <w:r>
        <w:object w:dxaOrig="6491" w:dyaOrig="3649">
          <v:shape id="_x0000_i1080" type="#_x0000_t75" style="width:324.75pt;height:182.25pt" o:ole="">
            <v:imagedata r:id="rId170" o:title=""/>
          </v:shape>
          <o:OLEObject Type="Embed" ProgID="Visio.Drawing.11" ShapeID="_x0000_i1080" DrawAspect="Content" ObjectID="_1484470849" r:id="rId171"/>
        </w:object>
      </w:r>
    </w:p>
    <w:p w:rsidR="008423E8" w:rsidRPr="0020296A" w:rsidRDefault="009C5085" w:rsidP="008423E8">
      <w:pPr>
        <w:pStyle w:val="Caption"/>
        <w:jc w:val="center"/>
        <w:rPr>
          <w:lang w:val="en-US"/>
        </w:rPr>
      </w:pPr>
      <w:r>
        <w:t>Figure</w:t>
      </w:r>
      <w:r w:rsidRPr="0020296A">
        <w:t xml:space="preserve"> </w:t>
      </w:r>
      <w:r w:rsidR="008423E8" w:rsidRPr="0020296A">
        <w:rPr>
          <w:lang w:val="en-US"/>
        </w:rPr>
        <w:t>6.9.</w:t>
      </w:r>
      <w:r w:rsidR="00A36F22">
        <w:rPr>
          <w:lang w:val="en-US"/>
        </w:rPr>
        <w:t>2.11</w:t>
      </w:r>
      <w:r w:rsidR="008423E8" w:rsidRPr="0020296A">
        <w:t xml:space="preserve">.3-1 </w:t>
      </w:r>
      <w:r w:rsidR="008423E8" w:rsidRPr="0020296A">
        <w:rPr>
          <w:lang w:val="en-US"/>
        </w:rPr>
        <w:t>Service Subscription Administration – deleteApplication</w:t>
      </w:r>
      <w:r w:rsidR="00B567BE">
        <w:rPr>
          <w:lang w:val="en-US"/>
        </w:rPr>
        <w:t>Rule</w:t>
      </w:r>
      <w:r w:rsidR="008423E8" w:rsidRPr="0020296A">
        <w:rPr>
          <w:lang w:val="en-US"/>
        </w:rPr>
        <w:t>s</w:t>
      </w:r>
      <w:r>
        <w:rPr>
          <w:lang w:val="en-US"/>
        </w:rPr>
        <w:t xml:space="preserve"> Diagram</w:t>
      </w:r>
    </w:p>
    <w:p w:rsidR="008423E8" w:rsidRPr="004066AA" w:rsidRDefault="008423E8" w:rsidP="008423E8">
      <w:pPr>
        <w:jc w:val="center"/>
      </w:pPr>
    </w:p>
    <w:p w:rsidR="008423E8" w:rsidRDefault="008423E8" w:rsidP="008423E8">
      <w:pPr>
        <w:pStyle w:val="Heading5"/>
      </w:pPr>
      <w:bookmarkStart w:id="1298" w:name="_Toc389128992"/>
      <w:r>
        <w:rPr>
          <w:lang w:val="en-US"/>
        </w:rPr>
        <w:t>6.9.</w:t>
      </w:r>
      <w:r w:rsidR="00A36F22">
        <w:rPr>
          <w:lang w:val="en-US"/>
        </w:rPr>
        <w:t>2.11</w:t>
      </w:r>
      <w:r>
        <w:rPr>
          <w:lang w:val="en-US"/>
        </w:rPr>
        <w:t>.4</w:t>
      </w:r>
      <w:r w:rsidRPr="00AF5DB2">
        <w:tab/>
      </w:r>
      <w:r>
        <w:rPr>
          <w:lang w:eastAsia="ko-KR"/>
        </w:rPr>
        <w:t>Post-Conditions</w:t>
      </w:r>
      <w:bookmarkEnd w:id="1298"/>
    </w:p>
    <w:p w:rsidR="008423E8" w:rsidRDefault="008423E8" w:rsidP="008423E8">
      <w:pPr>
        <w:keepNext/>
        <w:rPr>
          <w:lang w:eastAsia="ko-KR"/>
        </w:rPr>
      </w:pPr>
      <w:r>
        <w:rPr>
          <w:lang w:eastAsia="ko-KR"/>
        </w:rPr>
        <w:t>Not Applicable</w:t>
      </w:r>
    </w:p>
    <w:p w:rsidR="008423E8" w:rsidRDefault="008423E8" w:rsidP="008423E8">
      <w:pPr>
        <w:pStyle w:val="Heading5"/>
      </w:pPr>
      <w:bookmarkStart w:id="1299" w:name="_Toc389128993"/>
      <w:r>
        <w:rPr>
          <w:lang w:val="en-US"/>
        </w:rPr>
        <w:t>6.9.</w:t>
      </w:r>
      <w:r w:rsidR="00A36F22">
        <w:rPr>
          <w:lang w:val="en-US"/>
        </w:rPr>
        <w:t>2.11</w:t>
      </w:r>
      <w:r>
        <w:rPr>
          <w:lang w:val="en-US"/>
        </w:rPr>
        <w:t>.5</w:t>
      </w:r>
      <w:r w:rsidRPr="00AF5DB2">
        <w:tab/>
      </w:r>
      <w:r>
        <w:rPr>
          <w:lang w:eastAsia="ko-KR"/>
        </w:rPr>
        <w:t>Exceptions</w:t>
      </w:r>
      <w:bookmarkEnd w:id="1299"/>
    </w:p>
    <w:p w:rsidR="008423E8" w:rsidRDefault="008423E8" w:rsidP="008423E8">
      <w:pPr>
        <w:keepNext/>
      </w:pPr>
      <w:r>
        <w:rPr>
          <w:lang w:eastAsia="ko-KR"/>
        </w:rPr>
        <w:t>Not Applicable</w:t>
      </w:r>
    </w:p>
    <w:p w:rsidR="008423E8" w:rsidRDefault="008423E8" w:rsidP="008423E8">
      <w:pPr>
        <w:pStyle w:val="Heading5"/>
      </w:pPr>
      <w:bookmarkStart w:id="1300" w:name="_Toc389128994"/>
      <w:r>
        <w:rPr>
          <w:lang w:val="en-US"/>
        </w:rPr>
        <w:t>6.9.</w:t>
      </w:r>
      <w:r w:rsidR="00A36F22">
        <w:rPr>
          <w:lang w:val="en-US"/>
        </w:rPr>
        <w:t>2.11</w:t>
      </w:r>
      <w:r>
        <w:rPr>
          <w:lang w:val="en-US"/>
        </w:rPr>
        <w:t>.6</w:t>
      </w:r>
      <w:r w:rsidRPr="00AF5DB2">
        <w:tab/>
      </w:r>
      <w:r>
        <w:rPr>
          <w:lang w:val="en-US" w:eastAsia="ko-KR"/>
        </w:rPr>
        <w:t>Policies for Use</w:t>
      </w:r>
      <w:bookmarkEnd w:id="1300"/>
    </w:p>
    <w:p w:rsidR="008423E8" w:rsidRDefault="008423E8" w:rsidP="008423E8">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423E8" w:rsidRDefault="008423E8" w:rsidP="008423E8">
      <w:pPr>
        <w:rPr>
          <w:color w:val="000000"/>
          <w:lang w:val="en-US"/>
        </w:rPr>
      </w:pPr>
      <w:r>
        <w:rPr>
          <w:color w:val="000000"/>
          <w:lang w:val="en-US"/>
        </w:rPr>
        <w:t>Transaction Pattern: Participation allowed</w:t>
      </w:r>
    </w:p>
    <w:p w:rsidR="008423E8" w:rsidRPr="00AF5DB2" w:rsidRDefault="008423E8" w:rsidP="008423E8">
      <w:pPr>
        <w:pStyle w:val="Heading5"/>
      </w:pPr>
      <w:bookmarkStart w:id="1301" w:name="_Toc389128995"/>
      <w:r>
        <w:rPr>
          <w:lang w:val="en-US"/>
        </w:rPr>
        <w:lastRenderedPageBreak/>
        <w:t>6.9.</w:t>
      </w:r>
      <w:r w:rsidR="00A36F22">
        <w:rPr>
          <w:lang w:val="en-US"/>
        </w:rPr>
        <w:t>2.11</w:t>
      </w:r>
      <w:r>
        <w:rPr>
          <w:lang w:val="en-US"/>
        </w:rPr>
        <w:t>.7</w:t>
      </w:r>
      <w:r w:rsidRPr="00AF5DB2">
        <w:tab/>
      </w:r>
      <w:proofErr w:type="gramStart"/>
      <w:r>
        <w:t>oneM2M</w:t>
      </w:r>
      <w:proofErr w:type="gramEnd"/>
      <w:r>
        <w:t xml:space="preserve"> Resource Interworking</w:t>
      </w:r>
      <w:bookmarkEnd w:id="1301"/>
    </w:p>
    <w:p w:rsidR="00B567BE" w:rsidRPr="00C063FB" w:rsidRDefault="00B567BE" w:rsidP="00B567BE">
      <w:pPr>
        <w:keepNext/>
      </w:pPr>
      <w:r>
        <w:t xml:space="preserve">This service capability adds Application Rules. This capability maps to the DELETE procedure of the &lt;serviceSubscribedAppRule&gt; resource. </w:t>
      </w:r>
    </w:p>
    <w:p w:rsidR="008423E8" w:rsidRPr="00C063FB" w:rsidRDefault="002E2722" w:rsidP="008423E8">
      <w:pPr>
        <w:keepNext/>
      </w:pPr>
      <w:r>
        <w:t>.</w:t>
      </w:r>
    </w:p>
    <w:p w:rsidR="008423E8" w:rsidRDefault="008423E8" w:rsidP="008423E8">
      <w:r>
        <w:br w:type="page"/>
      </w:r>
    </w:p>
    <w:p w:rsidR="008423E8" w:rsidRPr="008519AC" w:rsidRDefault="008423E8" w:rsidP="008423E8">
      <w:pPr>
        <w:pStyle w:val="Heading4"/>
        <w:rPr>
          <w:lang w:val="en-US"/>
        </w:rPr>
      </w:pPr>
      <w:bookmarkStart w:id="1302" w:name="_Toc389128997"/>
      <w:bookmarkStart w:id="1303" w:name="_Toc401215977"/>
      <w:bookmarkStart w:id="1304" w:name="_Toc404679706"/>
      <w:bookmarkStart w:id="1305" w:name="_Toc407962393"/>
      <w:bookmarkStart w:id="1306" w:name="_Toc410138210"/>
      <w:r>
        <w:rPr>
          <w:lang w:val="en-US"/>
        </w:rPr>
        <w:lastRenderedPageBreak/>
        <w:t>6.9.</w:t>
      </w:r>
      <w:r w:rsidR="00A36F22">
        <w:rPr>
          <w:lang w:val="en-US"/>
        </w:rPr>
        <w:t>2.12</w:t>
      </w:r>
      <w:r w:rsidRPr="008519AC">
        <w:rPr>
          <w:lang w:val="en-US"/>
        </w:rPr>
        <w:tab/>
      </w:r>
      <w:bookmarkEnd w:id="1304"/>
      <w:r>
        <w:rPr>
          <w:lang w:val="en-US"/>
        </w:rPr>
        <w:t>getApplication</w:t>
      </w:r>
      <w:r w:rsidR="008533FB">
        <w:rPr>
          <w:lang w:val="en-US"/>
        </w:rPr>
        <w:t>Rule</w:t>
      </w:r>
      <w:r>
        <w:rPr>
          <w:lang w:val="en-US"/>
        </w:rPr>
        <w:t>s</w:t>
      </w:r>
      <w:bookmarkEnd w:id="1302"/>
      <w:bookmarkEnd w:id="1303"/>
      <w:bookmarkEnd w:id="1305"/>
      <w:bookmarkEnd w:id="1306"/>
    </w:p>
    <w:p w:rsidR="008423E8" w:rsidRDefault="008423E8" w:rsidP="008423E8">
      <w:r>
        <w:t xml:space="preserve">This service capability provides the ability to retrieve the </w:t>
      </w:r>
      <w:r w:rsidR="008533FB">
        <w:t>Application Rules</w:t>
      </w:r>
      <w:r>
        <w:t xml:space="preserve">. This service capability shall be restricted to the Msc and Mca </w:t>
      </w:r>
      <w:r w:rsidR="007B7B7B">
        <w:t>Reference Point</w:t>
      </w:r>
      <w:r>
        <w:t>s.</w:t>
      </w:r>
    </w:p>
    <w:p w:rsidR="008423E8" w:rsidRDefault="008423E8" w:rsidP="008423E8">
      <w:pPr>
        <w:pStyle w:val="Heading5"/>
      </w:pPr>
      <w:bookmarkStart w:id="1307" w:name="_Toc389128998"/>
      <w:r>
        <w:rPr>
          <w:lang w:val="en-US"/>
        </w:rPr>
        <w:t>6.9.</w:t>
      </w:r>
      <w:r w:rsidR="00A36F22">
        <w:rPr>
          <w:lang w:val="en-US"/>
        </w:rPr>
        <w:t>2.12</w:t>
      </w:r>
      <w:r w:rsidR="0068154D" w:rsidRPr="0068154D">
        <w:rPr>
          <w:lang w:val="en-US"/>
        </w:rPr>
        <w:t>.</w:t>
      </w:r>
      <w:r>
        <w:t>1</w:t>
      </w:r>
      <w:r w:rsidRPr="00A320F3">
        <w:tab/>
        <w:t>Pre-conditions</w:t>
      </w:r>
      <w:bookmarkEnd w:id="1307"/>
    </w:p>
    <w:p w:rsidR="008423E8" w:rsidRDefault="008423E8" w:rsidP="008423E8">
      <w:pPr>
        <w:keepNext/>
        <w:rPr>
          <w:lang w:eastAsia="ko-KR"/>
        </w:rPr>
      </w:pPr>
      <w:r>
        <w:rPr>
          <w:lang w:eastAsia="ko-KR"/>
        </w:rPr>
        <w:t>Not Applicable</w:t>
      </w:r>
    </w:p>
    <w:p w:rsidR="008423E8" w:rsidRDefault="008423E8" w:rsidP="008423E8">
      <w:pPr>
        <w:pStyle w:val="Heading5"/>
        <w:rPr>
          <w:lang w:val="en-US"/>
        </w:rPr>
      </w:pPr>
      <w:bookmarkStart w:id="1308" w:name="_Toc389128999"/>
      <w:r>
        <w:rPr>
          <w:lang w:val="en-US"/>
        </w:rPr>
        <w:t>6.9.</w:t>
      </w:r>
      <w:r w:rsidR="00A36F22">
        <w:rPr>
          <w:lang w:val="en-US"/>
        </w:rPr>
        <w:t>2.12</w:t>
      </w:r>
      <w:r w:rsidR="0068154D" w:rsidRPr="0068154D">
        <w:rPr>
          <w:lang w:val="en-US"/>
        </w:rPr>
        <w:t>.</w:t>
      </w:r>
      <w:r>
        <w:rPr>
          <w:lang w:val="en-US"/>
        </w:rPr>
        <w:t>2</w:t>
      </w:r>
      <w:r w:rsidRPr="00AF5DB2">
        <w:tab/>
      </w:r>
      <w:r w:rsidR="00534908">
        <w:rPr>
          <w:lang w:val="en-US"/>
        </w:rPr>
        <w:t>Sig</w:t>
      </w:r>
      <w:r>
        <w:rPr>
          <w:lang w:val="en-US"/>
        </w:rPr>
        <w:t xml:space="preserve">nature – </w:t>
      </w:r>
      <w:r w:rsidR="00613565">
        <w:rPr>
          <w:lang w:val="en-US"/>
        </w:rPr>
        <w:t>get</w:t>
      </w:r>
      <w:r>
        <w:rPr>
          <w:lang w:val="en-US"/>
        </w:rPr>
        <w:t>Application</w:t>
      </w:r>
      <w:r w:rsidR="008533FB">
        <w:rPr>
          <w:lang w:val="en-US"/>
        </w:rPr>
        <w:t>Rule</w:t>
      </w:r>
      <w:r>
        <w:rPr>
          <w:lang w:val="en-US"/>
        </w:rPr>
        <w:t>s</w:t>
      </w:r>
      <w:bookmarkEnd w:id="1308"/>
    </w:p>
    <w:tbl>
      <w:tblPr>
        <w:tblW w:w="8816" w:type="dxa"/>
        <w:jc w:val="center"/>
        <w:tblLayout w:type="fixed"/>
        <w:tblCellMar>
          <w:left w:w="0" w:type="dxa"/>
          <w:right w:w="0" w:type="dxa"/>
        </w:tblCellMar>
        <w:tblLook w:val="0000"/>
      </w:tblPr>
      <w:tblGrid>
        <w:gridCol w:w="1709"/>
        <w:gridCol w:w="900"/>
        <w:gridCol w:w="900"/>
        <w:gridCol w:w="5307"/>
      </w:tblGrid>
      <w:tr w:rsidR="008423E8"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Description</w:t>
            </w:r>
          </w:p>
        </w:tc>
      </w:tr>
      <w:tr w:rsidR="008533FB" w:rsidTr="00FB2EC8">
        <w:trPr>
          <w:tblHeader/>
          <w:jc w:val="center"/>
        </w:trPr>
        <w:tc>
          <w:tcPr>
            <w:tcW w:w="1709" w:type="dxa"/>
            <w:tcBorders>
              <w:left w:val="single" w:sz="1" w:space="0" w:color="000000"/>
              <w:bottom w:val="single" w:sz="1" w:space="0" w:color="000000"/>
            </w:tcBorders>
          </w:tcPr>
          <w:p w:rsidR="008533FB" w:rsidRDefault="008533FB" w:rsidP="00FB2EC8">
            <w:pPr>
              <w:pStyle w:val="TAL"/>
              <w:snapToGrid w:val="0"/>
              <w:rPr>
                <w:rFonts w:ascii="Times New Roman" w:hAnsi="Times New Roman"/>
                <w:sz w:val="20"/>
              </w:rPr>
            </w:pPr>
            <w:r w:rsidRPr="002C57F3">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8533FB" w:rsidRPr="004A4A55" w:rsidRDefault="008533FB" w:rsidP="00FB2EC8">
            <w:pPr>
              <w:pStyle w:val="TAL"/>
              <w:snapToGrid w:val="0"/>
              <w:rPr>
                <w:rFonts w:ascii="Times New Roman" w:hAnsi="Times New Roman"/>
                <w:sz w:val="20"/>
              </w:rPr>
            </w:pPr>
            <w:r w:rsidRPr="002C57F3">
              <w:rPr>
                <w:rFonts w:ascii="Times New Roman" w:hAnsi="Times New Roman"/>
                <w:sz w:val="20"/>
              </w:rPr>
              <w:t>IN</w:t>
            </w:r>
          </w:p>
        </w:tc>
        <w:tc>
          <w:tcPr>
            <w:tcW w:w="900" w:type="dxa"/>
            <w:tcBorders>
              <w:left w:val="single" w:sz="1" w:space="0" w:color="000000"/>
              <w:bottom w:val="single" w:sz="1" w:space="0" w:color="000000"/>
            </w:tcBorders>
          </w:tcPr>
          <w:p w:rsidR="008533FB" w:rsidRPr="004A4A55" w:rsidRDefault="008533FB" w:rsidP="00FB2EC8">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533FB" w:rsidRDefault="008533FB" w:rsidP="008533FB">
            <w:pPr>
              <w:pStyle w:val="TAL"/>
              <w:snapToGrid w:val="0"/>
            </w:pPr>
            <w:r w:rsidRPr="008423E8">
              <w:rPr>
                <w:rFonts w:ascii="Times New Roman" w:hAnsi="Times New Roman"/>
                <w:sz w:val="20"/>
              </w:rPr>
              <w:t xml:space="preserve">See Table </w:t>
            </w:r>
            <w:r w:rsidRPr="0068154D">
              <w:t>6.9.1.</w:t>
            </w:r>
            <w:r>
              <w:t>3</w:t>
            </w:r>
            <w:r w:rsidRPr="0068154D">
              <w:t>.1-1</w:t>
            </w:r>
          </w:p>
        </w:tc>
      </w:tr>
      <w:tr w:rsidR="008533FB" w:rsidTr="00FB2EC8">
        <w:trPr>
          <w:tblHeader/>
          <w:jc w:val="center"/>
        </w:trPr>
        <w:tc>
          <w:tcPr>
            <w:tcW w:w="1709" w:type="dxa"/>
            <w:tcBorders>
              <w:left w:val="single" w:sz="1" w:space="0" w:color="000000"/>
              <w:bottom w:val="single" w:sz="1" w:space="0" w:color="000000"/>
            </w:tcBorders>
          </w:tcPr>
          <w:p w:rsidR="008533FB" w:rsidRDefault="008533FB" w:rsidP="00FB2EC8">
            <w:pPr>
              <w:pStyle w:val="TAL"/>
              <w:snapToGrid w:val="0"/>
              <w:rPr>
                <w:rFonts w:ascii="Times New Roman" w:hAnsi="Times New Roman"/>
                <w:sz w:val="20"/>
              </w:rPr>
            </w:pPr>
            <w:r>
              <w:rPr>
                <w:rFonts w:ascii="Times New Roman" w:hAnsi="Times New Roman"/>
                <w:sz w:val="20"/>
              </w:rPr>
              <w:t>applicationRules</w:t>
            </w:r>
          </w:p>
        </w:tc>
        <w:tc>
          <w:tcPr>
            <w:tcW w:w="900" w:type="dxa"/>
            <w:tcBorders>
              <w:left w:val="single" w:sz="1" w:space="0" w:color="000000"/>
              <w:bottom w:val="single" w:sz="1" w:space="0" w:color="000000"/>
              <w:right w:val="single" w:sz="1" w:space="0" w:color="000000"/>
            </w:tcBorders>
          </w:tcPr>
          <w:p w:rsidR="008533FB" w:rsidRDefault="008533FB" w:rsidP="00FB2EC8">
            <w:pPr>
              <w:pStyle w:val="TAL"/>
              <w:snapToGrid w:val="0"/>
              <w:rPr>
                <w:rFonts w:ascii="Times New Roman" w:hAnsi="Times New Roman"/>
                <w:sz w:val="20"/>
              </w:rPr>
            </w:pPr>
            <w:r w:rsidRPr="002C57F3">
              <w:rPr>
                <w:rFonts w:ascii="Times New Roman" w:hAnsi="Times New Roman"/>
                <w:sz w:val="20"/>
              </w:rPr>
              <w:t>OUT</w:t>
            </w:r>
          </w:p>
        </w:tc>
        <w:tc>
          <w:tcPr>
            <w:tcW w:w="900" w:type="dxa"/>
            <w:tcBorders>
              <w:left w:val="single" w:sz="1" w:space="0" w:color="000000"/>
              <w:bottom w:val="single" w:sz="1" w:space="0" w:color="000000"/>
            </w:tcBorders>
          </w:tcPr>
          <w:p w:rsidR="008533FB" w:rsidRDefault="008533FB" w:rsidP="00FB2EC8">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533FB" w:rsidRDefault="008533FB" w:rsidP="008533FB">
            <w:pPr>
              <w:pStyle w:val="TAL"/>
              <w:snapToGrid w:val="0"/>
            </w:pPr>
            <w:r w:rsidRPr="008423E8">
              <w:rPr>
                <w:rFonts w:ascii="Times New Roman" w:hAnsi="Times New Roman"/>
                <w:sz w:val="20"/>
              </w:rPr>
              <w:t xml:space="preserve">The resulting </w:t>
            </w:r>
            <w:r>
              <w:rPr>
                <w:rFonts w:ascii="Times New Roman" w:hAnsi="Times New Roman"/>
                <w:sz w:val="20"/>
              </w:rPr>
              <w:t>M2M Node</w:t>
            </w:r>
            <w:r w:rsidRPr="008423E8">
              <w:rPr>
                <w:rFonts w:ascii="Times New Roman" w:hAnsi="Times New Roman"/>
                <w:sz w:val="20"/>
              </w:rPr>
              <w:t xml:space="preserve"> entities in Table 6.9.1.</w:t>
            </w:r>
            <w:r>
              <w:rPr>
                <w:rFonts w:ascii="Times New Roman" w:hAnsi="Times New Roman"/>
                <w:sz w:val="20"/>
              </w:rPr>
              <w:t>3</w:t>
            </w:r>
            <w:r w:rsidRPr="008423E8">
              <w:rPr>
                <w:rFonts w:ascii="Times New Roman" w:hAnsi="Times New Roman"/>
                <w:sz w:val="20"/>
              </w:rPr>
              <w:t xml:space="preserve">-1. </w:t>
            </w:r>
          </w:p>
        </w:tc>
      </w:tr>
      <w:tr w:rsidR="008423E8" w:rsidTr="00FB2EC8">
        <w:trPr>
          <w:tblHeader/>
          <w:jc w:val="center"/>
        </w:trPr>
        <w:tc>
          <w:tcPr>
            <w:tcW w:w="1709" w:type="dxa"/>
            <w:tcBorders>
              <w:left w:val="single" w:sz="1" w:space="0" w:color="000000"/>
              <w:bottom w:val="single" w:sz="1" w:space="0" w:color="000000"/>
            </w:tcBorders>
          </w:tcPr>
          <w:p w:rsidR="008423E8" w:rsidRPr="00AF179A" w:rsidRDefault="008423E8" w:rsidP="00FB2EC8">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8423E8" w:rsidRPr="00AF179A" w:rsidRDefault="008423E8" w:rsidP="00FB2EC8">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8423E8" w:rsidRPr="00AF179A" w:rsidRDefault="008423E8" w:rsidP="00FB2EC8">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Default="008423E8" w:rsidP="00FB2EC8">
            <w:pPr>
              <w:pStyle w:val="TAL"/>
              <w:snapToGrid w:val="0"/>
              <w:rPr>
                <w:rFonts w:ascii="Times New Roman" w:hAnsi="Times New Roman"/>
                <w:sz w:val="20"/>
              </w:rPr>
            </w:pPr>
            <w:r>
              <w:rPr>
                <w:rFonts w:ascii="Times New Roman" w:hAnsi="Times New Roman"/>
                <w:sz w:val="20"/>
              </w:rPr>
              <w:t>Unique response types for this service.</w:t>
            </w:r>
          </w:p>
          <w:p w:rsidR="008423E8" w:rsidRPr="00EA1B07" w:rsidRDefault="008423E8" w:rsidP="00913D9A">
            <w:pPr>
              <w:pStyle w:val="TAL"/>
              <w:numPr>
                <w:ilvl w:val="0"/>
                <w:numId w:val="19"/>
              </w:numPr>
              <w:snapToGrid w:val="0"/>
              <w:rPr>
                <w:rFonts w:ascii="Times New Roman" w:hAnsi="Times New Roman"/>
                <w:sz w:val="20"/>
              </w:rPr>
            </w:pPr>
            <w:r>
              <w:rPr>
                <w:rFonts w:ascii="Times New Roman" w:hAnsi="Times New Roman"/>
                <w:sz w:val="20"/>
              </w:rPr>
              <w:t>None</w:t>
            </w:r>
          </w:p>
        </w:tc>
      </w:tr>
    </w:tbl>
    <w:p w:rsidR="008423E8" w:rsidRPr="0020296A" w:rsidRDefault="008423E8" w:rsidP="008423E8">
      <w:pPr>
        <w:pStyle w:val="Caption"/>
        <w:jc w:val="center"/>
        <w:rPr>
          <w:lang w:val="en-US"/>
        </w:rPr>
      </w:pPr>
      <w:r w:rsidRPr="0020296A">
        <w:t xml:space="preserve">Table </w:t>
      </w:r>
      <w:r w:rsidRPr="0020296A">
        <w:rPr>
          <w:lang w:val="en-US"/>
        </w:rPr>
        <w:t>6.9.</w:t>
      </w:r>
      <w:r w:rsidR="00A36F22">
        <w:rPr>
          <w:lang w:val="en-US"/>
        </w:rPr>
        <w:t>2.12</w:t>
      </w:r>
      <w:r w:rsidR="0068154D" w:rsidRPr="0068154D">
        <w:rPr>
          <w:lang w:val="en-US"/>
        </w:rPr>
        <w:t>.</w:t>
      </w:r>
      <w:r w:rsidRPr="0020296A">
        <w:t xml:space="preserve">2-1 </w:t>
      </w:r>
      <w:r w:rsidRPr="0020296A">
        <w:rPr>
          <w:lang w:val="en-US"/>
        </w:rPr>
        <w:t>Service Subscription Administration – getApplication</w:t>
      </w:r>
      <w:r w:rsidR="008533FB">
        <w:rPr>
          <w:lang w:val="en-US"/>
        </w:rPr>
        <w:t>Rule</w:t>
      </w:r>
      <w:r w:rsidRPr="0020296A">
        <w:rPr>
          <w:lang w:val="en-US"/>
        </w:rPr>
        <w:t>s capability</w:t>
      </w:r>
    </w:p>
    <w:p w:rsidR="008423E8" w:rsidRPr="0026435B" w:rsidRDefault="008423E8" w:rsidP="004B305D">
      <w:pPr>
        <w:pStyle w:val="EditorsNote"/>
        <w:rPr>
          <w:lang w:val="en-US"/>
        </w:rPr>
      </w:pPr>
    </w:p>
    <w:p w:rsidR="008423E8" w:rsidRDefault="008423E8" w:rsidP="008423E8">
      <w:pPr>
        <w:pStyle w:val="Heading5"/>
      </w:pPr>
      <w:bookmarkStart w:id="1309" w:name="_Toc389129000"/>
      <w:r>
        <w:rPr>
          <w:lang w:val="en-US"/>
        </w:rPr>
        <w:t>6.9.</w:t>
      </w:r>
      <w:r w:rsidR="00A36F22">
        <w:rPr>
          <w:lang w:val="en-US"/>
        </w:rPr>
        <w:t>2.12</w:t>
      </w:r>
      <w:r w:rsidR="0068154D" w:rsidRPr="0068154D">
        <w:rPr>
          <w:lang w:val="en-US"/>
        </w:rPr>
        <w:t>.</w:t>
      </w:r>
      <w:r>
        <w:t>3</w:t>
      </w:r>
      <w:r w:rsidRPr="00A320F3">
        <w:tab/>
      </w:r>
      <w:r>
        <w:t>Service Interactions</w:t>
      </w:r>
      <w:bookmarkEnd w:id="1309"/>
    </w:p>
    <w:p w:rsidR="008423E8" w:rsidRDefault="008423E8" w:rsidP="008423E8">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8423E8" w:rsidRPr="004066AA" w:rsidRDefault="008423E8" w:rsidP="00913D9A">
      <w:pPr>
        <w:pStyle w:val="ListNumber"/>
        <w:numPr>
          <w:ilvl w:val="0"/>
          <w:numId w:val="41"/>
        </w:numPr>
      </w:pPr>
      <w:r w:rsidRPr="008A6C9E">
        <w:t>Issue the getApplication</w:t>
      </w:r>
      <w:r w:rsidR="00BC36A6">
        <w:t>Rule</w:t>
      </w:r>
      <w:r w:rsidRPr="008A6C9E">
        <w:t>s capability</w:t>
      </w:r>
    </w:p>
    <w:p w:rsidR="008423E8" w:rsidRDefault="00CB44E5" w:rsidP="008423E8">
      <w:pPr>
        <w:jc w:val="center"/>
      </w:pPr>
      <w:r>
        <w:object w:dxaOrig="6491" w:dyaOrig="3649">
          <v:shape id="_x0000_i1081" type="#_x0000_t75" style="width:324.75pt;height:182.25pt" o:ole="">
            <v:imagedata r:id="rId172" o:title=""/>
          </v:shape>
          <o:OLEObject Type="Embed" ProgID="Visio.Drawing.11" ShapeID="_x0000_i1081" DrawAspect="Content" ObjectID="_1484470850" r:id="rId173"/>
        </w:object>
      </w:r>
    </w:p>
    <w:p w:rsidR="008423E8" w:rsidRPr="0020296A" w:rsidRDefault="009C5085" w:rsidP="008423E8">
      <w:pPr>
        <w:pStyle w:val="Caption"/>
        <w:jc w:val="center"/>
        <w:rPr>
          <w:lang w:val="en-US"/>
        </w:rPr>
      </w:pPr>
      <w:r>
        <w:t>Figure</w:t>
      </w:r>
      <w:r w:rsidRPr="0020296A">
        <w:t xml:space="preserve"> </w:t>
      </w:r>
      <w:r w:rsidR="008423E8" w:rsidRPr="0020296A">
        <w:rPr>
          <w:lang w:val="en-US"/>
        </w:rPr>
        <w:t>6.9.</w:t>
      </w:r>
      <w:r w:rsidR="00A36F22">
        <w:rPr>
          <w:lang w:val="en-US"/>
        </w:rPr>
        <w:t>2.12</w:t>
      </w:r>
      <w:r w:rsidR="0068154D" w:rsidRPr="0068154D">
        <w:rPr>
          <w:lang w:val="en-US"/>
        </w:rPr>
        <w:t>.</w:t>
      </w:r>
      <w:r w:rsidR="008423E8" w:rsidRPr="0020296A">
        <w:t xml:space="preserve">3-1 </w:t>
      </w:r>
      <w:r w:rsidR="008423E8" w:rsidRPr="0020296A">
        <w:rPr>
          <w:lang w:val="en-US"/>
        </w:rPr>
        <w:t>Service Subscription Administration – getApplication</w:t>
      </w:r>
      <w:r w:rsidR="00BC36A6">
        <w:rPr>
          <w:lang w:val="en-US"/>
        </w:rPr>
        <w:t>Rule</w:t>
      </w:r>
      <w:r w:rsidR="008423E8" w:rsidRPr="0020296A">
        <w:rPr>
          <w:lang w:val="en-US"/>
        </w:rPr>
        <w:t>s</w:t>
      </w:r>
      <w:r>
        <w:rPr>
          <w:lang w:val="en-US"/>
        </w:rPr>
        <w:t xml:space="preserve"> Diagram</w:t>
      </w:r>
    </w:p>
    <w:p w:rsidR="008423E8" w:rsidRPr="00BC62C0" w:rsidRDefault="008423E8" w:rsidP="008423E8">
      <w:pPr>
        <w:jc w:val="center"/>
        <w:rPr>
          <w:lang w:val="en-US"/>
        </w:rPr>
      </w:pPr>
    </w:p>
    <w:p w:rsidR="008423E8" w:rsidRDefault="008423E8" w:rsidP="008423E8">
      <w:pPr>
        <w:pStyle w:val="Heading5"/>
      </w:pPr>
      <w:bookmarkStart w:id="1310" w:name="_Toc389129001"/>
      <w:r>
        <w:rPr>
          <w:lang w:val="en-US"/>
        </w:rPr>
        <w:t>6.9.</w:t>
      </w:r>
      <w:r w:rsidR="00A36F22">
        <w:rPr>
          <w:lang w:val="en-US"/>
        </w:rPr>
        <w:t>2.12.</w:t>
      </w:r>
      <w:r>
        <w:rPr>
          <w:lang w:val="en-US"/>
        </w:rPr>
        <w:t>4</w:t>
      </w:r>
      <w:r w:rsidRPr="00AF5DB2">
        <w:tab/>
      </w:r>
      <w:r>
        <w:rPr>
          <w:lang w:eastAsia="ko-KR"/>
        </w:rPr>
        <w:t>Post-Conditions</w:t>
      </w:r>
      <w:bookmarkEnd w:id="1310"/>
    </w:p>
    <w:p w:rsidR="008423E8" w:rsidRDefault="008423E8" w:rsidP="008423E8">
      <w:pPr>
        <w:keepNext/>
        <w:rPr>
          <w:lang w:eastAsia="ko-KR"/>
        </w:rPr>
      </w:pPr>
      <w:r>
        <w:rPr>
          <w:lang w:eastAsia="ko-KR"/>
        </w:rPr>
        <w:t>Not Applicable</w:t>
      </w:r>
    </w:p>
    <w:p w:rsidR="008423E8" w:rsidRDefault="008423E8" w:rsidP="008423E8">
      <w:pPr>
        <w:pStyle w:val="Heading5"/>
      </w:pPr>
      <w:bookmarkStart w:id="1311" w:name="_Toc389129002"/>
      <w:r>
        <w:rPr>
          <w:lang w:val="en-US"/>
        </w:rPr>
        <w:t>6.9.</w:t>
      </w:r>
      <w:r w:rsidR="00A36F22">
        <w:rPr>
          <w:lang w:val="en-US"/>
        </w:rPr>
        <w:t>2.12.</w:t>
      </w:r>
      <w:r>
        <w:rPr>
          <w:lang w:val="en-US"/>
        </w:rPr>
        <w:t>5</w:t>
      </w:r>
      <w:r w:rsidRPr="00AF5DB2">
        <w:tab/>
      </w:r>
      <w:r>
        <w:rPr>
          <w:lang w:eastAsia="ko-KR"/>
        </w:rPr>
        <w:t>Exceptions</w:t>
      </w:r>
      <w:bookmarkEnd w:id="1311"/>
    </w:p>
    <w:p w:rsidR="008423E8" w:rsidRDefault="008423E8" w:rsidP="008423E8">
      <w:pPr>
        <w:keepNext/>
      </w:pPr>
      <w:r>
        <w:rPr>
          <w:lang w:eastAsia="ko-KR"/>
        </w:rPr>
        <w:t>Not Applicable</w:t>
      </w:r>
    </w:p>
    <w:p w:rsidR="008423E8" w:rsidRDefault="008423E8" w:rsidP="008423E8">
      <w:pPr>
        <w:pStyle w:val="Heading5"/>
      </w:pPr>
      <w:bookmarkStart w:id="1312" w:name="_Toc389129003"/>
      <w:r>
        <w:rPr>
          <w:lang w:val="en-US"/>
        </w:rPr>
        <w:t>6.9.</w:t>
      </w:r>
      <w:r w:rsidR="00A36F22">
        <w:rPr>
          <w:lang w:val="en-US"/>
        </w:rPr>
        <w:t>2.12.</w:t>
      </w:r>
      <w:r>
        <w:rPr>
          <w:lang w:val="en-US"/>
        </w:rPr>
        <w:t>6</w:t>
      </w:r>
      <w:r w:rsidRPr="00AF5DB2">
        <w:tab/>
      </w:r>
      <w:r>
        <w:rPr>
          <w:lang w:val="en-US" w:eastAsia="ko-KR"/>
        </w:rPr>
        <w:t>Policies for Use</w:t>
      </w:r>
      <w:bookmarkEnd w:id="1312"/>
    </w:p>
    <w:p w:rsidR="008423E8" w:rsidRDefault="008423E8" w:rsidP="008423E8">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423E8" w:rsidRDefault="008423E8" w:rsidP="008423E8">
      <w:pPr>
        <w:rPr>
          <w:color w:val="000000"/>
          <w:lang w:val="en-US"/>
        </w:rPr>
      </w:pPr>
      <w:r>
        <w:rPr>
          <w:color w:val="000000"/>
          <w:lang w:val="en-US"/>
        </w:rPr>
        <w:t>Transaction Pattern: Participation allowed</w:t>
      </w:r>
    </w:p>
    <w:p w:rsidR="008423E8" w:rsidRPr="00AF5DB2" w:rsidRDefault="008423E8" w:rsidP="008423E8">
      <w:pPr>
        <w:pStyle w:val="Heading5"/>
      </w:pPr>
      <w:bookmarkStart w:id="1313" w:name="_Toc389129004"/>
      <w:r>
        <w:rPr>
          <w:lang w:val="en-US"/>
        </w:rPr>
        <w:lastRenderedPageBreak/>
        <w:t>6.9.</w:t>
      </w:r>
      <w:r w:rsidR="00A36F22">
        <w:rPr>
          <w:lang w:val="en-US"/>
        </w:rPr>
        <w:t>2.12.</w:t>
      </w:r>
      <w:r>
        <w:rPr>
          <w:lang w:val="en-US"/>
        </w:rPr>
        <w:t>7</w:t>
      </w:r>
      <w:r w:rsidRPr="00AF5DB2">
        <w:tab/>
      </w:r>
      <w:proofErr w:type="gramStart"/>
      <w:r>
        <w:t>oneM2M</w:t>
      </w:r>
      <w:proofErr w:type="gramEnd"/>
      <w:r>
        <w:t xml:space="preserve"> Resource Interworking</w:t>
      </w:r>
      <w:bookmarkEnd w:id="1313"/>
    </w:p>
    <w:p w:rsidR="008423E8" w:rsidRPr="00C063FB" w:rsidRDefault="008423E8" w:rsidP="008423E8">
      <w:pPr>
        <w:keepNext/>
      </w:pPr>
      <w:r>
        <w:t xml:space="preserve">This service capability retrieves </w:t>
      </w:r>
      <w:r w:rsidR="00BC36A6">
        <w:t>Application Rules</w:t>
      </w:r>
      <w:r>
        <w:t xml:space="preserve">. </w:t>
      </w:r>
      <w:r w:rsidR="00BC36A6">
        <w:t>This capability maps to the RETRIEVE procedure of the &lt;serviceSubscribedAppRule&gt; resource</w:t>
      </w:r>
      <w:proofErr w:type="gramStart"/>
      <w:r w:rsidR="00BC36A6">
        <w:t>.</w:t>
      </w:r>
      <w:r w:rsidR="002E2722">
        <w:t>.</w:t>
      </w:r>
      <w:proofErr w:type="gramEnd"/>
    </w:p>
    <w:p w:rsidR="008423E8" w:rsidRPr="0081009D" w:rsidRDefault="008423E8" w:rsidP="008423E8">
      <w:pPr>
        <w:rPr>
          <w:lang w:val="en-US"/>
        </w:rPr>
      </w:pPr>
      <w:r w:rsidRPr="0081009D">
        <w:rPr>
          <w:lang w:val="en-US"/>
        </w:rPr>
        <w:br w:type="page"/>
      </w:r>
    </w:p>
    <w:p w:rsidR="008423E8" w:rsidRPr="008519AC" w:rsidRDefault="008423E8" w:rsidP="008423E8">
      <w:pPr>
        <w:pStyle w:val="Heading4"/>
        <w:rPr>
          <w:lang w:val="en-US"/>
        </w:rPr>
      </w:pPr>
      <w:bookmarkStart w:id="1314" w:name="_Toc389129006"/>
      <w:bookmarkStart w:id="1315" w:name="_Toc396808997"/>
      <w:bookmarkStart w:id="1316" w:name="_Toc401215978"/>
      <w:bookmarkStart w:id="1317" w:name="_Toc404679707"/>
      <w:bookmarkStart w:id="1318" w:name="_Toc407962394"/>
      <w:bookmarkStart w:id="1319" w:name="_Toc410138211"/>
      <w:r>
        <w:rPr>
          <w:lang w:val="en-US"/>
        </w:rPr>
        <w:lastRenderedPageBreak/>
        <w:t>6.9.</w:t>
      </w:r>
      <w:r w:rsidR="00A36F22">
        <w:rPr>
          <w:lang w:val="en-US"/>
        </w:rPr>
        <w:t>2.13</w:t>
      </w:r>
      <w:r w:rsidRPr="008519AC">
        <w:rPr>
          <w:lang w:val="en-US"/>
        </w:rPr>
        <w:tab/>
      </w:r>
      <w:bookmarkEnd w:id="1314"/>
      <w:bookmarkEnd w:id="1315"/>
      <w:bookmarkEnd w:id="1316"/>
      <w:bookmarkEnd w:id="1317"/>
      <w:r w:rsidR="004D5A89">
        <w:rPr>
          <w:lang w:val="en-US"/>
        </w:rPr>
        <w:t>update</w:t>
      </w:r>
      <w:r w:rsidR="00D84DBD">
        <w:rPr>
          <w:lang w:val="en-US"/>
        </w:rPr>
        <w:t>NodeForServiceSubscription</w:t>
      </w:r>
      <w:bookmarkEnd w:id="1318"/>
      <w:bookmarkEnd w:id="1319"/>
    </w:p>
    <w:p w:rsidR="008423E8" w:rsidRDefault="008423E8" w:rsidP="008423E8">
      <w:r>
        <w:t xml:space="preserve">This service capability provides the ability to update the </w:t>
      </w:r>
      <w:r w:rsidR="005348FE">
        <w:t>Application Rules</w:t>
      </w:r>
      <w:r>
        <w:t xml:space="preserve"> </w:t>
      </w:r>
      <w:r w:rsidR="00CB44E5">
        <w:t>and External I</w:t>
      </w:r>
      <w:r w:rsidR="00D84DBD">
        <w:t xml:space="preserve">dentifiers </w:t>
      </w:r>
      <w:r>
        <w:t xml:space="preserve">to be associated to a </w:t>
      </w:r>
      <w:r w:rsidR="004D5A89">
        <w:t xml:space="preserve">Node </w:t>
      </w:r>
      <w:r>
        <w:t xml:space="preserve">within the context of a </w:t>
      </w:r>
      <w:r w:rsidR="002F495D">
        <w:t>M2M Service Subscription</w:t>
      </w:r>
      <w:r>
        <w:t xml:space="preserve">. This service capability shall be restricted to the Msc and Mca </w:t>
      </w:r>
      <w:r w:rsidR="007B7B7B">
        <w:t>Reference Point</w:t>
      </w:r>
      <w:r>
        <w:t>s.</w:t>
      </w:r>
    </w:p>
    <w:p w:rsidR="008423E8" w:rsidRDefault="008423E8" w:rsidP="008423E8">
      <w:pPr>
        <w:pStyle w:val="Heading5"/>
      </w:pPr>
      <w:bookmarkStart w:id="1320" w:name="_Toc389129007"/>
      <w:r>
        <w:rPr>
          <w:lang w:val="en-US"/>
        </w:rPr>
        <w:t>6.9.</w:t>
      </w:r>
      <w:r w:rsidR="00A36F22">
        <w:rPr>
          <w:lang w:val="en-US"/>
        </w:rPr>
        <w:t>2.13</w:t>
      </w:r>
      <w:r w:rsidR="0068154D" w:rsidRPr="0068154D">
        <w:rPr>
          <w:lang w:val="en-US"/>
        </w:rPr>
        <w:t>.</w:t>
      </w:r>
      <w:r>
        <w:t>1</w:t>
      </w:r>
      <w:r w:rsidRPr="00A320F3">
        <w:tab/>
        <w:t>Pre-conditions</w:t>
      </w:r>
      <w:bookmarkEnd w:id="1320"/>
    </w:p>
    <w:p w:rsidR="008423E8" w:rsidRDefault="008423E8" w:rsidP="008423E8">
      <w:pPr>
        <w:keepNext/>
        <w:rPr>
          <w:lang w:eastAsia="ko-KR"/>
        </w:rPr>
      </w:pPr>
      <w:r>
        <w:rPr>
          <w:lang w:eastAsia="ko-KR"/>
        </w:rPr>
        <w:t>Not Applicable</w:t>
      </w:r>
    </w:p>
    <w:p w:rsidR="008423E8" w:rsidRPr="0081009D" w:rsidRDefault="008423E8" w:rsidP="008423E8">
      <w:pPr>
        <w:pStyle w:val="Heading5"/>
        <w:rPr>
          <w:lang w:val="en-US"/>
        </w:rPr>
      </w:pPr>
      <w:bookmarkStart w:id="1321" w:name="_Toc389129008"/>
      <w:r>
        <w:rPr>
          <w:lang w:val="en-US"/>
        </w:rPr>
        <w:t>6.9.</w:t>
      </w:r>
      <w:r w:rsidR="00A36F22">
        <w:rPr>
          <w:lang w:val="en-US"/>
        </w:rPr>
        <w:t>2.13</w:t>
      </w:r>
      <w:r w:rsidR="0068154D" w:rsidRPr="0068154D">
        <w:rPr>
          <w:lang w:val="en-US"/>
        </w:rPr>
        <w:t>.</w:t>
      </w:r>
      <w:r>
        <w:rPr>
          <w:lang w:val="en-US"/>
        </w:rPr>
        <w:t>2</w:t>
      </w:r>
      <w:r w:rsidRPr="00AF5DB2">
        <w:tab/>
      </w:r>
      <w:bookmarkEnd w:id="1321"/>
      <w:proofErr w:type="gramStart"/>
      <w:r w:rsidR="004D5A89">
        <w:rPr>
          <w:lang w:val="en-US"/>
        </w:rPr>
        <w:t>updateNode</w:t>
      </w:r>
      <w:r w:rsidR="00D84DBD">
        <w:rPr>
          <w:lang w:val="en-US"/>
        </w:rPr>
        <w:t>ForServiceSubscription</w:t>
      </w:r>
      <w:proofErr w:type="gramEnd"/>
    </w:p>
    <w:tbl>
      <w:tblPr>
        <w:tblW w:w="8816" w:type="dxa"/>
        <w:jc w:val="center"/>
        <w:tblLayout w:type="fixed"/>
        <w:tblCellMar>
          <w:left w:w="0" w:type="dxa"/>
          <w:right w:w="0" w:type="dxa"/>
        </w:tblCellMar>
        <w:tblLook w:val="0000"/>
      </w:tblPr>
      <w:tblGrid>
        <w:gridCol w:w="1709"/>
        <w:gridCol w:w="900"/>
        <w:gridCol w:w="900"/>
        <w:gridCol w:w="5307"/>
      </w:tblGrid>
      <w:tr w:rsidR="008423E8"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423E8" w:rsidRDefault="008423E8" w:rsidP="00FB2EC8">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Default="008423E8" w:rsidP="00FB2EC8">
            <w:pPr>
              <w:pStyle w:val="TAH"/>
              <w:snapToGrid w:val="0"/>
            </w:pPr>
            <w:r>
              <w:t>Description</w:t>
            </w:r>
          </w:p>
        </w:tc>
      </w:tr>
      <w:tr w:rsidR="008423E8" w:rsidTr="00FB2EC8">
        <w:trPr>
          <w:tblHeader/>
          <w:jc w:val="center"/>
        </w:trPr>
        <w:tc>
          <w:tcPr>
            <w:tcW w:w="1709" w:type="dxa"/>
            <w:tcBorders>
              <w:left w:val="single" w:sz="1" w:space="0" w:color="000000"/>
              <w:bottom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serviceSubscriptionId</w:t>
            </w:r>
          </w:p>
        </w:tc>
        <w:tc>
          <w:tcPr>
            <w:tcW w:w="900" w:type="dxa"/>
            <w:tcBorders>
              <w:left w:val="single" w:sz="1" w:space="0" w:color="000000"/>
              <w:bottom w:val="single" w:sz="1" w:space="0" w:color="000000"/>
              <w:right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IN</w:t>
            </w:r>
          </w:p>
        </w:tc>
        <w:tc>
          <w:tcPr>
            <w:tcW w:w="900" w:type="dxa"/>
            <w:tcBorders>
              <w:left w:val="single" w:sz="1" w:space="0" w:color="000000"/>
              <w:bottom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 xml:space="preserve">The </w:t>
            </w:r>
            <w:r w:rsidR="002F495D" w:rsidRPr="001F191F">
              <w:rPr>
                <w:rFonts w:ascii="Times New Roman" w:hAnsi="Times New Roman"/>
                <w:sz w:val="20"/>
              </w:rPr>
              <w:t>M2M Service Subscription</w:t>
            </w:r>
            <w:r w:rsidRPr="001F191F">
              <w:rPr>
                <w:rFonts w:ascii="Times New Roman" w:hAnsi="Times New Roman"/>
                <w:sz w:val="20"/>
              </w:rPr>
              <w:t xml:space="preserve"> (</w:t>
            </w:r>
            <w:r w:rsidR="00F22837" w:rsidRPr="001F191F">
              <w:rPr>
                <w:rFonts w:ascii="Times New Roman" w:hAnsi="Times New Roman"/>
                <w:sz w:val="20"/>
              </w:rPr>
              <w:t>M2M-Service-Profile-ID</w:t>
            </w:r>
            <w:r w:rsidRPr="001F191F">
              <w:rPr>
                <w:rFonts w:ascii="Times New Roman" w:hAnsi="Times New Roman"/>
                <w:sz w:val="20"/>
              </w:rPr>
              <w:t>) for the device</w:t>
            </w:r>
          </w:p>
        </w:tc>
      </w:tr>
      <w:tr w:rsidR="008423E8" w:rsidTr="00FB2EC8">
        <w:trPr>
          <w:tblHeader/>
          <w:jc w:val="center"/>
        </w:trPr>
        <w:tc>
          <w:tcPr>
            <w:tcW w:w="1709" w:type="dxa"/>
            <w:tcBorders>
              <w:left w:val="single" w:sz="1" w:space="0" w:color="000000"/>
              <w:bottom w:val="single" w:sz="1" w:space="0" w:color="000000"/>
            </w:tcBorders>
          </w:tcPr>
          <w:p w:rsidR="008423E8" w:rsidRPr="001F191F" w:rsidRDefault="004D5A89" w:rsidP="00FB2EC8">
            <w:pPr>
              <w:pStyle w:val="TAL"/>
              <w:snapToGrid w:val="0"/>
              <w:rPr>
                <w:rFonts w:ascii="Times New Roman" w:hAnsi="Times New Roman"/>
                <w:sz w:val="20"/>
              </w:rPr>
            </w:pPr>
            <w:r w:rsidRPr="001F191F">
              <w:rPr>
                <w:rFonts w:ascii="Times New Roman" w:hAnsi="Times New Roman"/>
                <w:sz w:val="20"/>
              </w:rPr>
              <w:t>nodeId</w:t>
            </w:r>
          </w:p>
        </w:tc>
        <w:tc>
          <w:tcPr>
            <w:tcW w:w="900" w:type="dxa"/>
            <w:tcBorders>
              <w:left w:val="single" w:sz="1" w:space="0" w:color="000000"/>
              <w:bottom w:val="single" w:sz="1" w:space="0" w:color="000000"/>
              <w:right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IN</w:t>
            </w:r>
          </w:p>
        </w:tc>
        <w:tc>
          <w:tcPr>
            <w:tcW w:w="900" w:type="dxa"/>
            <w:tcBorders>
              <w:left w:val="single" w:sz="1" w:space="0" w:color="000000"/>
              <w:bottom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423E8" w:rsidRPr="001F191F" w:rsidRDefault="008423E8" w:rsidP="005348FE">
            <w:pPr>
              <w:pStyle w:val="TAL"/>
              <w:snapToGrid w:val="0"/>
              <w:rPr>
                <w:rFonts w:ascii="Times New Roman" w:hAnsi="Times New Roman"/>
                <w:sz w:val="20"/>
              </w:rPr>
            </w:pPr>
            <w:r w:rsidRPr="001F191F">
              <w:rPr>
                <w:rFonts w:ascii="Times New Roman" w:hAnsi="Times New Roman"/>
                <w:sz w:val="20"/>
              </w:rPr>
              <w:t xml:space="preserve">The unique </w:t>
            </w:r>
            <w:r w:rsidR="005348FE" w:rsidRPr="001F191F">
              <w:rPr>
                <w:rFonts w:ascii="Times New Roman" w:hAnsi="Times New Roman"/>
                <w:sz w:val="20"/>
              </w:rPr>
              <w:t xml:space="preserve">M2M Node </w:t>
            </w:r>
            <w:r w:rsidRPr="001F191F">
              <w:rPr>
                <w:rFonts w:ascii="Times New Roman" w:hAnsi="Times New Roman"/>
                <w:sz w:val="20"/>
              </w:rPr>
              <w:t xml:space="preserve">identifier in the context of the </w:t>
            </w:r>
            <w:r w:rsidR="002F495D" w:rsidRPr="001F191F">
              <w:rPr>
                <w:rFonts w:ascii="Times New Roman" w:hAnsi="Times New Roman"/>
                <w:sz w:val="20"/>
              </w:rPr>
              <w:t>M2M Service Subscription</w:t>
            </w:r>
            <w:r w:rsidRPr="001F191F">
              <w:rPr>
                <w:rFonts w:ascii="Times New Roman" w:hAnsi="Times New Roman"/>
                <w:sz w:val="20"/>
              </w:rPr>
              <w:t>.</w:t>
            </w:r>
          </w:p>
        </w:tc>
      </w:tr>
      <w:tr w:rsidR="008423E8" w:rsidTr="00FB2EC8">
        <w:trPr>
          <w:tblHeader/>
          <w:jc w:val="center"/>
        </w:trPr>
        <w:tc>
          <w:tcPr>
            <w:tcW w:w="1709" w:type="dxa"/>
            <w:tcBorders>
              <w:left w:val="single" w:sz="1" w:space="0" w:color="000000"/>
              <w:bottom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application</w:t>
            </w:r>
            <w:r w:rsidR="005348FE" w:rsidRPr="001F191F">
              <w:rPr>
                <w:rFonts w:ascii="Times New Roman" w:hAnsi="Times New Roman"/>
                <w:sz w:val="20"/>
              </w:rPr>
              <w:t>Rule</w:t>
            </w:r>
            <w:r w:rsidRPr="001F191F">
              <w:rPr>
                <w:rFonts w:ascii="Times New Roman" w:hAnsi="Times New Roman"/>
                <w:sz w:val="20"/>
              </w:rPr>
              <w:t>Ids</w:t>
            </w:r>
          </w:p>
        </w:tc>
        <w:tc>
          <w:tcPr>
            <w:tcW w:w="900" w:type="dxa"/>
            <w:tcBorders>
              <w:left w:val="single" w:sz="1" w:space="0" w:color="000000"/>
              <w:bottom w:val="single" w:sz="1" w:space="0" w:color="000000"/>
              <w:right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IN</w:t>
            </w:r>
          </w:p>
        </w:tc>
        <w:tc>
          <w:tcPr>
            <w:tcW w:w="900" w:type="dxa"/>
            <w:tcBorders>
              <w:left w:val="single" w:sz="1" w:space="0" w:color="000000"/>
              <w:bottom w:val="single" w:sz="1" w:space="0" w:color="000000"/>
            </w:tcBorders>
          </w:tcPr>
          <w:p w:rsidR="008423E8" w:rsidRPr="001F191F" w:rsidRDefault="00D84DBD" w:rsidP="00FB2EC8">
            <w:pPr>
              <w:pStyle w:val="TAL"/>
              <w:snapToGrid w:val="0"/>
              <w:rPr>
                <w:rFonts w:ascii="Times New Roman" w:hAnsi="Times New Roman"/>
                <w:sz w:val="20"/>
              </w:rPr>
            </w:pPr>
            <w:r w:rsidRPr="001F191F">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Pr="001F191F" w:rsidRDefault="008423E8" w:rsidP="005348FE">
            <w:pPr>
              <w:pStyle w:val="TAL"/>
              <w:snapToGrid w:val="0"/>
              <w:rPr>
                <w:rFonts w:ascii="Times New Roman" w:hAnsi="Times New Roman"/>
                <w:sz w:val="20"/>
              </w:rPr>
            </w:pPr>
            <w:r w:rsidRPr="001F191F">
              <w:rPr>
                <w:rFonts w:ascii="Times New Roman" w:hAnsi="Times New Roman"/>
                <w:sz w:val="20"/>
              </w:rPr>
              <w:t xml:space="preserve">A list of </w:t>
            </w:r>
            <w:r w:rsidR="005348FE" w:rsidRPr="001F191F">
              <w:rPr>
                <w:rFonts w:ascii="Times New Roman" w:hAnsi="Times New Roman"/>
                <w:sz w:val="20"/>
              </w:rPr>
              <w:t>Application Rule Identifier.</w:t>
            </w:r>
            <w:r w:rsidR="00D84DBD" w:rsidRPr="001F191F">
              <w:rPr>
                <w:rFonts w:ascii="Times New Roman" w:hAnsi="Times New Roman"/>
                <w:sz w:val="20"/>
              </w:rPr>
              <w:t xml:space="preserve"> When present this list will overlay the list of Applications associated with the Node.</w:t>
            </w:r>
          </w:p>
        </w:tc>
      </w:tr>
      <w:tr w:rsidR="00D84DBD" w:rsidTr="00FB2EC8">
        <w:trPr>
          <w:tblHeader/>
          <w:jc w:val="center"/>
        </w:trPr>
        <w:tc>
          <w:tcPr>
            <w:tcW w:w="1709" w:type="dxa"/>
            <w:tcBorders>
              <w:left w:val="single" w:sz="1" w:space="0" w:color="000000"/>
              <w:bottom w:val="single" w:sz="1" w:space="0" w:color="000000"/>
            </w:tcBorders>
          </w:tcPr>
          <w:p w:rsidR="00D84DBD" w:rsidRPr="001F191F" w:rsidRDefault="00D84DBD" w:rsidP="00FB2EC8">
            <w:pPr>
              <w:pStyle w:val="TAL"/>
              <w:snapToGrid w:val="0"/>
              <w:rPr>
                <w:rFonts w:ascii="Times New Roman" w:hAnsi="Times New Roman"/>
                <w:sz w:val="20"/>
              </w:rPr>
            </w:pPr>
            <w:r w:rsidRPr="001F191F">
              <w:rPr>
                <w:rFonts w:ascii="Times New Roman" w:hAnsi="Times New Roman"/>
                <w:sz w:val="20"/>
              </w:rPr>
              <w:t>externalIds</w:t>
            </w:r>
          </w:p>
        </w:tc>
        <w:tc>
          <w:tcPr>
            <w:tcW w:w="900" w:type="dxa"/>
            <w:tcBorders>
              <w:left w:val="single" w:sz="1" w:space="0" w:color="000000"/>
              <w:bottom w:val="single" w:sz="1" w:space="0" w:color="000000"/>
              <w:right w:val="single" w:sz="1" w:space="0" w:color="000000"/>
            </w:tcBorders>
          </w:tcPr>
          <w:p w:rsidR="00D84DBD" w:rsidRPr="001F191F" w:rsidRDefault="00D84DBD" w:rsidP="00FB2EC8">
            <w:pPr>
              <w:pStyle w:val="TAL"/>
              <w:snapToGrid w:val="0"/>
              <w:rPr>
                <w:rFonts w:ascii="Times New Roman" w:hAnsi="Times New Roman"/>
                <w:sz w:val="20"/>
              </w:rPr>
            </w:pPr>
            <w:r w:rsidRPr="001F191F">
              <w:rPr>
                <w:rFonts w:ascii="Times New Roman" w:hAnsi="Times New Roman"/>
                <w:sz w:val="20"/>
              </w:rPr>
              <w:t>IN</w:t>
            </w:r>
          </w:p>
        </w:tc>
        <w:tc>
          <w:tcPr>
            <w:tcW w:w="900" w:type="dxa"/>
            <w:tcBorders>
              <w:left w:val="single" w:sz="1" w:space="0" w:color="000000"/>
              <w:bottom w:val="single" w:sz="1" w:space="0" w:color="000000"/>
            </w:tcBorders>
          </w:tcPr>
          <w:p w:rsidR="00D84DBD" w:rsidRPr="001F191F" w:rsidRDefault="00D84DBD" w:rsidP="00FB2EC8">
            <w:pPr>
              <w:pStyle w:val="TAL"/>
              <w:snapToGrid w:val="0"/>
              <w:rPr>
                <w:rFonts w:ascii="Times New Roman" w:hAnsi="Times New Roman"/>
                <w:sz w:val="20"/>
              </w:rPr>
            </w:pPr>
            <w:r w:rsidRPr="001F191F">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84DBD" w:rsidRPr="001F191F" w:rsidRDefault="00D84DBD" w:rsidP="00FB2EC8">
            <w:pPr>
              <w:pStyle w:val="TAL"/>
              <w:snapToGrid w:val="0"/>
              <w:rPr>
                <w:rFonts w:ascii="Times New Roman" w:hAnsi="Times New Roman"/>
                <w:sz w:val="20"/>
              </w:rPr>
            </w:pPr>
            <w:r w:rsidRPr="001F191F">
              <w:rPr>
                <w:rFonts w:ascii="Times New Roman" w:hAnsi="Times New Roman"/>
                <w:sz w:val="20"/>
              </w:rPr>
              <w:t>List of URNs that represent the external identifiers associated with this device. When present this list will overlay the list of external identifiers associated with the Node.</w:t>
            </w:r>
          </w:p>
        </w:tc>
      </w:tr>
      <w:tr w:rsidR="008423E8" w:rsidTr="00FB2EC8">
        <w:trPr>
          <w:tblHeader/>
          <w:jc w:val="center"/>
        </w:trPr>
        <w:tc>
          <w:tcPr>
            <w:tcW w:w="1709" w:type="dxa"/>
            <w:tcBorders>
              <w:left w:val="single" w:sz="1" w:space="0" w:color="000000"/>
              <w:bottom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OUT</w:t>
            </w:r>
          </w:p>
        </w:tc>
        <w:tc>
          <w:tcPr>
            <w:tcW w:w="900" w:type="dxa"/>
            <w:tcBorders>
              <w:left w:val="single" w:sz="1" w:space="0" w:color="000000"/>
              <w:bottom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8423E8" w:rsidRPr="001F191F" w:rsidRDefault="008423E8" w:rsidP="00FB2EC8">
            <w:pPr>
              <w:pStyle w:val="TAL"/>
              <w:snapToGrid w:val="0"/>
              <w:rPr>
                <w:rFonts w:ascii="Times New Roman" w:hAnsi="Times New Roman"/>
                <w:sz w:val="20"/>
              </w:rPr>
            </w:pPr>
            <w:r w:rsidRPr="001F191F">
              <w:rPr>
                <w:rFonts w:ascii="Times New Roman" w:hAnsi="Times New Roman"/>
                <w:sz w:val="20"/>
              </w:rPr>
              <w:t>Unique response types for this service.</w:t>
            </w:r>
          </w:p>
          <w:p w:rsidR="008423E8" w:rsidRPr="001F191F" w:rsidRDefault="002F495D" w:rsidP="00913D9A">
            <w:pPr>
              <w:pStyle w:val="TAL"/>
              <w:numPr>
                <w:ilvl w:val="0"/>
                <w:numId w:val="19"/>
              </w:numPr>
              <w:snapToGrid w:val="0"/>
              <w:rPr>
                <w:rFonts w:ascii="Times New Roman" w:hAnsi="Times New Roman"/>
                <w:sz w:val="20"/>
              </w:rPr>
            </w:pPr>
            <w:r w:rsidRPr="001F191F">
              <w:rPr>
                <w:rFonts w:ascii="Times New Roman" w:hAnsi="Times New Roman"/>
                <w:sz w:val="20"/>
              </w:rPr>
              <w:t>M2M Service Subscription</w:t>
            </w:r>
            <w:r w:rsidR="008423E8" w:rsidRPr="001F191F">
              <w:rPr>
                <w:rFonts w:ascii="Times New Roman" w:hAnsi="Times New Roman"/>
                <w:sz w:val="20"/>
              </w:rPr>
              <w:t xml:space="preserve"> does not exist</w:t>
            </w:r>
          </w:p>
          <w:p w:rsidR="008423E8" w:rsidRPr="001F191F" w:rsidRDefault="005348FE" w:rsidP="00913D9A">
            <w:pPr>
              <w:pStyle w:val="TAL"/>
              <w:numPr>
                <w:ilvl w:val="0"/>
                <w:numId w:val="19"/>
              </w:numPr>
              <w:snapToGrid w:val="0"/>
              <w:rPr>
                <w:rFonts w:ascii="Times New Roman" w:hAnsi="Times New Roman"/>
                <w:sz w:val="20"/>
              </w:rPr>
            </w:pPr>
            <w:r w:rsidRPr="001F191F">
              <w:rPr>
                <w:rFonts w:ascii="Times New Roman" w:hAnsi="Times New Roman"/>
                <w:sz w:val="20"/>
              </w:rPr>
              <w:t xml:space="preserve">M2M </w:t>
            </w:r>
            <w:r w:rsidR="004D5A89" w:rsidRPr="001F191F">
              <w:rPr>
                <w:rFonts w:ascii="Times New Roman" w:hAnsi="Times New Roman"/>
                <w:sz w:val="20"/>
              </w:rPr>
              <w:t xml:space="preserve">Node </w:t>
            </w:r>
            <w:r w:rsidR="008423E8" w:rsidRPr="001F191F">
              <w:rPr>
                <w:rFonts w:ascii="Times New Roman" w:hAnsi="Times New Roman"/>
                <w:sz w:val="20"/>
              </w:rPr>
              <w:t xml:space="preserve">does not exist for the </w:t>
            </w:r>
            <w:r w:rsidR="002F495D" w:rsidRPr="001F191F">
              <w:rPr>
                <w:rFonts w:ascii="Times New Roman" w:hAnsi="Times New Roman"/>
                <w:sz w:val="20"/>
              </w:rPr>
              <w:t>M2M Service Subscription</w:t>
            </w:r>
          </w:p>
        </w:tc>
      </w:tr>
    </w:tbl>
    <w:p w:rsidR="008423E8" w:rsidRPr="00D64865" w:rsidRDefault="008423E8" w:rsidP="008423E8">
      <w:pPr>
        <w:rPr>
          <w:lang w:val="en-US"/>
        </w:rPr>
      </w:pPr>
    </w:p>
    <w:p w:rsidR="008423E8" w:rsidRPr="0026435B" w:rsidRDefault="008423E8" w:rsidP="00826107">
      <w:pPr>
        <w:pStyle w:val="Caption"/>
        <w:jc w:val="center"/>
        <w:rPr>
          <w:lang w:val="en-US"/>
        </w:rPr>
      </w:pPr>
      <w:r w:rsidRPr="0020296A">
        <w:t xml:space="preserve">Table </w:t>
      </w:r>
      <w:r w:rsidRPr="0020296A">
        <w:rPr>
          <w:lang w:val="en-US"/>
        </w:rPr>
        <w:t>6.9.</w:t>
      </w:r>
      <w:r w:rsidR="00A36F22">
        <w:rPr>
          <w:lang w:val="en-US"/>
        </w:rPr>
        <w:t>2.13</w:t>
      </w:r>
      <w:r w:rsidR="0068154D" w:rsidRPr="0068154D">
        <w:rPr>
          <w:lang w:val="en-US"/>
        </w:rPr>
        <w:t>.</w:t>
      </w:r>
      <w:r w:rsidRPr="0020296A">
        <w:t xml:space="preserve">2-1 </w:t>
      </w:r>
      <w:r w:rsidRPr="0020296A">
        <w:rPr>
          <w:lang w:val="en-US"/>
        </w:rPr>
        <w:t xml:space="preserve">Service Subscription Administration – </w:t>
      </w:r>
      <w:r w:rsidR="004D5A89" w:rsidRPr="0020296A">
        <w:rPr>
          <w:lang w:val="en-US"/>
        </w:rPr>
        <w:t>update</w:t>
      </w:r>
      <w:r w:rsidR="00D84DBD">
        <w:rPr>
          <w:lang w:val="en-US"/>
        </w:rPr>
        <w:t>NodeForServiceSubscription</w:t>
      </w:r>
      <w:r w:rsidR="004D5A89" w:rsidRPr="0020296A">
        <w:rPr>
          <w:lang w:val="en-US"/>
        </w:rPr>
        <w:t xml:space="preserve"> </w:t>
      </w:r>
      <w:r w:rsidRPr="0020296A">
        <w:rPr>
          <w:lang w:val="en-US"/>
        </w:rPr>
        <w:t>capability</w:t>
      </w:r>
    </w:p>
    <w:p w:rsidR="008423E8" w:rsidRDefault="008423E8" w:rsidP="008423E8">
      <w:pPr>
        <w:pStyle w:val="Heading5"/>
      </w:pPr>
      <w:bookmarkStart w:id="1322" w:name="_Toc389129009"/>
      <w:r>
        <w:rPr>
          <w:lang w:val="en-US"/>
        </w:rPr>
        <w:t>6.9.</w:t>
      </w:r>
      <w:r w:rsidR="00A36F22">
        <w:rPr>
          <w:lang w:val="en-US"/>
        </w:rPr>
        <w:t>2.13</w:t>
      </w:r>
      <w:r w:rsidR="0068154D" w:rsidRPr="0068154D">
        <w:rPr>
          <w:lang w:val="en-US"/>
        </w:rPr>
        <w:t>.</w:t>
      </w:r>
      <w:r>
        <w:t>3</w:t>
      </w:r>
      <w:r w:rsidRPr="00A320F3">
        <w:tab/>
      </w:r>
      <w:r>
        <w:t>Service Interactions</w:t>
      </w:r>
      <w:bookmarkEnd w:id="1322"/>
    </w:p>
    <w:p w:rsidR="008423E8" w:rsidRDefault="008423E8" w:rsidP="008423E8">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8423E8" w:rsidRPr="004066AA" w:rsidRDefault="008423E8" w:rsidP="00913D9A">
      <w:pPr>
        <w:pStyle w:val="ListNumber"/>
        <w:numPr>
          <w:ilvl w:val="0"/>
          <w:numId w:val="43"/>
        </w:numPr>
      </w:pPr>
      <w:r w:rsidRPr="008A6C9E">
        <w:t xml:space="preserve">Issue the </w:t>
      </w:r>
      <w:r w:rsidR="004D5A89" w:rsidRPr="008A6C9E">
        <w:t>update</w:t>
      </w:r>
      <w:r w:rsidR="00D84DBD">
        <w:t>NodeForServiceSubscription</w:t>
      </w:r>
      <w:r w:rsidR="004D5A89">
        <w:t xml:space="preserve"> </w:t>
      </w:r>
      <w:r w:rsidRPr="008A6C9E">
        <w:t>capability</w:t>
      </w:r>
    </w:p>
    <w:p w:rsidR="008423E8" w:rsidRDefault="00D84DBD" w:rsidP="008423E8">
      <w:pPr>
        <w:jc w:val="center"/>
      </w:pPr>
      <w:r>
        <w:object w:dxaOrig="6491" w:dyaOrig="3649">
          <v:shape id="_x0000_i1082" type="#_x0000_t75" style="width:324.75pt;height:182.25pt" o:ole="">
            <v:imagedata r:id="rId174" o:title=""/>
          </v:shape>
          <o:OLEObject Type="Embed" ProgID="Visio.Drawing.11" ShapeID="_x0000_i1082" DrawAspect="Content" ObjectID="_1484470851" r:id="rId175"/>
        </w:object>
      </w:r>
    </w:p>
    <w:p w:rsidR="008423E8" w:rsidRPr="004066AA" w:rsidRDefault="009C5085" w:rsidP="00826107">
      <w:pPr>
        <w:pStyle w:val="Caption"/>
        <w:jc w:val="center"/>
      </w:pPr>
      <w:r>
        <w:t>Figure</w:t>
      </w:r>
      <w:r w:rsidRPr="0020296A">
        <w:t xml:space="preserve"> </w:t>
      </w:r>
      <w:r w:rsidR="008423E8" w:rsidRPr="0020296A">
        <w:rPr>
          <w:lang w:val="en-US"/>
        </w:rPr>
        <w:t>6.9.</w:t>
      </w:r>
      <w:r w:rsidR="00A36F22">
        <w:rPr>
          <w:lang w:val="en-US"/>
        </w:rPr>
        <w:t>2.13</w:t>
      </w:r>
      <w:r w:rsidR="0068154D" w:rsidRPr="0068154D">
        <w:rPr>
          <w:lang w:val="en-US"/>
        </w:rPr>
        <w:t>.</w:t>
      </w:r>
      <w:r w:rsidR="008423E8" w:rsidRPr="0020296A">
        <w:t xml:space="preserve">3-1 </w:t>
      </w:r>
      <w:r w:rsidR="008423E8" w:rsidRPr="0020296A">
        <w:rPr>
          <w:lang w:val="en-US"/>
        </w:rPr>
        <w:t xml:space="preserve">Service Subscription Administration – </w:t>
      </w:r>
      <w:r w:rsidR="004D5A89" w:rsidRPr="0020296A">
        <w:rPr>
          <w:lang w:val="en-US"/>
        </w:rPr>
        <w:t>update</w:t>
      </w:r>
      <w:r w:rsidR="00D84DBD">
        <w:rPr>
          <w:lang w:val="en-US"/>
        </w:rPr>
        <w:t>NodeForServiceSubscription</w:t>
      </w:r>
      <w:r w:rsidR="004D5A89">
        <w:rPr>
          <w:lang w:val="en-US"/>
        </w:rPr>
        <w:t xml:space="preserve"> </w:t>
      </w:r>
      <w:r>
        <w:rPr>
          <w:lang w:val="en-US"/>
        </w:rPr>
        <w:t>Diagram</w:t>
      </w:r>
    </w:p>
    <w:p w:rsidR="008423E8" w:rsidRDefault="008423E8" w:rsidP="008423E8">
      <w:pPr>
        <w:pStyle w:val="Heading5"/>
      </w:pPr>
      <w:bookmarkStart w:id="1323" w:name="_Toc389129010"/>
      <w:r>
        <w:rPr>
          <w:lang w:val="en-US"/>
        </w:rPr>
        <w:lastRenderedPageBreak/>
        <w:t>6.9.</w:t>
      </w:r>
      <w:r w:rsidR="00A36F22">
        <w:rPr>
          <w:lang w:val="en-US"/>
        </w:rPr>
        <w:t>2.13.</w:t>
      </w:r>
      <w:r>
        <w:rPr>
          <w:lang w:val="en-US"/>
        </w:rPr>
        <w:t>4</w:t>
      </w:r>
      <w:r w:rsidRPr="00AF5DB2">
        <w:tab/>
      </w:r>
      <w:r>
        <w:rPr>
          <w:lang w:eastAsia="ko-KR"/>
        </w:rPr>
        <w:t>Post-Conditions</w:t>
      </w:r>
      <w:bookmarkEnd w:id="1323"/>
    </w:p>
    <w:p w:rsidR="008423E8" w:rsidRDefault="00D84DBD" w:rsidP="008423E8">
      <w:pPr>
        <w:keepNext/>
        <w:rPr>
          <w:lang w:eastAsia="ko-KR"/>
        </w:rPr>
      </w:pPr>
      <w:r>
        <w:rPr>
          <w:lang w:eastAsia="ko-KR"/>
        </w:rPr>
        <w:t>When parameters are present, t</w:t>
      </w:r>
      <w:r w:rsidR="008423E8">
        <w:rPr>
          <w:lang w:eastAsia="ko-KR"/>
        </w:rPr>
        <w:t xml:space="preserve">he M2M Applications </w:t>
      </w:r>
      <w:r>
        <w:rPr>
          <w:lang w:eastAsia="ko-KR"/>
        </w:rPr>
        <w:t xml:space="preserve">and External Identifiers are replaced for the </w:t>
      </w:r>
      <w:r w:rsidR="00CC4281">
        <w:rPr>
          <w:lang w:eastAsia="ko-KR"/>
        </w:rPr>
        <w:t>M2M Node</w:t>
      </w:r>
      <w:r>
        <w:rPr>
          <w:lang w:eastAsia="ko-KR"/>
        </w:rPr>
        <w:t>.</w:t>
      </w:r>
    </w:p>
    <w:p w:rsidR="008423E8" w:rsidRDefault="008423E8" w:rsidP="008423E8">
      <w:pPr>
        <w:pStyle w:val="Heading5"/>
      </w:pPr>
      <w:bookmarkStart w:id="1324" w:name="_Toc389129011"/>
      <w:r>
        <w:rPr>
          <w:lang w:val="en-US"/>
        </w:rPr>
        <w:t>6.9.</w:t>
      </w:r>
      <w:r w:rsidR="00A36F22">
        <w:rPr>
          <w:lang w:val="en-US"/>
        </w:rPr>
        <w:t>2.13.</w:t>
      </w:r>
      <w:r>
        <w:rPr>
          <w:lang w:val="en-US"/>
        </w:rPr>
        <w:t>5</w:t>
      </w:r>
      <w:r w:rsidRPr="00AF5DB2">
        <w:tab/>
      </w:r>
      <w:r>
        <w:rPr>
          <w:lang w:eastAsia="ko-KR"/>
        </w:rPr>
        <w:t>Exceptions</w:t>
      </w:r>
      <w:bookmarkEnd w:id="1324"/>
    </w:p>
    <w:p w:rsidR="008423E8" w:rsidRDefault="008423E8" w:rsidP="008423E8">
      <w:pPr>
        <w:keepNext/>
      </w:pPr>
      <w:r>
        <w:rPr>
          <w:lang w:eastAsia="ko-KR"/>
        </w:rPr>
        <w:t>Not Applicable</w:t>
      </w:r>
    </w:p>
    <w:p w:rsidR="008423E8" w:rsidRDefault="008423E8" w:rsidP="008423E8">
      <w:pPr>
        <w:pStyle w:val="Heading5"/>
      </w:pPr>
      <w:bookmarkStart w:id="1325" w:name="_Toc389129012"/>
      <w:r>
        <w:rPr>
          <w:lang w:val="en-US"/>
        </w:rPr>
        <w:t>6.9.</w:t>
      </w:r>
      <w:r w:rsidR="00A36F22">
        <w:rPr>
          <w:lang w:val="en-US"/>
        </w:rPr>
        <w:t>2.13.</w:t>
      </w:r>
      <w:r>
        <w:rPr>
          <w:lang w:val="en-US"/>
        </w:rPr>
        <w:t>6</w:t>
      </w:r>
      <w:r w:rsidRPr="00AF5DB2">
        <w:tab/>
      </w:r>
      <w:r>
        <w:rPr>
          <w:lang w:val="en-US" w:eastAsia="ko-KR"/>
        </w:rPr>
        <w:t>Policies for Use</w:t>
      </w:r>
      <w:bookmarkEnd w:id="1325"/>
    </w:p>
    <w:p w:rsidR="008423E8" w:rsidRDefault="008423E8" w:rsidP="008423E8">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423E8" w:rsidRDefault="008423E8" w:rsidP="008423E8">
      <w:pPr>
        <w:rPr>
          <w:color w:val="000000"/>
          <w:lang w:val="en-US"/>
        </w:rPr>
      </w:pPr>
      <w:r>
        <w:rPr>
          <w:color w:val="000000"/>
          <w:lang w:val="en-US"/>
        </w:rPr>
        <w:t>Transaction Pattern: Participation allowed</w:t>
      </w:r>
    </w:p>
    <w:p w:rsidR="008423E8" w:rsidRPr="00AF5DB2" w:rsidRDefault="008423E8" w:rsidP="008423E8">
      <w:pPr>
        <w:pStyle w:val="Heading5"/>
      </w:pPr>
      <w:bookmarkStart w:id="1326" w:name="_Toc389129013"/>
      <w:r>
        <w:rPr>
          <w:lang w:val="en-US"/>
        </w:rPr>
        <w:t>6.9.</w:t>
      </w:r>
      <w:r w:rsidR="00A36F22">
        <w:rPr>
          <w:lang w:val="en-US"/>
        </w:rPr>
        <w:t>2.13.</w:t>
      </w:r>
      <w:r>
        <w:rPr>
          <w:lang w:val="en-US"/>
        </w:rPr>
        <w:t>7</w:t>
      </w:r>
      <w:r w:rsidRPr="00AF5DB2">
        <w:tab/>
      </w:r>
      <w:proofErr w:type="gramStart"/>
      <w:r>
        <w:t>oneM2M</w:t>
      </w:r>
      <w:proofErr w:type="gramEnd"/>
      <w:r>
        <w:t xml:space="preserve"> Resource Interworking</w:t>
      </w:r>
      <w:bookmarkEnd w:id="1326"/>
    </w:p>
    <w:p w:rsidR="008B3625" w:rsidRDefault="008423E8" w:rsidP="008423E8">
      <w:pPr>
        <w:keepNext/>
      </w:pPr>
      <w:r>
        <w:t xml:space="preserve">This service capability updates the M2M Application </w:t>
      </w:r>
      <w:r w:rsidR="00D84DBD">
        <w:t xml:space="preserve">and/or External Identifier </w:t>
      </w:r>
      <w:r>
        <w:t>list</w:t>
      </w:r>
      <w:r w:rsidR="00D84DBD">
        <w:t>(s)</w:t>
      </w:r>
      <w:r>
        <w:t xml:space="preserve"> for the </w:t>
      </w:r>
      <w:r w:rsidR="00D84DBD">
        <w:t>Node</w:t>
      </w:r>
      <w:r>
        <w:t xml:space="preserve"> in </w:t>
      </w:r>
      <w:r w:rsidR="00D84DBD">
        <w:t xml:space="preserve">the context of the </w:t>
      </w:r>
      <w:r w:rsidR="002F495D">
        <w:t>M2M Service Subscription</w:t>
      </w:r>
      <w:r w:rsidR="00D84DBD">
        <w:t xml:space="preserve"> Profile</w:t>
      </w:r>
      <w:r>
        <w:t>. This capability maps to the UPDATE procedure of the &lt;</w:t>
      </w:r>
      <w:r w:rsidR="009E05F9">
        <w:t>serviceSubscribedNode</w:t>
      </w:r>
      <w:r>
        <w:t>&gt; resource.</w:t>
      </w:r>
      <w:r w:rsidR="002E2722">
        <w:t xml:space="preserve"> </w:t>
      </w:r>
    </w:p>
    <w:p w:rsidR="000306C4" w:rsidRDefault="000306C4" w:rsidP="00623D13">
      <w:pPr>
        <w:keepNext/>
      </w:pPr>
      <w:r>
        <w:br w:type="page"/>
      </w:r>
    </w:p>
    <w:p w:rsidR="000306C4" w:rsidRPr="008519AC" w:rsidRDefault="000306C4" w:rsidP="000306C4">
      <w:pPr>
        <w:pStyle w:val="Heading4"/>
        <w:rPr>
          <w:lang w:val="en-US"/>
        </w:rPr>
      </w:pPr>
      <w:bookmarkStart w:id="1327" w:name="_Toc397523381"/>
      <w:bookmarkStart w:id="1328" w:name="_Toc401215979"/>
      <w:bookmarkStart w:id="1329" w:name="_Toc404679708"/>
      <w:bookmarkStart w:id="1330" w:name="_Toc407962395"/>
      <w:bookmarkStart w:id="1331" w:name="_Toc410138212"/>
      <w:r>
        <w:rPr>
          <w:lang w:val="en-US"/>
        </w:rPr>
        <w:lastRenderedPageBreak/>
        <w:t>6.9.2.14</w:t>
      </w:r>
      <w:r w:rsidRPr="008519AC">
        <w:rPr>
          <w:lang w:val="en-US"/>
        </w:rPr>
        <w:tab/>
      </w:r>
      <w:bookmarkEnd w:id="1327"/>
      <w:bookmarkEnd w:id="1328"/>
      <w:bookmarkEnd w:id="1329"/>
      <w:r w:rsidR="001F191F">
        <w:rPr>
          <w:lang w:val="en-US"/>
        </w:rPr>
        <w:t>update</w:t>
      </w:r>
      <w:r>
        <w:rPr>
          <w:lang w:val="en-US"/>
        </w:rPr>
        <w:t>ApplicationRule</w:t>
      </w:r>
      <w:bookmarkEnd w:id="1330"/>
      <w:bookmarkEnd w:id="1331"/>
    </w:p>
    <w:p w:rsidR="000306C4" w:rsidRDefault="000306C4" w:rsidP="000306C4">
      <w:r>
        <w:t xml:space="preserve">This service capability provides the ability to </w:t>
      </w:r>
      <w:r w:rsidR="00CC4281">
        <w:t>update an Application Rule</w:t>
      </w:r>
      <w:r>
        <w:t>. This service capability shall be restricted to the Msc and Mca Reference Points.</w:t>
      </w:r>
    </w:p>
    <w:p w:rsidR="000306C4" w:rsidRDefault="000306C4" w:rsidP="000306C4">
      <w:pPr>
        <w:pStyle w:val="Heading5"/>
      </w:pPr>
      <w:r>
        <w:rPr>
          <w:lang w:val="en-US"/>
        </w:rPr>
        <w:t>6.9.2.14</w:t>
      </w:r>
      <w:r>
        <w:t>.1</w:t>
      </w:r>
      <w:r w:rsidRPr="00A320F3">
        <w:tab/>
        <w:t>Pre-conditions</w:t>
      </w:r>
    </w:p>
    <w:p w:rsidR="000306C4" w:rsidRDefault="000306C4" w:rsidP="000306C4">
      <w:pPr>
        <w:keepNext/>
        <w:rPr>
          <w:lang w:eastAsia="ko-KR"/>
        </w:rPr>
      </w:pPr>
      <w:r>
        <w:rPr>
          <w:lang w:eastAsia="ko-KR"/>
        </w:rPr>
        <w:t>Not Applicable</w:t>
      </w:r>
    </w:p>
    <w:p w:rsidR="000306C4" w:rsidRPr="00D30A8D" w:rsidRDefault="000306C4" w:rsidP="000306C4">
      <w:pPr>
        <w:pStyle w:val="Heading5"/>
        <w:rPr>
          <w:lang w:val="en-US"/>
        </w:rPr>
      </w:pPr>
      <w:r>
        <w:rPr>
          <w:lang w:val="en-US"/>
        </w:rPr>
        <w:t>6.9.2.14</w:t>
      </w:r>
      <w:r>
        <w:t>.</w:t>
      </w:r>
      <w:r>
        <w:rPr>
          <w:lang w:val="en-US"/>
        </w:rPr>
        <w:t>2</w:t>
      </w:r>
      <w:r w:rsidRPr="00AF5DB2">
        <w:tab/>
      </w:r>
      <w:r>
        <w:rPr>
          <w:lang w:val="en-US"/>
        </w:rPr>
        <w:t xml:space="preserve">Signature – </w:t>
      </w:r>
      <w:r w:rsidR="001F191F">
        <w:rPr>
          <w:lang w:val="en-US"/>
        </w:rPr>
        <w:t>update</w:t>
      </w:r>
      <w:r>
        <w:rPr>
          <w:lang w:val="en-US"/>
        </w:rPr>
        <w:t>ApplicationRule</w:t>
      </w:r>
    </w:p>
    <w:tbl>
      <w:tblPr>
        <w:tblW w:w="8816" w:type="dxa"/>
        <w:jc w:val="center"/>
        <w:tblLayout w:type="fixed"/>
        <w:tblCellMar>
          <w:left w:w="0" w:type="dxa"/>
          <w:right w:w="0" w:type="dxa"/>
        </w:tblCellMar>
        <w:tblLook w:val="0000"/>
      </w:tblPr>
      <w:tblGrid>
        <w:gridCol w:w="1709"/>
        <w:gridCol w:w="900"/>
        <w:gridCol w:w="900"/>
        <w:gridCol w:w="5307"/>
      </w:tblGrid>
      <w:tr w:rsidR="000306C4" w:rsidTr="003D43E2">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0306C4" w:rsidRDefault="000306C4" w:rsidP="003D43E2">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Default="000306C4" w:rsidP="003D43E2">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306C4" w:rsidRDefault="000306C4" w:rsidP="003D43E2">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Default="000306C4" w:rsidP="003D43E2">
            <w:pPr>
              <w:pStyle w:val="TAH"/>
              <w:snapToGrid w:val="0"/>
            </w:pPr>
            <w:r>
              <w:t>Description</w:t>
            </w:r>
          </w:p>
        </w:tc>
      </w:tr>
      <w:tr w:rsidR="001F191F" w:rsidRPr="0068154D" w:rsidDel="002C530E" w:rsidTr="003D43E2">
        <w:trPr>
          <w:tblHeader/>
          <w:jc w:val="center"/>
        </w:trPr>
        <w:tc>
          <w:tcPr>
            <w:tcW w:w="1709" w:type="dxa"/>
            <w:tcBorders>
              <w:left w:val="single" w:sz="1" w:space="0" w:color="000000"/>
              <w:bottom w:val="single" w:sz="1" w:space="0" w:color="000000"/>
            </w:tcBorders>
          </w:tcPr>
          <w:p w:rsidR="001F191F" w:rsidRPr="00AE2DD4" w:rsidRDefault="001F191F" w:rsidP="003D43E2">
            <w:pPr>
              <w:pStyle w:val="TAL"/>
              <w:rPr>
                <w:rFonts w:ascii="Times New Roman" w:hAnsi="Times New Roman"/>
                <w:sz w:val="20"/>
              </w:rPr>
            </w:pPr>
            <w:r>
              <w:rPr>
                <w:rFonts w:ascii="Times New Roman" w:hAnsi="Times New Roman"/>
                <w:sz w:val="20"/>
              </w:rPr>
              <w:t>applicationRuleId</w:t>
            </w:r>
          </w:p>
        </w:tc>
        <w:tc>
          <w:tcPr>
            <w:tcW w:w="900" w:type="dxa"/>
            <w:tcBorders>
              <w:left w:val="single" w:sz="1" w:space="0" w:color="000000"/>
              <w:bottom w:val="single" w:sz="1" w:space="0" w:color="000000"/>
              <w:right w:val="single" w:sz="1" w:space="0" w:color="000000"/>
            </w:tcBorders>
          </w:tcPr>
          <w:p w:rsidR="001F191F" w:rsidRPr="00AE2DD4" w:rsidRDefault="001F191F" w:rsidP="003D43E2">
            <w:pPr>
              <w:pStyle w:val="TAL"/>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1F191F" w:rsidRPr="00AE2DD4" w:rsidRDefault="001F191F" w:rsidP="003D43E2">
            <w:pPr>
              <w:pStyle w:val="TAL"/>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1F191F" w:rsidRPr="0068154D" w:rsidDel="002C530E" w:rsidRDefault="001F191F" w:rsidP="003D43E2">
            <w:pPr>
              <w:pStyle w:val="TAL"/>
              <w:rPr>
                <w:rFonts w:ascii="Times New Roman" w:hAnsi="Times New Roman"/>
                <w:sz w:val="20"/>
              </w:rPr>
            </w:pPr>
            <w:r w:rsidRPr="006A5128">
              <w:rPr>
                <w:rFonts w:ascii="Times New Roman" w:hAnsi="Times New Roman"/>
                <w:sz w:val="20"/>
              </w:rPr>
              <w:t>The unique Application Rule identifier in the context of the M2M Service Subscription.</w:t>
            </w:r>
          </w:p>
        </w:tc>
      </w:tr>
      <w:tr w:rsidR="000306C4" w:rsidTr="003D43E2">
        <w:trPr>
          <w:tblHeader/>
          <w:jc w:val="center"/>
        </w:trPr>
        <w:tc>
          <w:tcPr>
            <w:tcW w:w="1709" w:type="dxa"/>
            <w:tcBorders>
              <w:left w:val="single" w:sz="1" w:space="0" w:color="000000"/>
              <w:bottom w:val="single" w:sz="1" w:space="0" w:color="000000"/>
            </w:tcBorders>
          </w:tcPr>
          <w:p w:rsidR="000306C4" w:rsidRPr="00AE2DD4" w:rsidRDefault="000306C4" w:rsidP="003D43E2">
            <w:pPr>
              <w:pStyle w:val="TAL"/>
              <w:rPr>
                <w:rFonts w:ascii="Times New Roman" w:hAnsi="Times New Roman"/>
                <w:sz w:val="20"/>
              </w:rPr>
            </w:pPr>
            <w:r w:rsidRPr="006A5128">
              <w:rPr>
                <w:rFonts w:ascii="Times New Roman" w:hAnsi="Times New Roman"/>
                <w:sz w:val="20"/>
              </w:rPr>
              <w:t>credentialIds</w:t>
            </w:r>
          </w:p>
        </w:tc>
        <w:tc>
          <w:tcPr>
            <w:tcW w:w="900" w:type="dxa"/>
            <w:tcBorders>
              <w:left w:val="single" w:sz="1" w:space="0" w:color="000000"/>
              <w:bottom w:val="single" w:sz="1" w:space="0" w:color="000000"/>
              <w:right w:val="single" w:sz="1" w:space="0" w:color="000000"/>
            </w:tcBorders>
          </w:tcPr>
          <w:p w:rsidR="000306C4" w:rsidRPr="00AE2DD4" w:rsidRDefault="000306C4" w:rsidP="003D43E2">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0306C4" w:rsidRPr="00AE2DD4" w:rsidRDefault="000306C4" w:rsidP="003D43E2">
            <w:pPr>
              <w:pStyle w:val="TAL"/>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306C4" w:rsidRDefault="000306C4" w:rsidP="003D43E2">
            <w:pPr>
              <w:pStyle w:val="TAL"/>
              <w:rPr>
                <w:rFonts w:ascii="Times New Roman" w:eastAsia="Arial Unicode MS" w:hAnsi="Times New Roman"/>
                <w:sz w:val="20"/>
                <w:lang w:eastAsia="ko-KR"/>
              </w:rPr>
            </w:pPr>
            <w:r w:rsidRPr="006A5128">
              <w:rPr>
                <w:rFonts w:ascii="Times New Roman" w:eastAsia="Arial Unicode MS" w:hAnsi="Times New Roman"/>
                <w:sz w:val="20"/>
                <w:lang w:eastAsia="ko-KR"/>
              </w:rPr>
              <w:t xml:space="preserve">List of credential identifiers for which this Application Rule is applicable, i.e. for registration requests coming </w:t>
            </w:r>
            <w:r>
              <w:rPr>
                <w:rFonts w:ascii="Times New Roman" w:eastAsia="Arial Unicode MS" w:hAnsi="Times New Roman"/>
                <w:sz w:val="20"/>
                <w:lang w:eastAsia="ko-KR"/>
              </w:rPr>
              <w:t>into the M2M System</w:t>
            </w:r>
            <w:r w:rsidRPr="006A5128">
              <w:rPr>
                <w:rFonts w:ascii="Times New Roman" w:eastAsia="Arial Unicode MS" w:hAnsi="Times New Roman"/>
                <w:sz w:val="20"/>
                <w:lang w:eastAsia="ko-KR"/>
              </w:rPr>
              <w:t xml:space="preserve"> via a Security Association Endpoint (SEA)</w:t>
            </w:r>
            <w:r w:rsidRPr="006A5128">
              <w:rPr>
                <w:rFonts w:ascii="Times New Roman" w:hAnsi="Times New Roman"/>
                <w:sz w:val="20"/>
              </w:rPr>
              <w:t xml:space="preserve"> [i.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5</w:t>
            </w:r>
            <w:r w:rsidRPr="006A5128">
              <w:rPr>
                <w:rFonts w:ascii="Times New Roman" w:hAnsi="Times New Roman"/>
                <w:sz w:val="20"/>
              </w:rPr>
              <w:fldChar w:fldCharType="end"/>
            </w:r>
            <w:r w:rsidRPr="006A5128">
              <w:rPr>
                <w:rFonts w:ascii="Times New Roman" w:hAnsi="Times New Roman"/>
                <w:sz w:val="20"/>
              </w:rPr>
              <w:t>],</w:t>
            </w:r>
            <w:r w:rsidRPr="006A5128">
              <w:rPr>
                <w:rFonts w:ascii="Times New Roman" w:eastAsia="Arial Unicode MS" w:hAnsi="Times New Roman"/>
                <w:sz w:val="20"/>
                <w:lang w:eastAsia="ko-KR"/>
              </w:rPr>
              <w:t xml:space="preserve"> that </w:t>
            </w:r>
            <w:proofErr w:type="gramStart"/>
            <w:r w:rsidRPr="006A5128">
              <w:rPr>
                <w:rFonts w:ascii="Times New Roman" w:eastAsia="Arial Unicode MS" w:hAnsi="Times New Roman"/>
                <w:sz w:val="20"/>
                <w:lang w:eastAsia="ko-KR"/>
              </w:rPr>
              <w:t>was</w:t>
            </w:r>
            <w:proofErr w:type="gramEnd"/>
            <w:r w:rsidRPr="006A5128">
              <w:rPr>
                <w:rFonts w:ascii="Times New Roman" w:eastAsia="Arial Unicode MS" w:hAnsi="Times New Roman"/>
                <w:sz w:val="20"/>
                <w:lang w:eastAsia="ko-KR"/>
              </w:rPr>
              <w:t xml:space="preserve"> authenticated using credentials that match with any of these credential identifiers, the current Application Rule applies</w:t>
            </w:r>
            <w:r>
              <w:rPr>
                <w:rFonts w:ascii="Times New Roman" w:eastAsia="Arial Unicode MS" w:hAnsi="Times New Roman"/>
                <w:sz w:val="20"/>
                <w:lang w:eastAsia="ko-KR"/>
              </w:rPr>
              <w:t>.</w:t>
            </w:r>
          </w:p>
          <w:p w:rsidR="001F191F" w:rsidRPr="0068154D" w:rsidRDefault="001F191F" w:rsidP="001F191F">
            <w:pPr>
              <w:pStyle w:val="TAL"/>
              <w:rPr>
                <w:rFonts w:ascii="Times New Roman" w:hAnsi="Times New Roman"/>
                <w:sz w:val="20"/>
              </w:rPr>
            </w:pPr>
            <w:r w:rsidRPr="001F191F">
              <w:rPr>
                <w:rFonts w:ascii="Times New Roman" w:hAnsi="Times New Roman"/>
                <w:sz w:val="20"/>
              </w:rPr>
              <w:t xml:space="preserve">When present this list will overlay the list of </w:t>
            </w:r>
            <w:r>
              <w:rPr>
                <w:rFonts w:ascii="Times New Roman" w:hAnsi="Times New Roman"/>
                <w:sz w:val="20"/>
              </w:rPr>
              <w:t>credential identifiers</w:t>
            </w:r>
            <w:r w:rsidRPr="001F191F">
              <w:rPr>
                <w:rFonts w:ascii="Times New Roman" w:hAnsi="Times New Roman"/>
                <w:sz w:val="20"/>
              </w:rPr>
              <w:t>.</w:t>
            </w:r>
          </w:p>
        </w:tc>
      </w:tr>
      <w:tr w:rsidR="000306C4" w:rsidTr="003D43E2">
        <w:trPr>
          <w:tblHeader/>
          <w:jc w:val="center"/>
        </w:trPr>
        <w:tc>
          <w:tcPr>
            <w:tcW w:w="1709" w:type="dxa"/>
            <w:tcBorders>
              <w:left w:val="single" w:sz="1" w:space="0" w:color="000000"/>
              <w:bottom w:val="single" w:sz="1" w:space="0" w:color="000000"/>
            </w:tcBorders>
          </w:tcPr>
          <w:p w:rsidR="000306C4" w:rsidRPr="00AE2DD4" w:rsidRDefault="000306C4" w:rsidP="003D43E2">
            <w:pPr>
              <w:pStyle w:val="TAL"/>
              <w:rPr>
                <w:rFonts w:ascii="Times New Roman" w:hAnsi="Times New Roman"/>
                <w:sz w:val="20"/>
              </w:rPr>
            </w:pPr>
            <w:r w:rsidRPr="006A5128">
              <w:rPr>
                <w:rFonts w:ascii="Times New Roman" w:hAnsi="Times New Roman"/>
                <w:sz w:val="20"/>
              </w:rPr>
              <w:t>allowedApplicationIds</w:t>
            </w:r>
          </w:p>
        </w:tc>
        <w:tc>
          <w:tcPr>
            <w:tcW w:w="900" w:type="dxa"/>
            <w:tcBorders>
              <w:left w:val="single" w:sz="1" w:space="0" w:color="000000"/>
              <w:bottom w:val="single" w:sz="1" w:space="0" w:color="000000"/>
              <w:right w:val="single" w:sz="1" w:space="0" w:color="000000"/>
            </w:tcBorders>
          </w:tcPr>
          <w:p w:rsidR="000306C4" w:rsidRPr="00AE2DD4" w:rsidRDefault="000306C4" w:rsidP="003D43E2">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0306C4" w:rsidRPr="00AE2DD4" w:rsidRDefault="000306C4" w:rsidP="003D43E2">
            <w:pPr>
              <w:pStyle w:val="TAL"/>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306C4" w:rsidRDefault="000306C4" w:rsidP="003D43E2">
            <w:pPr>
              <w:pStyle w:val="TAL"/>
              <w:rPr>
                <w:rFonts w:ascii="Times New Roman" w:hAnsi="Times New Roman"/>
                <w:sz w:val="20"/>
              </w:rPr>
            </w:pPr>
            <w:r w:rsidRPr="006A5128">
              <w:rPr>
                <w:rFonts w:ascii="Times New Roman" w:eastAsia="Arial Unicode MS" w:hAnsi="Times New Roman"/>
                <w:sz w:val="20"/>
                <w:lang w:eastAsia="ko-KR"/>
              </w:rPr>
              <w:t xml:space="preserve">List of M2M Application Identifiers (App-ID) that shall be considered to be allowed for AE registration requests received via Security Association Endpoint (SEA) </w:t>
            </w:r>
            <w:r w:rsidRPr="006A5128">
              <w:rPr>
                <w:rFonts w:ascii="Times New Roman" w:hAnsi="Times New Roman"/>
                <w:sz w:val="20"/>
              </w:rPr>
              <w:t>[i.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6</w:t>
            </w:r>
            <w:r w:rsidRPr="006A5128">
              <w:rPr>
                <w:rFonts w:ascii="Times New Roman" w:hAnsi="Times New Roman"/>
                <w:sz w:val="20"/>
              </w:rPr>
              <w:fldChar w:fldCharType="end"/>
            </w:r>
            <w:r w:rsidRPr="006A5128">
              <w:rPr>
                <w:rFonts w:ascii="Times New Roman" w:hAnsi="Times New Roman"/>
                <w:sz w:val="20"/>
              </w:rPr>
              <w:t>]</w:t>
            </w:r>
            <w:r>
              <w:rPr>
                <w:rFonts w:ascii="Times New Roman" w:hAnsi="Times New Roman"/>
                <w:sz w:val="20"/>
              </w:rPr>
              <w:t>.</w:t>
            </w:r>
          </w:p>
          <w:p w:rsidR="001F191F" w:rsidRPr="0068154D" w:rsidRDefault="001F191F" w:rsidP="001F191F">
            <w:pPr>
              <w:pStyle w:val="TAL"/>
              <w:rPr>
                <w:rFonts w:ascii="Times New Roman" w:hAnsi="Times New Roman"/>
                <w:sz w:val="20"/>
              </w:rPr>
            </w:pPr>
            <w:r w:rsidRPr="001F191F">
              <w:rPr>
                <w:rFonts w:ascii="Times New Roman" w:hAnsi="Times New Roman"/>
                <w:sz w:val="20"/>
              </w:rPr>
              <w:t xml:space="preserve">When present this list will overlay the list of </w:t>
            </w:r>
            <w:r>
              <w:rPr>
                <w:rFonts w:ascii="Times New Roman" w:hAnsi="Times New Roman"/>
                <w:sz w:val="20"/>
              </w:rPr>
              <w:t>allowed App-IDs.</w:t>
            </w:r>
          </w:p>
        </w:tc>
      </w:tr>
      <w:tr w:rsidR="000306C4" w:rsidTr="003D43E2">
        <w:trPr>
          <w:tblHeader/>
          <w:jc w:val="center"/>
        </w:trPr>
        <w:tc>
          <w:tcPr>
            <w:tcW w:w="1709" w:type="dxa"/>
            <w:tcBorders>
              <w:left w:val="single" w:sz="1" w:space="0" w:color="000000"/>
              <w:bottom w:val="single" w:sz="1" w:space="0" w:color="000000"/>
            </w:tcBorders>
          </w:tcPr>
          <w:p w:rsidR="000306C4" w:rsidRPr="00AE2DD4" w:rsidRDefault="000306C4" w:rsidP="003D43E2">
            <w:pPr>
              <w:pStyle w:val="TAL"/>
              <w:rPr>
                <w:rFonts w:ascii="Times New Roman" w:hAnsi="Times New Roman"/>
                <w:sz w:val="20"/>
              </w:rPr>
            </w:pPr>
            <w:r w:rsidRPr="006A5128">
              <w:rPr>
                <w:rFonts w:ascii="Times New Roman" w:hAnsi="Times New Roman"/>
                <w:sz w:val="20"/>
              </w:rPr>
              <w:t>allowedAEIds</w:t>
            </w:r>
          </w:p>
        </w:tc>
        <w:tc>
          <w:tcPr>
            <w:tcW w:w="900" w:type="dxa"/>
            <w:tcBorders>
              <w:left w:val="single" w:sz="1" w:space="0" w:color="000000"/>
              <w:bottom w:val="single" w:sz="1" w:space="0" w:color="000000"/>
              <w:right w:val="single" w:sz="1" w:space="0" w:color="000000"/>
            </w:tcBorders>
          </w:tcPr>
          <w:p w:rsidR="000306C4" w:rsidRPr="00AE2DD4" w:rsidRDefault="000306C4" w:rsidP="003D43E2">
            <w:pPr>
              <w:pStyle w:val="TAL"/>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0306C4" w:rsidRPr="00AE2DD4" w:rsidRDefault="000306C4" w:rsidP="003D43E2">
            <w:pPr>
              <w:pStyle w:val="TAL"/>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306C4" w:rsidRDefault="000306C4" w:rsidP="003D43E2">
            <w:pPr>
              <w:pStyle w:val="TAL"/>
              <w:rPr>
                <w:rFonts w:ascii="Times New Roman" w:eastAsia="Arial Unicode MS" w:hAnsi="Times New Roman"/>
                <w:sz w:val="20"/>
                <w:lang w:eastAsia="ko-KR"/>
              </w:rPr>
            </w:pPr>
            <w:r w:rsidRPr="006A5128">
              <w:rPr>
                <w:rFonts w:ascii="Times New Roman" w:eastAsia="Arial Unicode MS" w:hAnsi="Times New Roman"/>
                <w:sz w:val="20"/>
                <w:lang w:eastAsia="ko-KR"/>
              </w:rPr>
              <w:t>List of M2M Application Entity Identifiers (AE-ID) that shall be considered to be allowed for AE registration requests</w:t>
            </w:r>
            <w:r>
              <w:rPr>
                <w:rFonts w:ascii="Times New Roman" w:eastAsia="Arial Unicode MS" w:hAnsi="Times New Roman"/>
                <w:sz w:val="20"/>
                <w:lang w:eastAsia="ko-KR"/>
              </w:rPr>
              <w:t>.</w:t>
            </w:r>
          </w:p>
          <w:p w:rsidR="001F191F" w:rsidRPr="0068154D" w:rsidRDefault="001F191F" w:rsidP="001F191F">
            <w:pPr>
              <w:pStyle w:val="TAL"/>
              <w:rPr>
                <w:rFonts w:ascii="Times New Roman" w:hAnsi="Times New Roman"/>
                <w:sz w:val="20"/>
              </w:rPr>
            </w:pPr>
            <w:r w:rsidRPr="001F191F">
              <w:rPr>
                <w:rFonts w:ascii="Times New Roman" w:hAnsi="Times New Roman"/>
                <w:sz w:val="20"/>
              </w:rPr>
              <w:t xml:space="preserve">When present this list will overlay the list of </w:t>
            </w:r>
            <w:r>
              <w:rPr>
                <w:rFonts w:ascii="Times New Roman" w:hAnsi="Times New Roman"/>
                <w:sz w:val="20"/>
              </w:rPr>
              <w:t>allowed AE-IDs.</w:t>
            </w:r>
          </w:p>
        </w:tc>
      </w:tr>
      <w:tr w:rsidR="000306C4" w:rsidTr="003D43E2">
        <w:trPr>
          <w:tblHeader/>
          <w:jc w:val="center"/>
        </w:trPr>
        <w:tc>
          <w:tcPr>
            <w:tcW w:w="1709" w:type="dxa"/>
            <w:tcBorders>
              <w:left w:val="single" w:sz="1" w:space="0" w:color="000000"/>
              <w:bottom w:val="single" w:sz="1" w:space="0" w:color="000000"/>
            </w:tcBorders>
          </w:tcPr>
          <w:p w:rsidR="000306C4" w:rsidRDefault="000306C4" w:rsidP="003D43E2">
            <w:pPr>
              <w:pStyle w:val="TAL"/>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306C4" w:rsidRDefault="000306C4" w:rsidP="003D43E2">
            <w:pPr>
              <w:pStyle w:val="TAL"/>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0306C4" w:rsidRDefault="000306C4" w:rsidP="003D43E2">
            <w:pPr>
              <w:pStyle w:val="TAL"/>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306C4" w:rsidRDefault="000306C4" w:rsidP="003D43E2">
            <w:pPr>
              <w:pStyle w:val="TAL"/>
              <w:rPr>
                <w:rFonts w:ascii="Times New Roman" w:hAnsi="Times New Roman"/>
                <w:sz w:val="20"/>
              </w:rPr>
            </w:pPr>
            <w:r w:rsidRPr="00AE2DD4">
              <w:rPr>
                <w:rFonts w:ascii="Times New Roman" w:hAnsi="Times New Roman"/>
                <w:sz w:val="20"/>
              </w:rPr>
              <w:t>Unique response types for this service.</w:t>
            </w:r>
          </w:p>
          <w:p w:rsidR="000306C4" w:rsidRDefault="001F191F" w:rsidP="00913D9A">
            <w:pPr>
              <w:pStyle w:val="TAL"/>
              <w:numPr>
                <w:ilvl w:val="0"/>
                <w:numId w:val="19"/>
              </w:numPr>
              <w:rPr>
                <w:rFonts w:ascii="Times New Roman" w:hAnsi="Times New Roman"/>
                <w:sz w:val="20"/>
              </w:rPr>
            </w:pPr>
            <w:r>
              <w:rPr>
                <w:rFonts w:ascii="Times New Roman" w:hAnsi="Times New Roman"/>
                <w:sz w:val="20"/>
              </w:rPr>
              <w:t>Application Rule does not exist.</w:t>
            </w:r>
          </w:p>
        </w:tc>
      </w:tr>
    </w:tbl>
    <w:p w:rsidR="000306C4" w:rsidRPr="0026435B" w:rsidRDefault="000306C4" w:rsidP="001F191F">
      <w:pPr>
        <w:pStyle w:val="Caption"/>
        <w:jc w:val="center"/>
        <w:rPr>
          <w:lang w:val="en-US"/>
        </w:rPr>
      </w:pPr>
      <w:r w:rsidRPr="0020296A">
        <w:t xml:space="preserve">Table </w:t>
      </w:r>
      <w:r w:rsidRPr="0020296A">
        <w:rPr>
          <w:lang w:val="en-US"/>
        </w:rPr>
        <w:t>6.9.</w:t>
      </w:r>
      <w:r>
        <w:rPr>
          <w:lang w:val="en-US"/>
        </w:rPr>
        <w:t>2.14</w:t>
      </w:r>
      <w:r w:rsidRPr="0020296A">
        <w:t xml:space="preserve">.2-1 </w:t>
      </w:r>
      <w:r w:rsidRPr="0020296A">
        <w:rPr>
          <w:lang w:val="en-US"/>
        </w:rPr>
        <w:t xml:space="preserve">Service Subscription Administration – </w:t>
      </w:r>
      <w:r w:rsidR="001F191F">
        <w:rPr>
          <w:lang w:val="en-US"/>
        </w:rPr>
        <w:t>update</w:t>
      </w:r>
      <w:r w:rsidRPr="0020296A">
        <w:rPr>
          <w:lang w:val="en-US"/>
        </w:rPr>
        <w:t>Application</w:t>
      </w:r>
      <w:r>
        <w:rPr>
          <w:lang w:val="en-US"/>
        </w:rPr>
        <w:t>Rule</w:t>
      </w:r>
      <w:r w:rsidRPr="0020296A">
        <w:rPr>
          <w:lang w:val="en-US"/>
        </w:rPr>
        <w:t xml:space="preserve"> capability</w:t>
      </w:r>
    </w:p>
    <w:p w:rsidR="000306C4" w:rsidRDefault="000306C4" w:rsidP="000306C4">
      <w:pPr>
        <w:pStyle w:val="Heading5"/>
      </w:pPr>
      <w:r>
        <w:rPr>
          <w:lang w:val="en-US"/>
        </w:rPr>
        <w:t>6.9.2.14.</w:t>
      </w:r>
      <w:r>
        <w:t>3</w:t>
      </w:r>
      <w:r w:rsidRPr="00A320F3">
        <w:tab/>
      </w:r>
      <w:r>
        <w:t>Service Interactions</w:t>
      </w:r>
    </w:p>
    <w:p w:rsidR="000306C4" w:rsidRDefault="000306C4" w:rsidP="000306C4">
      <w:pPr>
        <w:rPr>
          <w:lang w:eastAsia="ko-KR"/>
        </w:rPr>
      </w:pPr>
      <w:r>
        <w:rPr>
          <w:lang w:eastAsia="ko-KR"/>
        </w:rPr>
        <w:t>The interactions of service capabilities required for this service capability:</w:t>
      </w:r>
    </w:p>
    <w:p w:rsidR="000306C4" w:rsidRPr="004066AA" w:rsidRDefault="000306C4" w:rsidP="001F191F">
      <w:pPr>
        <w:pStyle w:val="ListNumber"/>
      </w:pPr>
      <w:r w:rsidRPr="008A6C9E">
        <w:t xml:space="preserve">Issue the </w:t>
      </w:r>
      <w:r w:rsidR="00A41064">
        <w:t>update</w:t>
      </w:r>
      <w:r w:rsidRPr="008A6C9E">
        <w:t>Application</w:t>
      </w:r>
      <w:r>
        <w:t>Rule</w:t>
      </w:r>
      <w:r w:rsidRPr="008A6C9E">
        <w:t xml:space="preserve"> capability</w:t>
      </w:r>
    </w:p>
    <w:p w:rsidR="000306C4" w:rsidRDefault="00A41064" w:rsidP="000306C4">
      <w:pPr>
        <w:jc w:val="center"/>
      </w:pPr>
      <w:r>
        <w:object w:dxaOrig="6491" w:dyaOrig="3649">
          <v:shape id="_x0000_i1083" type="#_x0000_t75" style="width:324.75pt;height:182.25pt" o:ole="">
            <v:imagedata r:id="rId176" o:title=""/>
          </v:shape>
          <o:OLEObject Type="Embed" ProgID="Visio.Drawing.11" ShapeID="_x0000_i1083" DrawAspect="Content" ObjectID="_1484470852" r:id="rId177"/>
        </w:object>
      </w:r>
    </w:p>
    <w:p w:rsidR="000306C4" w:rsidRPr="0020296A" w:rsidRDefault="000306C4" w:rsidP="000306C4">
      <w:pPr>
        <w:pStyle w:val="Caption"/>
        <w:jc w:val="center"/>
        <w:rPr>
          <w:lang w:val="en-US"/>
        </w:rPr>
      </w:pPr>
      <w:r>
        <w:t>Figure</w:t>
      </w:r>
      <w:r w:rsidRPr="0020296A">
        <w:t xml:space="preserve"> </w:t>
      </w:r>
      <w:r w:rsidRPr="0020296A">
        <w:rPr>
          <w:lang w:val="en-US"/>
        </w:rPr>
        <w:t>6.9.</w:t>
      </w:r>
      <w:r>
        <w:rPr>
          <w:lang w:val="en-US"/>
        </w:rPr>
        <w:t>2.1</w:t>
      </w:r>
      <w:r w:rsidR="001F191F">
        <w:rPr>
          <w:lang w:val="en-US"/>
        </w:rPr>
        <w:t>4</w:t>
      </w:r>
      <w:r w:rsidRPr="0020296A">
        <w:t xml:space="preserve">.3-1 </w:t>
      </w:r>
      <w:r w:rsidRPr="0020296A">
        <w:rPr>
          <w:lang w:val="en-US"/>
        </w:rPr>
        <w:t>Service S</w:t>
      </w:r>
      <w:r w:rsidR="001F191F">
        <w:rPr>
          <w:lang w:val="en-US"/>
        </w:rPr>
        <w:t>ubscription Administration – update</w:t>
      </w:r>
      <w:r w:rsidRPr="0020296A">
        <w:rPr>
          <w:lang w:val="en-US"/>
        </w:rPr>
        <w:t>Application</w:t>
      </w:r>
      <w:r w:rsidR="00A41064">
        <w:rPr>
          <w:lang w:val="en-US"/>
        </w:rPr>
        <w:t>Rule</w:t>
      </w:r>
      <w:r>
        <w:rPr>
          <w:lang w:val="en-US"/>
        </w:rPr>
        <w:t xml:space="preserve"> Diagram</w:t>
      </w:r>
    </w:p>
    <w:p w:rsidR="000306C4" w:rsidRPr="004066AA" w:rsidRDefault="000306C4" w:rsidP="000306C4">
      <w:pPr>
        <w:jc w:val="center"/>
      </w:pPr>
    </w:p>
    <w:p w:rsidR="000306C4" w:rsidRDefault="000306C4" w:rsidP="000306C4">
      <w:pPr>
        <w:pStyle w:val="Heading5"/>
      </w:pPr>
      <w:r>
        <w:rPr>
          <w:lang w:val="en-US"/>
        </w:rPr>
        <w:lastRenderedPageBreak/>
        <w:t>6.9.2.1</w:t>
      </w:r>
      <w:r w:rsidR="001F191F">
        <w:rPr>
          <w:lang w:val="en-US"/>
        </w:rPr>
        <w:t>4</w:t>
      </w:r>
      <w:r>
        <w:rPr>
          <w:lang w:val="en-US"/>
        </w:rPr>
        <w:t>.4</w:t>
      </w:r>
      <w:r w:rsidRPr="00AF5DB2">
        <w:tab/>
      </w:r>
      <w:r>
        <w:rPr>
          <w:lang w:eastAsia="ko-KR"/>
        </w:rPr>
        <w:t>Post-Conditions</w:t>
      </w:r>
    </w:p>
    <w:p w:rsidR="000306C4" w:rsidRDefault="00CC4281" w:rsidP="000306C4">
      <w:pPr>
        <w:keepNext/>
        <w:rPr>
          <w:lang w:eastAsia="ko-KR"/>
        </w:rPr>
      </w:pPr>
      <w:r>
        <w:rPr>
          <w:lang w:eastAsia="ko-KR"/>
        </w:rPr>
        <w:t>When parameters are present, the Allowed Application, AEs and Credentials are replaced for the Application Rule.</w:t>
      </w:r>
    </w:p>
    <w:p w:rsidR="000306C4" w:rsidRDefault="000306C4" w:rsidP="000306C4">
      <w:pPr>
        <w:pStyle w:val="Heading5"/>
      </w:pPr>
      <w:r>
        <w:rPr>
          <w:lang w:val="en-US"/>
        </w:rPr>
        <w:t>6.9.2.1</w:t>
      </w:r>
      <w:r w:rsidR="001F191F">
        <w:rPr>
          <w:lang w:val="en-US"/>
        </w:rPr>
        <w:t>4</w:t>
      </w:r>
      <w:r>
        <w:rPr>
          <w:lang w:val="en-US"/>
        </w:rPr>
        <w:t>.5</w:t>
      </w:r>
      <w:r w:rsidRPr="00AF5DB2">
        <w:tab/>
      </w:r>
      <w:r>
        <w:rPr>
          <w:lang w:eastAsia="ko-KR"/>
        </w:rPr>
        <w:t>Exceptions</w:t>
      </w:r>
    </w:p>
    <w:p w:rsidR="000306C4" w:rsidRDefault="000306C4" w:rsidP="000306C4">
      <w:pPr>
        <w:keepNext/>
      </w:pPr>
      <w:r>
        <w:rPr>
          <w:lang w:eastAsia="ko-KR"/>
        </w:rPr>
        <w:t>Not Applicable</w:t>
      </w:r>
    </w:p>
    <w:p w:rsidR="000306C4" w:rsidRDefault="000306C4" w:rsidP="000306C4">
      <w:pPr>
        <w:pStyle w:val="Heading5"/>
      </w:pPr>
      <w:r>
        <w:rPr>
          <w:lang w:val="en-US"/>
        </w:rPr>
        <w:t>6.9.2.1</w:t>
      </w:r>
      <w:r w:rsidR="001F191F">
        <w:rPr>
          <w:lang w:val="en-US"/>
        </w:rPr>
        <w:t>4</w:t>
      </w:r>
      <w:r>
        <w:rPr>
          <w:lang w:val="en-US"/>
        </w:rPr>
        <w:t>.6</w:t>
      </w:r>
      <w:r w:rsidRPr="00AF5DB2">
        <w:tab/>
      </w:r>
      <w:r>
        <w:rPr>
          <w:lang w:val="en-US" w:eastAsia="ko-KR"/>
        </w:rPr>
        <w:t>Policies for Use</w:t>
      </w:r>
    </w:p>
    <w:p w:rsidR="000306C4" w:rsidRDefault="000306C4" w:rsidP="000306C4">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306C4" w:rsidRDefault="000306C4" w:rsidP="000306C4">
      <w:pPr>
        <w:rPr>
          <w:color w:val="000000"/>
          <w:lang w:val="en-US"/>
        </w:rPr>
      </w:pPr>
      <w:r>
        <w:rPr>
          <w:color w:val="000000"/>
          <w:lang w:val="en-US"/>
        </w:rPr>
        <w:t>Transaction Pattern: Participation allowed</w:t>
      </w:r>
    </w:p>
    <w:p w:rsidR="000306C4" w:rsidRPr="00AF5DB2" w:rsidRDefault="000306C4" w:rsidP="000306C4">
      <w:pPr>
        <w:pStyle w:val="Heading5"/>
      </w:pPr>
      <w:r>
        <w:rPr>
          <w:lang w:val="en-US"/>
        </w:rPr>
        <w:t>6.9.2.1</w:t>
      </w:r>
      <w:r w:rsidR="001F191F">
        <w:rPr>
          <w:lang w:val="en-US"/>
        </w:rPr>
        <w:t>4</w:t>
      </w:r>
      <w:r>
        <w:rPr>
          <w:lang w:val="en-US"/>
        </w:rPr>
        <w:t>.7</w:t>
      </w:r>
      <w:r w:rsidRPr="00AF5DB2">
        <w:tab/>
      </w:r>
      <w:proofErr w:type="gramStart"/>
      <w:r>
        <w:t>oneM2M</w:t>
      </w:r>
      <w:proofErr w:type="gramEnd"/>
      <w:r>
        <w:t xml:space="preserve"> Resource Interworking</w:t>
      </w:r>
    </w:p>
    <w:p w:rsidR="000306C4" w:rsidRPr="00C063FB" w:rsidRDefault="000306C4" w:rsidP="000306C4">
      <w:pPr>
        <w:keepNext/>
      </w:pPr>
      <w:r>
        <w:t>This service capab</w:t>
      </w:r>
      <w:r w:rsidR="00A41064">
        <w:t>ility updates an Application Rule</w:t>
      </w:r>
      <w:r>
        <w:t xml:space="preserve">. This capability maps to the </w:t>
      </w:r>
      <w:r w:rsidR="001F191F">
        <w:t xml:space="preserve">UPDATE </w:t>
      </w:r>
      <w:r>
        <w:t>procedure of the &lt;serviceSubscribedAppR</w:t>
      </w:r>
      <w:r w:rsidR="00A41064">
        <w:t>ule&gt; resource.</w:t>
      </w:r>
      <w:r>
        <w:t xml:space="preserve"> </w:t>
      </w:r>
    </w:p>
    <w:p w:rsidR="00826107" w:rsidRPr="00623D13" w:rsidRDefault="00826107" w:rsidP="00623D13">
      <w:pPr>
        <w:keepNext/>
      </w:pPr>
      <w:r>
        <w:br w:type="page"/>
      </w:r>
      <w:bookmarkStart w:id="1332" w:name="_Toc396808998"/>
    </w:p>
    <w:p w:rsidR="00623D13" w:rsidRDefault="00623D13" w:rsidP="00623D13">
      <w:bookmarkStart w:id="1333" w:name="_Toc398483351"/>
      <w:bookmarkStart w:id="1334" w:name="_Toc398483406"/>
    </w:p>
    <w:p w:rsidR="008B3625" w:rsidRPr="00B84EAA" w:rsidRDefault="00B84EAA" w:rsidP="006D051B">
      <w:pPr>
        <w:pStyle w:val="Heading2"/>
      </w:pPr>
      <w:bookmarkStart w:id="1335" w:name="_Toc401215980"/>
      <w:bookmarkStart w:id="1336" w:name="_Toc404679709"/>
      <w:bookmarkStart w:id="1337" w:name="_Toc407962396"/>
      <w:bookmarkStart w:id="1338" w:name="_Toc410138213"/>
      <w:r w:rsidRPr="00B84EAA">
        <w:t>6.</w:t>
      </w:r>
      <w:r w:rsidR="0068154D" w:rsidRPr="0068154D">
        <w:t>10</w:t>
      </w:r>
      <w:r w:rsidR="0068154D" w:rsidRPr="0068154D">
        <w:tab/>
        <w:t>Event Collection</w:t>
      </w:r>
      <w:bookmarkEnd w:id="1332"/>
      <w:bookmarkEnd w:id="1333"/>
      <w:bookmarkEnd w:id="1334"/>
      <w:bookmarkEnd w:id="1335"/>
      <w:bookmarkEnd w:id="1336"/>
      <w:bookmarkEnd w:id="1337"/>
      <w:bookmarkEnd w:id="1338"/>
    </w:p>
    <w:p w:rsidR="007227BF" w:rsidRPr="00E33FFE" w:rsidRDefault="007227BF" w:rsidP="007227BF">
      <w:pPr>
        <w:pStyle w:val="Heading3"/>
        <w:rPr>
          <w:lang w:val="en-US"/>
        </w:rPr>
      </w:pPr>
      <w:bookmarkStart w:id="1339" w:name="_Toc395251120"/>
      <w:bookmarkStart w:id="1340" w:name="_Toc398483352"/>
      <w:bookmarkStart w:id="1341" w:name="_Toc398483407"/>
      <w:bookmarkStart w:id="1342" w:name="_Toc401215981"/>
      <w:bookmarkStart w:id="1343" w:name="_Toc404679710"/>
      <w:bookmarkStart w:id="1344" w:name="_Toc406691230"/>
      <w:bookmarkStart w:id="1345" w:name="_Toc407962397"/>
      <w:bookmarkStart w:id="1346" w:name="_Toc410138214"/>
      <w:r>
        <w:rPr>
          <w:lang w:val="en-US"/>
        </w:rPr>
        <w:t>6.10</w:t>
      </w:r>
      <w:r w:rsidRPr="00E33FFE">
        <w:rPr>
          <w:lang w:val="en-US"/>
        </w:rPr>
        <w:t>.1</w:t>
      </w:r>
      <w:r w:rsidRPr="00E33FFE">
        <w:rPr>
          <w:lang w:val="en-US"/>
        </w:rPr>
        <w:tab/>
        <w:t>Overview</w:t>
      </w:r>
      <w:bookmarkEnd w:id="1344"/>
      <w:bookmarkEnd w:id="1345"/>
      <w:bookmarkEnd w:id="1346"/>
    </w:p>
    <w:p w:rsidR="007227BF" w:rsidRDefault="007227BF" w:rsidP="007227BF">
      <w:pPr>
        <w:keepNext/>
      </w:pPr>
      <w:bookmarkStart w:id="1347" w:name="_Toc395251121"/>
      <w:r>
        <w:t>The Event Collection service provides the capability to record events for accounting purposes.</w:t>
      </w:r>
    </w:p>
    <w:p w:rsidR="007227BF" w:rsidRDefault="007227BF" w:rsidP="007227BF">
      <w:pPr>
        <w:pStyle w:val="Heading4"/>
        <w:rPr>
          <w:lang w:val="en-US"/>
        </w:rPr>
      </w:pPr>
      <w:bookmarkStart w:id="1348" w:name="_Toc406691231"/>
      <w:bookmarkStart w:id="1349" w:name="_Toc398483403"/>
      <w:bookmarkStart w:id="1350" w:name="_Toc398483457"/>
      <w:bookmarkStart w:id="1351" w:name="_Toc401215982"/>
      <w:bookmarkStart w:id="1352" w:name="_Toc404679711"/>
      <w:bookmarkStart w:id="1353" w:name="_Toc407962398"/>
      <w:bookmarkStart w:id="1354" w:name="_Toc410138215"/>
      <w:r w:rsidRPr="00CA22E0">
        <w:rPr>
          <w:lang w:val="en-US"/>
        </w:rPr>
        <w:t>6.10.1.1</w:t>
      </w:r>
      <w:r>
        <w:rPr>
          <w:lang w:val="en-US"/>
        </w:rPr>
        <w:tab/>
      </w:r>
      <w:r w:rsidRPr="0068154D">
        <w:rPr>
          <w:lang w:val="en-US"/>
        </w:rPr>
        <w:t xml:space="preserve">Event </w:t>
      </w:r>
      <w:bookmarkEnd w:id="1349"/>
      <w:bookmarkEnd w:id="1350"/>
      <w:r w:rsidRPr="0068154D">
        <w:rPr>
          <w:lang w:val="en-US"/>
        </w:rPr>
        <w:t xml:space="preserve">Collection </w:t>
      </w:r>
      <w:r>
        <w:rPr>
          <w:lang w:val="en-US"/>
        </w:rPr>
        <w:t>Types</w:t>
      </w:r>
      <w:bookmarkEnd w:id="1348"/>
      <w:bookmarkEnd w:id="1351"/>
      <w:bookmarkEnd w:id="1352"/>
      <w:bookmarkEnd w:id="1353"/>
      <w:bookmarkEnd w:id="1354"/>
    </w:p>
    <w:p w:rsidR="007227BF" w:rsidRPr="00F95529" w:rsidRDefault="007227BF" w:rsidP="007227BF">
      <w:pPr>
        <w:pStyle w:val="Heading5"/>
        <w:rPr>
          <w:lang w:val="en-US"/>
        </w:rPr>
      </w:pPr>
      <w:r>
        <w:rPr>
          <w:lang w:val="en-US"/>
        </w:rPr>
        <w:t>6.10.1.1.1</w:t>
      </w:r>
      <w:r>
        <w:rPr>
          <w:lang w:val="en-US"/>
        </w:rPr>
        <w:tab/>
        <w:t>Event Collection Record</w:t>
      </w:r>
    </w:p>
    <w:tbl>
      <w:tblPr>
        <w:tblW w:w="4816" w:type="pct"/>
        <w:jc w:val="center"/>
        <w:tblCellMar>
          <w:left w:w="28" w:type="dxa"/>
        </w:tblCellMar>
        <w:tblLook w:val="01E0"/>
      </w:tblPr>
      <w:tblGrid>
        <w:gridCol w:w="2612"/>
        <w:gridCol w:w="1418"/>
        <w:gridCol w:w="5385"/>
      </w:tblGrid>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D11A81" w:rsidRDefault="007227BF" w:rsidP="00306A3D">
            <w:pPr>
              <w:pStyle w:val="TAH"/>
            </w:pPr>
            <w:r w:rsidRPr="00D11A81">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7227BF" w:rsidRPr="00D11A81" w:rsidRDefault="007227BF" w:rsidP="00306A3D">
            <w:pPr>
              <w:pStyle w:val="TAH"/>
              <w:rPr>
                <w:rFonts w:eastAsia="SimSun"/>
              </w:rPr>
            </w:pPr>
            <w:r>
              <w:rPr>
                <w:rFonts w:eastAsia="SimSun"/>
              </w:rPr>
              <w:t>O</w:t>
            </w:r>
            <w:r w:rsidRPr="00D11A81">
              <w:rPr>
                <w:rFonts w:eastAsia="SimSun"/>
              </w:rPr>
              <w:t>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7227BF" w:rsidRPr="00D11A81" w:rsidRDefault="007227BF" w:rsidP="00306A3D">
            <w:pPr>
              <w:pStyle w:val="TAH"/>
              <w:rPr>
                <w:rFonts w:eastAsia="SimSun"/>
              </w:rPr>
            </w:pPr>
            <w:r w:rsidRPr="00D11A81">
              <w:rPr>
                <w:rFonts w:eastAsia="SimSun"/>
              </w:rPr>
              <w:t>Description</w:t>
            </w:r>
          </w:p>
        </w:tc>
      </w:tr>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eventRecordID</w:t>
            </w:r>
          </w:p>
        </w:tc>
        <w:tc>
          <w:tcPr>
            <w:tcW w:w="75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2860"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 xml:space="preserve">It is the unique ID that identifies a specific event record. </w:t>
            </w:r>
          </w:p>
        </w:tc>
      </w:tr>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eventCollectionTriggerID</w:t>
            </w:r>
          </w:p>
        </w:tc>
        <w:tc>
          <w:tcPr>
            <w:tcW w:w="75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2860"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It is the unique ID that identifies a specific event collection triggering scenario, which triggers information recording for a specific event.</w:t>
            </w:r>
          </w:p>
        </w:tc>
      </w:tr>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collectingEntityID</w:t>
            </w:r>
          </w:p>
        </w:tc>
        <w:tc>
          <w:tcPr>
            <w:tcW w:w="75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2860"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This is the unique ID of the entity that collects the statistics. It can be an AE-ID or M2M Service Capability Identifier (</w:t>
            </w:r>
            <w:r>
              <w:rPr>
                <w:rFonts w:ascii="Times New Roman" w:hAnsi="Times New Roman" w:cs="Arial"/>
                <w:sz w:val="20"/>
                <w:szCs w:val="18"/>
                <w:lang w:val="en-US"/>
              </w:rPr>
              <w:t>M2M-Serv-Cap-ID</w:t>
            </w:r>
            <w:r w:rsidRPr="00670F34">
              <w:rPr>
                <w:rFonts w:ascii="Times New Roman" w:hAnsi="Times New Roman"/>
                <w:sz w:val="20"/>
                <w:lang w:val="en-CA"/>
              </w:rPr>
              <w:t>)</w:t>
            </w:r>
          </w:p>
        </w:tc>
      </w:tr>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collectedEntityID</w:t>
            </w:r>
          </w:p>
        </w:tc>
        <w:tc>
          <w:tcPr>
            <w:tcW w:w="75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2860"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This is the unique ID of the entity whose service layer operation statistics are being collected. It can be an AE-ID or M2M Service Capability Identifier (</w:t>
            </w:r>
            <w:r>
              <w:rPr>
                <w:rFonts w:ascii="Times New Roman" w:hAnsi="Times New Roman" w:cs="Arial"/>
                <w:sz w:val="20"/>
                <w:szCs w:val="18"/>
                <w:lang w:val="en-US"/>
              </w:rPr>
              <w:t>M2M-Serv-Cap-ID</w:t>
            </w:r>
            <w:r w:rsidRPr="00670F34">
              <w:rPr>
                <w:rFonts w:ascii="Times New Roman" w:hAnsi="Times New Roman"/>
                <w:sz w:val="20"/>
                <w:lang w:val="en-CA"/>
              </w:rPr>
              <w:t>).</w:t>
            </w:r>
          </w:p>
        </w:tc>
      </w:tr>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highlight w:val="yellow"/>
              </w:rPr>
            </w:pPr>
            <w:r w:rsidRPr="00670F34">
              <w:rPr>
                <w:rFonts w:ascii="Times New Roman" w:hAnsi="Times New Roman"/>
                <w:sz w:val="20"/>
                <w:lang w:val="en-CA"/>
              </w:rPr>
              <w:t>serviceProfileID</w:t>
            </w:r>
          </w:p>
        </w:tc>
        <w:tc>
          <w:tcPr>
            <w:tcW w:w="75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2860"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lang w:val="en-CA"/>
              </w:rPr>
              <w:t xml:space="preserve">An M2M Service Profile Identifier defines M2M Services and/or M2M Service Roles and </w:t>
            </w:r>
            <w:r>
              <w:rPr>
                <w:rFonts w:ascii="Times New Roman" w:hAnsi="Times New Roman"/>
                <w:sz w:val="20"/>
                <w:lang w:val="en-CA"/>
              </w:rPr>
              <w:t>AEs</w:t>
            </w:r>
            <w:r w:rsidRPr="00670F34">
              <w:rPr>
                <w:rFonts w:ascii="Times New Roman" w:hAnsi="Times New Roman"/>
                <w:sz w:val="20"/>
                <w:lang w:val="en-CA"/>
              </w:rPr>
              <w:t xml:space="preserve"> applicable to M2M Nodes. </w:t>
            </w:r>
          </w:p>
        </w:tc>
      </w:tr>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eventDescription</w:t>
            </w:r>
          </w:p>
        </w:tc>
        <w:tc>
          <w:tcPr>
            <w:tcW w:w="75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2860"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rPr>
              <w:t xml:space="preserve">Describes the event triggered at the service. It is a subset of the eventConfig data structure. The specific structure depends on the specific event defined by the Event Collection Trigger. </w:t>
            </w:r>
          </w:p>
        </w:tc>
      </w:tr>
      <w:tr w:rsidR="007227BF" w:rsidRPr="009F7222"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Vendor Specific</w:t>
            </w:r>
            <w:r w:rsidRPr="00670F34" w:rsidDel="00BE3632">
              <w:rPr>
                <w:rFonts w:ascii="Times New Roman" w:hAnsi="Times New Roman"/>
                <w:sz w:val="20"/>
                <w:lang w:val="en-CA"/>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2860"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 xml:space="preserve">Defines </w:t>
            </w:r>
            <w:r w:rsidRPr="00670F34" w:rsidDel="00BE3632">
              <w:rPr>
                <w:rFonts w:ascii="Times New Roman" w:hAnsi="Times New Roman"/>
                <w:sz w:val="20"/>
                <w:lang w:val="en-CA"/>
              </w:rPr>
              <w:t>Vendor specific information</w:t>
            </w:r>
          </w:p>
        </w:tc>
      </w:tr>
    </w:tbl>
    <w:p w:rsidR="007227BF" w:rsidRDefault="007227BF" w:rsidP="007227BF">
      <w:pPr>
        <w:pStyle w:val="Caption"/>
        <w:jc w:val="center"/>
        <w:rPr>
          <w:lang w:val="en-US"/>
        </w:rPr>
      </w:pPr>
      <w:r>
        <w:t xml:space="preserve"> </w:t>
      </w:r>
      <w:r w:rsidRPr="00E33FFE">
        <w:t xml:space="preserve">Table </w:t>
      </w:r>
      <w:r>
        <w:rPr>
          <w:lang w:val="en-US"/>
        </w:rPr>
        <w:t>6.10.1.1</w:t>
      </w:r>
      <w:r w:rsidRPr="00E33FFE">
        <w:t xml:space="preserve">-1 </w:t>
      </w:r>
      <w:r>
        <w:rPr>
          <w:lang w:val="en-US"/>
        </w:rPr>
        <w:t>Type: Event Record Template</w:t>
      </w:r>
    </w:p>
    <w:p w:rsidR="007227BF" w:rsidRPr="00F95529" w:rsidRDefault="007227BF" w:rsidP="007227BF">
      <w:pPr>
        <w:pStyle w:val="Heading5"/>
        <w:rPr>
          <w:lang w:val="en-US"/>
        </w:rPr>
      </w:pPr>
      <w:r>
        <w:rPr>
          <w:lang w:val="en-US"/>
        </w:rPr>
        <w:t>6.10.1.1.2</w:t>
      </w:r>
      <w:r>
        <w:rPr>
          <w:lang w:val="en-US"/>
        </w:rPr>
        <w:tab/>
        <w:t>Event Configuration Type</w:t>
      </w:r>
    </w:p>
    <w:p w:rsidR="007227BF" w:rsidRDefault="007227BF" w:rsidP="007227BF">
      <w:pPr>
        <w:overflowPunct/>
        <w:autoSpaceDE/>
        <w:autoSpaceDN/>
        <w:adjustRightInd/>
        <w:spacing w:after="0"/>
        <w:textAlignment w:val="auto"/>
      </w:pPr>
    </w:p>
    <w:tbl>
      <w:tblPr>
        <w:tblW w:w="7916"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1709"/>
        <w:gridCol w:w="900"/>
        <w:gridCol w:w="5307"/>
      </w:tblGrid>
      <w:tr w:rsidR="007227BF" w:rsidRPr="00E33FFE" w:rsidTr="00306A3D">
        <w:trPr>
          <w:tblHeader/>
          <w:jc w:val="center"/>
        </w:trPr>
        <w:tc>
          <w:tcPr>
            <w:tcW w:w="1709" w:type="dxa"/>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Parameter name</w:t>
            </w:r>
          </w:p>
        </w:tc>
        <w:tc>
          <w:tcPr>
            <w:tcW w:w="900" w:type="dxa"/>
            <w:shd w:val="clear" w:color="auto" w:fill="C0C0C0"/>
          </w:tcPr>
          <w:p w:rsidR="007227BF" w:rsidRPr="00E33FFE" w:rsidRDefault="007227BF" w:rsidP="00306A3D">
            <w:pPr>
              <w:keepNext/>
              <w:keepLines/>
              <w:tabs>
                <w:tab w:val="center" w:pos="449"/>
              </w:tabs>
              <w:snapToGrid w:val="0"/>
              <w:spacing w:after="0"/>
              <w:rPr>
                <w:rFonts w:ascii="Arial" w:hAnsi="Arial"/>
                <w:b/>
                <w:sz w:val="18"/>
              </w:rPr>
            </w:pPr>
            <w:r w:rsidRPr="00E33FFE">
              <w:rPr>
                <w:rFonts w:ascii="Arial" w:hAnsi="Arial"/>
                <w:b/>
                <w:sz w:val="18"/>
              </w:rPr>
              <w:tab/>
              <w:t>Optional</w:t>
            </w:r>
          </w:p>
        </w:tc>
        <w:tc>
          <w:tcPr>
            <w:tcW w:w="5307" w:type="dxa"/>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Description</w:t>
            </w:r>
          </w:p>
        </w:tc>
      </w:tr>
      <w:tr w:rsidR="007227BF" w:rsidRPr="00E33FFE" w:rsidTr="00306A3D">
        <w:trPr>
          <w:tblHeader/>
          <w:jc w:val="center"/>
        </w:trPr>
        <w:tc>
          <w:tcPr>
            <w:tcW w:w="1709"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eventType</w:t>
            </w:r>
          </w:p>
        </w:tc>
        <w:tc>
          <w:tcPr>
            <w:tcW w:w="900"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Pr>
          <w:p w:rsidR="007227BF" w:rsidRPr="00670F34" w:rsidRDefault="007227BF" w:rsidP="00306A3D">
            <w:pPr>
              <w:pStyle w:val="TAL"/>
              <w:rPr>
                <w:rFonts w:ascii="Times New Roman" w:hAnsi="Times New Roman"/>
                <w:sz w:val="20"/>
              </w:rPr>
            </w:pPr>
            <w:r w:rsidRPr="00670F34">
              <w:rPr>
                <w:rFonts w:ascii="Times New Roman" w:eastAsia="Arial Unicode MS" w:hAnsi="Times New Roman"/>
                <w:sz w:val="20"/>
              </w:rPr>
              <w:t>This attribute indicates the type of the event, such as “</w:t>
            </w:r>
            <w:r w:rsidRPr="00670F34">
              <w:rPr>
                <w:rFonts w:ascii="Times New Roman" w:hAnsi="Times New Roman"/>
                <w:sz w:val="20"/>
              </w:rPr>
              <w:t xml:space="preserve">subscribeComplete”, </w:t>
            </w:r>
            <w:r w:rsidRPr="00670F34">
              <w:rPr>
                <w:rFonts w:ascii="Times New Roman" w:eastAsia="Arial Unicode MS" w:hAnsi="Times New Roman"/>
                <w:sz w:val="20"/>
              </w:rPr>
              <w:t>“</w:t>
            </w:r>
            <w:r w:rsidRPr="00670F34">
              <w:rPr>
                <w:rFonts w:ascii="Times New Roman" w:hAnsi="Times New Roman"/>
                <w:sz w:val="20"/>
              </w:rPr>
              <w:t>downloadFirmware</w:t>
            </w:r>
            <w:r w:rsidRPr="00670F34">
              <w:rPr>
                <w:rFonts w:ascii="Times New Roman" w:eastAsia="Arial Unicode MS" w:hAnsi="Times New Roman"/>
                <w:sz w:val="20"/>
              </w:rPr>
              <w:t xml:space="preserve"> “, “timer based”,, “storage based”, etc. The eventType can be a combination of multiple sub-types, for example, it can be based on both “subscribeComplete” and a timer. </w:t>
            </w:r>
          </w:p>
        </w:tc>
      </w:tr>
      <w:tr w:rsidR="007227BF" w:rsidRPr="00E33FFE" w:rsidTr="00306A3D">
        <w:trPr>
          <w:tblHeader/>
          <w:jc w:val="center"/>
        </w:trPr>
        <w:tc>
          <w:tcPr>
            <w:tcW w:w="1709"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serviceRoleIds</w:t>
            </w:r>
          </w:p>
        </w:tc>
        <w:tc>
          <w:tcPr>
            <w:tcW w:w="900"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Defines the specific service role. </w:t>
            </w:r>
          </w:p>
        </w:tc>
      </w:tr>
      <w:tr w:rsidR="007227BF" w:rsidRPr="00E33FFE" w:rsidTr="00306A3D">
        <w:trPr>
          <w:tblHeader/>
          <w:jc w:val="center"/>
        </w:trPr>
        <w:tc>
          <w:tcPr>
            <w:tcW w:w="1709" w:type="dxa"/>
          </w:tcPr>
          <w:p w:rsidR="007227BF" w:rsidRPr="00670F34" w:rsidRDefault="007227BF" w:rsidP="00306A3D">
            <w:pPr>
              <w:pStyle w:val="TAL"/>
              <w:rPr>
                <w:rFonts w:ascii="Times New Roman" w:hAnsi="Times New Roman"/>
                <w:sz w:val="20"/>
              </w:rPr>
            </w:pPr>
            <w:r w:rsidRPr="00670F34">
              <w:rPr>
                <w:rFonts w:ascii="Times New Roman" w:eastAsia="Arial Unicode MS" w:hAnsi="Times New Roman"/>
                <w:sz w:val="20"/>
              </w:rPr>
              <w:t>eventStart</w:t>
            </w:r>
          </w:p>
        </w:tc>
        <w:tc>
          <w:tcPr>
            <w:tcW w:w="900"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Pr>
          <w:p w:rsidR="007227BF" w:rsidRPr="00670F34" w:rsidRDefault="007227BF" w:rsidP="00306A3D">
            <w:pPr>
              <w:pStyle w:val="TAL"/>
              <w:rPr>
                <w:rFonts w:ascii="Times New Roman" w:hAnsi="Times New Roman"/>
                <w:sz w:val="20"/>
              </w:rPr>
            </w:pPr>
            <w:r w:rsidRPr="00670F34">
              <w:rPr>
                <w:rFonts w:ascii="Times New Roman" w:eastAsia="Arial Unicode MS" w:hAnsi="Times New Roman"/>
                <w:sz w:val="20"/>
              </w:rPr>
              <w:t xml:space="preserve">This attribute indicates the start time of the event. It is mandatory if the eventType includes “timer based”. </w:t>
            </w:r>
          </w:p>
        </w:tc>
      </w:tr>
      <w:tr w:rsidR="007227BF" w:rsidRPr="00E33FFE" w:rsidTr="00306A3D">
        <w:trPr>
          <w:tblHeader/>
          <w:jc w:val="center"/>
        </w:trPr>
        <w:tc>
          <w:tcPr>
            <w:tcW w:w="1709" w:type="dxa"/>
          </w:tcPr>
          <w:p w:rsidR="007227BF" w:rsidRPr="00670F34" w:rsidRDefault="007227BF" w:rsidP="00306A3D">
            <w:pPr>
              <w:pStyle w:val="TAL"/>
              <w:rPr>
                <w:rFonts w:ascii="Times New Roman" w:hAnsi="Times New Roman"/>
                <w:sz w:val="20"/>
              </w:rPr>
            </w:pPr>
            <w:r w:rsidRPr="00670F34">
              <w:rPr>
                <w:rFonts w:ascii="Times New Roman" w:eastAsia="Arial Unicode MS" w:hAnsi="Times New Roman"/>
                <w:sz w:val="20"/>
              </w:rPr>
              <w:t>eventEnd</w:t>
            </w:r>
          </w:p>
        </w:tc>
        <w:tc>
          <w:tcPr>
            <w:tcW w:w="900"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Pr>
          <w:p w:rsidR="007227BF" w:rsidRPr="00670F34" w:rsidRDefault="007227BF" w:rsidP="00306A3D">
            <w:pPr>
              <w:pStyle w:val="TAL"/>
              <w:rPr>
                <w:rFonts w:ascii="Times New Roman" w:hAnsi="Times New Roman"/>
                <w:sz w:val="20"/>
              </w:rPr>
            </w:pPr>
            <w:r w:rsidRPr="00670F34">
              <w:rPr>
                <w:rFonts w:ascii="Times New Roman" w:eastAsia="Arial Unicode MS" w:hAnsi="Times New Roman"/>
                <w:sz w:val="20"/>
              </w:rPr>
              <w:t>This attribute indicates the end time of the event. It is mandatory if the eventType includes “timer based”.</w:t>
            </w:r>
          </w:p>
        </w:tc>
      </w:tr>
      <w:tr w:rsidR="007227BF" w:rsidRPr="00E33FFE" w:rsidTr="00306A3D">
        <w:trPr>
          <w:tblHeader/>
          <w:jc w:val="center"/>
        </w:trPr>
        <w:tc>
          <w:tcPr>
            <w:tcW w:w="1709" w:type="dxa"/>
          </w:tcPr>
          <w:p w:rsidR="007227BF" w:rsidRPr="00670F34" w:rsidRDefault="007227BF" w:rsidP="00306A3D">
            <w:pPr>
              <w:pStyle w:val="TAL"/>
              <w:rPr>
                <w:rFonts w:ascii="Times New Roman" w:eastAsia="Arial Unicode MS" w:hAnsi="Times New Roman"/>
                <w:sz w:val="20"/>
              </w:rPr>
            </w:pPr>
            <w:r w:rsidRPr="00670F34">
              <w:rPr>
                <w:rFonts w:ascii="Times New Roman" w:eastAsia="Arial Unicode MS" w:hAnsi="Times New Roman"/>
                <w:sz w:val="20"/>
              </w:rPr>
              <w:t>dataSize</w:t>
            </w:r>
          </w:p>
        </w:tc>
        <w:tc>
          <w:tcPr>
            <w:tcW w:w="900" w:type="dxa"/>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Pr>
          <w:p w:rsidR="007227BF" w:rsidRPr="00670F34" w:rsidRDefault="007227BF" w:rsidP="00306A3D">
            <w:pPr>
              <w:pStyle w:val="TAL"/>
              <w:rPr>
                <w:rFonts w:ascii="Times New Roman" w:eastAsia="Arial Unicode MS" w:hAnsi="Times New Roman"/>
                <w:sz w:val="20"/>
              </w:rPr>
            </w:pPr>
            <w:r w:rsidRPr="00670F34">
              <w:rPr>
                <w:rFonts w:ascii="Times New Roman" w:eastAsia="Arial Unicode MS" w:hAnsi="Times New Roman"/>
                <w:sz w:val="20"/>
              </w:rPr>
              <w:t xml:space="preserve">This attribute defines the data size if an event is triggered when the stored data exceeds a certain size. It is mandatory if the eventType is “storage based”. </w:t>
            </w:r>
          </w:p>
        </w:tc>
      </w:tr>
    </w:tbl>
    <w:p w:rsidR="007227BF" w:rsidRPr="00E33FFE" w:rsidRDefault="007227BF" w:rsidP="007227BF">
      <w:pPr>
        <w:pStyle w:val="Caption"/>
        <w:jc w:val="center"/>
        <w:rPr>
          <w:lang w:val="en-US"/>
        </w:rPr>
      </w:pPr>
      <w:r w:rsidRPr="00E33FFE">
        <w:t xml:space="preserve">Table </w:t>
      </w:r>
      <w:r>
        <w:rPr>
          <w:lang w:val="en-US"/>
        </w:rPr>
        <w:t>6.10.1.1.2</w:t>
      </w:r>
      <w:r>
        <w:t>-1</w:t>
      </w:r>
      <w:r w:rsidRPr="00E33FFE">
        <w:t xml:space="preserve"> </w:t>
      </w:r>
      <w:r>
        <w:t xml:space="preserve">Type: </w:t>
      </w:r>
      <w:r>
        <w:rPr>
          <w:lang w:val="en-US"/>
        </w:rPr>
        <w:t>Event Collection – eventConfig</w:t>
      </w:r>
    </w:p>
    <w:p w:rsidR="007227BF" w:rsidRDefault="007227BF" w:rsidP="007227BF">
      <w:pPr>
        <w:overflowPunct/>
        <w:autoSpaceDE/>
        <w:autoSpaceDN/>
        <w:adjustRightInd/>
        <w:spacing w:after="0"/>
        <w:textAlignment w:val="auto"/>
      </w:pPr>
    </w:p>
    <w:p w:rsidR="007227BF" w:rsidRPr="005836F4" w:rsidRDefault="007227BF" w:rsidP="007227BF">
      <w:pPr>
        <w:pStyle w:val="Heading5"/>
        <w:rPr>
          <w:lang w:val="en-US"/>
        </w:rPr>
      </w:pPr>
      <w:r>
        <w:rPr>
          <w:lang w:val="en-US"/>
        </w:rPr>
        <w:t xml:space="preserve">6.10.1.1.3 </w:t>
      </w:r>
      <w:proofErr w:type="gramStart"/>
      <w:r>
        <w:rPr>
          <w:lang w:val="en-US"/>
        </w:rPr>
        <w:t>getEventCollectionPolicy</w:t>
      </w:r>
      <w:proofErr w:type="gramEnd"/>
      <w:r>
        <w:rPr>
          <w:lang w:val="en-US"/>
        </w:rPr>
        <w:t xml:space="preserve"> Filter Criteria</w:t>
      </w:r>
    </w:p>
    <w:tbl>
      <w:tblPr>
        <w:tblW w:w="7016" w:type="dxa"/>
        <w:jc w:val="center"/>
        <w:tblLayout w:type="fixed"/>
        <w:tblCellMar>
          <w:left w:w="0" w:type="dxa"/>
          <w:right w:w="0" w:type="dxa"/>
        </w:tblCellMar>
        <w:tblLook w:val="0000"/>
      </w:tblPr>
      <w:tblGrid>
        <w:gridCol w:w="1709"/>
        <w:gridCol w:w="5307"/>
        <w:tblGridChange w:id="1355">
          <w:tblGrid>
            <w:gridCol w:w="1709"/>
            <w:gridCol w:w="5307"/>
          </w:tblGrid>
        </w:tblGridChange>
      </w:tblGrid>
      <w:tr w:rsidR="007227BF"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Default="007227BF" w:rsidP="00306A3D">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Default="007227BF" w:rsidP="00306A3D">
            <w:pPr>
              <w:pStyle w:val="TAH"/>
              <w:snapToGrid w:val="0"/>
            </w:pPr>
            <w:r>
              <w:t>Description</w:t>
            </w:r>
          </w:p>
        </w:tc>
      </w:tr>
      <w:tr w:rsidR="007227BF" w:rsidTr="00306A3D">
        <w:trPr>
          <w:tblHeader/>
          <w:jc w:val="center"/>
        </w:trPr>
        <w:tc>
          <w:tcPr>
            <w:tcW w:w="1709" w:type="dxa"/>
            <w:tcBorders>
              <w:left w:val="single" w:sz="1" w:space="0" w:color="000000"/>
              <w:bottom w:val="single" w:sz="1" w:space="0" w:color="000000"/>
            </w:tcBorders>
          </w:tcPr>
          <w:p w:rsidR="007227BF" w:rsidRPr="00AF179A" w:rsidRDefault="007227BF" w:rsidP="00306A3D">
            <w:pPr>
              <w:pStyle w:val="TAL"/>
              <w:snapToGrid w:val="0"/>
              <w:rPr>
                <w:rFonts w:ascii="Times New Roman" w:hAnsi="Times New Roman"/>
                <w:sz w:val="20"/>
              </w:rPr>
            </w:pPr>
            <w:r w:rsidRPr="00670F34">
              <w:rPr>
                <w:rFonts w:ascii="Times New Roman" w:hAnsi="Times New Roman"/>
                <w:sz w:val="20"/>
              </w:rPr>
              <w:t>eventType</w:t>
            </w:r>
          </w:p>
        </w:tc>
        <w:tc>
          <w:tcPr>
            <w:tcW w:w="5307" w:type="dxa"/>
            <w:tcBorders>
              <w:left w:val="single" w:sz="1" w:space="0" w:color="000000"/>
              <w:bottom w:val="single" w:sz="1" w:space="0" w:color="000000"/>
              <w:right w:val="single" w:sz="1" w:space="0" w:color="000000"/>
            </w:tcBorders>
          </w:tcPr>
          <w:p w:rsidR="007227BF" w:rsidRPr="00AF179A" w:rsidRDefault="007227BF" w:rsidP="00306A3D">
            <w:pPr>
              <w:pStyle w:val="TAL"/>
              <w:snapToGrid w:val="0"/>
              <w:rPr>
                <w:rFonts w:ascii="Times New Roman" w:hAnsi="Times New Roman"/>
                <w:sz w:val="20"/>
              </w:rPr>
            </w:pPr>
            <w:r>
              <w:rPr>
                <w:lang w:val="en-US"/>
              </w:rPr>
              <w:t xml:space="preserve">See </w:t>
            </w:r>
            <w:r w:rsidRPr="00E33FFE">
              <w:t xml:space="preserve">Table </w:t>
            </w:r>
            <w:r>
              <w:rPr>
                <w:lang w:val="en-US"/>
              </w:rPr>
              <w:t>6.10.1.1.2</w:t>
            </w:r>
            <w:r>
              <w:t>-1</w:t>
            </w:r>
            <w:r w:rsidRPr="00E33FFE">
              <w:t xml:space="preserve"> </w:t>
            </w:r>
          </w:p>
        </w:tc>
      </w:tr>
      <w:tr w:rsidR="007227BF" w:rsidTr="00306A3D">
        <w:trPr>
          <w:tblHeader/>
          <w:jc w:val="center"/>
        </w:trPr>
        <w:tc>
          <w:tcPr>
            <w:tcW w:w="1709" w:type="dxa"/>
            <w:tcBorders>
              <w:left w:val="single" w:sz="1" w:space="0" w:color="000000"/>
              <w:bottom w:val="single" w:sz="2" w:space="0" w:color="000000"/>
            </w:tcBorders>
          </w:tcPr>
          <w:p w:rsidR="007227BF" w:rsidRDefault="007227BF" w:rsidP="00306A3D">
            <w:pPr>
              <w:pStyle w:val="TAL"/>
              <w:snapToGrid w:val="0"/>
              <w:rPr>
                <w:rFonts w:ascii="Times New Roman" w:hAnsi="Times New Roman"/>
                <w:sz w:val="20"/>
              </w:rPr>
            </w:pPr>
            <w:r w:rsidRPr="00670F34">
              <w:rPr>
                <w:rFonts w:ascii="Times New Roman" w:eastAsia="Arial Unicode MS" w:hAnsi="Times New Roman"/>
                <w:sz w:val="20"/>
              </w:rPr>
              <w:t>eventStart</w:t>
            </w:r>
          </w:p>
        </w:tc>
        <w:tc>
          <w:tcPr>
            <w:tcW w:w="5307" w:type="dxa"/>
            <w:tcBorders>
              <w:left w:val="single" w:sz="1" w:space="0" w:color="000000"/>
              <w:bottom w:val="single" w:sz="2" w:space="0" w:color="000000"/>
              <w:right w:val="single" w:sz="1" w:space="0" w:color="000000"/>
            </w:tcBorders>
          </w:tcPr>
          <w:p w:rsidR="007227BF" w:rsidRPr="00ED5007" w:rsidRDefault="007227BF" w:rsidP="00306A3D">
            <w:pPr>
              <w:pStyle w:val="TAL"/>
              <w:snapToGrid w:val="0"/>
              <w:rPr>
                <w:rFonts w:ascii="Times New Roman" w:hAnsi="Times New Roman"/>
                <w:sz w:val="20"/>
                <w:lang w:val="en-US"/>
              </w:rPr>
            </w:pPr>
            <w:r>
              <w:rPr>
                <w:lang w:val="en-US"/>
              </w:rPr>
              <w:t xml:space="preserve">See </w:t>
            </w:r>
            <w:r w:rsidRPr="00E33FFE">
              <w:t xml:space="preserve">Table </w:t>
            </w:r>
            <w:r>
              <w:rPr>
                <w:lang w:val="en-US"/>
              </w:rPr>
              <w:t>6.10.1.1.2</w:t>
            </w:r>
            <w:r>
              <w:t>-1</w:t>
            </w:r>
            <w:r>
              <w:rPr>
                <w:lang w:val="en-US"/>
              </w:rPr>
              <w:t xml:space="preserve">. This criterion may only be used when the eventType criterion is set to “timer based”. </w:t>
            </w:r>
          </w:p>
        </w:tc>
      </w:tr>
      <w:tr w:rsidR="007227BF"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670F34" w:rsidRDefault="007227BF" w:rsidP="00306A3D">
            <w:pPr>
              <w:pStyle w:val="TAL"/>
              <w:snapToGrid w:val="0"/>
              <w:rPr>
                <w:rFonts w:ascii="Times New Roman" w:eastAsia="Arial Unicode MS" w:hAnsi="Times New Roman"/>
                <w:sz w:val="20"/>
              </w:rPr>
            </w:pPr>
            <w:r w:rsidRPr="00670F34">
              <w:rPr>
                <w:rFonts w:ascii="Times New Roman" w:eastAsia="Arial Unicode MS" w:hAnsi="Times New Roman"/>
                <w:sz w:val="20"/>
              </w:rPr>
              <w:t>eventEnd</w:t>
            </w:r>
          </w:p>
        </w:tc>
        <w:tc>
          <w:tcPr>
            <w:tcW w:w="5307" w:type="dxa"/>
            <w:tcBorders>
              <w:top w:val="single" w:sz="2" w:space="0" w:color="000000"/>
              <w:left w:val="single" w:sz="2" w:space="0" w:color="000000"/>
              <w:bottom w:val="single" w:sz="2" w:space="0" w:color="000000"/>
              <w:right w:val="single" w:sz="2" w:space="0" w:color="000000"/>
            </w:tcBorders>
          </w:tcPr>
          <w:p w:rsidR="007227BF" w:rsidRDefault="007227BF" w:rsidP="00306A3D">
            <w:pPr>
              <w:pStyle w:val="TAL"/>
              <w:snapToGrid w:val="0"/>
              <w:rPr>
                <w:lang w:val="en-US"/>
              </w:rPr>
            </w:pPr>
            <w:r>
              <w:rPr>
                <w:lang w:val="en-US"/>
              </w:rPr>
              <w:t xml:space="preserve">See </w:t>
            </w:r>
            <w:r w:rsidRPr="00E33FFE">
              <w:t xml:space="preserve">Table </w:t>
            </w:r>
            <w:r>
              <w:rPr>
                <w:lang w:val="en-US"/>
              </w:rPr>
              <w:t>6.10.1.1.2</w:t>
            </w:r>
            <w:r>
              <w:t>-1</w:t>
            </w:r>
            <w:r>
              <w:rPr>
                <w:lang w:val="en-US"/>
              </w:rPr>
              <w:t>. This criterion may only be used when the eventType criterion is set to “timer based”.</w:t>
            </w:r>
          </w:p>
        </w:tc>
      </w:tr>
      <w:tr w:rsidR="007227BF"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177AF4" w:rsidRDefault="007227BF" w:rsidP="00306A3D">
            <w:pPr>
              <w:pStyle w:val="TAL"/>
              <w:snapToGrid w:val="0"/>
              <w:rPr>
                <w:rFonts w:ascii="Times New Roman" w:eastAsia="Arial Unicode MS" w:hAnsi="Times New Roman"/>
                <w:sz w:val="20"/>
                <w:lang w:val="en-US"/>
              </w:rPr>
            </w:pPr>
            <w:r>
              <w:rPr>
                <w:rFonts w:ascii="Times New Roman" w:eastAsia="Arial Unicode MS" w:hAnsi="Times New Roman"/>
                <w:sz w:val="20"/>
                <w:lang w:val="en-US"/>
              </w:rPr>
              <w:t>dataSize</w:t>
            </w:r>
          </w:p>
        </w:tc>
        <w:tc>
          <w:tcPr>
            <w:tcW w:w="5307" w:type="dxa"/>
            <w:tcBorders>
              <w:top w:val="single" w:sz="2" w:space="0" w:color="000000"/>
              <w:left w:val="single" w:sz="2" w:space="0" w:color="000000"/>
              <w:bottom w:val="single" w:sz="2" w:space="0" w:color="000000"/>
              <w:right w:val="single" w:sz="2" w:space="0" w:color="000000"/>
            </w:tcBorders>
          </w:tcPr>
          <w:p w:rsidR="007227BF" w:rsidRDefault="007227BF" w:rsidP="00306A3D">
            <w:pPr>
              <w:pStyle w:val="TAL"/>
              <w:snapToGrid w:val="0"/>
              <w:rPr>
                <w:lang w:val="en-US"/>
              </w:rPr>
            </w:pPr>
            <w:r>
              <w:rPr>
                <w:lang w:val="en-US"/>
              </w:rPr>
              <w:t xml:space="preserve">See </w:t>
            </w:r>
            <w:r w:rsidRPr="00E33FFE">
              <w:t xml:space="preserve">Table </w:t>
            </w:r>
            <w:r>
              <w:rPr>
                <w:lang w:val="en-US"/>
              </w:rPr>
              <w:t>6.10.1.1.2</w:t>
            </w:r>
            <w:r>
              <w:t>-1</w:t>
            </w:r>
            <w:r>
              <w:rPr>
                <w:lang w:val="en-US"/>
              </w:rPr>
              <w:t xml:space="preserve">. This criterion may only be used when the eventType criterion is set to “storage based”. </w:t>
            </w:r>
          </w:p>
        </w:tc>
      </w:tr>
    </w:tbl>
    <w:p w:rsidR="007227BF" w:rsidRDefault="007227BF" w:rsidP="007227BF">
      <w:pPr>
        <w:overflowPunct/>
        <w:autoSpaceDE/>
        <w:autoSpaceDN/>
        <w:adjustRightInd/>
        <w:spacing w:after="0"/>
        <w:jc w:val="center"/>
        <w:textAlignment w:val="auto"/>
      </w:pPr>
    </w:p>
    <w:p w:rsidR="007227BF" w:rsidRPr="00C67303" w:rsidRDefault="007227BF" w:rsidP="007227BF">
      <w:pPr>
        <w:overflowPunct/>
        <w:autoSpaceDE/>
        <w:autoSpaceDN/>
        <w:adjustRightInd/>
        <w:spacing w:after="0"/>
        <w:jc w:val="center"/>
        <w:textAlignment w:val="auto"/>
        <w:rPr>
          <w:b/>
          <w:lang w:val="en-US"/>
        </w:rPr>
      </w:pPr>
      <w:r w:rsidRPr="00C67303">
        <w:rPr>
          <w:b/>
        </w:rPr>
        <w:lastRenderedPageBreak/>
        <w:t xml:space="preserve">Table </w:t>
      </w:r>
      <w:r w:rsidRPr="00C67303">
        <w:rPr>
          <w:b/>
          <w:lang w:val="en-US"/>
        </w:rPr>
        <w:t>6.10.1.1.3</w:t>
      </w:r>
      <w:r w:rsidRPr="00C67303">
        <w:rPr>
          <w:b/>
        </w:rPr>
        <w:t xml:space="preserve">-1 </w:t>
      </w:r>
      <w:r w:rsidRPr="00C67303">
        <w:rPr>
          <w:b/>
          <w:lang w:val="en-US"/>
        </w:rPr>
        <w:t>getEventCollectionPolicy Filter Criteria</w:t>
      </w:r>
    </w:p>
    <w:p w:rsidR="007227BF" w:rsidRDefault="007227BF" w:rsidP="007227BF">
      <w:pPr>
        <w:overflowPunct/>
        <w:autoSpaceDE/>
        <w:autoSpaceDN/>
        <w:adjustRightInd/>
        <w:spacing w:after="0"/>
        <w:jc w:val="center"/>
        <w:textAlignment w:val="auto"/>
        <w:rPr>
          <w:lang w:val="en-US"/>
        </w:rPr>
      </w:pPr>
    </w:p>
    <w:p w:rsidR="007227BF" w:rsidRPr="005836F4" w:rsidRDefault="007227BF" w:rsidP="007227BF">
      <w:pPr>
        <w:pStyle w:val="Heading5"/>
        <w:rPr>
          <w:lang w:val="en-US"/>
        </w:rPr>
      </w:pPr>
      <w:r>
        <w:rPr>
          <w:lang w:val="en-US"/>
        </w:rPr>
        <w:t xml:space="preserve">6.10.1.1.4 </w:t>
      </w:r>
      <w:proofErr w:type="gramStart"/>
      <w:r>
        <w:rPr>
          <w:lang w:val="en-US"/>
        </w:rPr>
        <w:t>getEventCollectionTriggers</w:t>
      </w:r>
      <w:proofErr w:type="gramEnd"/>
      <w:r>
        <w:rPr>
          <w:lang w:val="en-US"/>
        </w:rPr>
        <w:t xml:space="preserve"> Filter Criteria</w:t>
      </w:r>
    </w:p>
    <w:tbl>
      <w:tblPr>
        <w:tblW w:w="7016" w:type="dxa"/>
        <w:jc w:val="center"/>
        <w:tblLayout w:type="fixed"/>
        <w:tblCellMar>
          <w:left w:w="0" w:type="dxa"/>
          <w:right w:w="0" w:type="dxa"/>
        </w:tblCellMar>
        <w:tblLook w:val="0000"/>
      </w:tblPr>
      <w:tblGrid>
        <w:gridCol w:w="1709"/>
        <w:gridCol w:w="5307"/>
        <w:tblGridChange w:id="1356">
          <w:tblGrid>
            <w:gridCol w:w="1709"/>
            <w:gridCol w:w="5307"/>
          </w:tblGrid>
        </w:tblGridChange>
      </w:tblGrid>
      <w:tr w:rsidR="007227BF"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Default="007227BF" w:rsidP="00306A3D">
            <w:pPr>
              <w:pStyle w:val="TAH"/>
              <w:snapToGrid w:val="0"/>
            </w:pPr>
            <w: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Default="007227BF" w:rsidP="00306A3D">
            <w:pPr>
              <w:pStyle w:val="TAH"/>
              <w:snapToGrid w:val="0"/>
            </w:pPr>
            <w:r>
              <w:t>Description</w:t>
            </w:r>
          </w:p>
        </w:tc>
      </w:tr>
      <w:tr w:rsidR="007227BF" w:rsidTr="00306A3D">
        <w:trPr>
          <w:tblHeader/>
          <w:jc w:val="center"/>
        </w:trPr>
        <w:tc>
          <w:tcPr>
            <w:tcW w:w="1709" w:type="dxa"/>
            <w:tcBorders>
              <w:left w:val="single" w:sz="1" w:space="0" w:color="000000"/>
              <w:bottom w:val="single" w:sz="1" w:space="0" w:color="000000"/>
            </w:tcBorders>
          </w:tcPr>
          <w:p w:rsidR="007227BF" w:rsidRPr="000705A3" w:rsidRDefault="007227BF" w:rsidP="00306A3D">
            <w:pPr>
              <w:pStyle w:val="TAL"/>
              <w:snapToGrid w:val="0"/>
              <w:rPr>
                <w:rFonts w:ascii="Times New Roman" w:hAnsi="Times New Roman"/>
                <w:sz w:val="20"/>
                <w:lang w:val="en-US"/>
              </w:rPr>
            </w:pPr>
            <w:r>
              <w:rPr>
                <w:rFonts w:ascii="Times New Roman" w:hAnsi="Times New Roman"/>
                <w:sz w:val="20"/>
                <w:lang w:val="en-US"/>
              </w:rPr>
              <w:t>eventCollectionPolicyID</w:t>
            </w:r>
          </w:p>
        </w:tc>
        <w:tc>
          <w:tcPr>
            <w:tcW w:w="5307" w:type="dxa"/>
            <w:tcBorders>
              <w:left w:val="single" w:sz="1" w:space="0" w:color="000000"/>
              <w:bottom w:val="single" w:sz="1" w:space="0" w:color="000000"/>
              <w:right w:val="single" w:sz="1" w:space="0" w:color="000000"/>
            </w:tcBorders>
          </w:tcPr>
          <w:p w:rsidR="007227BF" w:rsidRPr="00AF179A" w:rsidRDefault="007227BF" w:rsidP="00306A3D">
            <w:pPr>
              <w:pStyle w:val="TAL"/>
              <w:snapToGrid w:val="0"/>
              <w:rPr>
                <w:rFonts w:ascii="Times New Roman" w:hAnsi="Times New Roman"/>
                <w:sz w:val="20"/>
              </w:rPr>
            </w:pPr>
            <w:r>
              <w:rPr>
                <w:lang w:val="en-US"/>
              </w:rPr>
              <w:t xml:space="preserve">See </w:t>
            </w:r>
            <w:r w:rsidRPr="00E33FFE">
              <w:t xml:space="preserve">Table </w:t>
            </w:r>
            <w:r>
              <w:rPr>
                <w:lang w:val="en-US"/>
              </w:rPr>
              <w:t xml:space="preserve">6.10.2.3.2-1. </w:t>
            </w:r>
            <w:r w:rsidRPr="00E33FFE">
              <w:t xml:space="preserve"> </w:t>
            </w:r>
          </w:p>
        </w:tc>
      </w:tr>
      <w:tr w:rsidR="007227BF" w:rsidTr="00306A3D">
        <w:trPr>
          <w:tblHeader/>
          <w:jc w:val="center"/>
        </w:trPr>
        <w:tc>
          <w:tcPr>
            <w:tcW w:w="1709" w:type="dxa"/>
            <w:tcBorders>
              <w:left w:val="single" w:sz="1" w:space="0" w:color="000000"/>
              <w:bottom w:val="single" w:sz="2" w:space="0" w:color="000000"/>
            </w:tcBorders>
          </w:tcPr>
          <w:p w:rsidR="007227BF" w:rsidRDefault="007227BF" w:rsidP="00306A3D">
            <w:pPr>
              <w:pStyle w:val="TAL"/>
              <w:snapToGrid w:val="0"/>
              <w:rPr>
                <w:rFonts w:ascii="Times New Roman" w:hAnsi="Times New Roman"/>
                <w:sz w:val="20"/>
              </w:rPr>
            </w:pPr>
            <w:r w:rsidRPr="000705A3">
              <w:rPr>
                <w:rFonts w:ascii="Times New Roman" w:hAnsi="Times New Roman"/>
                <w:sz w:val="20"/>
                <w:lang w:val="en-US"/>
              </w:rPr>
              <w:t>collectingEntityID</w:t>
            </w:r>
          </w:p>
        </w:tc>
        <w:tc>
          <w:tcPr>
            <w:tcW w:w="5307" w:type="dxa"/>
            <w:tcBorders>
              <w:left w:val="single" w:sz="1" w:space="0" w:color="000000"/>
              <w:bottom w:val="single" w:sz="2" w:space="0" w:color="000000"/>
              <w:right w:val="single" w:sz="1" w:space="0" w:color="000000"/>
            </w:tcBorders>
          </w:tcPr>
          <w:p w:rsidR="007227BF" w:rsidRPr="00DF492D" w:rsidRDefault="007227BF" w:rsidP="00306A3D">
            <w:pPr>
              <w:pStyle w:val="TAL"/>
              <w:snapToGrid w:val="0"/>
              <w:rPr>
                <w:rFonts w:ascii="Times New Roman" w:hAnsi="Times New Roman"/>
                <w:sz w:val="20"/>
                <w:lang w:val="en-US"/>
              </w:rPr>
            </w:pPr>
            <w:r>
              <w:rPr>
                <w:lang w:val="en-US"/>
              </w:rPr>
              <w:t xml:space="preserve">See </w:t>
            </w:r>
            <w:r w:rsidRPr="00E33FFE">
              <w:t xml:space="preserve">Table </w:t>
            </w:r>
            <w:r>
              <w:rPr>
                <w:lang w:val="en-US"/>
              </w:rPr>
              <w:t xml:space="preserve">6.10.2.3.2-1. </w:t>
            </w:r>
            <w:r w:rsidRPr="00E33FFE">
              <w:t xml:space="preserve"> </w:t>
            </w:r>
          </w:p>
        </w:tc>
      </w:tr>
      <w:tr w:rsidR="007227BF"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670F34" w:rsidRDefault="007227BF" w:rsidP="00306A3D">
            <w:pPr>
              <w:pStyle w:val="TAL"/>
              <w:snapToGrid w:val="0"/>
              <w:rPr>
                <w:rFonts w:ascii="Times New Roman" w:eastAsia="Arial Unicode MS" w:hAnsi="Times New Roman"/>
                <w:sz w:val="20"/>
              </w:rPr>
            </w:pPr>
            <w:r w:rsidRPr="000705A3">
              <w:rPr>
                <w:rFonts w:ascii="Times New Roman" w:eastAsia="Arial Unicode MS" w:hAnsi="Times New Roman"/>
                <w:sz w:val="20"/>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Default="007227BF" w:rsidP="00306A3D">
            <w:pPr>
              <w:pStyle w:val="TAL"/>
              <w:snapToGrid w:val="0"/>
              <w:rPr>
                <w:lang w:val="en-US"/>
              </w:rPr>
            </w:pPr>
            <w:r>
              <w:rPr>
                <w:lang w:val="en-US"/>
              </w:rPr>
              <w:t xml:space="preserve">See </w:t>
            </w:r>
            <w:r w:rsidRPr="00E33FFE">
              <w:t xml:space="preserve">Table </w:t>
            </w:r>
            <w:r>
              <w:rPr>
                <w:lang w:val="en-US"/>
              </w:rPr>
              <w:t xml:space="preserve">6.10.2.3.2-1. </w:t>
            </w:r>
            <w:r w:rsidRPr="00E33FFE">
              <w:t xml:space="preserve"> </w:t>
            </w:r>
          </w:p>
        </w:tc>
      </w:tr>
      <w:tr w:rsidR="007227BF"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DF492D" w:rsidRDefault="007227BF" w:rsidP="00306A3D">
            <w:pPr>
              <w:pStyle w:val="TAL"/>
              <w:snapToGrid w:val="0"/>
              <w:rPr>
                <w:rFonts w:ascii="Times New Roman" w:eastAsia="Arial Unicode MS" w:hAnsi="Times New Roman"/>
                <w:sz w:val="20"/>
                <w:lang w:val="en-US"/>
              </w:rPr>
            </w:pPr>
            <w:r w:rsidRPr="000705A3">
              <w:rPr>
                <w:rFonts w:ascii="Times New Roman" w:eastAsia="Arial Unicode MS" w:hAnsi="Times New Roman"/>
                <w:sz w:val="20"/>
                <w:lang w:val="en-U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Default="007227BF" w:rsidP="00306A3D">
            <w:pPr>
              <w:pStyle w:val="TAL"/>
              <w:snapToGrid w:val="0"/>
              <w:rPr>
                <w:lang w:val="en-US"/>
              </w:rPr>
            </w:pPr>
            <w:r>
              <w:rPr>
                <w:lang w:val="en-US"/>
              </w:rPr>
              <w:t xml:space="preserve">See </w:t>
            </w:r>
            <w:r w:rsidRPr="00E33FFE">
              <w:t xml:space="preserve">Table </w:t>
            </w:r>
            <w:r>
              <w:rPr>
                <w:lang w:val="en-US"/>
              </w:rPr>
              <w:t xml:space="preserve">6.10.2.3.2-1. </w:t>
            </w:r>
            <w:r w:rsidRPr="00E33FFE">
              <w:t xml:space="preserve"> </w:t>
            </w:r>
          </w:p>
        </w:tc>
      </w:tr>
      <w:tr w:rsidR="007227BF"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0705A3" w:rsidRDefault="007227BF" w:rsidP="00306A3D">
            <w:pPr>
              <w:pStyle w:val="TAL"/>
              <w:snapToGrid w:val="0"/>
              <w:rPr>
                <w:rFonts w:ascii="Times New Roman" w:eastAsia="Arial Unicode MS" w:hAnsi="Times New Roman"/>
                <w:sz w:val="20"/>
                <w:lang w:val="en-US"/>
              </w:rPr>
            </w:pPr>
            <w:r>
              <w:rPr>
                <w:rFonts w:ascii="Times New Roman" w:eastAsia="Arial Unicode MS" w:hAnsi="Times New Roman"/>
                <w:sz w:val="20"/>
                <w:lang w:val="en-U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Default="007227BF" w:rsidP="00306A3D">
            <w:pPr>
              <w:pStyle w:val="TAL"/>
              <w:snapToGrid w:val="0"/>
              <w:rPr>
                <w:lang w:val="en-US"/>
              </w:rPr>
            </w:pPr>
            <w:r>
              <w:rPr>
                <w:lang w:val="en-US"/>
              </w:rPr>
              <w:t xml:space="preserve">See </w:t>
            </w:r>
            <w:r w:rsidRPr="00E33FFE">
              <w:t xml:space="preserve">Table </w:t>
            </w:r>
            <w:r>
              <w:rPr>
                <w:lang w:val="en-US"/>
              </w:rPr>
              <w:t xml:space="preserve">6.10.2.3.2-1. </w:t>
            </w:r>
            <w:r w:rsidRPr="00E33FFE">
              <w:t xml:space="preserve"> </w:t>
            </w:r>
          </w:p>
        </w:tc>
      </w:tr>
      <w:tr w:rsidR="007227BF"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Default="007227BF" w:rsidP="00306A3D">
            <w:pPr>
              <w:pStyle w:val="TAL"/>
              <w:snapToGrid w:val="0"/>
              <w:rPr>
                <w:rFonts w:ascii="Times New Roman" w:eastAsia="Arial Unicode MS" w:hAnsi="Times New Roman"/>
                <w:sz w:val="20"/>
                <w:lang w:val="en-US"/>
              </w:rPr>
            </w:pPr>
            <w:r>
              <w:rPr>
                <w:rFonts w:ascii="Times New Roman" w:eastAsia="Arial Unicode MS" w:hAnsi="Times New Roman"/>
                <w:sz w:val="20"/>
                <w:lang w:val="en-U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Default="007227BF" w:rsidP="00306A3D">
            <w:pPr>
              <w:pStyle w:val="TAL"/>
              <w:snapToGrid w:val="0"/>
              <w:rPr>
                <w:lang w:val="en-US"/>
              </w:rPr>
            </w:pPr>
            <w:r>
              <w:rPr>
                <w:lang w:val="en-US"/>
              </w:rPr>
              <w:t xml:space="preserve">See </w:t>
            </w:r>
            <w:r w:rsidRPr="00E33FFE">
              <w:t xml:space="preserve">Table </w:t>
            </w:r>
            <w:r>
              <w:rPr>
                <w:lang w:val="en-US"/>
              </w:rPr>
              <w:t xml:space="preserve">6.10.2.3.2-1. </w:t>
            </w:r>
            <w:r w:rsidRPr="00E33FFE">
              <w:t xml:space="preserve"> </w:t>
            </w:r>
          </w:p>
        </w:tc>
      </w:tr>
    </w:tbl>
    <w:p w:rsidR="007227BF" w:rsidRDefault="007227BF" w:rsidP="007227BF">
      <w:pPr>
        <w:overflowPunct/>
        <w:autoSpaceDE/>
        <w:autoSpaceDN/>
        <w:adjustRightInd/>
        <w:spacing w:after="0"/>
        <w:jc w:val="center"/>
        <w:textAlignment w:val="auto"/>
      </w:pPr>
    </w:p>
    <w:p w:rsidR="007227BF" w:rsidRPr="00C67303" w:rsidRDefault="007227BF" w:rsidP="007227BF">
      <w:pPr>
        <w:overflowPunct/>
        <w:autoSpaceDE/>
        <w:autoSpaceDN/>
        <w:adjustRightInd/>
        <w:spacing w:after="0"/>
        <w:jc w:val="center"/>
        <w:textAlignment w:val="auto"/>
        <w:rPr>
          <w:b/>
          <w:lang w:val="en-US"/>
        </w:rPr>
      </w:pPr>
      <w:r w:rsidRPr="00C67303">
        <w:rPr>
          <w:b/>
        </w:rPr>
        <w:t xml:space="preserve">Table </w:t>
      </w:r>
      <w:r w:rsidRPr="00C67303">
        <w:rPr>
          <w:b/>
          <w:lang w:val="en-US"/>
        </w:rPr>
        <w:t>6.10.1.1.4</w:t>
      </w:r>
      <w:r w:rsidRPr="00C67303">
        <w:rPr>
          <w:b/>
        </w:rPr>
        <w:t xml:space="preserve">-1 </w:t>
      </w:r>
      <w:r w:rsidRPr="00C67303">
        <w:rPr>
          <w:b/>
          <w:lang w:val="en-US"/>
        </w:rPr>
        <w:t>getEventCollectionTriggers Filter Criteria</w:t>
      </w:r>
    </w:p>
    <w:p w:rsidR="007227BF" w:rsidRDefault="007227BF" w:rsidP="007227BF">
      <w:pPr>
        <w:overflowPunct/>
        <w:autoSpaceDE/>
        <w:autoSpaceDN/>
        <w:adjustRightInd/>
        <w:spacing w:after="0"/>
        <w:jc w:val="center"/>
        <w:textAlignment w:val="auto"/>
        <w:rPr>
          <w:lang w:val="en-US"/>
        </w:rPr>
      </w:pPr>
    </w:p>
    <w:p w:rsidR="007227BF" w:rsidRDefault="007227BF" w:rsidP="007227BF">
      <w:pPr>
        <w:overflowPunct/>
        <w:autoSpaceDE/>
        <w:autoSpaceDN/>
        <w:adjustRightInd/>
        <w:spacing w:after="0"/>
        <w:textAlignment w:val="auto"/>
        <w:rPr>
          <w:rFonts w:ascii="Arial" w:hAnsi="Arial" w:cs="Arial"/>
          <w:sz w:val="22"/>
          <w:lang w:val="en-US"/>
        </w:rPr>
      </w:pPr>
      <w:r w:rsidRPr="009F7E10">
        <w:rPr>
          <w:rFonts w:ascii="Arial" w:hAnsi="Arial" w:cs="Arial"/>
          <w:sz w:val="22"/>
          <w:lang w:val="en-US"/>
        </w:rPr>
        <w:t>6.10.1.1.</w:t>
      </w:r>
      <w:r>
        <w:rPr>
          <w:rFonts w:ascii="Arial" w:hAnsi="Arial" w:cs="Arial"/>
          <w:sz w:val="22"/>
          <w:lang w:val="en-US"/>
        </w:rPr>
        <w:t>5</w:t>
      </w:r>
      <w:r w:rsidRPr="009F7E10">
        <w:rPr>
          <w:rFonts w:ascii="Arial" w:hAnsi="Arial" w:cs="Arial"/>
          <w:sz w:val="22"/>
          <w:lang w:val="en-US"/>
        </w:rPr>
        <w:t xml:space="preserve"> </w:t>
      </w:r>
      <w:proofErr w:type="gramStart"/>
      <w:r w:rsidRPr="009F7E10">
        <w:rPr>
          <w:rFonts w:ascii="Arial" w:hAnsi="Arial" w:cs="Arial"/>
          <w:sz w:val="22"/>
          <w:lang w:val="en-US"/>
        </w:rPr>
        <w:t>getEvent</w:t>
      </w:r>
      <w:r>
        <w:rPr>
          <w:rFonts w:ascii="Arial" w:hAnsi="Arial" w:cs="Arial"/>
          <w:sz w:val="22"/>
          <w:lang w:val="en-US"/>
        </w:rPr>
        <w:t>Record</w:t>
      </w:r>
      <w:r w:rsidRPr="009F7E10">
        <w:rPr>
          <w:rFonts w:ascii="Arial" w:hAnsi="Arial" w:cs="Arial"/>
          <w:sz w:val="22"/>
          <w:lang w:val="en-US"/>
        </w:rPr>
        <w:t>s</w:t>
      </w:r>
      <w:proofErr w:type="gramEnd"/>
      <w:r w:rsidRPr="009F7E10">
        <w:rPr>
          <w:rFonts w:ascii="Arial" w:hAnsi="Arial" w:cs="Arial"/>
          <w:sz w:val="22"/>
          <w:lang w:val="en-US"/>
        </w:rPr>
        <w:t xml:space="preserve"> Filter Criteria</w:t>
      </w:r>
    </w:p>
    <w:p w:rsidR="007227BF" w:rsidRDefault="007227BF" w:rsidP="007227BF">
      <w:pPr>
        <w:overflowPunct/>
        <w:autoSpaceDE/>
        <w:autoSpaceDN/>
        <w:adjustRightInd/>
        <w:spacing w:after="0"/>
        <w:textAlignment w:val="auto"/>
        <w:rPr>
          <w:rFonts w:ascii="Arial" w:hAnsi="Arial" w:cs="Arial"/>
          <w:sz w:val="22"/>
          <w:lang w:val="en-US"/>
        </w:rPr>
      </w:pPr>
    </w:p>
    <w:tbl>
      <w:tblPr>
        <w:tblW w:w="4091" w:type="pct"/>
        <w:jc w:val="center"/>
        <w:tblCellMar>
          <w:left w:w="28" w:type="dxa"/>
        </w:tblCellMar>
        <w:tblLook w:val="01E0"/>
      </w:tblPr>
      <w:tblGrid>
        <w:gridCol w:w="2612"/>
        <w:gridCol w:w="5386"/>
      </w:tblGrid>
      <w:tr w:rsidR="007227BF" w:rsidRPr="009F7222" w:rsidTr="00306A3D">
        <w:trPr>
          <w:jc w:val="center"/>
        </w:trPr>
        <w:tc>
          <w:tcPr>
            <w:tcW w:w="1633" w:type="pct"/>
            <w:tcBorders>
              <w:top w:val="single" w:sz="4" w:space="0" w:color="auto"/>
              <w:left w:val="single" w:sz="4" w:space="0" w:color="auto"/>
              <w:bottom w:val="single" w:sz="4" w:space="0" w:color="auto"/>
              <w:right w:val="single" w:sz="4" w:space="0" w:color="auto"/>
            </w:tcBorders>
            <w:shd w:val="clear" w:color="auto" w:fill="DDDDDD"/>
          </w:tcPr>
          <w:p w:rsidR="007227BF" w:rsidRPr="00D11A81" w:rsidRDefault="007227BF" w:rsidP="00306A3D">
            <w:pPr>
              <w:pStyle w:val="TAH"/>
            </w:pPr>
            <w:r>
              <w:t>Criterion name</w:t>
            </w:r>
          </w:p>
        </w:tc>
        <w:tc>
          <w:tcPr>
            <w:tcW w:w="3367" w:type="pct"/>
            <w:tcBorders>
              <w:top w:val="single" w:sz="4" w:space="0" w:color="auto"/>
              <w:left w:val="single" w:sz="4" w:space="0" w:color="auto"/>
              <w:bottom w:val="single" w:sz="4" w:space="0" w:color="auto"/>
              <w:right w:val="single" w:sz="4" w:space="0" w:color="auto"/>
            </w:tcBorders>
            <w:shd w:val="clear" w:color="auto" w:fill="DDDDDD"/>
          </w:tcPr>
          <w:p w:rsidR="007227BF" w:rsidRPr="00D11A81" w:rsidRDefault="007227BF" w:rsidP="00306A3D">
            <w:pPr>
              <w:pStyle w:val="TAH"/>
              <w:rPr>
                <w:rFonts w:eastAsia="SimSun"/>
              </w:rPr>
            </w:pPr>
            <w:r w:rsidRPr="00D11A81">
              <w:rPr>
                <w:rFonts w:eastAsia="SimSun"/>
              </w:rPr>
              <w:t>Description</w:t>
            </w:r>
          </w:p>
        </w:tc>
      </w:tr>
      <w:tr w:rsidR="007227BF" w:rsidRPr="009F7222"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eventCollectionTriggerID</w:t>
            </w:r>
          </w:p>
        </w:tc>
        <w:tc>
          <w:tcPr>
            <w:tcW w:w="3367" w:type="pct"/>
            <w:tcBorders>
              <w:top w:val="single" w:sz="4" w:space="0" w:color="auto"/>
              <w:left w:val="single" w:sz="4" w:space="0" w:color="auto"/>
              <w:bottom w:val="single" w:sz="4" w:space="0" w:color="auto"/>
              <w:right w:val="single" w:sz="4" w:space="0" w:color="auto"/>
            </w:tcBorders>
          </w:tcPr>
          <w:p w:rsidR="007227BF" w:rsidRPr="009F7E10" w:rsidRDefault="007227BF" w:rsidP="00306A3D">
            <w:pPr>
              <w:pStyle w:val="TAL"/>
              <w:rPr>
                <w:rFonts w:ascii="Times New Roman" w:hAnsi="Times New Roman"/>
                <w:sz w:val="20"/>
                <w:lang w:val="en-US"/>
              </w:rPr>
            </w:pPr>
            <w:r>
              <w:rPr>
                <w:lang w:val="en-US"/>
              </w:rPr>
              <w:t>See Table 6.10.1.1</w:t>
            </w:r>
            <w:r w:rsidRPr="00E33FFE">
              <w:t>-1</w:t>
            </w:r>
            <w:r>
              <w:rPr>
                <w:lang w:val="en-US"/>
              </w:rPr>
              <w:t>.</w:t>
            </w:r>
          </w:p>
        </w:tc>
      </w:tr>
      <w:tr w:rsidR="007227BF" w:rsidRPr="009F7222"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collectingEntityID</w:t>
            </w:r>
          </w:p>
        </w:tc>
        <w:tc>
          <w:tcPr>
            <w:tcW w:w="336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Pr>
                <w:lang w:val="en-US"/>
              </w:rPr>
              <w:t>See Table 6.10.1.1</w:t>
            </w:r>
            <w:r w:rsidRPr="00E33FFE">
              <w:t>-1</w:t>
            </w:r>
            <w:r>
              <w:rPr>
                <w:lang w:val="en-US"/>
              </w:rPr>
              <w:t>.</w:t>
            </w:r>
          </w:p>
        </w:tc>
      </w:tr>
      <w:tr w:rsidR="007227BF" w:rsidRPr="009F7222"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collectedEntityID</w:t>
            </w:r>
          </w:p>
        </w:tc>
        <w:tc>
          <w:tcPr>
            <w:tcW w:w="336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Pr>
                <w:lang w:val="en-US"/>
              </w:rPr>
              <w:t>See Table 6.10.1.1</w:t>
            </w:r>
            <w:r w:rsidRPr="00E33FFE">
              <w:t>-1</w:t>
            </w:r>
            <w:r>
              <w:rPr>
                <w:lang w:val="en-US"/>
              </w:rPr>
              <w:t>.</w:t>
            </w:r>
          </w:p>
        </w:tc>
      </w:tr>
      <w:tr w:rsidR="007227BF" w:rsidRPr="009F7222"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highlight w:val="yellow"/>
              </w:rPr>
            </w:pPr>
            <w:r w:rsidRPr="00670F34">
              <w:rPr>
                <w:rFonts w:ascii="Times New Roman" w:hAnsi="Times New Roman"/>
                <w:sz w:val="20"/>
                <w:lang w:val="en-CA"/>
              </w:rPr>
              <w:t>serviceProfileID</w:t>
            </w:r>
          </w:p>
        </w:tc>
        <w:tc>
          <w:tcPr>
            <w:tcW w:w="336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rPr>
            </w:pPr>
            <w:r>
              <w:rPr>
                <w:lang w:val="en-US"/>
              </w:rPr>
              <w:t>See Table 6.10.1.1</w:t>
            </w:r>
            <w:r w:rsidRPr="00E33FFE">
              <w:t>-1</w:t>
            </w:r>
            <w:r>
              <w:rPr>
                <w:lang w:val="en-US"/>
              </w:rPr>
              <w:t>.</w:t>
            </w:r>
          </w:p>
        </w:tc>
      </w:tr>
      <w:tr w:rsidR="007227BF" w:rsidRPr="009F7222"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sidRPr="00670F34">
              <w:rPr>
                <w:rFonts w:ascii="Times New Roman" w:hAnsi="Times New Roman"/>
                <w:sz w:val="20"/>
                <w:lang w:val="en-CA"/>
              </w:rPr>
              <w:t>eventDescription</w:t>
            </w:r>
          </w:p>
        </w:tc>
        <w:tc>
          <w:tcPr>
            <w:tcW w:w="3367" w:type="pct"/>
            <w:tcBorders>
              <w:top w:val="single" w:sz="4" w:space="0" w:color="auto"/>
              <w:left w:val="single" w:sz="4" w:space="0" w:color="auto"/>
              <w:bottom w:val="single" w:sz="4" w:space="0" w:color="auto"/>
              <w:right w:val="single" w:sz="4" w:space="0" w:color="auto"/>
            </w:tcBorders>
          </w:tcPr>
          <w:p w:rsidR="007227BF" w:rsidRPr="00670F34" w:rsidRDefault="007227BF" w:rsidP="00306A3D">
            <w:pPr>
              <w:pStyle w:val="TAL"/>
              <w:rPr>
                <w:rFonts w:ascii="Times New Roman" w:hAnsi="Times New Roman"/>
                <w:sz w:val="20"/>
                <w:lang w:val="en-CA"/>
              </w:rPr>
            </w:pPr>
            <w:r>
              <w:rPr>
                <w:lang w:val="en-US"/>
              </w:rPr>
              <w:t>See Table 6.10.1.1</w:t>
            </w:r>
            <w:r w:rsidRPr="00E33FFE">
              <w:t>-1</w:t>
            </w:r>
            <w:r>
              <w:rPr>
                <w:lang w:val="en-US"/>
              </w:rPr>
              <w:t xml:space="preserve">. In the filterCriteria, the eventDescription can be a string that partially matches the eventDescription parameter in the record. </w:t>
            </w:r>
          </w:p>
        </w:tc>
      </w:tr>
    </w:tbl>
    <w:p w:rsidR="007227BF" w:rsidRDefault="007227BF" w:rsidP="007227BF">
      <w:pPr>
        <w:overflowPunct/>
        <w:autoSpaceDE/>
        <w:autoSpaceDN/>
        <w:adjustRightInd/>
        <w:spacing w:after="0"/>
        <w:jc w:val="center"/>
        <w:textAlignment w:val="auto"/>
      </w:pPr>
    </w:p>
    <w:p w:rsidR="007227BF" w:rsidRPr="00C67303" w:rsidRDefault="007227BF" w:rsidP="007227BF">
      <w:pPr>
        <w:overflowPunct/>
        <w:autoSpaceDE/>
        <w:autoSpaceDN/>
        <w:adjustRightInd/>
        <w:spacing w:after="0"/>
        <w:jc w:val="center"/>
        <w:textAlignment w:val="auto"/>
        <w:rPr>
          <w:b/>
          <w:lang w:val="en-US"/>
        </w:rPr>
      </w:pPr>
      <w:r w:rsidRPr="00C67303">
        <w:rPr>
          <w:b/>
        </w:rPr>
        <w:t xml:space="preserve">Table </w:t>
      </w:r>
      <w:r w:rsidRPr="00C67303">
        <w:rPr>
          <w:b/>
          <w:lang w:val="en-US"/>
        </w:rPr>
        <w:t>6.10.1.1.5</w:t>
      </w:r>
      <w:r w:rsidRPr="00C67303">
        <w:rPr>
          <w:b/>
        </w:rPr>
        <w:t xml:space="preserve">-1 </w:t>
      </w:r>
      <w:r w:rsidRPr="00C67303">
        <w:rPr>
          <w:b/>
          <w:lang w:val="en-US"/>
        </w:rPr>
        <w:t>getEventRecords Filter Criteria</w:t>
      </w:r>
    </w:p>
    <w:p w:rsidR="007227BF" w:rsidRDefault="007227BF" w:rsidP="007227BF">
      <w:pPr>
        <w:overflowPunct/>
        <w:autoSpaceDE/>
        <w:autoSpaceDN/>
        <w:adjustRightInd/>
        <w:spacing w:after="0"/>
        <w:jc w:val="center"/>
        <w:textAlignment w:val="auto"/>
      </w:pPr>
    </w:p>
    <w:p w:rsidR="007227BF" w:rsidRPr="00E33FFE" w:rsidRDefault="007227BF" w:rsidP="007227BF">
      <w:pPr>
        <w:pStyle w:val="Heading3"/>
        <w:rPr>
          <w:lang w:val="en-US"/>
        </w:rPr>
      </w:pPr>
      <w:bookmarkStart w:id="1357" w:name="_Toc406691232"/>
      <w:bookmarkStart w:id="1358" w:name="_Toc398483353"/>
      <w:bookmarkStart w:id="1359" w:name="_Toc398483408"/>
      <w:bookmarkStart w:id="1360" w:name="_Toc401215983"/>
      <w:bookmarkStart w:id="1361" w:name="_Toc404679712"/>
      <w:bookmarkStart w:id="1362" w:name="_Toc407962399"/>
      <w:bookmarkStart w:id="1363" w:name="_Toc410138216"/>
      <w:r>
        <w:rPr>
          <w:lang w:val="en-US"/>
        </w:rPr>
        <w:t>6.10</w:t>
      </w:r>
      <w:r w:rsidRPr="00E33FFE">
        <w:rPr>
          <w:lang w:val="en-US"/>
        </w:rPr>
        <w:t>.2</w:t>
      </w:r>
      <w:r w:rsidRPr="00E33FFE">
        <w:rPr>
          <w:lang w:val="en-US"/>
        </w:rPr>
        <w:tab/>
        <w:t>Service Capabilities</w:t>
      </w:r>
      <w:bookmarkEnd w:id="1357"/>
      <w:bookmarkEnd w:id="1358"/>
      <w:bookmarkEnd w:id="1359"/>
      <w:bookmarkEnd w:id="1360"/>
      <w:bookmarkEnd w:id="1361"/>
      <w:bookmarkEnd w:id="1362"/>
      <w:bookmarkEnd w:id="1363"/>
    </w:p>
    <w:p w:rsidR="007227BF" w:rsidRPr="00E33FFE" w:rsidRDefault="007227BF" w:rsidP="007227BF">
      <w:pPr>
        <w:pStyle w:val="Heading4"/>
        <w:rPr>
          <w:lang w:val="en-US"/>
        </w:rPr>
      </w:pPr>
      <w:bookmarkStart w:id="1364" w:name="_Toc406691233"/>
      <w:bookmarkStart w:id="1365" w:name="_Toc398483354"/>
      <w:bookmarkStart w:id="1366" w:name="_Toc398483409"/>
      <w:bookmarkStart w:id="1367" w:name="_Toc401215984"/>
      <w:bookmarkStart w:id="1368" w:name="_Toc404679713"/>
      <w:bookmarkStart w:id="1369" w:name="_Toc407962400"/>
      <w:bookmarkStart w:id="1370" w:name="_Toc410138217"/>
      <w:r w:rsidRPr="00CA22E0">
        <w:rPr>
          <w:lang w:val="en-US"/>
        </w:rPr>
        <w:t>6.10.2.1</w:t>
      </w:r>
      <w:r w:rsidRPr="00CA22E0">
        <w:rPr>
          <w:lang w:val="en-US"/>
        </w:rPr>
        <w:tab/>
      </w:r>
      <w:proofErr w:type="gramStart"/>
      <w:r w:rsidRPr="00CA22E0">
        <w:rPr>
          <w:lang w:val="en-US"/>
        </w:rPr>
        <w:t>setEventCollectionPolicy</w:t>
      </w:r>
      <w:bookmarkEnd w:id="1364"/>
      <w:bookmarkEnd w:id="1365"/>
      <w:bookmarkEnd w:id="1366"/>
      <w:bookmarkEnd w:id="1367"/>
      <w:bookmarkEnd w:id="1368"/>
      <w:bookmarkEnd w:id="1369"/>
      <w:bookmarkEnd w:id="1370"/>
      <w:proofErr w:type="gramEnd"/>
    </w:p>
    <w:p w:rsidR="007227BF" w:rsidRPr="00FD1774" w:rsidRDefault="007227BF" w:rsidP="007227BF">
      <w:r w:rsidRPr="00E33FFE">
        <w:t>This service capability</w:t>
      </w:r>
      <w:r>
        <w:t xml:space="preserve"> provides the ability for AEs </w:t>
      </w:r>
      <w:r w:rsidRPr="00E33FFE">
        <w:t xml:space="preserve">to </w:t>
      </w:r>
      <w:r>
        <w:t xml:space="preserve">configure event collection policies for statistics and charging purposes. This service capability applies to the Mca Reference Point. </w:t>
      </w:r>
    </w:p>
    <w:p w:rsidR="007227BF" w:rsidRPr="00CA22E0" w:rsidRDefault="007227BF" w:rsidP="007227BF">
      <w:pPr>
        <w:pStyle w:val="Heading5"/>
      </w:pPr>
      <w:bookmarkStart w:id="1371" w:name="_Toc398483355"/>
      <w:bookmarkStart w:id="1372" w:name="_Toc398483410"/>
      <w:r w:rsidRPr="00CA22E0">
        <w:t>6.10.2.1.1</w:t>
      </w:r>
      <w:r w:rsidRPr="00CA22E0">
        <w:tab/>
        <w:t>Pre-conditions</w:t>
      </w:r>
      <w:bookmarkEnd w:id="1371"/>
      <w:bookmarkEnd w:id="1372"/>
    </w:p>
    <w:p w:rsidR="007227BF" w:rsidRDefault="007227BF" w:rsidP="007227BF">
      <w:pPr>
        <w:keepNext/>
      </w:pPr>
      <w:r>
        <w:t xml:space="preserve">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collection policies. </w:t>
      </w:r>
    </w:p>
    <w:p w:rsidR="007227BF" w:rsidRPr="00E33FFE" w:rsidRDefault="007227BF" w:rsidP="007227BF">
      <w:pPr>
        <w:keepNext/>
      </w:pPr>
      <w:r>
        <w:t xml:space="preserve">The Originator, if different from the receiving service capability, is subscribed and registered to the receiving service capability. </w:t>
      </w:r>
    </w:p>
    <w:p w:rsidR="007227BF" w:rsidRPr="00CA22E0" w:rsidRDefault="007227BF" w:rsidP="007227BF">
      <w:pPr>
        <w:pStyle w:val="Heading5"/>
      </w:pPr>
      <w:bookmarkStart w:id="1373" w:name="_Toc398483356"/>
      <w:bookmarkStart w:id="1374" w:name="_Toc398483411"/>
      <w:r w:rsidRPr="00CA22E0">
        <w:t>6.10.2.1.2</w:t>
      </w:r>
      <w:r w:rsidRPr="00CA22E0">
        <w:tab/>
        <w:t>Signature – setEventCollectionPolicy</w:t>
      </w:r>
      <w:bookmarkEnd w:id="1373"/>
      <w:bookmarkEnd w:id="1374"/>
    </w:p>
    <w:tbl>
      <w:tblPr>
        <w:tblW w:w="8816" w:type="dxa"/>
        <w:jc w:val="center"/>
        <w:tblLayout w:type="fixed"/>
        <w:tblCellMar>
          <w:left w:w="0" w:type="dxa"/>
          <w:right w:w="0" w:type="dxa"/>
        </w:tblCellMar>
        <w:tblLook w:val="0000"/>
      </w:tblPr>
      <w:tblGrid>
        <w:gridCol w:w="1709"/>
        <w:gridCol w:w="900"/>
        <w:gridCol w:w="900"/>
        <w:gridCol w:w="5307"/>
      </w:tblGrid>
      <w:tr w:rsidR="007227BF" w:rsidRPr="00E33FFE"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tabs>
                <w:tab w:val="center" w:pos="449"/>
              </w:tabs>
              <w:snapToGrid w:val="0"/>
              <w:spacing w:after="0"/>
              <w:rPr>
                <w:rFonts w:ascii="Arial" w:hAnsi="Arial"/>
                <w:b/>
                <w:sz w:val="18"/>
              </w:rPr>
            </w:pPr>
            <w:r w:rsidRPr="00E33FFE">
              <w:rPr>
                <w:rFonts w:ascii="Arial" w:hAnsi="Arial"/>
                <w:b/>
                <w:sz w:val="18"/>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Description</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serviceId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cs="Arial"/>
                <w:sz w:val="20"/>
                <w:szCs w:val="18"/>
              </w:rPr>
              <w:t>The M2M Service Identifier (M2M-Serv-ID)</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eventConfig</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The configuration of the event collection policy. Defined in Table </w:t>
            </w:r>
            <w:r w:rsidRPr="00670F34">
              <w:rPr>
                <w:rFonts w:ascii="Times New Roman" w:hAnsi="Times New Roman"/>
                <w:sz w:val="20"/>
                <w:lang w:val="en-US"/>
              </w:rPr>
              <w:t>6.10.1.1.2</w:t>
            </w:r>
            <w:r w:rsidRPr="00670F34">
              <w:rPr>
                <w:rFonts w:ascii="Times New Roman" w:hAnsi="Times New Roman"/>
                <w:sz w:val="20"/>
              </w:rPr>
              <w:t>-1.</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eventCollectionPolicyID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The receiving service capability generates a unique policy ID for each policy.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Unique response types for this service. Exception:</w:t>
            </w:r>
          </w:p>
          <w:p w:rsidR="007227BF" w:rsidRPr="00670F34" w:rsidRDefault="007227BF" w:rsidP="00913D9A">
            <w:pPr>
              <w:pStyle w:val="TAL"/>
              <w:numPr>
                <w:ilvl w:val="0"/>
                <w:numId w:val="80"/>
              </w:numPr>
              <w:rPr>
                <w:rFonts w:ascii="Times New Roman" w:hAnsi="Times New Roman"/>
                <w:sz w:val="20"/>
              </w:rPr>
            </w:pPr>
            <w:r w:rsidRPr="00670F34">
              <w:rPr>
                <w:rFonts w:ascii="Times New Roman" w:hAnsi="Times New Roman"/>
                <w:sz w:val="20"/>
              </w:rPr>
              <w:t>Policy already exists</w:t>
            </w:r>
          </w:p>
          <w:p w:rsidR="007227BF" w:rsidRPr="00670F34" w:rsidRDefault="007227BF" w:rsidP="00306A3D">
            <w:pPr>
              <w:pStyle w:val="TAL"/>
              <w:rPr>
                <w:rFonts w:ascii="Times New Roman" w:hAnsi="Times New Roman"/>
                <w:sz w:val="20"/>
              </w:rPr>
            </w:pPr>
          </w:p>
        </w:tc>
      </w:tr>
    </w:tbl>
    <w:p w:rsidR="007227BF" w:rsidRPr="00E33FFE" w:rsidRDefault="007227BF" w:rsidP="007227BF">
      <w:pPr>
        <w:rPr>
          <w:lang w:val="en-US"/>
        </w:rPr>
      </w:pPr>
    </w:p>
    <w:p w:rsidR="007227BF" w:rsidRPr="00195565" w:rsidRDefault="007227BF" w:rsidP="007227BF">
      <w:pPr>
        <w:pStyle w:val="Caption"/>
        <w:jc w:val="center"/>
        <w:rPr>
          <w:lang w:val="en-US"/>
        </w:rPr>
      </w:pPr>
      <w:r w:rsidRPr="00E33FFE">
        <w:t xml:space="preserve">Table </w:t>
      </w:r>
      <w:r>
        <w:rPr>
          <w:lang w:val="en-US"/>
        </w:rPr>
        <w:t>6.10.2.1</w:t>
      </w:r>
      <w:r w:rsidRPr="00E33FFE">
        <w:t xml:space="preserve">.2-1 </w:t>
      </w:r>
      <w:r>
        <w:rPr>
          <w:lang w:val="en-US"/>
        </w:rPr>
        <w:t>Event Collection – setEventCollectionPolicy</w:t>
      </w:r>
      <w:r w:rsidRPr="00E33FFE">
        <w:rPr>
          <w:lang w:val="en-US"/>
        </w:rPr>
        <w:t xml:space="preserve"> capability</w:t>
      </w:r>
    </w:p>
    <w:p w:rsidR="007227BF" w:rsidRPr="00CA22E0" w:rsidRDefault="007227BF" w:rsidP="007227BF">
      <w:pPr>
        <w:pStyle w:val="Heading5"/>
      </w:pPr>
      <w:bookmarkStart w:id="1375" w:name="_Toc398483357"/>
      <w:bookmarkStart w:id="1376" w:name="_Toc398483412"/>
      <w:r w:rsidRPr="00CA22E0">
        <w:lastRenderedPageBreak/>
        <w:t>6.10.2.1.3</w:t>
      </w:r>
      <w:r w:rsidRPr="00CA22E0">
        <w:tab/>
        <w:t>Post-Conditions</w:t>
      </w:r>
      <w:bookmarkEnd w:id="1375"/>
      <w:bookmarkEnd w:id="1376"/>
    </w:p>
    <w:p w:rsidR="007227BF" w:rsidRPr="00E33FFE" w:rsidRDefault="007227BF" w:rsidP="007227BF">
      <w:pPr>
        <w:keepNext/>
        <w:rPr>
          <w:lang w:eastAsia="ko-KR"/>
        </w:rPr>
      </w:pPr>
      <w:r w:rsidRPr="00E33FFE">
        <w:rPr>
          <w:lang w:eastAsia="ko-KR"/>
        </w:rPr>
        <w:t>Not Applicable</w:t>
      </w:r>
    </w:p>
    <w:p w:rsidR="007227BF" w:rsidRPr="00CA22E0" w:rsidRDefault="007227BF" w:rsidP="007227BF">
      <w:pPr>
        <w:pStyle w:val="Heading5"/>
      </w:pPr>
      <w:bookmarkStart w:id="1377" w:name="_Toc398483358"/>
      <w:bookmarkStart w:id="1378" w:name="_Toc398483413"/>
      <w:r w:rsidRPr="00CA22E0">
        <w:t>6.10.2.1.4</w:t>
      </w:r>
      <w:r w:rsidRPr="00CA22E0">
        <w:tab/>
        <w:t>Exceptions</w:t>
      </w:r>
      <w:bookmarkEnd w:id="1377"/>
      <w:bookmarkEnd w:id="1378"/>
    </w:p>
    <w:p w:rsidR="007227BF" w:rsidRPr="00E33FFE" w:rsidRDefault="007227BF" w:rsidP="002A6D73">
      <w:r>
        <w:t>The Originator has no access right to create the policy</w:t>
      </w:r>
    </w:p>
    <w:p w:rsidR="007227BF" w:rsidRPr="00CA22E0" w:rsidRDefault="007227BF" w:rsidP="007227BF">
      <w:pPr>
        <w:pStyle w:val="Heading5"/>
      </w:pPr>
      <w:bookmarkStart w:id="1379" w:name="_Toc398483359"/>
      <w:bookmarkStart w:id="1380" w:name="_Toc398483414"/>
      <w:r w:rsidRPr="00CA22E0">
        <w:t>6.10.2.1.5</w:t>
      </w:r>
      <w:r w:rsidRPr="00CA22E0">
        <w:tab/>
        <w:t>Policies for Use</w:t>
      </w:r>
      <w:bookmarkEnd w:id="1379"/>
      <w:bookmarkEnd w:id="1380"/>
    </w:p>
    <w:p w:rsidR="007227BF" w:rsidRPr="00E33FFE" w:rsidRDefault="007227BF" w:rsidP="007227BF">
      <w:pPr>
        <w:rPr>
          <w:color w:val="000000"/>
          <w:lang w:val="en-US"/>
        </w:rPr>
      </w:pPr>
      <w:r w:rsidRPr="00E33FFE">
        <w:rPr>
          <w:lang w:eastAsia="ko-KR"/>
        </w:rPr>
        <w:t>Message</w:t>
      </w:r>
      <w:r w:rsidRPr="00E33FFE">
        <w:t xml:space="preserve"> Exchange </w:t>
      </w:r>
      <w:r w:rsidRPr="00E33FFE">
        <w:rPr>
          <w:lang w:eastAsia="ko-KR"/>
        </w:rPr>
        <w:t xml:space="preserve">Patterns: </w:t>
      </w:r>
      <w:r w:rsidRPr="00E33FFE">
        <w:rPr>
          <w:color w:val="000000"/>
          <w:lang w:val="en-US"/>
        </w:rPr>
        <w:t>In-Out</w:t>
      </w:r>
    </w:p>
    <w:p w:rsidR="007227BF" w:rsidRPr="00CA22E0" w:rsidRDefault="007227BF" w:rsidP="007227BF">
      <w:pPr>
        <w:pStyle w:val="Heading5"/>
        <w:rPr>
          <w:szCs w:val="22"/>
        </w:rPr>
      </w:pPr>
      <w:bookmarkStart w:id="1381" w:name="_Toc398483360"/>
      <w:bookmarkStart w:id="1382" w:name="_Toc398483415"/>
      <w:r w:rsidRPr="00CA22E0">
        <w:t>6.10.2.1.6</w:t>
      </w:r>
      <w:r w:rsidRPr="00CA22E0">
        <w:tab/>
      </w:r>
      <w:r w:rsidRPr="00CA22E0">
        <w:rPr>
          <w:szCs w:val="22"/>
        </w:rPr>
        <w:t>Service Interactions</w:t>
      </w:r>
      <w:bookmarkEnd w:id="1381"/>
      <w:bookmarkEnd w:id="1382"/>
    </w:p>
    <w:p w:rsidR="007227BF" w:rsidRDefault="007227BF" w:rsidP="007227BF">
      <w:pPr>
        <w:rPr>
          <w:lang w:eastAsia="ko-KR"/>
        </w:rPr>
      </w:pPr>
      <w:r>
        <w:rPr>
          <w:lang w:eastAsia="ko-KR"/>
        </w:rPr>
        <w:t>The interactions of service capabilities required for this service capability:</w:t>
      </w:r>
    </w:p>
    <w:p w:rsidR="007227BF" w:rsidRPr="008A6C9E" w:rsidRDefault="007227BF" w:rsidP="00913D9A">
      <w:pPr>
        <w:pStyle w:val="ListNumber"/>
        <w:numPr>
          <w:ilvl w:val="0"/>
          <w:numId w:val="55"/>
        </w:numPr>
      </w:pPr>
      <w:r>
        <w:t xml:space="preserve">Issue the </w:t>
      </w:r>
      <w:r w:rsidRPr="008A6C9E">
        <w:t xml:space="preserve">request to the Supporting Service to </w:t>
      </w:r>
      <w:r>
        <w:t>perform the operation</w:t>
      </w:r>
    </w:p>
    <w:p w:rsidR="007227BF" w:rsidRDefault="007227BF" w:rsidP="007227BF">
      <w:pPr>
        <w:keepNext/>
      </w:pPr>
    </w:p>
    <w:p w:rsidR="007227BF" w:rsidRDefault="00317E57" w:rsidP="007227BF">
      <w:pPr>
        <w:jc w:val="center"/>
      </w:pPr>
      <w:ins w:id="1383" w:author="tcarey" w:date="2015-02-03T11:01:00Z">
        <w:r>
          <w:object w:dxaOrig="6307" w:dyaOrig="5067">
            <v:shape id="_x0000_i1145" type="#_x0000_t75" style="width:315pt;height:253.5pt" o:ole="">
              <v:imagedata r:id="rId178" o:title=""/>
            </v:shape>
            <o:OLEObject Type="Embed" ProgID="Visio.Drawing.11" ShapeID="_x0000_i1145" DrawAspect="Content" ObjectID="_1484470853" r:id="rId179"/>
          </w:object>
        </w:r>
      </w:ins>
      <w:del w:id="1384" w:author="tcarey" w:date="2015-02-03T11:01:00Z">
        <w:r w:rsidR="007227BF" w:rsidDel="00317E57">
          <w:object w:dxaOrig="6307" w:dyaOrig="5067">
            <v:shape id="_x0000_i1084" type="#_x0000_t75" style="width:315pt;height:253.5pt" o:ole="">
              <v:imagedata r:id="rId180" o:title=""/>
            </v:shape>
            <o:OLEObject Type="Embed" ProgID="Visio.Drawing.11" ShapeID="_x0000_i1084" DrawAspect="Content" ObjectID="_1484470854" r:id="rId181"/>
          </w:object>
        </w:r>
      </w:del>
    </w:p>
    <w:p w:rsidR="007227BF" w:rsidRPr="007276C2" w:rsidRDefault="007227BF" w:rsidP="007227BF">
      <w:pPr>
        <w:pStyle w:val="Caption"/>
        <w:jc w:val="center"/>
      </w:pPr>
      <w:r>
        <w:t>Figure 6.10.2.1.6-1 setEventCollectionPolicy Diagram</w:t>
      </w:r>
    </w:p>
    <w:p w:rsidR="007227BF" w:rsidRPr="00CA22E0" w:rsidRDefault="007227BF" w:rsidP="007227BF">
      <w:pPr>
        <w:pStyle w:val="Heading5"/>
      </w:pPr>
      <w:bookmarkStart w:id="1385" w:name="_Toc398483361"/>
      <w:bookmarkStart w:id="1386" w:name="_Toc398483416"/>
      <w:r w:rsidRPr="00CA22E0">
        <w:t>6.10.2.1.7</w:t>
      </w:r>
      <w:r w:rsidRPr="00CA22E0">
        <w:tab/>
      </w:r>
      <w:proofErr w:type="gramStart"/>
      <w:r w:rsidRPr="00CA22E0">
        <w:rPr>
          <w:szCs w:val="22"/>
        </w:rPr>
        <w:t>oneM2M</w:t>
      </w:r>
      <w:proofErr w:type="gramEnd"/>
      <w:r w:rsidRPr="00CA22E0">
        <w:rPr>
          <w:szCs w:val="22"/>
        </w:rPr>
        <w:t xml:space="preserve"> Resource Interworking</w:t>
      </w:r>
      <w:bookmarkEnd w:id="1385"/>
      <w:bookmarkEnd w:id="1386"/>
    </w:p>
    <w:p w:rsidR="007227BF" w:rsidRDefault="007227BF" w:rsidP="007227BF">
      <w:r>
        <w:t>The service capability aligns with the &lt;</w:t>
      </w:r>
      <w:r>
        <w:rPr>
          <w:lang w:eastAsia="zh-CN"/>
        </w:rPr>
        <w:t>eventConfig</w:t>
      </w:r>
      <w:r>
        <w:t xml:space="preserve">&gt; resource and maps to the </w:t>
      </w:r>
      <w:r>
        <w:rPr>
          <w:lang w:eastAsia="zh-CN"/>
        </w:rPr>
        <w:t>CREATE</w:t>
      </w:r>
      <w:r>
        <w:t xml:space="preserve"> procedure for the resource.</w:t>
      </w:r>
    </w:p>
    <w:p w:rsidR="007227BF" w:rsidRPr="00E33FFE" w:rsidRDefault="007227BF" w:rsidP="007227BF">
      <w:pPr>
        <w:jc w:val="center"/>
      </w:pPr>
      <w:r w:rsidRPr="00E33FFE">
        <w:br w:type="page"/>
      </w:r>
      <w:bookmarkEnd w:id="1347"/>
    </w:p>
    <w:p w:rsidR="007227BF" w:rsidRPr="00E33FFE" w:rsidRDefault="007227BF" w:rsidP="007227BF">
      <w:pPr>
        <w:pStyle w:val="Heading4"/>
        <w:rPr>
          <w:lang w:val="en-US"/>
        </w:rPr>
      </w:pPr>
      <w:bookmarkStart w:id="1387" w:name="_Toc406691234"/>
      <w:bookmarkStart w:id="1388" w:name="_Toc395251122"/>
      <w:bookmarkStart w:id="1389" w:name="_Toc398483362"/>
      <w:bookmarkStart w:id="1390" w:name="_Toc398483417"/>
      <w:bookmarkStart w:id="1391" w:name="_Toc401215985"/>
      <w:bookmarkStart w:id="1392" w:name="_Toc404679714"/>
      <w:bookmarkStart w:id="1393" w:name="_Toc407962401"/>
      <w:bookmarkStart w:id="1394" w:name="_Toc410138218"/>
      <w:r w:rsidRPr="00CA22E0">
        <w:rPr>
          <w:lang w:val="en-US"/>
        </w:rPr>
        <w:lastRenderedPageBreak/>
        <w:t>6.10.2.2</w:t>
      </w:r>
      <w:r w:rsidRPr="00CA22E0">
        <w:rPr>
          <w:lang w:val="en-US"/>
        </w:rPr>
        <w:tab/>
      </w:r>
      <w:bookmarkEnd w:id="1388"/>
      <w:proofErr w:type="gramStart"/>
      <w:r w:rsidRPr="00CA22E0">
        <w:rPr>
          <w:lang w:val="en-US"/>
        </w:rPr>
        <w:t>getEventCollectionPolicy</w:t>
      </w:r>
      <w:bookmarkEnd w:id="1387"/>
      <w:bookmarkEnd w:id="1389"/>
      <w:bookmarkEnd w:id="1390"/>
      <w:bookmarkEnd w:id="1391"/>
      <w:bookmarkEnd w:id="1392"/>
      <w:bookmarkEnd w:id="1393"/>
      <w:bookmarkEnd w:id="1394"/>
      <w:proofErr w:type="gramEnd"/>
    </w:p>
    <w:p w:rsidR="007227BF" w:rsidRPr="00FD1774" w:rsidRDefault="007227BF" w:rsidP="007227BF">
      <w:r w:rsidRPr="00E33FFE">
        <w:t xml:space="preserve">This </w:t>
      </w:r>
      <w:r>
        <w:t>service</w:t>
      </w:r>
      <w:r w:rsidRPr="00E33FFE">
        <w:t xml:space="preserve"> capability</w:t>
      </w:r>
      <w:r>
        <w:t xml:space="preserve"> provides the ability for entities, such as an AE or a service capability, </w:t>
      </w:r>
      <w:r w:rsidRPr="00E33FFE">
        <w:t xml:space="preserve">to </w:t>
      </w:r>
      <w:r>
        <w:t xml:space="preserve">retrieve the existing policies stored at a service capability. This service capability applies to the Mca and Msc Reference Point. </w:t>
      </w:r>
    </w:p>
    <w:p w:rsidR="007227BF" w:rsidRPr="00E33FFE" w:rsidRDefault="007227BF" w:rsidP="007227BF">
      <w:pPr>
        <w:pStyle w:val="Heading5"/>
      </w:pPr>
      <w:bookmarkStart w:id="1395" w:name="_Toc398483363"/>
      <w:bookmarkStart w:id="1396" w:name="_Toc398483418"/>
      <w:r>
        <w:rPr>
          <w:lang w:val="en-US"/>
        </w:rPr>
        <w:t>6.10.2.2</w:t>
      </w:r>
      <w:r w:rsidRPr="00E33FFE">
        <w:t>.1</w:t>
      </w:r>
      <w:r w:rsidRPr="00E33FFE">
        <w:tab/>
        <w:t>Pre-conditions</w:t>
      </w:r>
      <w:bookmarkEnd w:id="1395"/>
      <w:bookmarkEnd w:id="1396"/>
    </w:p>
    <w:p w:rsidR="007227BF" w:rsidRDefault="007227BF" w:rsidP="007227BF">
      <w:pPr>
        <w:keepNext/>
      </w:pPr>
      <w:r>
        <w:t xml:space="preserve">The Originator can be an AE or a service capability, and the Originator wants to retrieve event collection policies at a receiving service capability. </w:t>
      </w:r>
    </w:p>
    <w:p w:rsidR="007227BF" w:rsidRPr="00E33FFE" w:rsidRDefault="007227BF" w:rsidP="007227BF">
      <w:pPr>
        <w:keepNext/>
      </w:pPr>
      <w:r>
        <w:t xml:space="preserve">The Originator, if different from the receiving service capability, is subscribed and registered to the receiving service capability. The Originator is only allowed to retrieve with the proper access right. </w:t>
      </w:r>
    </w:p>
    <w:p w:rsidR="007227BF" w:rsidRPr="00E33FFE" w:rsidRDefault="007227BF" w:rsidP="007227BF">
      <w:pPr>
        <w:pStyle w:val="Heading5"/>
        <w:rPr>
          <w:lang w:val="en-US"/>
        </w:rPr>
      </w:pPr>
      <w:bookmarkStart w:id="1397" w:name="_Toc398483364"/>
      <w:bookmarkStart w:id="1398" w:name="_Toc398483419"/>
      <w:r>
        <w:rPr>
          <w:lang w:val="en-US"/>
        </w:rPr>
        <w:t>6.10.2.2</w:t>
      </w:r>
      <w:r w:rsidRPr="00E33FFE">
        <w:t>.</w:t>
      </w:r>
      <w:r w:rsidRPr="00E33FFE">
        <w:rPr>
          <w:lang w:val="en-US"/>
        </w:rPr>
        <w:t>2</w:t>
      </w:r>
      <w:r w:rsidRPr="00E33FFE">
        <w:tab/>
      </w:r>
      <w:r w:rsidRPr="00E33FFE">
        <w:rPr>
          <w:lang w:val="en-US"/>
        </w:rPr>
        <w:t>Sig</w:t>
      </w:r>
      <w:r>
        <w:rPr>
          <w:lang w:val="en-US"/>
        </w:rPr>
        <w:t>nature – getEventCollectionPolicy</w:t>
      </w:r>
      <w:bookmarkEnd w:id="1397"/>
      <w:bookmarkEnd w:id="1398"/>
    </w:p>
    <w:tbl>
      <w:tblPr>
        <w:tblW w:w="8816" w:type="dxa"/>
        <w:jc w:val="center"/>
        <w:tblLayout w:type="fixed"/>
        <w:tblCellMar>
          <w:left w:w="0" w:type="dxa"/>
          <w:right w:w="0" w:type="dxa"/>
        </w:tblCellMar>
        <w:tblLook w:val="0000"/>
      </w:tblPr>
      <w:tblGrid>
        <w:gridCol w:w="1709"/>
        <w:gridCol w:w="900"/>
        <w:gridCol w:w="900"/>
        <w:gridCol w:w="5307"/>
      </w:tblGrid>
      <w:tr w:rsidR="007227BF" w:rsidRPr="00E33FFE"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tabs>
                <w:tab w:val="center" w:pos="449"/>
              </w:tabs>
              <w:snapToGrid w:val="0"/>
              <w:spacing w:after="0"/>
              <w:rPr>
                <w:rFonts w:ascii="Arial" w:hAnsi="Arial"/>
                <w:b/>
                <w:sz w:val="18"/>
              </w:rPr>
            </w:pPr>
            <w:r w:rsidRPr="00E33FFE">
              <w:rPr>
                <w:rFonts w:ascii="Arial" w:hAnsi="Arial"/>
                <w:b/>
                <w:sz w:val="18"/>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Description</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lang w:eastAsia="ko-KR"/>
              </w:rPr>
            </w:pPr>
            <w:r w:rsidRPr="00670F34">
              <w:rPr>
                <w:rFonts w:ascii="Times New Roman" w:hAnsi="Times New Roman"/>
                <w:sz w:val="20"/>
              </w:rPr>
              <w:t>eventCollectionPolicyID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lang w:eastAsia="ko-KR"/>
              </w:rPr>
            </w:pPr>
            <w:r w:rsidRPr="00670F34">
              <w:rPr>
                <w:rFonts w:ascii="Times New Roman" w:hAnsi="Times New Roman"/>
                <w:sz w:val="20"/>
                <w:lang w:eastAsia="ko-KR"/>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lang w:eastAsia="ko-KR"/>
              </w:rPr>
            </w:pPr>
            <w:r w:rsidRPr="00670F34">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See Table </w:t>
            </w:r>
            <w:r w:rsidRPr="00670F34">
              <w:rPr>
                <w:rFonts w:ascii="Times New Roman" w:hAnsi="Times New Roman"/>
                <w:sz w:val="20"/>
                <w:lang w:val="en-US"/>
              </w:rPr>
              <w:t>6.10.2.1</w:t>
            </w:r>
            <w:r w:rsidRPr="00670F34">
              <w:rPr>
                <w:rFonts w:ascii="Times New Roman" w:hAnsi="Times New Roman"/>
                <w:sz w:val="20"/>
              </w:rPr>
              <w:t xml:space="preserve">.2-2.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“any IDs”, and uses the filterCriteria to filter selected policies. </w:t>
            </w:r>
          </w:p>
        </w:tc>
      </w:tr>
      <w:tr w:rsidR="007227BF" w:rsidRPr="00E33FFE" w:rsidTr="00306A3D">
        <w:trPr>
          <w:tblHeader/>
          <w:jc w:val="center"/>
        </w:trPr>
        <w:tc>
          <w:tcPr>
            <w:tcW w:w="1709" w:type="dxa"/>
            <w:tcBorders>
              <w:left w:val="single" w:sz="1" w:space="0" w:color="000000"/>
              <w:bottom w:val="single" w:sz="1" w:space="0" w:color="000000"/>
            </w:tcBorders>
          </w:tcPr>
          <w:p w:rsidR="007227BF" w:rsidRDefault="007227BF" w:rsidP="00306A3D">
            <w:pPr>
              <w:pStyle w:val="TAL"/>
              <w:rPr>
                <w:rFonts w:ascii="Times New Roman" w:hAnsi="Times New Roman"/>
                <w:sz w:val="20"/>
                <w:highlight w:val="yellow"/>
                <w:lang w:val="en-US"/>
              </w:rPr>
            </w:pPr>
          </w:p>
          <w:p w:rsidR="007227BF" w:rsidRPr="00F61DF8" w:rsidRDefault="007227BF" w:rsidP="00306A3D">
            <w:pPr>
              <w:pStyle w:val="TAL"/>
              <w:rPr>
                <w:rFonts w:ascii="Times New Roman" w:hAnsi="Times New Roman"/>
                <w:sz w:val="20"/>
                <w:highlight w:val="yellow"/>
                <w:lang w:val="en-US"/>
              </w:rPr>
            </w:pPr>
            <w:r w:rsidRPr="00F61DF8">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7227BF" w:rsidRDefault="007227BF" w:rsidP="00306A3D">
            <w:pPr>
              <w:pStyle w:val="TAL"/>
              <w:rPr>
                <w:rFonts w:ascii="Times New Roman" w:hAnsi="Times New Roman"/>
                <w:sz w:val="20"/>
                <w:highlight w:val="yellow"/>
                <w:lang w:val="en-US"/>
              </w:rPr>
            </w:pPr>
          </w:p>
          <w:p w:rsidR="007227BF" w:rsidRPr="00F61DF8" w:rsidRDefault="007227BF" w:rsidP="00306A3D">
            <w:pPr>
              <w:pStyle w:val="TAL"/>
              <w:rPr>
                <w:rFonts w:ascii="Times New Roman" w:hAnsi="Times New Roman"/>
                <w:sz w:val="20"/>
                <w:highlight w:val="yellow"/>
                <w:lang w:val="en-US"/>
              </w:rPr>
            </w:pPr>
            <w:r w:rsidRPr="001D7D40">
              <w:rPr>
                <w:rFonts w:ascii="Times New Roman" w:hAnsi="Times New Roman"/>
                <w:sz w:val="20"/>
                <w:lang w:val="en-US"/>
              </w:rPr>
              <w:t>IN</w:t>
            </w:r>
          </w:p>
        </w:tc>
        <w:tc>
          <w:tcPr>
            <w:tcW w:w="900" w:type="dxa"/>
            <w:tcBorders>
              <w:left w:val="single" w:sz="1" w:space="0" w:color="000000"/>
              <w:bottom w:val="single" w:sz="1" w:space="0" w:color="000000"/>
            </w:tcBorders>
          </w:tcPr>
          <w:p w:rsidR="007227BF" w:rsidRDefault="007227BF" w:rsidP="00306A3D">
            <w:pPr>
              <w:pStyle w:val="TAL"/>
              <w:rPr>
                <w:rFonts w:ascii="Times New Roman" w:hAnsi="Times New Roman"/>
                <w:sz w:val="20"/>
                <w:highlight w:val="yellow"/>
                <w:lang w:val="en-US"/>
              </w:rPr>
            </w:pPr>
          </w:p>
          <w:p w:rsidR="007227BF" w:rsidRPr="001D7D40" w:rsidRDefault="007227BF" w:rsidP="00306A3D">
            <w:pPr>
              <w:pStyle w:val="TAL"/>
              <w:rPr>
                <w:rFonts w:ascii="Times New Roman" w:hAnsi="Times New Roman"/>
                <w:sz w:val="20"/>
                <w:highlight w:val="yellow"/>
                <w:lang w:val="en-US"/>
              </w:rPr>
            </w:pPr>
            <w:r w:rsidRPr="001D7D40">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Default="007227BF" w:rsidP="00306A3D">
            <w:pPr>
              <w:pStyle w:val="TAL"/>
              <w:rPr>
                <w:rFonts w:ascii="Times New Roman" w:hAnsi="Times New Roman"/>
                <w:sz w:val="20"/>
                <w:highlight w:val="yellow"/>
                <w:lang w:val="en-US"/>
              </w:rPr>
            </w:pPr>
          </w:p>
          <w:p w:rsidR="007227BF" w:rsidRPr="001D7D40" w:rsidRDefault="007227BF" w:rsidP="00306A3D">
            <w:pPr>
              <w:pStyle w:val="TAL"/>
              <w:rPr>
                <w:rFonts w:ascii="Times New Roman" w:hAnsi="Times New Roman"/>
                <w:sz w:val="20"/>
                <w:highlight w:val="yellow"/>
                <w:lang w:val="en-US"/>
              </w:rPr>
            </w:pPr>
            <w:r w:rsidRPr="001D7D40">
              <w:rPr>
                <w:rFonts w:ascii="Times New Roman" w:hAnsi="Times New Roman"/>
                <w:sz w:val="20"/>
                <w:lang w:val="en-US"/>
              </w:rPr>
              <w:t>See Table 6.10.1.1.3-1</w:t>
            </w:r>
            <w:r>
              <w:rPr>
                <w:rFonts w:ascii="Times New Roman" w:hAnsi="Times New Roman"/>
                <w:sz w:val="20"/>
                <w:lang w:val="en-US"/>
              </w:rPr>
              <w:t>.</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Unique response types for this service. Exception:</w:t>
            </w:r>
          </w:p>
          <w:p w:rsidR="007227BF" w:rsidRPr="00670F34" w:rsidRDefault="007227BF" w:rsidP="00913D9A">
            <w:pPr>
              <w:pStyle w:val="TAL"/>
              <w:numPr>
                <w:ilvl w:val="0"/>
                <w:numId w:val="80"/>
              </w:numPr>
              <w:rPr>
                <w:rFonts w:ascii="Times New Roman" w:hAnsi="Times New Roman"/>
                <w:sz w:val="20"/>
              </w:rPr>
            </w:pPr>
            <w:r w:rsidRPr="00670F34">
              <w:rPr>
                <w:rFonts w:ascii="Times New Roman" w:hAnsi="Times New Roman"/>
                <w:sz w:val="20"/>
              </w:rPr>
              <w:t>eventCollectionPolicyID does not exist</w:t>
            </w:r>
          </w:p>
          <w:p w:rsidR="007227BF" w:rsidRPr="00670F34" w:rsidRDefault="007227BF" w:rsidP="00306A3D">
            <w:pPr>
              <w:pStyle w:val="TAL"/>
              <w:rPr>
                <w:rFonts w:ascii="Times New Roman" w:hAnsi="Times New Roman"/>
                <w:sz w:val="20"/>
              </w:rPr>
            </w:pPr>
          </w:p>
        </w:tc>
      </w:tr>
    </w:tbl>
    <w:p w:rsidR="007227BF" w:rsidRPr="00E33FFE" w:rsidRDefault="007227BF" w:rsidP="007227BF">
      <w:pPr>
        <w:rPr>
          <w:lang w:val="en-US"/>
        </w:rPr>
      </w:pPr>
    </w:p>
    <w:p w:rsidR="007227BF" w:rsidRDefault="007227BF" w:rsidP="007227BF">
      <w:pPr>
        <w:pStyle w:val="Caption"/>
        <w:jc w:val="center"/>
        <w:rPr>
          <w:lang w:val="en-US"/>
        </w:rPr>
      </w:pPr>
      <w:r w:rsidRPr="00E33FFE">
        <w:t xml:space="preserve">Table </w:t>
      </w:r>
      <w:r>
        <w:rPr>
          <w:lang w:val="en-US"/>
        </w:rPr>
        <w:t>6.10</w:t>
      </w:r>
      <w:r w:rsidRPr="00E33FFE">
        <w:rPr>
          <w:lang w:val="en-US"/>
        </w:rPr>
        <w:t>.2.2</w:t>
      </w:r>
      <w:r w:rsidRPr="00E33FFE">
        <w:t xml:space="preserve">.2-1 </w:t>
      </w:r>
      <w:r>
        <w:rPr>
          <w:lang w:val="en-US"/>
        </w:rPr>
        <w:t>Event Collection – getEventCollectionPolicy</w:t>
      </w:r>
      <w:r w:rsidRPr="00E33FFE">
        <w:rPr>
          <w:lang w:val="en-US"/>
        </w:rPr>
        <w:t xml:space="preserve"> capability</w:t>
      </w:r>
    </w:p>
    <w:p w:rsidR="007227BF" w:rsidRPr="00E33FFE" w:rsidRDefault="007227BF" w:rsidP="007227BF">
      <w:pPr>
        <w:pStyle w:val="Heading5"/>
      </w:pPr>
      <w:bookmarkStart w:id="1399" w:name="_Toc398483365"/>
      <w:bookmarkStart w:id="1400" w:name="_Toc398483420"/>
      <w:r>
        <w:rPr>
          <w:lang w:val="en-US"/>
        </w:rPr>
        <w:t>6.10.2.2</w:t>
      </w:r>
      <w:r w:rsidRPr="00E33FFE">
        <w:rPr>
          <w:lang w:val="en-US"/>
        </w:rPr>
        <w:t>.3</w:t>
      </w:r>
      <w:r w:rsidRPr="00E33FFE">
        <w:tab/>
      </w:r>
      <w:r w:rsidRPr="00E33FFE">
        <w:rPr>
          <w:lang w:eastAsia="ko-KR"/>
        </w:rPr>
        <w:t>Post-Conditions</w:t>
      </w:r>
      <w:bookmarkEnd w:id="1399"/>
      <w:bookmarkEnd w:id="1400"/>
    </w:p>
    <w:p w:rsidR="007227BF" w:rsidRPr="00E33FFE" w:rsidRDefault="007227BF" w:rsidP="007227BF">
      <w:pPr>
        <w:keepNext/>
        <w:rPr>
          <w:lang w:eastAsia="ko-KR"/>
        </w:rPr>
      </w:pPr>
      <w:r w:rsidRPr="00E33FFE">
        <w:rPr>
          <w:lang w:eastAsia="ko-KR"/>
        </w:rPr>
        <w:t>Not Applicable</w:t>
      </w:r>
    </w:p>
    <w:p w:rsidR="007227BF" w:rsidRPr="00E33FFE" w:rsidRDefault="007227BF" w:rsidP="007227BF">
      <w:pPr>
        <w:pStyle w:val="Heading5"/>
      </w:pPr>
      <w:bookmarkStart w:id="1401" w:name="_Toc398483366"/>
      <w:bookmarkStart w:id="1402" w:name="_Toc398483421"/>
      <w:r>
        <w:rPr>
          <w:lang w:val="en-US"/>
        </w:rPr>
        <w:t>6.10.2.2</w:t>
      </w:r>
      <w:r w:rsidRPr="00E33FFE">
        <w:rPr>
          <w:lang w:val="en-US"/>
        </w:rPr>
        <w:t>.4</w:t>
      </w:r>
      <w:r w:rsidRPr="00E33FFE">
        <w:tab/>
      </w:r>
      <w:r w:rsidRPr="00E33FFE">
        <w:rPr>
          <w:lang w:eastAsia="ko-KR"/>
        </w:rPr>
        <w:t>Exceptions</w:t>
      </w:r>
      <w:bookmarkEnd w:id="1401"/>
      <w:bookmarkEnd w:id="1402"/>
    </w:p>
    <w:p w:rsidR="007227BF" w:rsidRPr="00E33FFE" w:rsidRDefault="007227BF" w:rsidP="007227BF">
      <w:r>
        <w:t>The Originator has no access right to retrieve the policy</w:t>
      </w:r>
    </w:p>
    <w:p w:rsidR="007227BF" w:rsidRPr="00E33FFE" w:rsidRDefault="007227BF" w:rsidP="007227BF">
      <w:pPr>
        <w:pStyle w:val="Heading5"/>
      </w:pPr>
      <w:bookmarkStart w:id="1403" w:name="_Toc398483367"/>
      <w:bookmarkStart w:id="1404" w:name="_Toc398483422"/>
      <w:r>
        <w:rPr>
          <w:lang w:val="en-US"/>
        </w:rPr>
        <w:t>6.10.2.2</w:t>
      </w:r>
      <w:r w:rsidRPr="00E33FFE">
        <w:rPr>
          <w:lang w:val="en-US"/>
        </w:rPr>
        <w:t>.5</w:t>
      </w:r>
      <w:r w:rsidRPr="00E33FFE">
        <w:tab/>
      </w:r>
      <w:r w:rsidRPr="00E33FFE">
        <w:rPr>
          <w:lang w:val="en-US" w:eastAsia="ko-KR"/>
        </w:rPr>
        <w:t>Policies for Use</w:t>
      </w:r>
      <w:bookmarkEnd w:id="1403"/>
      <w:bookmarkEnd w:id="1404"/>
    </w:p>
    <w:p w:rsidR="007227BF" w:rsidRPr="00E33FFE" w:rsidRDefault="007227BF" w:rsidP="007227BF">
      <w:pPr>
        <w:rPr>
          <w:color w:val="000000"/>
          <w:lang w:val="en-US"/>
        </w:rPr>
      </w:pPr>
      <w:r w:rsidRPr="00E33FFE">
        <w:rPr>
          <w:lang w:eastAsia="ko-KR"/>
        </w:rPr>
        <w:t>Message</w:t>
      </w:r>
      <w:r w:rsidRPr="00E33FFE">
        <w:t xml:space="preserve"> Exchange </w:t>
      </w:r>
      <w:r w:rsidRPr="00E33FFE">
        <w:rPr>
          <w:lang w:eastAsia="ko-KR"/>
        </w:rPr>
        <w:t xml:space="preserve">Patterns: </w:t>
      </w:r>
      <w:r w:rsidRPr="00E33FFE">
        <w:rPr>
          <w:color w:val="000000"/>
          <w:lang w:val="en-US"/>
        </w:rPr>
        <w:t>In-Out</w:t>
      </w:r>
    </w:p>
    <w:p w:rsidR="007227BF" w:rsidRPr="00E33FFE" w:rsidRDefault="007227BF" w:rsidP="007227BF">
      <w:r w:rsidRPr="00E33FFE">
        <w:br w:type="page"/>
      </w:r>
    </w:p>
    <w:p w:rsidR="007227BF" w:rsidRPr="00E33FFE" w:rsidRDefault="007227BF" w:rsidP="007227BF">
      <w:pPr>
        <w:keepNext/>
        <w:keepLines/>
        <w:spacing w:before="120"/>
        <w:ind w:left="1418" w:hanging="1418"/>
        <w:outlineLvl w:val="3"/>
        <w:rPr>
          <w:b/>
          <w:bCs/>
          <w:lang w:val="en-US"/>
        </w:rPr>
      </w:pPr>
      <w:bookmarkStart w:id="1405" w:name="_Toc395251123"/>
      <w:r w:rsidRPr="00E33FFE">
        <w:rPr>
          <w:rFonts w:ascii="Arial" w:hAnsi="Arial"/>
          <w:sz w:val="24"/>
          <w:lang w:val="en-US"/>
        </w:rPr>
        <w:lastRenderedPageBreak/>
        <w:tab/>
      </w:r>
      <w:bookmarkEnd w:id="1405"/>
    </w:p>
    <w:p w:rsidR="007227BF" w:rsidRPr="00E33FFE" w:rsidRDefault="007227BF" w:rsidP="007227BF">
      <w:pPr>
        <w:pStyle w:val="Heading5"/>
      </w:pPr>
      <w:bookmarkStart w:id="1406" w:name="_Toc398483368"/>
      <w:bookmarkStart w:id="1407" w:name="_Toc398483423"/>
      <w:r>
        <w:rPr>
          <w:lang w:val="en-US"/>
        </w:rPr>
        <w:t>6.10.2.2</w:t>
      </w:r>
      <w:r>
        <w:t>.6</w:t>
      </w:r>
      <w:r>
        <w:tab/>
        <w:t>Service Interactions</w:t>
      </w:r>
      <w:bookmarkEnd w:id="1406"/>
      <w:bookmarkEnd w:id="1407"/>
    </w:p>
    <w:p w:rsidR="007227BF" w:rsidRDefault="007227BF" w:rsidP="007227BF">
      <w:pPr>
        <w:rPr>
          <w:lang w:eastAsia="ko-KR"/>
        </w:rPr>
      </w:pPr>
      <w:r>
        <w:rPr>
          <w:lang w:eastAsia="ko-KR"/>
        </w:rPr>
        <w:t>The interactions of service capabilities required for this service capability:</w:t>
      </w:r>
    </w:p>
    <w:p w:rsidR="007227BF" w:rsidRPr="002A6D73" w:rsidRDefault="007227BF" w:rsidP="00913D9A">
      <w:pPr>
        <w:pStyle w:val="LD"/>
        <w:numPr>
          <w:ilvl w:val="0"/>
          <w:numId w:val="116"/>
        </w:numPr>
        <w:rPr>
          <w:rFonts w:ascii="Times New Roman" w:hAnsi="Times New Roman"/>
        </w:rPr>
      </w:pPr>
      <w:r w:rsidRPr="002A6D73">
        <w:rPr>
          <w:rFonts w:ascii="Times New Roman" w:hAnsi="Times New Roman"/>
        </w:rPr>
        <w:t>Issue the request to the Supporting Service to perform the operation</w:t>
      </w:r>
    </w:p>
    <w:p w:rsidR="007227BF" w:rsidRDefault="00317E57" w:rsidP="007227BF">
      <w:pPr>
        <w:jc w:val="center"/>
      </w:pPr>
      <w:ins w:id="1408" w:author="tcarey" w:date="2015-02-03T11:02:00Z">
        <w:r>
          <w:object w:dxaOrig="6307" w:dyaOrig="5067">
            <v:shape id="_x0000_i1146" type="#_x0000_t75" style="width:315pt;height:253.5pt" o:ole="">
              <v:imagedata r:id="rId182" o:title=""/>
            </v:shape>
            <o:OLEObject Type="Embed" ProgID="Visio.Drawing.11" ShapeID="_x0000_i1146" DrawAspect="Content" ObjectID="_1484470855" r:id="rId183"/>
          </w:object>
        </w:r>
      </w:ins>
      <w:del w:id="1409" w:author="tcarey" w:date="2015-02-03T11:02:00Z">
        <w:r w:rsidR="007227BF" w:rsidDel="00317E57">
          <w:object w:dxaOrig="6307" w:dyaOrig="5067">
            <v:shape id="_x0000_i1085" type="#_x0000_t75" style="width:315pt;height:253.5pt" o:ole="">
              <v:imagedata r:id="rId184" o:title=""/>
            </v:shape>
            <o:OLEObject Type="Embed" ProgID="Visio.Drawing.11" ShapeID="_x0000_i1085" DrawAspect="Content" ObjectID="_1484470856" r:id="rId185"/>
          </w:object>
        </w:r>
      </w:del>
    </w:p>
    <w:p w:rsidR="007227BF" w:rsidRPr="008A6C9E" w:rsidRDefault="007227BF" w:rsidP="007227BF">
      <w:pPr>
        <w:pStyle w:val="Caption"/>
        <w:jc w:val="center"/>
      </w:pPr>
      <w:r>
        <w:t xml:space="preserve">Figure 6.10.2.2.6-1 </w:t>
      </w:r>
      <w:r w:rsidRPr="00EA502C">
        <w:t>getEventCollectionPolicy</w:t>
      </w:r>
      <w:r>
        <w:t xml:space="preserve"> Diagram</w:t>
      </w:r>
    </w:p>
    <w:p w:rsidR="007227BF" w:rsidRPr="00E33FFE" w:rsidRDefault="007227BF" w:rsidP="007227BF"/>
    <w:p w:rsidR="007227BF" w:rsidRPr="00E33FFE" w:rsidRDefault="007227BF" w:rsidP="007227BF">
      <w:pPr>
        <w:pStyle w:val="Heading5"/>
      </w:pPr>
      <w:bookmarkStart w:id="1410" w:name="_Toc398483369"/>
      <w:bookmarkStart w:id="1411" w:name="_Toc398483424"/>
      <w:r>
        <w:rPr>
          <w:lang w:val="en-US"/>
        </w:rPr>
        <w:t>6.10.2.2</w:t>
      </w:r>
      <w:r w:rsidRPr="00E33FFE">
        <w:rPr>
          <w:lang w:val="en-US"/>
        </w:rPr>
        <w:t>.7</w:t>
      </w:r>
      <w:r w:rsidRPr="00E33FFE">
        <w:tab/>
      </w:r>
      <w:proofErr w:type="gramStart"/>
      <w:r w:rsidRPr="00E33FFE">
        <w:t>oneM2M</w:t>
      </w:r>
      <w:proofErr w:type="gramEnd"/>
      <w:r w:rsidRPr="00E33FFE">
        <w:t xml:space="preserve"> Resource Interworking</w:t>
      </w:r>
      <w:bookmarkEnd w:id="1410"/>
      <w:bookmarkEnd w:id="1411"/>
    </w:p>
    <w:p w:rsidR="007227BF" w:rsidRDefault="007227BF" w:rsidP="007227BF">
      <w:r>
        <w:t>The service capability aligns with the &lt;</w:t>
      </w:r>
      <w:r>
        <w:rPr>
          <w:lang w:eastAsia="zh-CN"/>
        </w:rPr>
        <w:t>eventConfig</w:t>
      </w:r>
      <w:r>
        <w:t xml:space="preserve">&gt; resource and maps to the </w:t>
      </w:r>
      <w:r>
        <w:rPr>
          <w:lang w:eastAsia="zh-CN"/>
        </w:rPr>
        <w:t>RETRIEVE</w:t>
      </w:r>
      <w:r>
        <w:t xml:space="preserve"> procedure for</w:t>
      </w:r>
      <w:r w:rsidRPr="00022BBC">
        <w:rPr>
          <w:rFonts w:hint="eastAsia"/>
        </w:rPr>
        <w:t xml:space="preserve"> </w:t>
      </w:r>
      <w:r>
        <w:t>the resource.</w:t>
      </w:r>
    </w:p>
    <w:p w:rsidR="007227BF" w:rsidRDefault="007227BF" w:rsidP="007227BF">
      <w:r>
        <w:br w:type="page"/>
      </w:r>
    </w:p>
    <w:p w:rsidR="007227BF" w:rsidRPr="00E33FFE" w:rsidRDefault="007227BF" w:rsidP="007227BF">
      <w:pPr>
        <w:pStyle w:val="Heading4"/>
        <w:rPr>
          <w:lang w:val="en-US"/>
        </w:rPr>
      </w:pPr>
      <w:bookmarkStart w:id="1412" w:name="_Toc406691235"/>
      <w:bookmarkStart w:id="1413" w:name="_Toc398483370"/>
      <w:bookmarkStart w:id="1414" w:name="_Toc398483425"/>
      <w:bookmarkStart w:id="1415" w:name="_Toc401215986"/>
      <w:bookmarkStart w:id="1416" w:name="_Toc404679715"/>
      <w:bookmarkStart w:id="1417" w:name="_Toc407962402"/>
      <w:bookmarkStart w:id="1418" w:name="_Toc410138219"/>
      <w:r w:rsidRPr="00CA22E0">
        <w:rPr>
          <w:lang w:val="en-US"/>
        </w:rPr>
        <w:lastRenderedPageBreak/>
        <w:t>6.10.2.3</w:t>
      </w:r>
      <w:r w:rsidRPr="00CA22E0">
        <w:rPr>
          <w:lang w:val="en-US"/>
        </w:rPr>
        <w:tab/>
      </w:r>
      <w:proofErr w:type="gramStart"/>
      <w:r w:rsidRPr="00CA22E0">
        <w:rPr>
          <w:lang w:val="en-US"/>
        </w:rPr>
        <w:t>setEventCollectionTriggers</w:t>
      </w:r>
      <w:bookmarkEnd w:id="1412"/>
      <w:bookmarkEnd w:id="1413"/>
      <w:bookmarkEnd w:id="1414"/>
      <w:bookmarkEnd w:id="1415"/>
      <w:bookmarkEnd w:id="1416"/>
      <w:bookmarkEnd w:id="1417"/>
      <w:bookmarkEnd w:id="1418"/>
      <w:proofErr w:type="gramEnd"/>
    </w:p>
    <w:p w:rsidR="007227BF" w:rsidRPr="00FD1774" w:rsidRDefault="007227BF" w:rsidP="007227BF">
      <w:r w:rsidRPr="00E33FFE">
        <w:t>This service capability</w:t>
      </w:r>
      <w:r>
        <w:t xml:space="preserve"> provides the ability for AEs and service capabilities</w:t>
      </w:r>
      <w:r w:rsidRPr="00E33FFE">
        <w:t xml:space="preserve"> to </w:t>
      </w:r>
      <w:r>
        <w:t xml:space="preserve">configure specific triggers for event collection, based on the Event Collection Policy. This service capability applies to the Mca and Msc Reference Point. </w:t>
      </w:r>
    </w:p>
    <w:p w:rsidR="007227BF" w:rsidRPr="00E33FFE" w:rsidRDefault="007227BF" w:rsidP="007227BF">
      <w:pPr>
        <w:pStyle w:val="Heading5"/>
      </w:pPr>
      <w:bookmarkStart w:id="1419" w:name="_Toc398483371"/>
      <w:bookmarkStart w:id="1420" w:name="_Toc398483426"/>
      <w:r>
        <w:rPr>
          <w:lang w:val="en-US"/>
        </w:rPr>
        <w:t>6.10.2.3</w:t>
      </w:r>
      <w:r w:rsidRPr="00E33FFE">
        <w:t>.1</w:t>
      </w:r>
      <w:r w:rsidRPr="00E33FFE">
        <w:tab/>
        <w:t>Pre-conditions</w:t>
      </w:r>
      <w:bookmarkEnd w:id="1419"/>
      <w:bookmarkEnd w:id="1420"/>
    </w:p>
    <w:p w:rsidR="007227BF" w:rsidRDefault="007227BF" w:rsidP="007227BF">
      <w:pPr>
        <w:keepNext/>
      </w:pPr>
      <w:r>
        <w:t xml:space="preserve">The Originator can be an AE or a service capability, and the Originator wants to configure event collection triggers based on existing event collection policy available at the collecting service capability. </w:t>
      </w:r>
    </w:p>
    <w:p w:rsidR="007227BF" w:rsidRPr="00E33FFE" w:rsidRDefault="007227BF" w:rsidP="007227BF">
      <w:pPr>
        <w:pStyle w:val="Heading5"/>
        <w:rPr>
          <w:lang w:val="en-US"/>
        </w:rPr>
      </w:pPr>
      <w:bookmarkStart w:id="1421" w:name="_Toc398483372"/>
      <w:bookmarkStart w:id="1422" w:name="_Toc398483427"/>
      <w:r>
        <w:rPr>
          <w:lang w:val="en-US"/>
        </w:rPr>
        <w:t>6.10.2.3</w:t>
      </w:r>
      <w:r w:rsidRPr="00E33FFE">
        <w:t>.</w:t>
      </w:r>
      <w:r w:rsidRPr="00E33FFE">
        <w:rPr>
          <w:lang w:val="en-US"/>
        </w:rPr>
        <w:t>2</w:t>
      </w:r>
      <w:r w:rsidRPr="00E33FFE">
        <w:tab/>
      </w:r>
      <w:r w:rsidRPr="00E33FFE">
        <w:rPr>
          <w:lang w:val="en-US"/>
        </w:rPr>
        <w:t>Sig</w:t>
      </w:r>
      <w:r>
        <w:rPr>
          <w:lang w:val="en-US"/>
        </w:rPr>
        <w:t>nature – setEventCollectionTriggers</w:t>
      </w:r>
      <w:bookmarkEnd w:id="1421"/>
      <w:bookmarkEnd w:id="1422"/>
    </w:p>
    <w:tbl>
      <w:tblPr>
        <w:tblW w:w="8816" w:type="dxa"/>
        <w:jc w:val="center"/>
        <w:tblLayout w:type="fixed"/>
        <w:tblCellMar>
          <w:left w:w="0" w:type="dxa"/>
          <w:right w:w="0" w:type="dxa"/>
        </w:tblCellMar>
        <w:tblLook w:val="0000"/>
      </w:tblPr>
      <w:tblGrid>
        <w:gridCol w:w="1709"/>
        <w:gridCol w:w="900"/>
        <w:gridCol w:w="900"/>
        <w:gridCol w:w="5307"/>
      </w:tblGrid>
      <w:tr w:rsidR="007227BF" w:rsidRPr="00E33FFE"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tabs>
                <w:tab w:val="center" w:pos="449"/>
              </w:tabs>
              <w:snapToGrid w:val="0"/>
              <w:spacing w:after="0"/>
              <w:rPr>
                <w:rFonts w:ascii="Arial" w:hAnsi="Arial"/>
                <w:b/>
                <w:sz w:val="18"/>
              </w:rPr>
            </w:pPr>
            <w:r w:rsidRPr="00E33FFE">
              <w:rPr>
                <w:rFonts w:ascii="Arial" w:hAnsi="Arial"/>
                <w:b/>
                <w:sz w:val="18"/>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Description</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eventCollectionPolicyID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This attribute specify the policy used to define the specific event collection trigger.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collectingEntityID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This is the ID of the entity where the event is being collected. If not specified, the default collecting entity is the receiving service capability.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collectedEntityID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This is the ID of the entity that triggered the event collection. If not specified, the default is all entities triggered the event at the collecting entity.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eventReceiverID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In cases when there is another entity, other than the collecting entity (such as a service capability), wants to receive the collected event, this attribute provides the unique ID of this entity.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serviceRoleIds</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Specifies the service roles that trigger the event collection.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serviceId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Specifies the services that trigger the event collection.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triggerStatus</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This attribute indicates if the trigger is activated or not. If not defined, the trigger is activated.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eventCollectionTriggerID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The receiving service capability generates a unique ID for each event collection trigger.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Unique response types for this service. Exception:</w:t>
            </w:r>
          </w:p>
          <w:p w:rsidR="007227BF" w:rsidRPr="00670F34" w:rsidRDefault="007227BF" w:rsidP="00913D9A">
            <w:pPr>
              <w:pStyle w:val="TAL"/>
              <w:numPr>
                <w:ilvl w:val="0"/>
                <w:numId w:val="80"/>
              </w:numPr>
              <w:rPr>
                <w:rFonts w:ascii="Times New Roman" w:hAnsi="Times New Roman"/>
                <w:sz w:val="20"/>
              </w:rPr>
            </w:pPr>
            <w:r w:rsidRPr="00670F34">
              <w:rPr>
                <w:rFonts w:ascii="Times New Roman" w:hAnsi="Times New Roman"/>
                <w:sz w:val="20"/>
              </w:rPr>
              <w:t>eventCollectionPolicyID is invalid</w:t>
            </w:r>
          </w:p>
          <w:p w:rsidR="007227BF" w:rsidRPr="00670F34" w:rsidRDefault="007227BF" w:rsidP="00913D9A">
            <w:pPr>
              <w:pStyle w:val="TAL"/>
              <w:numPr>
                <w:ilvl w:val="0"/>
                <w:numId w:val="80"/>
              </w:numPr>
              <w:rPr>
                <w:rFonts w:ascii="Times New Roman" w:hAnsi="Times New Roman"/>
                <w:sz w:val="20"/>
              </w:rPr>
            </w:pPr>
            <w:r w:rsidRPr="00670F34">
              <w:rPr>
                <w:rFonts w:ascii="Times New Roman" w:hAnsi="Times New Roman"/>
                <w:sz w:val="20"/>
              </w:rPr>
              <w:t>collectingEntityID is invalid</w:t>
            </w:r>
          </w:p>
          <w:p w:rsidR="007227BF" w:rsidRPr="00670F34" w:rsidRDefault="007227BF" w:rsidP="00913D9A">
            <w:pPr>
              <w:pStyle w:val="TAL"/>
              <w:numPr>
                <w:ilvl w:val="0"/>
                <w:numId w:val="80"/>
              </w:numPr>
              <w:rPr>
                <w:rFonts w:ascii="Times New Roman" w:hAnsi="Times New Roman"/>
                <w:sz w:val="20"/>
              </w:rPr>
            </w:pPr>
            <w:r w:rsidRPr="00670F34">
              <w:rPr>
                <w:rFonts w:ascii="Times New Roman" w:hAnsi="Times New Roman"/>
                <w:sz w:val="20"/>
              </w:rPr>
              <w:t>collectedEntityID is invalid</w:t>
            </w:r>
          </w:p>
          <w:p w:rsidR="007227BF" w:rsidRPr="00670F34" w:rsidRDefault="007227BF" w:rsidP="00913D9A">
            <w:pPr>
              <w:pStyle w:val="TAL"/>
              <w:numPr>
                <w:ilvl w:val="0"/>
                <w:numId w:val="80"/>
              </w:numPr>
              <w:rPr>
                <w:rFonts w:ascii="Times New Roman" w:hAnsi="Times New Roman"/>
                <w:sz w:val="20"/>
              </w:rPr>
            </w:pPr>
            <w:r w:rsidRPr="00670F34">
              <w:rPr>
                <w:rFonts w:ascii="Times New Roman" w:hAnsi="Times New Roman"/>
                <w:sz w:val="20"/>
              </w:rPr>
              <w:t>eventReceiverID is invalid</w:t>
            </w:r>
          </w:p>
          <w:p w:rsidR="007227BF" w:rsidRPr="00670F34" w:rsidRDefault="007227BF" w:rsidP="00913D9A">
            <w:pPr>
              <w:pStyle w:val="TAL"/>
              <w:numPr>
                <w:ilvl w:val="0"/>
                <w:numId w:val="80"/>
              </w:numPr>
              <w:rPr>
                <w:rFonts w:ascii="Times New Roman" w:hAnsi="Times New Roman"/>
                <w:sz w:val="20"/>
              </w:rPr>
            </w:pPr>
            <w:r w:rsidRPr="00670F34">
              <w:rPr>
                <w:rFonts w:ascii="Times New Roman" w:hAnsi="Times New Roman"/>
                <w:sz w:val="20"/>
              </w:rPr>
              <w:t>triggerStatus is invalid</w:t>
            </w:r>
          </w:p>
          <w:p w:rsidR="007227BF" w:rsidRPr="00670F34" w:rsidRDefault="007227BF" w:rsidP="00306A3D">
            <w:pPr>
              <w:pStyle w:val="TAL"/>
              <w:rPr>
                <w:rFonts w:ascii="Times New Roman" w:hAnsi="Times New Roman"/>
                <w:sz w:val="20"/>
              </w:rPr>
            </w:pPr>
          </w:p>
        </w:tc>
      </w:tr>
    </w:tbl>
    <w:p w:rsidR="007227BF" w:rsidRPr="00E33FFE" w:rsidRDefault="007227BF" w:rsidP="007227BF">
      <w:pPr>
        <w:rPr>
          <w:lang w:val="en-US"/>
        </w:rPr>
      </w:pPr>
    </w:p>
    <w:p w:rsidR="007227BF" w:rsidRPr="00195565" w:rsidRDefault="007227BF" w:rsidP="007227BF">
      <w:pPr>
        <w:pStyle w:val="Caption"/>
        <w:jc w:val="center"/>
        <w:rPr>
          <w:lang w:val="en-US"/>
        </w:rPr>
      </w:pPr>
      <w:r w:rsidRPr="00E33FFE">
        <w:t xml:space="preserve">Table </w:t>
      </w:r>
      <w:r w:rsidRPr="00E33FFE">
        <w:rPr>
          <w:lang w:val="en-US"/>
        </w:rPr>
        <w:t>6.</w:t>
      </w:r>
      <w:r>
        <w:rPr>
          <w:lang w:val="en-US"/>
        </w:rPr>
        <w:t>10</w:t>
      </w:r>
      <w:r w:rsidRPr="00E33FFE">
        <w:rPr>
          <w:lang w:val="en-US"/>
        </w:rPr>
        <w:t>.2.</w:t>
      </w:r>
      <w:r>
        <w:rPr>
          <w:lang w:val="en-US"/>
        </w:rPr>
        <w:t>3</w:t>
      </w:r>
      <w:r w:rsidRPr="00E33FFE">
        <w:t xml:space="preserve">.2-1 </w:t>
      </w:r>
      <w:r>
        <w:rPr>
          <w:lang w:val="en-US"/>
        </w:rPr>
        <w:t>Event Collection – setEventCollectionTriggers</w:t>
      </w:r>
      <w:r w:rsidRPr="00E33FFE">
        <w:rPr>
          <w:lang w:val="en-US"/>
        </w:rPr>
        <w:t xml:space="preserve"> capability</w:t>
      </w:r>
    </w:p>
    <w:p w:rsidR="007227BF" w:rsidRPr="00E33FFE" w:rsidRDefault="007227BF" w:rsidP="007227BF">
      <w:pPr>
        <w:pStyle w:val="Heading5"/>
      </w:pPr>
      <w:bookmarkStart w:id="1423" w:name="_Toc398483373"/>
      <w:bookmarkStart w:id="1424" w:name="_Toc398483428"/>
      <w:r>
        <w:rPr>
          <w:lang w:val="en-US"/>
        </w:rPr>
        <w:t>6.10.2.3</w:t>
      </w:r>
      <w:r w:rsidRPr="00E33FFE">
        <w:rPr>
          <w:lang w:val="en-US"/>
        </w:rPr>
        <w:t>.3</w:t>
      </w:r>
      <w:r w:rsidRPr="00E33FFE">
        <w:tab/>
      </w:r>
      <w:r w:rsidRPr="00E33FFE">
        <w:rPr>
          <w:lang w:eastAsia="ko-KR"/>
        </w:rPr>
        <w:t>Post-Conditions</w:t>
      </w:r>
      <w:bookmarkEnd w:id="1423"/>
      <w:bookmarkEnd w:id="1424"/>
    </w:p>
    <w:p w:rsidR="007227BF" w:rsidRPr="00E33FFE" w:rsidRDefault="007227BF" w:rsidP="007227BF">
      <w:pPr>
        <w:keepNext/>
        <w:rPr>
          <w:lang w:eastAsia="ko-KR"/>
        </w:rPr>
      </w:pPr>
      <w:r>
        <w:rPr>
          <w:lang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to the Event Collection entity. </w:t>
      </w:r>
    </w:p>
    <w:p w:rsidR="007227BF" w:rsidRPr="00E33FFE" w:rsidRDefault="007227BF" w:rsidP="007227BF">
      <w:pPr>
        <w:pStyle w:val="Heading5"/>
      </w:pPr>
      <w:bookmarkStart w:id="1425" w:name="_Toc398483374"/>
      <w:bookmarkStart w:id="1426" w:name="_Toc398483429"/>
      <w:r>
        <w:rPr>
          <w:lang w:val="en-US"/>
        </w:rPr>
        <w:t>6.10.2.3</w:t>
      </w:r>
      <w:r w:rsidRPr="00E33FFE">
        <w:rPr>
          <w:lang w:val="en-US"/>
        </w:rPr>
        <w:t>.4</w:t>
      </w:r>
      <w:r w:rsidRPr="00E33FFE">
        <w:tab/>
      </w:r>
      <w:r w:rsidRPr="00E33FFE">
        <w:rPr>
          <w:lang w:eastAsia="ko-KR"/>
        </w:rPr>
        <w:t>Exceptions</w:t>
      </w:r>
      <w:bookmarkEnd w:id="1425"/>
      <w:bookmarkEnd w:id="1426"/>
    </w:p>
    <w:p w:rsidR="007227BF" w:rsidRPr="00E33FFE" w:rsidRDefault="007227BF" w:rsidP="007227BF">
      <w:r>
        <w:t>The Originator has no access right to create the event collection triggers</w:t>
      </w:r>
    </w:p>
    <w:p w:rsidR="007227BF" w:rsidRPr="00E33FFE" w:rsidRDefault="007227BF" w:rsidP="007227BF">
      <w:pPr>
        <w:pStyle w:val="Heading5"/>
      </w:pPr>
      <w:bookmarkStart w:id="1427" w:name="_Toc398483375"/>
      <w:bookmarkStart w:id="1428" w:name="_Toc398483430"/>
      <w:r>
        <w:rPr>
          <w:lang w:val="en-US"/>
        </w:rPr>
        <w:t>6.10.2.3</w:t>
      </w:r>
      <w:r w:rsidRPr="00E33FFE">
        <w:rPr>
          <w:lang w:val="en-US"/>
        </w:rPr>
        <w:t>.5</w:t>
      </w:r>
      <w:r w:rsidRPr="00E33FFE">
        <w:tab/>
      </w:r>
      <w:r w:rsidRPr="00E33FFE">
        <w:rPr>
          <w:lang w:val="en-US" w:eastAsia="ko-KR"/>
        </w:rPr>
        <w:t>Policies for Use</w:t>
      </w:r>
      <w:bookmarkEnd w:id="1427"/>
      <w:bookmarkEnd w:id="1428"/>
    </w:p>
    <w:p w:rsidR="007227BF" w:rsidRPr="00E33FFE" w:rsidRDefault="007227BF" w:rsidP="007227BF">
      <w:pPr>
        <w:rPr>
          <w:color w:val="000000"/>
          <w:lang w:val="en-US"/>
        </w:rPr>
      </w:pPr>
      <w:r w:rsidRPr="00E33FFE">
        <w:rPr>
          <w:lang w:eastAsia="ko-KR"/>
        </w:rPr>
        <w:t>Message</w:t>
      </w:r>
      <w:r w:rsidRPr="00E33FFE">
        <w:t xml:space="preserve"> Exchange </w:t>
      </w:r>
      <w:r w:rsidRPr="00E33FFE">
        <w:rPr>
          <w:lang w:eastAsia="ko-KR"/>
        </w:rPr>
        <w:t xml:space="preserve">Patterns: </w:t>
      </w:r>
      <w:r w:rsidRPr="00E33FFE">
        <w:rPr>
          <w:color w:val="000000"/>
          <w:lang w:val="en-US"/>
        </w:rPr>
        <w:t>In-Out</w:t>
      </w:r>
    </w:p>
    <w:p w:rsidR="007227BF" w:rsidRDefault="007227BF" w:rsidP="007227BF">
      <w:pPr>
        <w:pStyle w:val="Heading5"/>
      </w:pPr>
      <w:bookmarkStart w:id="1429" w:name="_Toc398483376"/>
      <w:bookmarkStart w:id="1430" w:name="_Toc398483431"/>
      <w:r>
        <w:rPr>
          <w:lang w:val="en-US"/>
        </w:rPr>
        <w:t>6.10.2.3.6</w:t>
      </w:r>
      <w:r w:rsidRPr="00E33FFE">
        <w:tab/>
      </w:r>
      <w:r>
        <w:t>Service Interactions</w:t>
      </w:r>
      <w:bookmarkEnd w:id="1429"/>
      <w:bookmarkEnd w:id="1430"/>
    </w:p>
    <w:p w:rsidR="007227BF" w:rsidRDefault="007227BF" w:rsidP="007227BF">
      <w:pPr>
        <w:rPr>
          <w:lang w:eastAsia="ko-KR"/>
        </w:rPr>
      </w:pPr>
      <w:r>
        <w:rPr>
          <w:lang w:eastAsia="ko-KR"/>
        </w:rPr>
        <w:t>The interactions of service capabilities required for this service capability:</w:t>
      </w:r>
    </w:p>
    <w:p w:rsidR="007227BF" w:rsidRDefault="007227BF" w:rsidP="00913D9A">
      <w:pPr>
        <w:pStyle w:val="ListNumber"/>
        <w:numPr>
          <w:ilvl w:val="0"/>
          <w:numId w:val="57"/>
        </w:numPr>
      </w:pPr>
      <w:r>
        <w:t xml:space="preserve">Issue the </w:t>
      </w:r>
      <w:r w:rsidRPr="008A6C9E">
        <w:t xml:space="preserve">request to the Supporting Service to </w:t>
      </w:r>
      <w:r>
        <w:t>perform the operation</w:t>
      </w:r>
    </w:p>
    <w:p w:rsidR="007227BF" w:rsidRDefault="007227BF" w:rsidP="007227BF">
      <w:pPr>
        <w:keepNext/>
        <w:keepLines/>
        <w:spacing w:before="120"/>
        <w:ind w:left="1701" w:hanging="1701"/>
        <w:outlineLvl w:val="4"/>
        <w:rPr>
          <w:rFonts w:ascii="Arial" w:hAnsi="Arial"/>
          <w:sz w:val="22"/>
        </w:rPr>
      </w:pPr>
    </w:p>
    <w:p w:rsidR="007227BF" w:rsidRDefault="00317E57" w:rsidP="007227BF">
      <w:pPr>
        <w:jc w:val="center"/>
        <w:rPr>
          <w:rFonts w:ascii="Arial" w:hAnsi="Arial"/>
          <w:sz w:val="22"/>
        </w:rPr>
      </w:pPr>
      <w:ins w:id="1431" w:author="tcarey" w:date="2015-02-03T11:04:00Z">
        <w:r>
          <w:object w:dxaOrig="6307" w:dyaOrig="5067">
            <v:shape id="_x0000_i1147" type="#_x0000_t75" style="width:315pt;height:253.5pt" o:ole="">
              <v:imagedata r:id="rId186" o:title=""/>
            </v:shape>
            <o:OLEObject Type="Embed" ProgID="Visio.Drawing.11" ShapeID="_x0000_i1147" DrawAspect="Content" ObjectID="_1484470857" r:id="rId187"/>
          </w:object>
        </w:r>
      </w:ins>
      <w:del w:id="1432" w:author="tcarey" w:date="2015-02-03T11:04:00Z">
        <w:r w:rsidR="007227BF" w:rsidDel="00317E57">
          <w:object w:dxaOrig="6307" w:dyaOrig="5067">
            <v:shape id="_x0000_i1086" type="#_x0000_t75" style="width:315pt;height:253.5pt" o:ole="">
              <v:imagedata r:id="rId188" o:title=""/>
            </v:shape>
            <o:OLEObject Type="Embed" ProgID="Visio.Drawing.11" ShapeID="_x0000_i1086" DrawAspect="Content" ObjectID="_1484470858" r:id="rId189"/>
          </w:object>
        </w:r>
      </w:del>
    </w:p>
    <w:p w:rsidR="007227BF" w:rsidRDefault="007227BF" w:rsidP="007227BF">
      <w:pPr>
        <w:pStyle w:val="Caption"/>
        <w:jc w:val="center"/>
      </w:pPr>
      <w:r>
        <w:t>Figure 6.10.2.3.6-1 setEventCollectionTriggers Diagram</w:t>
      </w:r>
    </w:p>
    <w:p w:rsidR="007227BF" w:rsidRPr="00863C72" w:rsidRDefault="007227BF" w:rsidP="007227BF"/>
    <w:p w:rsidR="007227BF" w:rsidRPr="00E33FFE" w:rsidRDefault="007227BF" w:rsidP="007227BF">
      <w:pPr>
        <w:pStyle w:val="Heading5"/>
      </w:pPr>
      <w:bookmarkStart w:id="1433" w:name="_Toc398483377"/>
      <w:bookmarkStart w:id="1434" w:name="_Toc398483432"/>
      <w:r>
        <w:rPr>
          <w:lang w:val="en-US"/>
        </w:rPr>
        <w:t>6.10.2.3.7</w:t>
      </w:r>
      <w:r w:rsidRPr="00E33FFE">
        <w:tab/>
      </w:r>
      <w:proofErr w:type="gramStart"/>
      <w:r w:rsidRPr="00CF3087">
        <w:t>oneM2M</w:t>
      </w:r>
      <w:proofErr w:type="gramEnd"/>
      <w:r w:rsidRPr="00CF3087">
        <w:t xml:space="preserve"> Resource Interworking</w:t>
      </w:r>
      <w:bookmarkEnd w:id="1433"/>
      <w:bookmarkEnd w:id="1434"/>
    </w:p>
    <w:p w:rsidR="007227BF" w:rsidRDefault="007227BF" w:rsidP="007227BF">
      <w:r w:rsidRPr="001865E2">
        <w:t>The service capabil</w:t>
      </w:r>
      <w:r>
        <w:t>ity aligns with the &lt;statsCollect</w:t>
      </w:r>
      <w:r w:rsidRPr="001865E2">
        <w:t>&gt; r</w:t>
      </w:r>
      <w:r>
        <w:t>esource and maps to the CREATE</w:t>
      </w:r>
      <w:r w:rsidRPr="001865E2">
        <w:t xml:space="preserve"> proced</w:t>
      </w:r>
      <w:r>
        <w:t xml:space="preserve">ure for </w:t>
      </w:r>
      <w:r w:rsidRPr="001865E2">
        <w:t>the resource.</w:t>
      </w:r>
    </w:p>
    <w:p w:rsidR="007227BF" w:rsidRDefault="007227BF" w:rsidP="007227BF">
      <w:r>
        <w:br w:type="page"/>
      </w:r>
    </w:p>
    <w:p w:rsidR="007227BF" w:rsidRPr="00E33FFE" w:rsidRDefault="007227BF" w:rsidP="007227BF">
      <w:pPr>
        <w:pStyle w:val="Heading4"/>
        <w:rPr>
          <w:lang w:val="en-US"/>
        </w:rPr>
      </w:pPr>
      <w:bookmarkStart w:id="1435" w:name="_Toc406691236"/>
      <w:bookmarkStart w:id="1436" w:name="_Toc398483378"/>
      <w:bookmarkStart w:id="1437" w:name="_Toc398483433"/>
      <w:bookmarkStart w:id="1438" w:name="_Toc401215987"/>
      <w:bookmarkStart w:id="1439" w:name="_Toc404679716"/>
      <w:bookmarkStart w:id="1440" w:name="_Toc407962403"/>
      <w:bookmarkStart w:id="1441" w:name="_Toc410138220"/>
      <w:r w:rsidRPr="00CA22E0">
        <w:rPr>
          <w:lang w:val="en-US"/>
        </w:rPr>
        <w:lastRenderedPageBreak/>
        <w:t>6.10.2.4</w:t>
      </w:r>
      <w:r w:rsidRPr="00CA22E0">
        <w:rPr>
          <w:lang w:val="en-US"/>
        </w:rPr>
        <w:tab/>
      </w:r>
      <w:proofErr w:type="gramStart"/>
      <w:r w:rsidRPr="00CA22E0">
        <w:rPr>
          <w:lang w:val="en-US"/>
        </w:rPr>
        <w:t>getEventCollectionTriggers</w:t>
      </w:r>
      <w:bookmarkEnd w:id="1435"/>
      <w:bookmarkEnd w:id="1436"/>
      <w:bookmarkEnd w:id="1437"/>
      <w:bookmarkEnd w:id="1438"/>
      <w:bookmarkEnd w:id="1439"/>
      <w:bookmarkEnd w:id="1440"/>
      <w:bookmarkEnd w:id="1441"/>
      <w:proofErr w:type="gramEnd"/>
    </w:p>
    <w:p w:rsidR="007227BF" w:rsidRPr="00FD1774" w:rsidRDefault="007227BF" w:rsidP="007227BF">
      <w:r w:rsidRPr="00E33FFE">
        <w:t>This service capability</w:t>
      </w:r>
      <w:r>
        <w:t xml:space="preserve"> provides the ability for AEs and service capabilities</w:t>
      </w:r>
      <w:r w:rsidRPr="00E33FFE">
        <w:t xml:space="preserve"> to </w:t>
      </w:r>
      <w:r>
        <w:t xml:space="preserve">retrieve event collection triggers at a receiving service capability. This service capability applies to the Mca and Msc Reference Point. </w:t>
      </w:r>
    </w:p>
    <w:p w:rsidR="007227BF" w:rsidRPr="00E33FFE" w:rsidRDefault="007227BF" w:rsidP="007227BF">
      <w:pPr>
        <w:pStyle w:val="Heading5"/>
      </w:pPr>
      <w:bookmarkStart w:id="1442" w:name="_Toc398483379"/>
      <w:bookmarkStart w:id="1443" w:name="_Toc398483434"/>
      <w:r>
        <w:rPr>
          <w:lang w:val="en-US"/>
        </w:rPr>
        <w:t>6.10.2.4</w:t>
      </w:r>
      <w:r w:rsidRPr="00E33FFE">
        <w:t>.1</w:t>
      </w:r>
      <w:r w:rsidRPr="00E33FFE">
        <w:tab/>
        <w:t>Pre-conditions</w:t>
      </w:r>
      <w:bookmarkEnd w:id="1442"/>
      <w:bookmarkEnd w:id="1443"/>
    </w:p>
    <w:p w:rsidR="007227BF" w:rsidRPr="00E33FFE" w:rsidRDefault="007227BF" w:rsidP="007227BF">
      <w:pPr>
        <w:keepNext/>
      </w:pPr>
      <w:r>
        <w:t xml:space="preserve">Originating AEs and service capabilities are subscribed and registered to the receiving service capability. Originator has the access right to retrieve. </w:t>
      </w:r>
    </w:p>
    <w:p w:rsidR="007227BF" w:rsidRPr="00E33FFE" w:rsidRDefault="007227BF" w:rsidP="007227BF">
      <w:pPr>
        <w:pStyle w:val="Heading5"/>
        <w:rPr>
          <w:lang w:val="en-US"/>
        </w:rPr>
      </w:pPr>
      <w:bookmarkStart w:id="1444" w:name="_Toc398483380"/>
      <w:bookmarkStart w:id="1445" w:name="_Toc398483435"/>
      <w:r>
        <w:rPr>
          <w:lang w:val="en-US"/>
        </w:rPr>
        <w:t>6.10.2.4</w:t>
      </w:r>
      <w:r w:rsidRPr="00E33FFE">
        <w:t>.</w:t>
      </w:r>
      <w:r w:rsidRPr="00E33FFE">
        <w:rPr>
          <w:lang w:val="en-US"/>
        </w:rPr>
        <w:t>2</w:t>
      </w:r>
      <w:r w:rsidRPr="00E33FFE">
        <w:tab/>
      </w:r>
      <w:r w:rsidRPr="00E33FFE">
        <w:rPr>
          <w:lang w:val="en-US"/>
        </w:rPr>
        <w:t>Sig</w:t>
      </w:r>
      <w:r>
        <w:rPr>
          <w:lang w:val="en-US"/>
        </w:rPr>
        <w:t>nature – getEventCollectionTriggers</w:t>
      </w:r>
      <w:bookmarkEnd w:id="1444"/>
      <w:bookmarkEnd w:id="1445"/>
    </w:p>
    <w:tbl>
      <w:tblPr>
        <w:tblW w:w="8816" w:type="dxa"/>
        <w:jc w:val="center"/>
        <w:tblLayout w:type="fixed"/>
        <w:tblCellMar>
          <w:left w:w="0" w:type="dxa"/>
          <w:right w:w="0" w:type="dxa"/>
        </w:tblCellMar>
        <w:tblLook w:val="0000"/>
      </w:tblPr>
      <w:tblGrid>
        <w:gridCol w:w="1709"/>
        <w:gridCol w:w="900"/>
        <w:gridCol w:w="900"/>
        <w:gridCol w:w="5307"/>
      </w:tblGrid>
      <w:tr w:rsidR="007227BF" w:rsidRPr="00E33FFE"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tabs>
                <w:tab w:val="center" w:pos="449"/>
              </w:tabs>
              <w:snapToGrid w:val="0"/>
              <w:spacing w:after="0"/>
              <w:rPr>
                <w:rFonts w:ascii="Arial" w:hAnsi="Arial"/>
                <w:b/>
                <w:sz w:val="18"/>
              </w:rPr>
            </w:pPr>
            <w:r w:rsidRPr="00E33FFE">
              <w:rPr>
                <w:rFonts w:ascii="Arial" w:hAnsi="Arial"/>
                <w:b/>
                <w:sz w:val="18"/>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Description</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lang w:eastAsia="ko-KR"/>
              </w:rPr>
            </w:pPr>
            <w:r w:rsidRPr="00670F34">
              <w:rPr>
                <w:rFonts w:ascii="Times New Roman" w:hAnsi="Times New Roman"/>
                <w:sz w:val="20"/>
                <w:lang w:eastAsia="ko-KR"/>
              </w:rPr>
              <w:t>eventCollectionTriggerID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lang w:eastAsia="ko-KR"/>
              </w:rPr>
            </w:pPr>
            <w:r w:rsidRPr="00670F34">
              <w:rPr>
                <w:rFonts w:ascii="Times New Roman" w:hAnsi="Times New Roman"/>
                <w:sz w:val="20"/>
                <w:lang w:eastAsia="ko-KR"/>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lang w:eastAsia="ko-KR"/>
              </w:rPr>
            </w:pPr>
            <w:r w:rsidRPr="00670F34">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“any IDs”, and uses the filterCriteria to filter selected event triggers.</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A55B65" w:rsidRDefault="007227BF" w:rsidP="00306A3D">
            <w:pPr>
              <w:pStyle w:val="TAL"/>
              <w:rPr>
                <w:rFonts w:ascii="Times New Roman" w:hAnsi="Times New Roman"/>
                <w:sz w:val="20"/>
                <w:lang w:val="en-US"/>
              </w:rPr>
            </w:pPr>
            <w:r w:rsidRPr="00670F34">
              <w:rPr>
                <w:rFonts w:ascii="Times New Roman" w:hAnsi="Times New Roman"/>
                <w:sz w:val="20"/>
              </w:rPr>
              <w:t xml:space="preserve">See Table </w:t>
            </w:r>
            <w:r>
              <w:rPr>
                <w:lang w:val="en-US"/>
              </w:rPr>
              <w:t>6.10.1.1.4</w:t>
            </w:r>
            <w:r w:rsidRPr="0020296A">
              <w:t>-1</w:t>
            </w:r>
            <w:r>
              <w:rPr>
                <w:lang w:val="en-US"/>
              </w:rPr>
              <w:t>.</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Unique response types for this service. Exception:</w:t>
            </w:r>
          </w:p>
          <w:p w:rsidR="007227BF" w:rsidRPr="00670F34" w:rsidRDefault="007227BF" w:rsidP="00913D9A">
            <w:pPr>
              <w:pStyle w:val="TAL"/>
              <w:numPr>
                <w:ilvl w:val="0"/>
                <w:numId w:val="81"/>
              </w:numPr>
              <w:rPr>
                <w:rFonts w:ascii="Times New Roman" w:hAnsi="Times New Roman"/>
                <w:sz w:val="20"/>
              </w:rPr>
            </w:pPr>
            <w:r w:rsidRPr="00670F34">
              <w:rPr>
                <w:rFonts w:ascii="Times New Roman" w:hAnsi="Times New Roman"/>
                <w:sz w:val="20"/>
              </w:rPr>
              <w:t>eventCollectionTriggerID does not exist</w:t>
            </w:r>
          </w:p>
          <w:p w:rsidR="007227BF" w:rsidRPr="00670F34" w:rsidRDefault="007227BF" w:rsidP="00306A3D">
            <w:pPr>
              <w:pStyle w:val="TAL"/>
              <w:rPr>
                <w:rFonts w:ascii="Times New Roman" w:hAnsi="Times New Roman"/>
                <w:sz w:val="20"/>
              </w:rPr>
            </w:pPr>
          </w:p>
        </w:tc>
      </w:tr>
    </w:tbl>
    <w:p w:rsidR="007227BF" w:rsidRPr="00E33FFE" w:rsidRDefault="007227BF" w:rsidP="007227BF">
      <w:pPr>
        <w:rPr>
          <w:lang w:val="en-US"/>
        </w:rPr>
      </w:pPr>
    </w:p>
    <w:p w:rsidR="007227BF" w:rsidRPr="00F95529" w:rsidRDefault="007227BF" w:rsidP="007227BF">
      <w:pPr>
        <w:pStyle w:val="Caption"/>
        <w:jc w:val="center"/>
      </w:pPr>
      <w:r w:rsidRPr="00F95529">
        <w:t>Table 6.10.2.4.2-1 Event Collection – getEventCollectionTriggers capability</w:t>
      </w:r>
    </w:p>
    <w:p w:rsidR="007227BF" w:rsidRPr="00E33FFE" w:rsidRDefault="007227BF" w:rsidP="007227BF">
      <w:pPr>
        <w:pStyle w:val="Heading5"/>
      </w:pPr>
      <w:bookmarkStart w:id="1446" w:name="_Toc398483381"/>
      <w:bookmarkStart w:id="1447" w:name="_Toc398483436"/>
      <w:r>
        <w:rPr>
          <w:lang w:val="en-US"/>
        </w:rPr>
        <w:t>6.10.2.4</w:t>
      </w:r>
      <w:r w:rsidRPr="00E33FFE">
        <w:rPr>
          <w:lang w:val="en-US"/>
        </w:rPr>
        <w:t>.3</w:t>
      </w:r>
      <w:r w:rsidRPr="00E33FFE">
        <w:tab/>
      </w:r>
      <w:r w:rsidRPr="00E33FFE">
        <w:rPr>
          <w:lang w:eastAsia="ko-KR"/>
        </w:rPr>
        <w:t>Post-Conditions</w:t>
      </w:r>
      <w:bookmarkEnd w:id="1446"/>
      <w:bookmarkEnd w:id="1447"/>
    </w:p>
    <w:p w:rsidR="007227BF" w:rsidRPr="00E33FFE" w:rsidRDefault="007227BF" w:rsidP="007227BF">
      <w:pPr>
        <w:keepNext/>
        <w:rPr>
          <w:lang w:eastAsia="ko-KR"/>
        </w:rPr>
      </w:pPr>
      <w:r w:rsidRPr="00E33FFE">
        <w:rPr>
          <w:lang w:eastAsia="ko-KR"/>
        </w:rPr>
        <w:t>Not Applicable</w:t>
      </w:r>
    </w:p>
    <w:p w:rsidR="007227BF" w:rsidRPr="00E33FFE" w:rsidRDefault="007227BF" w:rsidP="007227BF">
      <w:pPr>
        <w:pStyle w:val="Heading5"/>
      </w:pPr>
      <w:bookmarkStart w:id="1448" w:name="_Toc398483382"/>
      <w:bookmarkStart w:id="1449" w:name="_Toc398483437"/>
      <w:r>
        <w:rPr>
          <w:lang w:val="en-US"/>
        </w:rPr>
        <w:t>6.10.2.4</w:t>
      </w:r>
      <w:r w:rsidRPr="00E33FFE">
        <w:rPr>
          <w:lang w:val="en-US"/>
        </w:rPr>
        <w:t>.4</w:t>
      </w:r>
      <w:r w:rsidRPr="00E33FFE">
        <w:tab/>
      </w:r>
      <w:r w:rsidRPr="00E33FFE">
        <w:rPr>
          <w:lang w:eastAsia="ko-KR"/>
        </w:rPr>
        <w:t>Exceptions</w:t>
      </w:r>
      <w:bookmarkEnd w:id="1448"/>
      <w:bookmarkEnd w:id="1449"/>
    </w:p>
    <w:p w:rsidR="007227BF" w:rsidRPr="00E33FFE" w:rsidRDefault="007227BF" w:rsidP="007227BF">
      <w:r>
        <w:t>The Originator has no access right to retrieve the event collection triggers</w:t>
      </w:r>
    </w:p>
    <w:p w:rsidR="007227BF" w:rsidRPr="00E33FFE" w:rsidRDefault="007227BF" w:rsidP="007227BF">
      <w:pPr>
        <w:pStyle w:val="Heading5"/>
      </w:pPr>
      <w:bookmarkStart w:id="1450" w:name="_Toc398483383"/>
      <w:bookmarkStart w:id="1451" w:name="_Toc398483438"/>
      <w:r>
        <w:rPr>
          <w:lang w:val="en-US"/>
        </w:rPr>
        <w:t>6.10.2.4</w:t>
      </w:r>
      <w:r w:rsidRPr="00E33FFE">
        <w:rPr>
          <w:lang w:val="en-US"/>
        </w:rPr>
        <w:t>.5</w:t>
      </w:r>
      <w:r w:rsidRPr="00E33FFE">
        <w:tab/>
      </w:r>
      <w:r w:rsidRPr="00E33FFE">
        <w:rPr>
          <w:lang w:val="en-US" w:eastAsia="ko-KR"/>
        </w:rPr>
        <w:t>Policies for Use</w:t>
      </w:r>
      <w:bookmarkEnd w:id="1450"/>
      <w:bookmarkEnd w:id="1451"/>
    </w:p>
    <w:p w:rsidR="007227BF" w:rsidRPr="00E33FFE" w:rsidRDefault="007227BF" w:rsidP="007227BF">
      <w:pPr>
        <w:rPr>
          <w:color w:val="000000"/>
          <w:lang w:val="en-US"/>
        </w:rPr>
      </w:pPr>
      <w:r w:rsidRPr="00E33FFE">
        <w:rPr>
          <w:lang w:eastAsia="ko-KR"/>
        </w:rPr>
        <w:t>Message</w:t>
      </w:r>
      <w:r w:rsidRPr="00E33FFE">
        <w:t xml:space="preserve"> Exchange </w:t>
      </w:r>
      <w:r w:rsidRPr="00E33FFE">
        <w:rPr>
          <w:lang w:eastAsia="ko-KR"/>
        </w:rPr>
        <w:t xml:space="preserve">Patterns: </w:t>
      </w:r>
      <w:r w:rsidRPr="00E33FFE">
        <w:rPr>
          <w:color w:val="000000"/>
          <w:lang w:val="en-US"/>
        </w:rPr>
        <w:t>In-Out</w:t>
      </w:r>
    </w:p>
    <w:p w:rsidR="007227BF" w:rsidRDefault="007227BF" w:rsidP="007227BF">
      <w:pPr>
        <w:pStyle w:val="Heading5"/>
      </w:pPr>
      <w:bookmarkStart w:id="1452" w:name="_Toc398483384"/>
      <w:bookmarkStart w:id="1453" w:name="_Toc398483439"/>
      <w:r>
        <w:rPr>
          <w:lang w:val="en-US"/>
        </w:rPr>
        <w:t>6.10.2.4.6</w:t>
      </w:r>
      <w:r w:rsidRPr="00E33FFE">
        <w:tab/>
      </w:r>
      <w:r>
        <w:t>Service Interactions</w:t>
      </w:r>
      <w:bookmarkEnd w:id="1452"/>
      <w:bookmarkEnd w:id="1453"/>
    </w:p>
    <w:p w:rsidR="007227BF" w:rsidRDefault="007227BF" w:rsidP="007227BF">
      <w:pPr>
        <w:rPr>
          <w:lang w:eastAsia="ko-KR"/>
        </w:rPr>
      </w:pPr>
      <w:r>
        <w:rPr>
          <w:lang w:eastAsia="ko-KR"/>
        </w:rPr>
        <w:t>The interactions of service capabilities required for this service capability:</w:t>
      </w:r>
    </w:p>
    <w:p w:rsidR="007227BF" w:rsidRDefault="007227BF" w:rsidP="00913D9A">
      <w:pPr>
        <w:pStyle w:val="ListNumber"/>
        <w:numPr>
          <w:ilvl w:val="0"/>
          <w:numId w:val="56"/>
        </w:numPr>
      </w:pPr>
      <w:r>
        <w:t xml:space="preserve">Issue the </w:t>
      </w:r>
      <w:r w:rsidRPr="008A6C9E">
        <w:t xml:space="preserve">request to the Supporting Service to </w:t>
      </w:r>
      <w:r>
        <w:t>perform the operation</w:t>
      </w:r>
    </w:p>
    <w:p w:rsidR="007227BF" w:rsidRDefault="00317E57" w:rsidP="007227BF">
      <w:pPr>
        <w:jc w:val="center"/>
      </w:pPr>
      <w:ins w:id="1454" w:author="tcarey" w:date="2015-02-03T11:05:00Z">
        <w:r>
          <w:object w:dxaOrig="6307" w:dyaOrig="5067">
            <v:shape id="_x0000_i1148" type="#_x0000_t75" style="width:315pt;height:253.5pt" o:ole="">
              <v:imagedata r:id="rId190" o:title=""/>
            </v:shape>
            <o:OLEObject Type="Embed" ProgID="Visio.Drawing.11" ShapeID="_x0000_i1148" DrawAspect="Content" ObjectID="_1484470859" r:id="rId191"/>
          </w:object>
        </w:r>
      </w:ins>
      <w:del w:id="1455" w:author="tcarey" w:date="2015-02-03T11:05:00Z">
        <w:r w:rsidR="007227BF" w:rsidDel="00317E57">
          <w:object w:dxaOrig="6306" w:dyaOrig="5066">
            <v:shape id="_x0000_i1087" type="#_x0000_t75" style="width:315pt;height:253.5pt" o:ole="">
              <v:imagedata r:id="rId192" o:title=""/>
            </v:shape>
            <o:OLEObject Type="Embed" ProgID="Visio.Drawing.11" ShapeID="_x0000_i1087" DrawAspect="Content" ObjectID="_1484470860" r:id="rId193"/>
          </w:object>
        </w:r>
      </w:del>
    </w:p>
    <w:p w:rsidR="007227BF" w:rsidRPr="00195565" w:rsidRDefault="007227BF" w:rsidP="007227BF">
      <w:pPr>
        <w:pStyle w:val="Caption"/>
        <w:jc w:val="center"/>
      </w:pPr>
      <w:r>
        <w:t>Figure 6.10.2.4.6-1 getEventCollectionTriggers Diagram</w:t>
      </w:r>
    </w:p>
    <w:p w:rsidR="007227BF" w:rsidRPr="00E33FFE" w:rsidRDefault="007227BF" w:rsidP="007227BF">
      <w:pPr>
        <w:pStyle w:val="Heading5"/>
      </w:pPr>
      <w:bookmarkStart w:id="1456" w:name="_Toc398483385"/>
      <w:bookmarkStart w:id="1457" w:name="_Toc398483440"/>
      <w:r>
        <w:rPr>
          <w:lang w:val="en-US"/>
        </w:rPr>
        <w:t>6.10.2.4.7</w:t>
      </w:r>
      <w:r w:rsidRPr="00E33FFE">
        <w:tab/>
      </w:r>
      <w:proofErr w:type="gramStart"/>
      <w:r w:rsidRPr="00CF3087">
        <w:t>oneM2M</w:t>
      </w:r>
      <w:proofErr w:type="gramEnd"/>
      <w:r w:rsidRPr="00CF3087">
        <w:t xml:space="preserve"> Resource Interworking</w:t>
      </w:r>
      <w:bookmarkEnd w:id="1456"/>
      <w:bookmarkEnd w:id="1457"/>
    </w:p>
    <w:p w:rsidR="007227BF" w:rsidRDefault="007227BF" w:rsidP="007227BF">
      <w:r w:rsidRPr="001865E2">
        <w:t>The service capabil</w:t>
      </w:r>
      <w:r>
        <w:t>ity aligns with the &lt;statsCollect</w:t>
      </w:r>
      <w:r w:rsidRPr="001865E2">
        <w:t>&gt; r</w:t>
      </w:r>
      <w:r>
        <w:t xml:space="preserve">esource and maps to the RETRIEVE </w:t>
      </w:r>
      <w:r w:rsidRPr="001865E2">
        <w:t>proced</w:t>
      </w:r>
      <w:r>
        <w:t xml:space="preserve">ure for </w:t>
      </w:r>
      <w:r w:rsidRPr="001865E2">
        <w:t>the resource.</w:t>
      </w:r>
    </w:p>
    <w:p w:rsidR="007227BF" w:rsidRDefault="007227BF" w:rsidP="007227BF">
      <w:r>
        <w:br w:type="page"/>
      </w:r>
    </w:p>
    <w:p w:rsidR="007227BF" w:rsidRPr="00E33FFE" w:rsidRDefault="007227BF" w:rsidP="007227BF">
      <w:pPr>
        <w:pStyle w:val="Heading4"/>
        <w:rPr>
          <w:lang w:val="en-US"/>
        </w:rPr>
      </w:pPr>
      <w:bookmarkStart w:id="1458" w:name="_Toc406691237"/>
      <w:bookmarkStart w:id="1459" w:name="_Toc398483386"/>
      <w:bookmarkStart w:id="1460" w:name="_Toc398483441"/>
      <w:bookmarkStart w:id="1461" w:name="_Toc401215988"/>
      <w:bookmarkStart w:id="1462" w:name="_Toc404679717"/>
      <w:bookmarkStart w:id="1463" w:name="_Toc407962404"/>
      <w:bookmarkStart w:id="1464" w:name="_Toc410138221"/>
      <w:r w:rsidRPr="00CA22E0">
        <w:rPr>
          <w:lang w:val="en-US"/>
        </w:rPr>
        <w:lastRenderedPageBreak/>
        <w:t>6.10.2.5</w:t>
      </w:r>
      <w:r w:rsidRPr="00CA22E0">
        <w:rPr>
          <w:lang w:val="en-US"/>
        </w:rPr>
        <w:tab/>
      </w:r>
      <w:proofErr w:type="gramStart"/>
      <w:r w:rsidRPr="00CA22E0">
        <w:rPr>
          <w:lang w:val="en-US"/>
        </w:rPr>
        <w:t>recordEvent</w:t>
      </w:r>
      <w:bookmarkEnd w:id="1458"/>
      <w:bookmarkEnd w:id="1459"/>
      <w:bookmarkEnd w:id="1460"/>
      <w:bookmarkEnd w:id="1461"/>
      <w:bookmarkEnd w:id="1462"/>
      <w:bookmarkEnd w:id="1463"/>
      <w:bookmarkEnd w:id="1464"/>
      <w:proofErr w:type="gramEnd"/>
    </w:p>
    <w:p w:rsidR="007227BF" w:rsidRPr="00FD1774" w:rsidRDefault="007227BF" w:rsidP="007227BF">
      <w:r w:rsidRPr="00E33FFE">
        <w:t>This service capability</w:t>
      </w:r>
      <w:r>
        <w:t xml:space="preserve"> provides the ability for a service (such as Data Exchange service) to trigger the event collection service to record an event. This service applies to the Msc Reference Point. </w:t>
      </w:r>
    </w:p>
    <w:p w:rsidR="007227BF" w:rsidRPr="00E33FFE" w:rsidRDefault="007227BF" w:rsidP="007227BF">
      <w:pPr>
        <w:pStyle w:val="Heading5"/>
      </w:pPr>
      <w:bookmarkStart w:id="1465" w:name="_Toc398483387"/>
      <w:bookmarkStart w:id="1466" w:name="_Toc398483442"/>
      <w:r>
        <w:rPr>
          <w:lang w:val="en-US"/>
        </w:rPr>
        <w:t>6.10.2.5</w:t>
      </w:r>
      <w:r w:rsidRPr="00E33FFE">
        <w:t>.1</w:t>
      </w:r>
      <w:r w:rsidRPr="00E33FFE">
        <w:tab/>
        <w:t>Pre-conditions</w:t>
      </w:r>
      <w:bookmarkEnd w:id="1465"/>
      <w:bookmarkEnd w:id="1466"/>
    </w:p>
    <w:p w:rsidR="007227BF" w:rsidRPr="00E33FFE" w:rsidRDefault="007227BF" w:rsidP="007227BF">
      <w:pPr>
        <w:keepNext/>
      </w:pPr>
      <w:r>
        <w:t xml:space="preserve">Event Collection Triggers have been created by the setEventCollectionTriggers capability. </w:t>
      </w:r>
    </w:p>
    <w:p w:rsidR="007227BF" w:rsidRPr="00E33FFE" w:rsidRDefault="007227BF" w:rsidP="007227BF">
      <w:pPr>
        <w:pStyle w:val="Heading5"/>
        <w:rPr>
          <w:lang w:val="en-US"/>
        </w:rPr>
      </w:pPr>
      <w:bookmarkStart w:id="1467" w:name="_Toc398483388"/>
      <w:bookmarkStart w:id="1468" w:name="_Toc398483443"/>
      <w:r>
        <w:rPr>
          <w:lang w:val="en-US"/>
        </w:rPr>
        <w:t>6.10.2.5</w:t>
      </w:r>
      <w:r w:rsidRPr="00E33FFE">
        <w:t>.</w:t>
      </w:r>
      <w:r w:rsidRPr="00E33FFE">
        <w:rPr>
          <w:lang w:val="en-US"/>
        </w:rPr>
        <w:t>2</w:t>
      </w:r>
      <w:r w:rsidRPr="00E33FFE">
        <w:tab/>
      </w:r>
      <w:r w:rsidRPr="00E33FFE">
        <w:rPr>
          <w:lang w:val="en-US"/>
        </w:rPr>
        <w:t>Sig</w:t>
      </w:r>
      <w:r>
        <w:rPr>
          <w:lang w:val="en-US"/>
        </w:rPr>
        <w:t>nature – recordEvent</w:t>
      </w:r>
      <w:bookmarkEnd w:id="1467"/>
      <w:bookmarkEnd w:id="1468"/>
    </w:p>
    <w:tbl>
      <w:tblPr>
        <w:tblW w:w="8816" w:type="dxa"/>
        <w:jc w:val="center"/>
        <w:tblLayout w:type="fixed"/>
        <w:tblCellMar>
          <w:left w:w="0" w:type="dxa"/>
          <w:right w:w="0" w:type="dxa"/>
        </w:tblCellMar>
        <w:tblLook w:val="0000"/>
      </w:tblPr>
      <w:tblGrid>
        <w:gridCol w:w="1709"/>
        <w:gridCol w:w="900"/>
        <w:gridCol w:w="900"/>
        <w:gridCol w:w="5307"/>
      </w:tblGrid>
      <w:tr w:rsidR="007227BF" w:rsidRPr="00E33FFE"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tabs>
                <w:tab w:val="center" w:pos="449"/>
              </w:tabs>
              <w:snapToGrid w:val="0"/>
              <w:spacing w:after="0"/>
              <w:rPr>
                <w:rFonts w:ascii="Arial" w:hAnsi="Arial"/>
                <w:b/>
                <w:sz w:val="18"/>
              </w:rPr>
            </w:pPr>
            <w:r w:rsidRPr="00E33FFE">
              <w:rPr>
                <w:rFonts w:ascii="Arial" w:hAnsi="Arial"/>
                <w:b/>
                <w:sz w:val="18"/>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Description</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eventCollectionPolicyID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This attribute specify the policy used to define the specific event collection trigger.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eventCollectionTriggerID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The service where the trigger happens provides the eventCollectionTriggerID being used.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eventDescription</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This attribute describes the event triggered at the service. It is a subset of the eventConfig data structure. It contains one or more parameters defined in the eventConfig data type.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recordID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 xml:space="preserve">The event collection service generates a unique </w:t>
            </w:r>
            <w:r>
              <w:rPr>
                <w:rFonts w:ascii="Times New Roman" w:hAnsi="Times New Roman"/>
                <w:sz w:val="20"/>
                <w:lang w:val="en-US"/>
              </w:rPr>
              <w:t>ID</w:t>
            </w:r>
            <w:r w:rsidRPr="00670F34">
              <w:rPr>
                <w:rFonts w:ascii="Times New Roman" w:hAnsi="Times New Roman"/>
                <w:sz w:val="20"/>
              </w:rPr>
              <w:t xml:space="preserve">. </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6F47" w:rsidRDefault="007227BF" w:rsidP="00306A3D">
            <w:pPr>
              <w:pStyle w:val="TAL"/>
              <w:rPr>
                <w:rFonts w:ascii="Times New Roman" w:hAnsi="Times New Roman"/>
                <w:sz w:val="20"/>
                <w:lang w:val="en-US"/>
              </w:rPr>
            </w:pPr>
            <w:r w:rsidRPr="00670F34">
              <w:rPr>
                <w:rFonts w:ascii="Times New Roman" w:hAnsi="Times New Roman"/>
                <w:sz w:val="20"/>
              </w:rPr>
              <w:t>Unique response types for this service. Exception</w:t>
            </w:r>
            <w:proofErr w:type="gramStart"/>
            <w:r w:rsidRPr="00670F34">
              <w:rPr>
                <w:rFonts w:ascii="Times New Roman" w:hAnsi="Times New Roman"/>
                <w:sz w:val="20"/>
              </w:rPr>
              <w:t>:.</w:t>
            </w:r>
            <w:proofErr w:type="gramEnd"/>
          </w:p>
          <w:p w:rsidR="007227BF" w:rsidRPr="00670F34" w:rsidRDefault="007227BF" w:rsidP="00913D9A">
            <w:pPr>
              <w:pStyle w:val="TAL"/>
              <w:numPr>
                <w:ilvl w:val="0"/>
                <w:numId w:val="81"/>
              </w:numPr>
              <w:rPr>
                <w:rFonts w:ascii="Times New Roman" w:hAnsi="Times New Roman"/>
                <w:sz w:val="20"/>
              </w:rPr>
            </w:pPr>
            <w:r w:rsidRPr="00670F34">
              <w:rPr>
                <w:rFonts w:ascii="Times New Roman" w:hAnsi="Times New Roman"/>
                <w:sz w:val="20"/>
              </w:rPr>
              <w:t>Event recording cannot be completed</w:t>
            </w:r>
          </w:p>
          <w:p w:rsidR="007227BF" w:rsidRPr="00670F34" w:rsidRDefault="007227BF" w:rsidP="00306A3D">
            <w:pPr>
              <w:pStyle w:val="TAL"/>
              <w:rPr>
                <w:rFonts w:ascii="Times New Roman" w:hAnsi="Times New Roman"/>
                <w:sz w:val="20"/>
              </w:rPr>
            </w:pPr>
          </w:p>
        </w:tc>
      </w:tr>
    </w:tbl>
    <w:p w:rsidR="007227BF" w:rsidRPr="00E33FFE" w:rsidRDefault="007227BF" w:rsidP="007227BF">
      <w:pPr>
        <w:rPr>
          <w:lang w:val="en-US"/>
        </w:rPr>
      </w:pPr>
    </w:p>
    <w:p w:rsidR="007227BF" w:rsidRPr="00F95529" w:rsidRDefault="007227BF" w:rsidP="007227BF">
      <w:pPr>
        <w:pStyle w:val="Caption"/>
        <w:jc w:val="center"/>
      </w:pPr>
      <w:r w:rsidRPr="00F95529">
        <w:t>Table 6.10.2.5.2-1 Event Collection – recordEvent capability</w:t>
      </w:r>
    </w:p>
    <w:p w:rsidR="007227BF" w:rsidRPr="00E33FFE" w:rsidRDefault="007227BF" w:rsidP="007227BF">
      <w:pPr>
        <w:pStyle w:val="Heading5"/>
      </w:pPr>
      <w:bookmarkStart w:id="1469" w:name="_Toc398483389"/>
      <w:bookmarkStart w:id="1470" w:name="_Toc398483444"/>
      <w:r>
        <w:rPr>
          <w:lang w:val="en-US"/>
        </w:rPr>
        <w:t>6.10.2.5</w:t>
      </w:r>
      <w:r w:rsidRPr="00E33FFE">
        <w:rPr>
          <w:lang w:val="en-US"/>
        </w:rPr>
        <w:t>.3</w:t>
      </w:r>
      <w:r w:rsidRPr="00E33FFE">
        <w:tab/>
      </w:r>
      <w:r w:rsidRPr="00E33FFE">
        <w:rPr>
          <w:lang w:eastAsia="ko-KR"/>
        </w:rPr>
        <w:t>Post-Conditions</w:t>
      </w:r>
      <w:bookmarkEnd w:id="1469"/>
      <w:bookmarkEnd w:id="1470"/>
    </w:p>
    <w:p w:rsidR="007227BF" w:rsidRPr="00E33FFE" w:rsidRDefault="007227BF" w:rsidP="007227BF">
      <w:pPr>
        <w:keepNext/>
        <w:rPr>
          <w:lang w:eastAsia="ko-KR"/>
        </w:rPr>
      </w:pPr>
      <w:r w:rsidRPr="00E33FFE">
        <w:rPr>
          <w:lang w:eastAsia="ko-KR"/>
        </w:rPr>
        <w:t>Not Applicable</w:t>
      </w:r>
    </w:p>
    <w:p w:rsidR="007227BF" w:rsidRPr="00E33FFE" w:rsidRDefault="007227BF" w:rsidP="007227BF">
      <w:pPr>
        <w:pStyle w:val="Heading5"/>
      </w:pPr>
      <w:bookmarkStart w:id="1471" w:name="_Toc398483390"/>
      <w:bookmarkStart w:id="1472" w:name="_Toc398483445"/>
      <w:r>
        <w:rPr>
          <w:lang w:val="en-US"/>
        </w:rPr>
        <w:t>6.10.2.5</w:t>
      </w:r>
      <w:r w:rsidRPr="00E33FFE">
        <w:rPr>
          <w:lang w:val="en-US"/>
        </w:rPr>
        <w:t>.4</w:t>
      </w:r>
      <w:r w:rsidRPr="00E33FFE">
        <w:tab/>
      </w:r>
      <w:r w:rsidRPr="00E33FFE">
        <w:rPr>
          <w:lang w:eastAsia="ko-KR"/>
        </w:rPr>
        <w:t>Exceptions</w:t>
      </w:r>
      <w:bookmarkEnd w:id="1471"/>
      <w:bookmarkEnd w:id="1472"/>
    </w:p>
    <w:p w:rsidR="007227BF" w:rsidRPr="00E33FFE" w:rsidRDefault="007227BF" w:rsidP="007227BF">
      <w:pPr>
        <w:keepNext/>
      </w:pPr>
      <w:r w:rsidRPr="00E33FFE">
        <w:rPr>
          <w:lang w:eastAsia="ko-KR"/>
        </w:rPr>
        <w:t>Not Applicable</w:t>
      </w:r>
    </w:p>
    <w:p w:rsidR="007227BF" w:rsidRPr="00E33FFE" w:rsidRDefault="007227BF" w:rsidP="007227BF">
      <w:pPr>
        <w:pStyle w:val="Heading5"/>
      </w:pPr>
      <w:bookmarkStart w:id="1473" w:name="_Toc398483391"/>
      <w:bookmarkStart w:id="1474" w:name="_Toc398483446"/>
      <w:r>
        <w:rPr>
          <w:lang w:val="en-US"/>
        </w:rPr>
        <w:t>6.10.2.5</w:t>
      </w:r>
      <w:r w:rsidRPr="00E33FFE">
        <w:rPr>
          <w:lang w:val="en-US"/>
        </w:rPr>
        <w:t>.5</w:t>
      </w:r>
      <w:r w:rsidRPr="00E33FFE">
        <w:tab/>
      </w:r>
      <w:r w:rsidRPr="00E33FFE">
        <w:rPr>
          <w:lang w:val="en-US" w:eastAsia="ko-KR"/>
        </w:rPr>
        <w:t>Policies for Use</w:t>
      </w:r>
      <w:bookmarkEnd w:id="1473"/>
      <w:bookmarkEnd w:id="1474"/>
    </w:p>
    <w:p w:rsidR="007227BF" w:rsidRPr="00E33FFE" w:rsidRDefault="007227BF" w:rsidP="007227BF">
      <w:pPr>
        <w:rPr>
          <w:color w:val="000000"/>
          <w:lang w:val="en-US"/>
        </w:rPr>
      </w:pPr>
      <w:r w:rsidRPr="00E33FFE">
        <w:rPr>
          <w:lang w:eastAsia="ko-KR"/>
        </w:rPr>
        <w:t>Message</w:t>
      </w:r>
      <w:r w:rsidRPr="00E33FFE">
        <w:t xml:space="preserve"> Exchange </w:t>
      </w:r>
      <w:r w:rsidRPr="00E33FFE">
        <w:rPr>
          <w:lang w:eastAsia="ko-KR"/>
        </w:rPr>
        <w:t xml:space="preserve">Patterns: </w:t>
      </w:r>
      <w:r w:rsidRPr="00E33FFE">
        <w:rPr>
          <w:color w:val="000000"/>
          <w:lang w:val="en-US"/>
        </w:rPr>
        <w:t>In-Out</w:t>
      </w:r>
    </w:p>
    <w:p w:rsidR="007227BF" w:rsidRDefault="007227BF" w:rsidP="007227BF">
      <w:pPr>
        <w:pStyle w:val="Heading5"/>
      </w:pPr>
      <w:bookmarkStart w:id="1475" w:name="_Toc398483392"/>
      <w:bookmarkStart w:id="1476" w:name="_Toc398483447"/>
      <w:r>
        <w:rPr>
          <w:lang w:val="en-US"/>
        </w:rPr>
        <w:t>6.10.2.5.6</w:t>
      </w:r>
      <w:r w:rsidRPr="00E33FFE">
        <w:tab/>
      </w:r>
      <w:r>
        <w:t>Service Interactions</w:t>
      </w:r>
      <w:bookmarkEnd w:id="1475"/>
      <w:bookmarkEnd w:id="1476"/>
    </w:p>
    <w:p w:rsidR="007227BF" w:rsidRPr="000E3324" w:rsidRDefault="007227BF" w:rsidP="007227BF">
      <w:pPr>
        <w:rPr>
          <w:lang w:val="en-US"/>
        </w:rPr>
      </w:pPr>
      <w:bookmarkStart w:id="1477" w:name="_Toc398483393"/>
      <w:r w:rsidRPr="000E3324">
        <w:rPr>
          <w:lang w:val="en-US"/>
        </w:rPr>
        <w:t>The request comes from the service where the event was triggered to the Event Collection entity.</w:t>
      </w:r>
      <w:bookmarkEnd w:id="1477"/>
      <w:r w:rsidRPr="000E3324">
        <w:rPr>
          <w:lang w:val="en-US"/>
        </w:rPr>
        <w:t xml:space="preserve"> </w:t>
      </w:r>
    </w:p>
    <w:p w:rsidR="007227BF" w:rsidRDefault="007227BF" w:rsidP="007227BF">
      <w:pPr>
        <w:keepNext/>
        <w:keepLines/>
        <w:spacing w:before="120"/>
        <w:ind w:left="1701" w:hanging="1701"/>
        <w:outlineLvl w:val="4"/>
        <w:rPr>
          <w:rFonts w:ascii="Arial" w:hAnsi="Arial"/>
          <w:sz w:val="22"/>
          <w:lang w:val="en-US"/>
        </w:rPr>
      </w:pPr>
    </w:p>
    <w:p w:rsidR="007227BF" w:rsidRDefault="00317E57" w:rsidP="007227BF">
      <w:pPr>
        <w:jc w:val="center"/>
      </w:pPr>
      <w:ins w:id="1478" w:author="tcarey" w:date="2015-02-03T11:07:00Z">
        <w:r>
          <w:object w:dxaOrig="4106" w:dyaOrig="4567">
            <v:shape id="_x0000_i1149" type="#_x0000_t75" style="width:205.5pt;height:228pt" o:ole="">
              <v:imagedata r:id="rId194" o:title=""/>
            </v:shape>
            <o:OLEObject Type="Embed" ProgID="Visio.Drawing.11" ShapeID="_x0000_i1149" DrawAspect="Content" ObjectID="_1484470861" r:id="rId195"/>
          </w:object>
        </w:r>
      </w:ins>
      <w:del w:id="1479" w:author="tcarey" w:date="2015-02-03T11:06:00Z">
        <w:r w:rsidR="007227BF" w:rsidDel="00317E57">
          <w:object w:dxaOrig="4106" w:dyaOrig="4567">
            <v:shape id="_x0000_i1088" type="#_x0000_t75" style="width:205.5pt;height:228pt" o:ole="">
              <v:imagedata r:id="rId196" o:title=""/>
            </v:shape>
            <o:OLEObject Type="Embed" ProgID="Visio.Drawing.11" ShapeID="_x0000_i1088" DrawAspect="Content" ObjectID="_1484470862" r:id="rId197"/>
          </w:object>
        </w:r>
      </w:del>
    </w:p>
    <w:p w:rsidR="007227BF" w:rsidRPr="00195565" w:rsidRDefault="007227BF" w:rsidP="007227BF">
      <w:pPr>
        <w:pStyle w:val="Caption"/>
        <w:jc w:val="center"/>
      </w:pPr>
      <w:r>
        <w:t>Figure 6.10.2.5.6-1 recordEvent Diagram</w:t>
      </w:r>
    </w:p>
    <w:p w:rsidR="007227BF" w:rsidRPr="00E33FFE" w:rsidRDefault="007227BF" w:rsidP="007227BF">
      <w:pPr>
        <w:pStyle w:val="Heading5"/>
      </w:pPr>
      <w:bookmarkStart w:id="1480" w:name="_Toc398483394"/>
      <w:bookmarkStart w:id="1481" w:name="_Toc398483448"/>
      <w:r>
        <w:rPr>
          <w:lang w:val="en-US"/>
        </w:rPr>
        <w:t>6.10.2.5.7</w:t>
      </w:r>
      <w:r w:rsidRPr="00E33FFE">
        <w:tab/>
      </w:r>
      <w:proofErr w:type="gramStart"/>
      <w:r w:rsidRPr="00CF3087">
        <w:t>oneM2M</w:t>
      </w:r>
      <w:proofErr w:type="gramEnd"/>
      <w:r w:rsidRPr="00CF3087">
        <w:t xml:space="preserve"> Resource Interworking</w:t>
      </w:r>
      <w:bookmarkEnd w:id="1480"/>
      <w:bookmarkEnd w:id="1481"/>
    </w:p>
    <w:p w:rsidR="007227BF" w:rsidRPr="00E33FFE" w:rsidRDefault="007227BF" w:rsidP="007227BF">
      <w:pPr>
        <w:keepNext/>
      </w:pPr>
      <w:r w:rsidRPr="00E33FFE">
        <w:rPr>
          <w:lang w:eastAsia="ko-KR"/>
        </w:rPr>
        <w:t>Not Applicable</w:t>
      </w:r>
    </w:p>
    <w:p w:rsidR="007227BF" w:rsidRDefault="007227BF" w:rsidP="007227BF">
      <w:r>
        <w:br w:type="page"/>
      </w:r>
    </w:p>
    <w:p w:rsidR="007227BF" w:rsidRPr="00E33FFE" w:rsidRDefault="007227BF" w:rsidP="007227BF">
      <w:pPr>
        <w:pStyle w:val="Heading4"/>
        <w:rPr>
          <w:lang w:val="en-US"/>
        </w:rPr>
      </w:pPr>
      <w:bookmarkStart w:id="1482" w:name="_Toc406691238"/>
      <w:bookmarkStart w:id="1483" w:name="_Toc398483395"/>
      <w:bookmarkStart w:id="1484" w:name="_Toc398483449"/>
      <w:bookmarkStart w:id="1485" w:name="_Toc401215989"/>
      <w:bookmarkStart w:id="1486" w:name="_Toc404679718"/>
      <w:bookmarkStart w:id="1487" w:name="_Toc407962405"/>
      <w:bookmarkStart w:id="1488" w:name="_Toc410138222"/>
      <w:r w:rsidRPr="00CA22E0">
        <w:rPr>
          <w:lang w:val="en-US"/>
        </w:rPr>
        <w:lastRenderedPageBreak/>
        <w:t>6.10.2.6</w:t>
      </w:r>
      <w:r w:rsidRPr="00CA22E0">
        <w:rPr>
          <w:lang w:val="en-US"/>
        </w:rPr>
        <w:tab/>
      </w:r>
      <w:proofErr w:type="gramStart"/>
      <w:r w:rsidRPr="00CA22E0">
        <w:rPr>
          <w:lang w:val="en-US"/>
        </w:rPr>
        <w:t>getEventRecords</w:t>
      </w:r>
      <w:bookmarkEnd w:id="1482"/>
      <w:bookmarkEnd w:id="1483"/>
      <w:bookmarkEnd w:id="1484"/>
      <w:bookmarkEnd w:id="1485"/>
      <w:bookmarkEnd w:id="1486"/>
      <w:bookmarkEnd w:id="1487"/>
      <w:bookmarkEnd w:id="1488"/>
      <w:proofErr w:type="gramEnd"/>
    </w:p>
    <w:p w:rsidR="007227BF" w:rsidRPr="00FD1774" w:rsidRDefault="007227BF" w:rsidP="007227BF">
      <w:r w:rsidRPr="00E33FFE">
        <w:t>This service capability</w:t>
      </w:r>
      <w:r>
        <w:t xml:space="preserve"> provides the ability for AEs and service capabilities</w:t>
      </w:r>
      <w:r w:rsidRPr="00E33FFE">
        <w:t xml:space="preserve"> to </w:t>
      </w:r>
      <w:r>
        <w:t xml:space="preserve">retrieve the recorded events for statistical or charging purposes. This service capability applies to the Mca and Msc Reference Point. </w:t>
      </w:r>
    </w:p>
    <w:p w:rsidR="007227BF" w:rsidRPr="00E33FFE" w:rsidRDefault="007227BF" w:rsidP="007227BF">
      <w:pPr>
        <w:pStyle w:val="Heading5"/>
      </w:pPr>
      <w:bookmarkStart w:id="1489" w:name="_Toc398483396"/>
      <w:bookmarkStart w:id="1490" w:name="_Toc398483450"/>
      <w:r>
        <w:rPr>
          <w:lang w:val="en-US"/>
        </w:rPr>
        <w:t>6.10.2.6</w:t>
      </w:r>
      <w:r w:rsidRPr="00E33FFE">
        <w:t>.1</w:t>
      </w:r>
      <w:r w:rsidRPr="00E33FFE">
        <w:tab/>
        <w:t>Pre-conditions</w:t>
      </w:r>
      <w:bookmarkEnd w:id="1489"/>
      <w:bookmarkEnd w:id="1490"/>
    </w:p>
    <w:p w:rsidR="007227BF" w:rsidRPr="00E33FFE" w:rsidRDefault="007227BF" w:rsidP="007227BF">
      <w:pPr>
        <w:keepNext/>
      </w:pPr>
      <w:r>
        <w:t xml:space="preserve">Originating AEs and service capabilities are subscribed and registered to the receiving service capability. </w:t>
      </w:r>
    </w:p>
    <w:p w:rsidR="007227BF" w:rsidRPr="00E33FFE" w:rsidRDefault="007227BF" w:rsidP="007227BF">
      <w:pPr>
        <w:pStyle w:val="Heading5"/>
        <w:rPr>
          <w:lang w:val="en-US"/>
        </w:rPr>
      </w:pPr>
      <w:bookmarkStart w:id="1491" w:name="_Toc398483397"/>
      <w:bookmarkStart w:id="1492" w:name="_Toc398483451"/>
      <w:r>
        <w:rPr>
          <w:lang w:val="en-US"/>
        </w:rPr>
        <w:t>6.10.2.6</w:t>
      </w:r>
      <w:r w:rsidRPr="00E33FFE">
        <w:t>.</w:t>
      </w:r>
      <w:r w:rsidRPr="00E33FFE">
        <w:rPr>
          <w:lang w:val="en-US"/>
        </w:rPr>
        <w:t>2</w:t>
      </w:r>
      <w:r w:rsidRPr="00E33FFE">
        <w:tab/>
      </w:r>
      <w:r w:rsidRPr="00E33FFE">
        <w:rPr>
          <w:lang w:val="en-US"/>
        </w:rPr>
        <w:t>Sig</w:t>
      </w:r>
      <w:r>
        <w:rPr>
          <w:lang w:val="en-US"/>
        </w:rPr>
        <w:t>nature – getEventRecords</w:t>
      </w:r>
      <w:bookmarkEnd w:id="1491"/>
      <w:bookmarkEnd w:id="1492"/>
    </w:p>
    <w:tbl>
      <w:tblPr>
        <w:tblW w:w="8816" w:type="dxa"/>
        <w:jc w:val="center"/>
        <w:tblLayout w:type="fixed"/>
        <w:tblCellMar>
          <w:left w:w="0" w:type="dxa"/>
          <w:right w:w="0" w:type="dxa"/>
        </w:tblCellMar>
        <w:tblLook w:val="0000"/>
      </w:tblPr>
      <w:tblGrid>
        <w:gridCol w:w="1709"/>
        <w:gridCol w:w="900"/>
        <w:gridCol w:w="900"/>
        <w:gridCol w:w="5307"/>
      </w:tblGrid>
      <w:tr w:rsidR="007227BF" w:rsidRPr="00E33FFE"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E33FFE" w:rsidRDefault="007227BF" w:rsidP="00306A3D">
            <w:pPr>
              <w:keepNext/>
              <w:keepLines/>
              <w:tabs>
                <w:tab w:val="center" w:pos="449"/>
              </w:tabs>
              <w:snapToGrid w:val="0"/>
              <w:spacing w:after="0"/>
              <w:rPr>
                <w:rFonts w:ascii="Arial" w:hAnsi="Arial"/>
                <w:b/>
                <w:sz w:val="18"/>
              </w:rPr>
            </w:pPr>
            <w:r w:rsidRPr="00E33FFE">
              <w:rPr>
                <w:rFonts w:ascii="Arial" w:hAnsi="Arial"/>
                <w:b/>
                <w:sz w:val="18"/>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E33FFE" w:rsidRDefault="007227BF" w:rsidP="00306A3D">
            <w:pPr>
              <w:keepNext/>
              <w:keepLines/>
              <w:snapToGrid w:val="0"/>
              <w:spacing w:after="0"/>
              <w:jc w:val="center"/>
              <w:rPr>
                <w:rFonts w:ascii="Arial" w:hAnsi="Arial"/>
                <w:b/>
                <w:sz w:val="18"/>
              </w:rPr>
            </w:pPr>
            <w:r w:rsidRPr="00E33FFE">
              <w:rPr>
                <w:rFonts w:ascii="Arial" w:hAnsi="Arial"/>
                <w:b/>
                <w:sz w:val="18"/>
              </w:rPr>
              <w:t>Description</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eventRecordID</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This attribute specifies which record to retrieve. If not specified, any event records matching the filter criteria should be retrieved. If the Originator does not have the information regarding the eventRecordID, it indicates with a specific value that represents “any IDs”, and use the filterCriteria to filter selected records of events.</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IN</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9F7E10" w:rsidRDefault="007227BF" w:rsidP="00306A3D">
            <w:pPr>
              <w:pStyle w:val="TAL"/>
              <w:rPr>
                <w:rFonts w:ascii="Times New Roman" w:hAnsi="Times New Roman"/>
                <w:sz w:val="20"/>
                <w:lang w:val="en-US"/>
              </w:rPr>
            </w:pPr>
            <w:r w:rsidRPr="00670F34">
              <w:rPr>
                <w:rFonts w:ascii="Times New Roman" w:hAnsi="Times New Roman"/>
                <w:sz w:val="20"/>
              </w:rPr>
              <w:t xml:space="preserve">See Table </w:t>
            </w:r>
            <w:r w:rsidRPr="00523913">
              <w:rPr>
                <w:rFonts w:ascii="Times New Roman" w:hAnsi="Times New Roman"/>
                <w:sz w:val="20"/>
              </w:rPr>
              <w:t>6.10.1.1.5-1</w:t>
            </w:r>
          </w:p>
        </w:tc>
      </w:tr>
      <w:tr w:rsidR="007227BF" w:rsidRPr="00E33FFE" w:rsidTr="00306A3D">
        <w:trPr>
          <w:tblHeader/>
          <w:jc w:val="center"/>
        </w:trPr>
        <w:tc>
          <w:tcPr>
            <w:tcW w:w="1709"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OUT</w:t>
            </w:r>
          </w:p>
        </w:tc>
        <w:tc>
          <w:tcPr>
            <w:tcW w:w="900" w:type="dxa"/>
            <w:tcBorders>
              <w:left w:val="single" w:sz="1" w:space="0" w:color="000000"/>
              <w:bottom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7227BF" w:rsidRPr="00670F34" w:rsidRDefault="007227BF" w:rsidP="00306A3D">
            <w:pPr>
              <w:pStyle w:val="TAL"/>
              <w:rPr>
                <w:rFonts w:ascii="Times New Roman" w:hAnsi="Times New Roman"/>
                <w:sz w:val="20"/>
              </w:rPr>
            </w:pPr>
            <w:r w:rsidRPr="00670F34">
              <w:rPr>
                <w:rFonts w:ascii="Times New Roman" w:hAnsi="Times New Roman"/>
                <w:sz w:val="20"/>
              </w:rPr>
              <w:t>Unique response types for this service. Exception:</w:t>
            </w:r>
          </w:p>
          <w:p w:rsidR="007227BF" w:rsidRPr="00670F34" w:rsidRDefault="007227BF" w:rsidP="00913D9A">
            <w:pPr>
              <w:pStyle w:val="TAL"/>
              <w:numPr>
                <w:ilvl w:val="0"/>
                <w:numId w:val="82"/>
              </w:numPr>
              <w:rPr>
                <w:rFonts w:ascii="Times New Roman" w:hAnsi="Times New Roman"/>
                <w:sz w:val="20"/>
              </w:rPr>
            </w:pPr>
            <w:r w:rsidRPr="00670F34">
              <w:rPr>
                <w:rFonts w:ascii="Times New Roman" w:hAnsi="Times New Roman"/>
                <w:sz w:val="20"/>
              </w:rPr>
              <w:t xml:space="preserve">The eventRecordID </w:t>
            </w:r>
          </w:p>
          <w:p w:rsidR="007227BF" w:rsidRPr="00670F34" w:rsidRDefault="007227BF" w:rsidP="00306A3D">
            <w:pPr>
              <w:pStyle w:val="TAL"/>
              <w:rPr>
                <w:rFonts w:ascii="Times New Roman" w:hAnsi="Times New Roman"/>
                <w:sz w:val="20"/>
              </w:rPr>
            </w:pPr>
          </w:p>
        </w:tc>
      </w:tr>
    </w:tbl>
    <w:p w:rsidR="007227BF" w:rsidRPr="00E33FFE" w:rsidRDefault="007227BF" w:rsidP="007227BF">
      <w:pPr>
        <w:rPr>
          <w:lang w:val="en-US"/>
        </w:rPr>
      </w:pPr>
    </w:p>
    <w:p w:rsidR="007227BF" w:rsidRPr="00F95529" w:rsidRDefault="007227BF" w:rsidP="007227BF">
      <w:pPr>
        <w:pStyle w:val="Caption"/>
        <w:jc w:val="center"/>
      </w:pPr>
      <w:r w:rsidRPr="00F95529">
        <w:t>Table 6.10.2.6.2-1 Event Collection – getRecords capability</w:t>
      </w:r>
    </w:p>
    <w:p w:rsidR="007227BF" w:rsidRPr="00E33FFE" w:rsidRDefault="007227BF" w:rsidP="007227BF">
      <w:pPr>
        <w:pStyle w:val="Heading5"/>
      </w:pPr>
      <w:bookmarkStart w:id="1493" w:name="_Toc398483398"/>
      <w:bookmarkStart w:id="1494" w:name="_Toc398483452"/>
      <w:r>
        <w:rPr>
          <w:lang w:val="en-US"/>
        </w:rPr>
        <w:t>6.10.2.6</w:t>
      </w:r>
      <w:r w:rsidRPr="00E33FFE">
        <w:rPr>
          <w:lang w:val="en-US"/>
        </w:rPr>
        <w:t>.3</w:t>
      </w:r>
      <w:r w:rsidRPr="00E33FFE">
        <w:tab/>
      </w:r>
      <w:r w:rsidRPr="00E33FFE">
        <w:rPr>
          <w:lang w:eastAsia="ko-KR"/>
        </w:rPr>
        <w:t>Post-Conditions</w:t>
      </w:r>
      <w:bookmarkEnd w:id="1493"/>
      <w:bookmarkEnd w:id="1494"/>
    </w:p>
    <w:p w:rsidR="007227BF" w:rsidRPr="00E33FFE" w:rsidRDefault="007227BF" w:rsidP="007227BF">
      <w:pPr>
        <w:keepNext/>
        <w:rPr>
          <w:lang w:eastAsia="ko-KR"/>
        </w:rPr>
      </w:pPr>
      <w:r w:rsidRPr="00E33FFE">
        <w:rPr>
          <w:lang w:eastAsia="ko-KR"/>
        </w:rPr>
        <w:t>Not Applicable</w:t>
      </w:r>
    </w:p>
    <w:p w:rsidR="007227BF" w:rsidRPr="00E33FFE" w:rsidRDefault="007227BF" w:rsidP="007227BF">
      <w:pPr>
        <w:pStyle w:val="Heading5"/>
      </w:pPr>
      <w:bookmarkStart w:id="1495" w:name="_Toc398483399"/>
      <w:bookmarkStart w:id="1496" w:name="_Toc398483453"/>
      <w:r>
        <w:rPr>
          <w:lang w:val="en-US"/>
        </w:rPr>
        <w:t>6.10.2.6</w:t>
      </w:r>
      <w:r w:rsidRPr="00E33FFE">
        <w:rPr>
          <w:lang w:val="en-US"/>
        </w:rPr>
        <w:t>.4</w:t>
      </w:r>
      <w:r w:rsidRPr="00E33FFE">
        <w:tab/>
      </w:r>
      <w:r w:rsidRPr="00E33FFE">
        <w:rPr>
          <w:lang w:eastAsia="ko-KR"/>
        </w:rPr>
        <w:t>Exceptions</w:t>
      </w:r>
      <w:bookmarkEnd w:id="1495"/>
      <w:bookmarkEnd w:id="1496"/>
    </w:p>
    <w:p w:rsidR="007227BF" w:rsidRPr="00E33FFE" w:rsidRDefault="007227BF" w:rsidP="007227BF">
      <w:pPr>
        <w:keepNext/>
      </w:pPr>
      <w:r w:rsidRPr="00E33FFE">
        <w:rPr>
          <w:lang w:eastAsia="ko-KR"/>
        </w:rPr>
        <w:t>Not Applicable</w:t>
      </w:r>
    </w:p>
    <w:p w:rsidR="007227BF" w:rsidRPr="00E33FFE" w:rsidRDefault="007227BF" w:rsidP="007227BF">
      <w:pPr>
        <w:pStyle w:val="Heading5"/>
      </w:pPr>
      <w:bookmarkStart w:id="1497" w:name="_Toc398483400"/>
      <w:bookmarkStart w:id="1498" w:name="_Toc398483454"/>
      <w:r>
        <w:rPr>
          <w:lang w:val="en-US"/>
        </w:rPr>
        <w:t>6.10.2.6</w:t>
      </w:r>
      <w:r w:rsidRPr="00E33FFE">
        <w:rPr>
          <w:lang w:val="en-US"/>
        </w:rPr>
        <w:t>.5</w:t>
      </w:r>
      <w:r w:rsidRPr="00E33FFE">
        <w:tab/>
      </w:r>
      <w:r w:rsidRPr="00E33FFE">
        <w:rPr>
          <w:lang w:val="en-US" w:eastAsia="ko-KR"/>
        </w:rPr>
        <w:t>Policies for Use</w:t>
      </w:r>
      <w:bookmarkEnd w:id="1497"/>
      <w:bookmarkEnd w:id="1498"/>
    </w:p>
    <w:p w:rsidR="007227BF" w:rsidRPr="00E33FFE" w:rsidRDefault="007227BF" w:rsidP="007227BF">
      <w:pPr>
        <w:rPr>
          <w:color w:val="000000"/>
          <w:lang w:val="en-US"/>
        </w:rPr>
      </w:pPr>
      <w:r w:rsidRPr="00E33FFE">
        <w:rPr>
          <w:lang w:eastAsia="ko-KR"/>
        </w:rPr>
        <w:t>Message</w:t>
      </w:r>
      <w:r w:rsidRPr="00E33FFE">
        <w:t xml:space="preserve"> Exchange </w:t>
      </w:r>
      <w:r w:rsidRPr="00E33FFE">
        <w:rPr>
          <w:lang w:eastAsia="ko-KR"/>
        </w:rPr>
        <w:t xml:space="preserve">Patterns: </w:t>
      </w:r>
      <w:r w:rsidRPr="00E33FFE">
        <w:rPr>
          <w:color w:val="000000"/>
          <w:lang w:val="en-US"/>
        </w:rPr>
        <w:t>In-Out</w:t>
      </w:r>
    </w:p>
    <w:p w:rsidR="007227BF" w:rsidRDefault="007227BF" w:rsidP="007227BF">
      <w:pPr>
        <w:pStyle w:val="Heading5"/>
      </w:pPr>
      <w:bookmarkStart w:id="1499" w:name="_Toc398483401"/>
      <w:bookmarkStart w:id="1500" w:name="_Toc398483455"/>
      <w:r>
        <w:rPr>
          <w:lang w:val="en-US"/>
        </w:rPr>
        <w:t>6.10.2.6.6</w:t>
      </w:r>
      <w:r w:rsidRPr="00E33FFE">
        <w:tab/>
      </w:r>
      <w:r>
        <w:t>Service Interactions</w:t>
      </w:r>
      <w:bookmarkEnd w:id="1499"/>
      <w:bookmarkEnd w:id="1500"/>
    </w:p>
    <w:p w:rsidR="007227BF" w:rsidRDefault="007227BF" w:rsidP="007227BF">
      <w:pPr>
        <w:spacing w:after="0"/>
        <w:rPr>
          <w:lang w:val="en-US"/>
        </w:rPr>
      </w:pPr>
      <w:r>
        <w:rPr>
          <w:lang w:val="en-US"/>
        </w:rPr>
        <w:t xml:space="preserve">The Originator sends the request to the Event Collection entity to obtain the event records that it is </w:t>
      </w:r>
    </w:p>
    <w:p w:rsidR="007227BF" w:rsidRDefault="007227BF" w:rsidP="007227BF">
      <w:pPr>
        <w:spacing w:after="0"/>
        <w:rPr>
          <w:lang w:val="en-US"/>
        </w:rPr>
      </w:pPr>
      <w:proofErr w:type="gramStart"/>
      <w:r>
        <w:rPr>
          <w:lang w:val="en-US"/>
        </w:rPr>
        <w:t>interested</w:t>
      </w:r>
      <w:proofErr w:type="gramEnd"/>
      <w:r>
        <w:rPr>
          <w:lang w:val="en-US"/>
        </w:rPr>
        <w:t xml:space="preserve"> in. </w:t>
      </w:r>
    </w:p>
    <w:p w:rsidR="007227BF" w:rsidRDefault="007227BF" w:rsidP="007227BF">
      <w:pPr>
        <w:spacing w:after="0"/>
        <w:rPr>
          <w:lang w:val="en-US"/>
        </w:rPr>
      </w:pPr>
    </w:p>
    <w:p w:rsidR="007227BF" w:rsidRDefault="00317E57" w:rsidP="007227BF">
      <w:pPr>
        <w:spacing w:after="0"/>
        <w:jc w:val="center"/>
      </w:pPr>
      <w:ins w:id="1501" w:author="tcarey" w:date="2015-02-03T11:08:00Z">
        <w:r>
          <w:object w:dxaOrig="6307" w:dyaOrig="4402">
            <v:shape id="_x0000_i1150" type="#_x0000_t75" style="width:315pt;height:219.75pt" o:ole="">
              <v:imagedata r:id="rId198" o:title=""/>
            </v:shape>
            <o:OLEObject Type="Embed" ProgID="Visio.Drawing.11" ShapeID="_x0000_i1150" DrawAspect="Content" ObjectID="_1484470863" r:id="rId199"/>
          </w:object>
        </w:r>
      </w:ins>
      <w:del w:id="1502" w:author="tcarey" w:date="2015-02-03T11:08:00Z">
        <w:r w:rsidR="007227BF" w:rsidDel="00317E57">
          <w:object w:dxaOrig="6307" w:dyaOrig="4402">
            <v:shape id="_x0000_i1089" type="#_x0000_t75" style="width:315pt;height:219.75pt" o:ole="">
              <v:imagedata r:id="rId200" o:title=""/>
            </v:shape>
            <o:OLEObject Type="Embed" ProgID="Visio.Drawing.11" ShapeID="_x0000_i1089" DrawAspect="Content" ObjectID="_1484470864" r:id="rId201"/>
          </w:object>
        </w:r>
      </w:del>
    </w:p>
    <w:p w:rsidR="007227BF" w:rsidRPr="00E33FFE" w:rsidRDefault="007227BF" w:rsidP="007227BF">
      <w:pPr>
        <w:pStyle w:val="Caption"/>
        <w:jc w:val="center"/>
      </w:pPr>
      <w:r>
        <w:t>Figure 6.10.2.6.6-1 getEventRecords Diagram</w:t>
      </w:r>
    </w:p>
    <w:p w:rsidR="007227BF" w:rsidRPr="00E33FFE" w:rsidRDefault="007227BF" w:rsidP="007227BF">
      <w:pPr>
        <w:pStyle w:val="Heading5"/>
      </w:pPr>
      <w:bookmarkStart w:id="1503" w:name="_Toc398483402"/>
      <w:bookmarkStart w:id="1504" w:name="_Toc398483456"/>
      <w:r>
        <w:rPr>
          <w:lang w:val="en-US"/>
        </w:rPr>
        <w:lastRenderedPageBreak/>
        <w:t>6.10.2.6.7</w:t>
      </w:r>
      <w:r w:rsidRPr="00E33FFE">
        <w:tab/>
      </w:r>
      <w:proofErr w:type="gramStart"/>
      <w:r w:rsidRPr="00CF3087">
        <w:t>oneM2M</w:t>
      </w:r>
      <w:proofErr w:type="gramEnd"/>
      <w:r w:rsidRPr="00CF3087">
        <w:t xml:space="preserve"> Resource Interworking</w:t>
      </w:r>
      <w:bookmarkEnd w:id="1503"/>
      <w:bookmarkEnd w:id="1504"/>
    </w:p>
    <w:p w:rsidR="007227BF" w:rsidRPr="00E33FFE" w:rsidRDefault="007227BF" w:rsidP="007227BF">
      <w:pPr>
        <w:keepNext/>
        <w:rPr>
          <w:lang w:eastAsia="ko-KR"/>
        </w:rPr>
      </w:pPr>
      <w:r w:rsidRPr="00E33FFE">
        <w:rPr>
          <w:lang w:eastAsia="ko-KR"/>
        </w:rPr>
        <w:t>Not Applicable</w:t>
      </w:r>
    </w:p>
    <w:bookmarkEnd w:id="1339"/>
    <w:bookmarkEnd w:id="1340"/>
    <w:bookmarkEnd w:id="1341"/>
    <w:bookmarkEnd w:id="1342"/>
    <w:bookmarkEnd w:id="1343"/>
    <w:p w:rsidR="00096FB5" w:rsidRDefault="00096FB5" w:rsidP="00B84EAA">
      <w:pPr>
        <w:rPr>
          <w:lang w:val="en-US"/>
        </w:rPr>
      </w:pPr>
      <w:r>
        <w:rPr>
          <w:lang w:val="en-US"/>
        </w:rPr>
        <w:br w:type="page"/>
      </w:r>
    </w:p>
    <w:p w:rsidR="00096FB5" w:rsidRDefault="00096FB5" w:rsidP="00096FB5">
      <w:pPr>
        <w:pStyle w:val="Heading2"/>
        <w:rPr>
          <w:lang w:val="en-US"/>
        </w:rPr>
      </w:pPr>
      <w:bookmarkStart w:id="1505" w:name="_Toc398305050"/>
      <w:bookmarkStart w:id="1506" w:name="_Toc401215990"/>
      <w:bookmarkStart w:id="1507" w:name="_Toc404679719"/>
      <w:bookmarkStart w:id="1508" w:name="_Toc407962406"/>
      <w:bookmarkStart w:id="1509" w:name="_Toc410138223"/>
      <w:r>
        <w:rPr>
          <w:lang w:val="en-US"/>
        </w:rPr>
        <w:lastRenderedPageBreak/>
        <w:t>6.11</w:t>
      </w:r>
      <w:r w:rsidRPr="008519AC">
        <w:rPr>
          <w:lang w:val="en-US"/>
        </w:rPr>
        <w:tab/>
      </w:r>
      <w:r>
        <w:rPr>
          <w:lang w:val="en-US"/>
        </w:rPr>
        <w:t>Registration</w:t>
      </w:r>
      <w:bookmarkEnd w:id="1505"/>
      <w:bookmarkEnd w:id="1506"/>
      <w:bookmarkEnd w:id="1507"/>
      <w:bookmarkEnd w:id="1508"/>
      <w:bookmarkEnd w:id="1509"/>
    </w:p>
    <w:p w:rsidR="00096FB5" w:rsidRPr="00665E19" w:rsidRDefault="00096FB5" w:rsidP="00096FB5">
      <w:pPr>
        <w:pStyle w:val="Heading3"/>
        <w:rPr>
          <w:lang w:val="en-US"/>
        </w:rPr>
      </w:pPr>
      <w:bookmarkStart w:id="1510" w:name="_Toc398305051"/>
      <w:bookmarkStart w:id="1511" w:name="_Toc401215991"/>
      <w:bookmarkStart w:id="1512" w:name="_Toc404679720"/>
      <w:bookmarkStart w:id="1513" w:name="_Toc407962407"/>
      <w:bookmarkStart w:id="1514" w:name="_Toc410138224"/>
      <w:r>
        <w:rPr>
          <w:lang w:val="en-US"/>
        </w:rPr>
        <w:t>6.11.1</w:t>
      </w:r>
      <w:r>
        <w:rPr>
          <w:lang w:val="en-US"/>
        </w:rPr>
        <w:tab/>
        <w:t>Overview</w:t>
      </w:r>
      <w:bookmarkEnd w:id="1510"/>
      <w:bookmarkEnd w:id="1511"/>
      <w:bookmarkEnd w:id="1512"/>
      <w:bookmarkEnd w:id="1513"/>
      <w:bookmarkEnd w:id="1514"/>
    </w:p>
    <w:p w:rsidR="00096FB5" w:rsidRDefault="00096FB5" w:rsidP="00096FB5">
      <w:pPr>
        <w:keepNext/>
      </w:pPr>
      <w:r>
        <w:t>The Registration service provides the ability for:</w:t>
      </w:r>
    </w:p>
    <w:p w:rsidR="00096FB5" w:rsidRDefault="00096FB5" w:rsidP="00913D9A">
      <w:pPr>
        <w:pStyle w:val="ListBullet"/>
        <w:numPr>
          <w:ilvl w:val="0"/>
          <w:numId w:val="74"/>
        </w:numPr>
        <w:tabs>
          <w:tab w:val="clear" w:pos="990"/>
        </w:tabs>
      </w:pPr>
      <w:r>
        <w:t xml:space="preserve">Initial Registration of an AE </w:t>
      </w:r>
    </w:p>
    <w:p w:rsidR="00096FB5" w:rsidRDefault="00096FB5" w:rsidP="00913D9A">
      <w:pPr>
        <w:pStyle w:val="ListBullet"/>
        <w:numPr>
          <w:ilvl w:val="0"/>
          <w:numId w:val="74"/>
        </w:numPr>
        <w:tabs>
          <w:tab w:val="clear" w:pos="990"/>
        </w:tabs>
      </w:pPr>
      <w:r>
        <w:t>Refresh an existing Registration of an AE</w:t>
      </w:r>
    </w:p>
    <w:p w:rsidR="00096FB5" w:rsidRDefault="00096FB5" w:rsidP="00913D9A">
      <w:pPr>
        <w:pStyle w:val="ListBullet"/>
        <w:numPr>
          <w:ilvl w:val="0"/>
          <w:numId w:val="74"/>
        </w:numPr>
        <w:tabs>
          <w:tab w:val="clear" w:pos="990"/>
        </w:tabs>
      </w:pPr>
      <w:r>
        <w:t>AE initiated termination of an existing Registration</w:t>
      </w:r>
    </w:p>
    <w:p w:rsidR="00806E1D" w:rsidRDefault="00806E1D" w:rsidP="00913D9A">
      <w:pPr>
        <w:pStyle w:val="ListBullet"/>
        <w:numPr>
          <w:ilvl w:val="0"/>
          <w:numId w:val="74"/>
        </w:numPr>
        <w:tabs>
          <w:tab w:val="clear" w:pos="990"/>
        </w:tabs>
      </w:pPr>
      <w:r>
        <w:t>Removal of subscriptions to AE Registration events</w:t>
      </w:r>
    </w:p>
    <w:p w:rsidR="00096FB5" w:rsidRDefault="00096FB5" w:rsidP="00096FB5">
      <w:pPr>
        <w:pStyle w:val="Heading3"/>
        <w:rPr>
          <w:lang w:val="en-US"/>
        </w:rPr>
      </w:pPr>
      <w:bookmarkStart w:id="1515" w:name="_Toc398305052"/>
      <w:bookmarkStart w:id="1516" w:name="_Toc401215992"/>
      <w:bookmarkStart w:id="1517" w:name="_Toc404679721"/>
      <w:bookmarkStart w:id="1518" w:name="_Toc407962408"/>
      <w:bookmarkStart w:id="1519" w:name="_Toc410138225"/>
      <w:r>
        <w:rPr>
          <w:lang w:val="en-US"/>
        </w:rPr>
        <w:t>6.11.2</w:t>
      </w:r>
      <w:r w:rsidRPr="008519AC">
        <w:rPr>
          <w:lang w:val="en-US"/>
        </w:rPr>
        <w:tab/>
      </w:r>
      <w:r>
        <w:rPr>
          <w:lang w:val="en-US"/>
        </w:rPr>
        <w:t>Service Capabilities</w:t>
      </w:r>
      <w:bookmarkEnd w:id="1515"/>
      <w:bookmarkEnd w:id="1516"/>
      <w:bookmarkEnd w:id="1517"/>
      <w:bookmarkEnd w:id="1518"/>
      <w:bookmarkEnd w:id="1519"/>
    </w:p>
    <w:p w:rsidR="00D43E20" w:rsidRPr="008519AC" w:rsidRDefault="00D43E20" w:rsidP="00D43E20">
      <w:pPr>
        <w:pStyle w:val="Heading4"/>
        <w:rPr>
          <w:lang w:val="en-US"/>
        </w:rPr>
      </w:pPr>
      <w:bookmarkStart w:id="1520" w:name="_Toc398305053"/>
      <w:bookmarkStart w:id="1521" w:name="_Toc401215993"/>
      <w:bookmarkStart w:id="1522" w:name="_Toc404679722"/>
      <w:bookmarkStart w:id="1523" w:name="_Toc406692874"/>
      <w:bookmarkStart w:id="1524" w:name="_Toc407962409"/>
      <w:bookmarkStart w:id="1525" w:name="_Toc410138226"/>
      <w:r>
        <w:rPr>
          <w:lang w:val="en-US"/>
        </w:rPr>
        <w:t>6.11.2.1</w:t>
      </w:r>
      <w:r w:rsidRPr="008519AC">
        <w:rPr>
          <w:lang w:val="en-US"/>
        </w:rPr>
        <w:tab/>
      </w:r>
      <w:proofErr w:type="gramStart"/>
      <w:r>
        <w:rPr>
          <w:lang w:val="en-US"/>
        </w:rPr>
        <w:t>registerAE</w:t>
      </w:r>
      <w:bookmarkEnd w:id="1523"/>
      <w:bookmarkEnd w:id="1524"/>
      <w:bookmarkEnd w:id="1525"/>
      <w:proofErr w:type="gramEnd"/>
      <w:r>
        <w:rPr>
          <w:lang w:val="en-US"/>
        </w:rPr>
        <w:t xml:space="preserve"> </w:t>
      </w:r>
    </w:p>
    <w:p w:rsidR="00D43E20" w:rsidRDefault="00D43E20" w:rsidP="00D43E20">
      <w:pPr>
        <w:keepNext/>
      </w:pPr>
      <w:r>
        <w:t>This service capability enables an AE with the proper authorization to register with the M2M System. This service capability shall be restricted across the Mca Reference Point.</w:t>
      </w:r>
    </w:p>
    <w:p w:rsidR="00D43E20" w:rsidRDefault="00D43E20" w:rsidP="00D43E20">
      <w:pPr>
        <w:pStyle w:val="Heading5"/>
      </w:pPr>
      <w:bookmarkStart w:id="1526" w:name="_Toc406596015"/>
      <w:r>
        <w:t>6.11.2.1.1</w:t>
      </w:r>
      <w:r w:rsidRPr="00A320F3">
        <w:tab/>
        <w:t>Pre-conditions</w:t>
      </w:r>
      <w:bookmarkEnd w:id="1526"/>
    </w:p>
    <w:p w:rsidR="00D43E20" w:rsidRDefault="00D43E20" w:rsidP="00D43E20">
      <w:pPr>
        <w:keepNext/>
      </w:pPr>
      <w:r w:rsidRPr="00725F5C">
        <w:t xml:space="preserve">The AE has not registered with the M2M System. </w:t>
      </w:r>
      <w:r w:rsidRPr="00016A37">
        <w:t>An AE identifier may have been already allocated to the registering AE and acquired by the AE</w:t>
      </w:r>
      <w:r w:rsidRPr="00725F5C">
        <w:t xml:space="preserve"> by means outside the scope of this specification.</w:t>
      </w:r>
      <w:r>
        <w:t xml:space="preserve"> </w:t>
      </w:r>
    </w:p>
    <w:p w:rsidR="00D43E20" w:rsidRPr="0057234A" w:rsidRDefault="00D43E20" w:rsidP="00D43E20">
      <w:pPr>
        <w:pStyle w:val="Heading5"/>
        <w:rPr>
          <w:lang w:val="en-US"/>
        </w:rPr>
      </w:pPr>
      <w:bookmarkStart w:id="1527" w:name="_Toc406596016"/>
      <w:r>
        <w:t>6.11.2.1</w:t>
      </w:r>
      <w:r>
        <w:rPr>
          <w:lang w:val="en-US"/>
        </w:rPr>
        <w:t>.2</w:t>
      </w:r>
      <w:r w:rsidRPr="00AF5DB2">
        <w:tab/>
      </w:r>
      <w:r>
        <w:rPr>
          <w:lang w:val="en-US"/>
        </w:rPr>
        <w:t>Signature – registerAE</w:t>
      </w:r>
      <w:bookmarkEnd w:id="1527"/>
    </w:p>
    <w:tbl>
      <w:tblPr>
        <w:tblW w:w="8816" w:type="dxa"/>
        <w:jc w:val="center"/>
        <w:tblLayout w:type="fixed"/>
        <w:tblCellMar>
          <w:left w:w="0" w:type="dxa"/>
          <w:right w:w="0" w:type="dxa"/>
        </w:tblCellMar>
        <w:tblLook w:val="0000"/>
      </w:tblPr>
      <w:tblGrid>
        <w:gridCol w:w="1857"/>
        <w:gridCol w:w="851"/>
        <w:gridCol w:w="841"/>
        <w:gridCol w:w="5267"/>
      </w:tblGrid>
      <w:tr w:rsidR="00D43E20" w:rsidRPr="00401FC2" w:rsidTr="00A04136">
        <w:trPr>
          <w:tblHeader/>
          <w:jc w:val="center"/>
        </w:trPr>
        <w:tc>
          <w:tcPr>
            <w:tcW w:w="1857"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Direction</w:t>
            </w:r>
          </w:p>
        </w:tc>
        <w:tc>
          <w:tcPr>
            <w:tcW w:w="841"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D43E20" w:rsidRPr="00AE3037" w:rsidRDefault="00D43E20" w:rsidP="00A04136">
            <w:pPr>
              <w:pStyle w:val="TAH"/>
              <w:snapToGrid w:val="0"/>
            </w:pPr>
            <w:r w:rsidRPr="00AE3037">
              <w:t>Description</w:t>
            </w:r>
          </w:p>
        </w:tc>
      </w:tr>
      <w:tr w:rsidR="00D43E20" w:rsidRPr="00401FC2" w:rsidTr="00A04136">
        <w:trPr>
          <w:tblHeader/>
          <w:jc w:val="center"/>
        </w:trPr>
        <w:tc>
          <w:tcPr>
            <w:tcW w:w="1857" w:type="dxa"/>
            <w:tcBorders>
              <w:left w:val="single" w:sz="1" w:space="0" w:color="000000"/>
              <w:bottom w:val="single" w:sz="1" w:space="0" w:color="000000"/>
            </w:tcBorders>
          </w:tcPr>
          <w:p w:rsidR="00D43E20" w:rsidRPr="00670F34" w:rsidRDefault="00D43E20" w:rsidP="00A04136">
            <w:pPr>
              <w:pStyle w:val="TAL"/>
            </w:pPr>
          </w:p>
        </w:tc>
        <w:tc>
          <w:tcPr>
            <w:tcW w:w="851" w:type="dxa"/>
            <w:tcBorders>
              <w:left w:val="single" w:sz="1" w:space="0" w:color="000000"/>
              <w:bottom w:val="single" w:sz="1" w:space="0" w:color="000000"/>
              <w:right w:val="single" w:sz="1" w:space="0" w:color="000000"/>
            </w:tcBorders>
          </w:tcPr>
          <w:p w:rsidR="00D43E20" w:rsidRPr="00670F34" w:rsidRDefault="00D43E20" w:rsidP="00A04136">
            <w:pPr>
              <w:pStyle w:val="TAL"/>
            </w:pPr>
          </w:p>
        </w:tc>
        <w:tc>
          <w:tcPr>
            <w:tcW w:w="841" w:type="dxa"/>
            <w:tcBorders>
              <w:left w:val="single" w:sz="1" w:space="0" w:color="000000"/>
              <w:bottom w:val="single" w:sz="1" w:space="0" w:color="000000"/>
            </w:tcBorders>
          </w:tcPr>
          <w:p w:rsidR="00D43E20" w:rsidRPr="00670F34" w:rsidRDefault="00D43E20" w:rsidP="00A04136">
            <w:pPr>
              <w:pStyle w:val="TAL"/>
            </w:pPr>
          </w:p>
        </w:tc>
        <w:tc>
          <w:tcPr>
            <w:tcW w:w="5267" w:type="dxa"/>
            <w:tcBorders>
              <w:left w:val="single" w:sz="1" w:space="0" w:color="000000"/>
              <w:bottom w:val="single" w:sz="1" w:space="0" w:color="000000"/>
              <w:right w:val="single" w:sz="1" w:space="0" w:color="000000"/>
            </w:tcBorders>
          </w:tcPr>
          <w:p w:rsidR="00D43E20" w:rsidRPr="00670F34" w:rsidRDefault="00D43E20" w:rsidP="00A04136">
            <w:pPr>
              <w:pStyle w:val="TAL"/>
            </w:pPr>
          </w:p>
        </w:tc>
      </w:tr>
      <w:tr w:rsidR="00D43E20" w:rsidRPr="00401FC2" w:rsidTr="00A04136">
        <w:trPr>
          <w:tblHeader/>
          <w:jc w:val="center"/>
        </w:trPr>
        <w:tc>
          <w:tcPr>
            <w:tcW w:w="1857" w:type="dxa"/>
            <w:tcBorders>
              <w:left w:val="single" w:sz="1" w:space="0" w:color="000000"/>
              <w:bottom w:val="single" w:sz="1" w:space="0" w:color="000000"/>
            </w:tcBorders>
          </w:tcPr>
          <w:p w:rsidR="00D43E20" w:rsidRPr="00670F34" w:rsidRDefault="00D43E20" w:rsidP="00A04136">
            <w:pPr>
              <w:pStyle w:val="TAL"/>
            </w:pPr>
            <w:r w:rsidRPr="00670F34">
              <w:t>pointOf Access</w:t>
            </w:r>
          </w:p>
        </w:tc>
        <w:tc>
          <w:tcPr>
            <w:tcW w:w="851"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IN</w:t>
            </w:r>
          </w:p>
        </w:tc>
        <w:tc>
          <w:tcPr>
            <w:tcW w:w="841" w:type="dxa"/>
            <w:tcBorders>
              <w:left w:val="single" w:sz="1" w:space="0" w:color="000000"/>
              <w:bottom w:val="single" w:sz="1" w:space="0" w:color="000000"/>
            </w:tcBorders>
          </w:tcPr>
          <w:p w:rsidR="00D43E20" w:rsidRPr="00670F34" w:rsidRDefault="00D43E20" w:rsidP="00A04136">
            <w:pPr>
              <w:pStyle w:val="TAL"/>
            </w:pPr>
            <w:r w:rsidRPr="00670F34">
              <w:t>NO</w:t>
            </w:r>
          </w:p>
        </w:tc>
        <w:tc>
          <w:tcPr>
            <w:tcW w:w="5267"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 xml:space="preserve">The point of Access of the registered AE. </w:t>
            </w:r>
          </w:p>
        </w:tc>
      </w:tr>
      <w:tr w:rsidR="00D43E20" w:rsidRPr="00401FC2" w:rsidTr="00A04136">
        <w:trPr>
          <w:tblHeader/>
          <w:jc w:val="center"/>
        </w:trPr>
        <w:tc>
          <w:tcPr>
            <w:tcW w:w="1857" w:type="dxa"/>
            <w:tcBorders>
              <w:left w:val="single" w:sz="1" w:space="0" w:color="000000"/>
              <w:bottom w:val="single" w:sz="1" w:space="0" w:color="000000"/>
            </w:tcBorders>
          </w:tcPr>
          <w:p w:rsidR="00D43E20" w:rsidRPr="00670F34" w:rsidRDefault="00D43E20" w:rsidP="00A04136">
            <w:pPr>
              <w:pStyle w:val="TAL"/>
            </w:pPr>
            <w:r w:rsidRPr="00670F34">
              <w:t>applicationId</w:t>
            </w:r>
          </w:p>
        </w:tc>
        <w:tc>
          <w:tcPr>
            <w:tcW w:w="851"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IN</w:t>
            </w:r>
          </w:p>
        </w:tc>
        <w:tc>
          <w:tcPr>
            <w:tcW w:w="841" w:type="dxa"/>
            <w:tcBorders>
              <w:left w:val="single" w:sz="1" w:space="0" w:color="000000"/>
              <w:bottom w:val="single" w:sz="1" w:space="0" w:color="000000"/>
            </w:tcBorders>
          </w:tcPr>
          <w:p w:rsidR="00D43E20" w:rsidRPr="00670F34" w:rsidRDefault="00D43E20" w:rsidP="00A04136">
            <w:pPr>
              <w:pStyle w:val="TAL"/>
            </w:pPr>
            <w:r w:rsidRPr="00670F34">
              <w:t>NO</w:t>
            </w:r>
          </w:p>
        </w:tc>
        <w:tc>
          <w:tcPr>
            <w:tcW w:w="5267"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The Application Identifier (App-ID).</w:t>
            </w:r>
          </w:p>
        </w:tc>
      </w:tr>
      <w:tr w:rsidR="00D43E20" w:rsidRPr="00401FC2" w:rsidTr="00A04136">
        <w:trPr>
          <w:tblHeader/>
          <w:jc w:val="center"/>
        </w:trPr>
        <w:tc>
          <w:tcPr>
            <w:tcW w:w="1857" w:type="dxa"/>
            <w:tcBorders>
              <w:left w:val="single" w:sz="1" w:space="0" w:color="000000"/>
              <w:bottom w:val="single" w:sz="2" w:space="0" w:color="000000"/>
            </w:tcBorders>
          </w:tcPr>
          <w:p w:rsidR="00D43E20" w:rsidRPr="00670F34" w:rsidRDefault="00D43E20" w:rsidP="00A04136">
            <w:pPr>
              <w:pStyle w:val="TAL"/>
            </w:pPr>
            <w:r>
              <w:t>credentialId</w:t>
            </w:r>
          </w:p>
        </w:tc>
        <w:tc>
          <w:tcPr>
            <w:tcW w:w="851" w:type="dxa"/>
            <w:tcBorders>
              <w:left w:val="single" w:sz="1" w:space="0" w:color="000000"/>
              <w:bottom w:val="single" w:sz="2" w:space="0" w:color="000000"/>
              <w:right w:val="single" w:sz="1" w:space="0" w:color="000000"/>
            </w:tcBorders>
          </w:tcPr>
          <w:p w:rsidR="00D43E20" w:rsidRPr="00670F34" w:rsidRDefault="00D43E20" w:rsidP="00A04136">
            <w:pPr>
              <w:pStyle w:val="TAL"/>
            </w:pPr>
            <w:r>
              <w:t>IN</w:t>
            </w:r>
          </w:p>
        </w:tc>
        <w:tc>
          <w:tcPr>
            <w:tcW w:w="841" w:type="dxa"/>
            <w:tcBorders>
              <w:left w:val="single" w:sz="1" w:space="0" w:color="000000"/>
              <w:bottom w:val="single" w:sz="2" w:space="0" w:color="000000"/>
            </w:tcBorders>
          </w:tcPr>
          <w:p w:rsidR="00D43E20" w:rsidRPr="00670F34" w:rsidRDefault="00D43E20" w:rsidP="00A04136">
            <w:pPr>
              <w:pStyle w:val="TAL"/>
            </w:pPr>
            <w:r>
              <w:t>YES</w:t>
            </w:r>
          </w:p>
        </w:tc>
        <w:tc>
          <w:tcPr>
            <w:tcW w:w="5267" w:type="dxa"/>
            <w:tcBorders>
              <w:left w:val="single" w:sz="1" w:space="0" w:color="000000"/>
              <w:bottom w:val="single" w:sz="2" w:space="0" w:color="000000"/>
              <w:right w:val="single" w:sz="1" w:space="0" w:color="000000"/>
            </w:tcBorders>
          </w:tcPr>
          <w:p w:rsidR="00D43E20" w:rsidRPr="00670F34" w:rsidRDefault="00D43E20" w:rsidP="00A04136">
            <w:pPr>
              <w:pStyle w:val="TAL"/>
              <w:rPr>
                <w:rFonts w:ascii="Times New Roman" w:hAnsi="Times New Roman"/>
                <w:sz w:val="20"/>
              </w:rPr>
            </w:pPr>
            <w:r w:rsidRPr="00016A37">
              <w:t>Application Credential-ID</w:t>
            </w:r>
            <w:r>
              <w:t xml:space="preserve"> used to identify the Application Entity for the Application</w:t>
            </w:r>
            <w:r w:rsidRPr="00016A37">
              <w:t>. It is used to retrieve the corresponding M2M Service Subscription.</w:t>
            </w:r>
          </w:p>
        </w:tc>
      </w:tr>
      <w:tr w:rsidR="00D43E20" w:rsidRPr="00401FC2" w:rsidTr="00A04136">
        <w:trPr>
          <w:tblHeader/>
          <w:jc w:val="center"/>
        </w:trPr>
        <w:tc>
          <w:tcPr>
            <w:tcW w:w="1857" w:type="dxa"/>
            <w:tcBorders>
              <w:left w:val="single" w:sz="1" w:space="0" w:color="000000"/>
              <w:bottom w:val="single" w:sz="2" w:space="0" w:color="000000"/>
            </w:tcBorders>
          </w:tcPr>
          <w:p w:rsidR="00D43E20" w:rsidRPr="00670F34" w:rsidRDefault="00D43E20" w:rsidP="00A04136">
            <w:pPr>
              <w:pStyle w:val="TAL"/>
            </w:pPr>
            <w:r w:rsidRPr="00670F34">
              <w:t>expirationTime</w:t>
            </w:r>
          </w:p>
        </w:tc>
        <w:tc>
          <w:tcPr>
            <w:tcW w:w="851" w:type="dxa"/>
            <w:tcBorders>
              <w:left w:val="single" w:sz="1" w:space="0" w:color="000000"/>
              <w:bottom w:val="single" w:sz="2" w:space="0" w:color="000000"/>
              <w:right w:val="single" w:sz="1" w:space="0" w:color="000000"/>
            </w:tcBorders>
          </w:tcPr>
          <w:p w:rsidR="00D43E20" w:rsidRPr="00670F34" w:rsidRDefault="00D43E20" w:rsidP="00A04136">
            <w:pPr>
              <w:pStyle w:val="TAL"/>
            </w:pPr>
            <w:r w:rsidRPr="00670F34">
              <w:t>IN</w:t>
            </w:r>
          </w:p>
        </w:tc>
        <w:tc>
          <w:tcPr>
            <w:tcW w:w="841" w:type="dxa"/>
            <w:tcBorders>
              <w:left w:val="single" w:sz="1" w:space="0" w:color="000000"/>
              <w:bottom w:val="single" w:sz="2" w:space="0" w:color="000000"/>
            </w:tcBorders>
          </w:tcPr>
          <w:p w:rsidR="00D43E20" w:rsidRPr="00670F34" w:rsidRDefault="00D43E20" w:rsidP="00A04136">
            <w:pPr>
              <w:pStyle w:val="TAL"/>
            </w:pPr>
            <w:r w:rsidRPr="00670F34">
              <w:t>NO</w:t>
            </w:r>
          </w:p>
        </w:tc>
        <w:tc>
          <w:tcPr>
            <w:tcW w:w="5267" w:type="dxa"/>
            <w:tcBorders>
              <w:left w:val="single" w:sz="1" w:space="0" w:color="000000"/>
              <w:bottom w:val="single" w:sz="2" w:space="0" w:color="000000"/>
              <w:right w:val="single" w:sz="1" w:space="0" w:color="000000"/>
            </w:tcBorders>
          </w:tcPr>
          <w:p w:rsidR="00D43E20" w:rsidRPr="00670F34" w:rsidRDefault="00D43E20" w:rsidP="00A04136">
            <w:pPr>
              <w:pStyle w:val="TAL"/>
            </w:pPr>
            <w:r w:rsidRPr="00670F34">
              <w:t>The expiration time of the registration as requested by the Originator</w:t>
            </w:r>
            <w:r>
              <w:t>.</w:t>
            </w:r>
          </w:p>
        </w:tc>
      </w:tr>
      <w:tr w:rsidR="00D43E20" w:rsidRPr="00B11B84" w:rsidTr="00A04136">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aeId</w:t>
            </w:r>
          </w:p>
        </w:tc>
        <w:tc>
          <w:tcPr>
            <w:tcW w:w="851"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t>IN-</w:t>
            </w:r>
            <w:r w:rsidRPr="00670F34">
              <w:t>OUT</w:t>
            </w:r>
          </w:p>
        </w:tc>
        <w:tc>
          <w:tcPr>
            <w:tcW w:w="841"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t>Application Entity (</w:t>
            </w:r>
            <w:r w:rsidRPr="00670F34">
              <w:t>AE-ID</w:t>
            </w:r>
            <w:r>
              <w:t>)</w:t>
            </w:r>
            <w:r w:rsidRPr="00670F34">
              <w:t xml:space="preserve"> is provided back in the response</w:t>
            </w:r>
            <w:r>
              <w:t>.</w:t>
            </w:r>
          </w:p>
        </w:tc>
      </w:tr>
      <w:tr w:rsidR="00D43E20" w:rsidRPr="00B11B84" w:rsidTr="00A04136">
        <w:trPr>
          <w:trHeight w:val="1245"/>
          <w:tblHeader/>
          <w:jc w:val="center"/>
        </w:trPr>
        <w:tc>
          <w:tcPr>
            <w:tcW w:w="1857"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responseType</w:t>
            </w:r>
          </w:p>
        </w:tc>
        <w:tc>
          <w:tcPr>
            <w:tcW w:w="851"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OUT</w:t>
            </w:r>
          </w:p>
        </w:tc>
        <w:tc>
          <w:tcPr>
            <w:tcW w:w="841"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NO</w:t>
            </w:r>
          </w:p>
        </w:tc>
        <w:tc>
          <w:tcPr>
            <w:tcW w:w="5267"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Unique response types for this service:</w:t>
            </w:r>
          </w:p>
          <w:p w:rsidR="00D43E20" w:rsidRDefault="00D43E20" w:rsidP="00913D9A">
            <w:pPr>
              <w:pStyle w:val="TAL"/>
              <w:numPr>
                <w:ilvl w:val="0"/>
                <w:numId w:val="109"/>
              </w:numPr>
            </w:pPr>
            <w:r w:rsidRPr="00670F34">
              <w:t>AE successfully registered</w:t>
            </w:r>
          </w:p>
          <w:p w:rsidR="00D43E20" w:rsidRDefault="00D43E20" w:rsidP="00913D9A">
            <w:pPr>
              <w:pStyle w:val="TAL"/>
              <w:numPr>
                <w:ilvl w:val="0"/>
                <w:numId w:val="109"/>
              </w:numPr>
            </w:pPr>
            <w:r w:rsidRPr="00670F34">
              <w:t>AE not successfully registered</w:t>
            </w:r>
          </w:p>
          <w:p w:rsidR="00D43E20" w:rsidRDefault="00D43E20" w:rsidP="00913D9A">
            <w:pPr>
              <w:pStyle w:val="TAL"/>
              <w:numPr>
                <w:ilvl w:val="0"/>
                <w:numId w:val="109"/>
              </w:numPr>
            </w:pPr>
            <w:r>
              <w:t>M2M Service Subscription does not exist</w:t>
            </w:r>
          </w:p>
          <w:p w:rsidR="00D43E20" w:rsidRDefault="00D43E20" w:rsidP="00913D9A">
            <w:pPr>
              <w:pStyle w:val="TAL"/>
              <w:numPr>
                <w:ilvl w:val="0"/>
                <w:numId w:val="109"/>
              </w:numPr>
            </w:pPr>
            <w:r>
              <w:t>Invalid Application Credential Identifier.</w:t>
            </w:r>
          </w:p>
        </w:tc>
      </w:tr>
    </w:tbl>
    <w:p w:rsidR="00D43E20" w:rsidRPr="00E813F8" w:rsidRDefault="00D43E20" w:rsidP="00D43E20">
      <w:pPr>
        <w:pStyle w:val="Caption"/>
        <w:jc w:val="center"/>
        <w:rPr>
          <w:lang w:val="en-US"/>
        </w:rPr>
      </w:pPr>
      <w:r w:rsidRPr="00CE111F">
        <w:rPr>
          <w:lang w:val="en-US"/>
        </w:rPr>
        <w:t>Table 6.11.2.1.2-1 Registration – registerAE capability</w:t>
      </w:r>
    </w:p>
    <w:p w:rsidR="00D43E20" w:rsidRPr="00E813F8" w:rsidRDefault="00D43E20" w:rsidP="00D43E20">
      <w:pPr>
        <w:pStyle w:val="Heading5"/>
        <w:rPr>
          <w:lang w:val="en-US"/>
        </w:rPr>
      </w:pPr>
    </w:p>
    <w:p w:rsidR="00D43E20" w:rsidRPr="00E813F8" w:rsidRDefault="00D43E20" w:rsidP="00D43E20">
      <w:pPr>
        <w:pStyle w:val="Heading5"/>
        <w:rPr>
          <w:lang w:val="en-US"/>
        </w:rPr>
      </w:pPr>
      <w:bookmarkStart w:id="1528" w:name="_Toc406596017"/>
      <w:r>
        <w:t>6.11.2.1</w:t>
      </w:r>
      <w:r w:rsidRPr="00CE111F">
        <w:rPr>
          <w:lang w:val="en-US"/>
        </w:rPr>
        <w:t>.3</w:t>
      </w:r>
      <w:r w:rsidRPr="00AF5DB2">
        <w:tab/>
      </w:r>
      <w:r w:rsidRPr="00CE111F">
        <w:rPr>
          <w:lang w:val="en-US"/>
        </w:rPr>
        <w:t>Services Interaction</w:t>
      </w:r>
      <w:bookmarkEnd w:id="1528"/>
    </w:p>
    <w:p w:rsidR="00D43E20" w:rsidRDefault="00D43E20" w:rsidP="00D43E20">
      <w:pPr>
        <w:rPr>
          <w:lang w:eastAsia="ko-KR"/>
        </w:rPr>
      </w:pPr>
      <w:r>
        <w:rPr>
          <w:lang w:eastAsia="ko-KR"/>
        </w:rPr>
        <w:t>The interactions of service capabilities required for this service capability:</w:t>
      </w:r>
    </w:p>
    <w:p w:rsidR="00D43E20" w:rsidRDefault="00D43E20" w:rsidP="00913D9A">
      <w:pPr>
        <w:pStyle w:val="ListNumber"/>
        <w:numPr>
          <w:ilvl w:val="0"/>
          <w:numId w:val="71"/>
        </w:numPr>
      </w:pPr>
      <w:r>
        <w:t xml:space="preserve">Associate the AE with the M2M Service Subscription </w:t>
      </w:r>
    </w:p>
    <w:p w:rsidR="00D43E20" w:rsidRDefault="00D43E20" w:rsidP="00913D9A">
      <w:pPr>
        <w:pStyle w:val="ListNumber"/>
        <w:numPr>
          <w:ilvl w:val="0"/>
          <w:numId w:val="71"/>
        </w:numPr>
      </w:pPr>
      <w:r w:rsidRPr="00856FB4">
        <w:t xml:space="preserve">Issue the </w:t>
      </w:r>
      <w:r>
        <w:t xml:space="preserve">request to the Supporting Service. </w:t>
      </w:r>
    </w:p>
    <w:p w:rsidR="00D43E20" w:rsidRPr="00CE1695" w:rsidRDefault="00D43E20" w:rsidP="00913D9A">
      <w:pPr>
        <w:pStyle w:val="ListNumber"/>
        <w:numPr>
          <w:ilvl w:val="0"/>
          <w:numId w:val="71"/>
        </w:numPr>
      </w:pPr>
      <w:r>
        <w:t xml:space="preserve">Send a notification to the Device Onboarding Supporting Service for a first-time application </w:t>
      </w:r>
      <w:proofErr w:type="gramStart"/>
      <w:r>
        <w:t>registration  in</w:t>
      </w:r>
      <w:proofErr w:type="gramEnd"/>
      <w:r>
        <w:t xml:space="preserve"> the event there is a subscription of the first contact event by the Supporting Service.</w:t>
      </w:r>
    </w:p>
    <w:p w:rsidR="00D43E20" w:rsidRDefault="00D43E20" w:rsidP="00D43E20">
      <w:pPr>
        <w:rPr>
          <w:lang w:eastAsia="ko-KR"/>
        </w:rPr>
      </w:pPr>
    </w:p>
    <w:p w:rsidR="00D43E20" w:rsidRDefault="00C16A09" w:rsidP="00D43E20">
      <w:pPr>
        <w:rPr>
          <w:lang w:val="en-US"/>
        </w:rPr>
      </w:pPr>
      <w:ins w:id="1529" w:author="tcarey" w:date="2015-02-03T11:09:00Z">
        <w:r>
          <w:object w:dxaOrig="8958" w:dyaOrig="5685">
            <v:shape id="_x0000_i1151" type="#_x0000_t75" style="width:447.75pt;height:284.25pt" o:ole="">
              <v:imagedata r:id="rId202" o:title=""/>
            </v:shape>
            <o:OLEObject Type="Embed" ProgID="Visio.Drawing.11" ShapeID="_x0000_i1151" DrawAspect="Content" ObjectID="_1484470865" r:id="rId203"/>
          </w:object>
        </w:r>
      </w:ins>
      <w:del w:id="1530" w:author="tcarey" w:date="2015-02-03T11:09:00Z">
        <w:r w:rsidR="00D43E20" w:rsidDel="00C16A09">
          <w:object w:dxaOrig="8958" w:dyaOrig="5685">
            <v:shape id="_x0000_i1090" type="#_x0000_t75" style="width:447.75pt;height:284.25pt" o:ole="">
              <v:imagedata r:id="rId204" o:title=""/>
            </v:shape>
            <o:OLEObject Type="Embed" ProgID="Visio.Drawing.11" ShapeID="_x0000_i1090" DrawAspect="Content" ObjectID="_1484470866" r:id="rId205"/>
          </w:object>
        </w:r>
      </w:del>
    </w:p>
    <w:p w:rsidR="00D43E20" w:rsidRPr="00CF3E1C" w:rsidRDefault="00D43E20" w:rsidP="00D43E20">
      <w:pPr>
        <w:pStyle w:val="Caption"/>
        <w:jc w:val="center"/>
        <w:rPr>
          <w:lang w:val="en-US"/>
        </w:rPr>
      </w:pPr>
      <w:r>
        <w:t>Figure</w:t>
      </w:r>
      <w:r w:rsidRPr="0020296A">
        <w:t xml:space="preserve"> </w:t>
      </w:r>
      <w:r>
        <w:rPr>
          <w:lang w:val="en-US"/>
        </w:rPr>
        <w:t>6.11.2.1.3</w:t>
      </w:r>
      <w:r w:rsidRPr="0020296A">
        <w:t xml:space="preserve">-1 </w:t>
      </w:r>
      <w:r>
        <w:t xml:space="preserve">Registration – </w:t>
      </w:r>
      <w:r>
        <w:rPr>
          <w:lang w:val="en-US"/>
        </w:rPr>
        <w:t>registerAE Diagram</w:t>
      </w:r>
    </w:p>
    <w:p w:rsidR="00D43E20" w:rsidRDefault="00D43E20" w:rsidP="00D43E20">
      <w:pPr>
        <w:pStyle w:val="Heading5"/>
      </w:pPr>
      <w:bookmarkStart w:id="1531" w:name="_Toc406596018"/>
      <w:r>
        <w:t>6.11.2.1</w:t>
      </w:r>
      <w:r>
        <w:rPr>
          <w:lang w:val="en-US"/>
        </w:rPr>
        <w:t>.4</w:t>
      </w:r>
      <w:r w:rsidRPr="00AF5DB2">
        <w:tab/>
      </w:r>
      <w:r>
        <w:rPr>
          <w:lang w:eastAsia="ko-KR"/>
        </w:rPr>
        <w:t>Post-Conditions</w:t>
      </w:r>
      <w:bookmarkEnd w:id="1531"/>
    </w:p>
    <w:p w:rsidR="00D43E20" w:rsidRDefault="00D43E20" w:rsidP="00D43E20">
      <w:pPr>
        <w:keepNext/>
        <w:rPr>
          <w:lang w:eastAsia="ko-KR"/>
        </w:rPr>
      </w:pPr>
      <w:r>
        <w:rPr>
          <w:lang w:eastAsia="ko-KR"/>
        </w:rPr>
        <w:t>AE is registered and can start using service capabilities</w:t>
      </w:r>
    </w:p>
    <w:p w:rsidR="00D43E20" w:rsidRDefault="00D43E20" w:rsidP="00D43E20">
      <w:pPr>
        <w:keepNext/>
        <w:rPr>
          <w:lang w:eastAsia="ko-KR"/>
        </w:rPr>
      </w:pPr>
      <w:r>
        <w:rPr>
          <w:lang w:eastAsia="ko-KR"/>
        </w:rPr>
        <w:t>The returned AE-ID shall be used in any subsequent operation related to that application</w:t>
      </w:r>
    </w:p>
    <w:p w:rsidR="00D43E20" w:rsidRDefault="00D43E20" w:rsidP="00D43E20">
      <w:pPr>
        <w:pStyle w:val="Heading5"/>
      </w:pPr>
      <w:bookmarkStart w:id="1532" w:name="_Toc406596019"/>
      <w:r>
        <w:t>6.11.2.1</w:t>
      </w:r>
      <w:r>
        <w:rPr>
          <w:lang w:val="en-US"/>
        </w:rPr>
        <w:t>.5</w:t>
      </w:r>
      <w:r w:rsidRPr="00AF5DB2">
        <w:tab/>
      </w:r>
      <w:r>
        <w:rPr>
          <w:lang w:eastAsia="ko-KR"/>
        </w:rPr>
        <w:t>Exceptions</w:t>
      </w:r>
      <w:bookmarkEnd w:id="1532"/>
    </w:p>
    <w:p w:rsidR="00D43E20" w:rsidRDefault="00D43E20" w:rsidP="00D43E20">
      <w:pPr>
        <w:keepNext/>
      </w:pPr>
      <w:r>
        <w:rPr>
          <w:lang w:eastAsia="ko-KR"/>
        </w:rPr>
        <w:t>Not Applicable</w:t>
      </w:r>
    </w:p>
    <w:p w:rsidR="00D43E20" w:rsidRDefault="00D43E20" w:rsidP="00D43E20">
      <w:pPr>
        <w:pStyle w:val="Heading5"/>
      </w:pPr>
      <w:bookmarkStart w:id="1533" w:name="_Toc406596020"/>
      <w:r>
        <w:t>6.11.2.1</w:t>
      </w:r>
      <w:r>
        <w:rPr>
          <w:lang w:val="en-US"/>
        </w:rPr>
        <w:t>.6</w:t>
      </w:r>
      <w:r w:rsidRPr="00AF5DB2">
        <w:tab/>
      </w:r>
      <w:r>
        <w:rPr>
          <w:lang w:val="en-US" w:eastAsia="ko-KR"/>
        </w:rPr>
        <w:t>Policies for Use</w:t>
      </w:r>
      <w:bookmarkEnd w:id="1533"/>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sidRPr="00F95FFB">
        <w:rPr>
          <w:color w:val="000000"/>
          <w:lang w:val="en-US"/>
        </w:rPr>
        <w:t>Transaction Pattern: Participation allowed</w:t>
      </w:r>
    </w:p>
    <w:p w:rsidR="00D43E20" w:rsidRPr="00AF5DB2" w:rsidRDefault="00D43E20" w:rsidP="00D43E20">
      <w:pPr>
        <w:pStyle w:val="Heading5"/>
      </w:pPr>
      <w:bookmarkStart w:id="1534" w:name="_Toc406596021"/>
      <w:bookmarkStart w:id="1535" w:name="_Toc380831444"/>
      <w:r>
        <w:t>6.11.2.1</w:t>
      </w:r>
      <w:r>
        <w:rPr>
          <w:lang w:val="en-US"/>
        </w:rPr>
        <w:t>.7</w:t>
      </w:r>
      <w:r w:rsidRPr="00AF5DB2">
        <w:tab/>
      </w:r>
      <w:proofErr w:type="gramStart"/>
      <w:r>
        <w:t>oneM2M</w:t>
      </w:r>
      <w:proofErr w:type="gramEnd"/>
      <w:r>
        <w:t xml:space="preserve"> Resource Interworking</w:t>
      </w:r>
      <w:bookmarkEnd w:id="1534"/>
      <w:bookmarkEnd w:id="1535"/>
    </w:p>
    <w:p w:rsidR="00D43E20" w:rsidRPr="008D38AC" w:rsidRDefault="00D43E20" w:rsidP="00D43E20">
      <w:r>
        <w:t xml:space="preserve">This service capability maps to the CREATE procedure of the &lt;AE&gt; resource. </w:t>
      </w:r>
      <w:r>
        <w:br w:type="page"/>
      </w:r>
    </w:p>
    <w:p w:rsidR="00D43E20" w:rsidRPr="008519AC" w:rsidRDefault="00D43E20" w:rsidP="00D43E20">
      <w:pPr>
        <w:pStyle w:val="Heading4"/>
        <w:rPr>
          <w:lang w:val="en-US"/>
        </w:rPr>
      </w:pPr>
      <w:bookmarkStart w:id="1536" w:name="_Toc406596022"/>
      <w:bookmarkStart w:id="1537" w:name="_Toc406692875"/>
      <w:bookmarkStart w:id="1538" w:name="_Toc398305054"/>
      <w:bookmarkStart w:id="1539" w:name="_Toc401215994"/>
      <w:bookmarkStart w:id="1540" w:name="_Toc404679723"/>
      <w:bookmarkStart w:id="1541" w:name="_Toc407962410"/>
      <w:bookmarkStart w:id="1542" w:name="_Toc410138227"/>
      <w:r>
        <w:rPr>
          <w:lang w:val="en-US"/>
        </w:rPr>
        <w:lastRenderedPageBreak/>
        <w:t>6.11</w:t>
      </w:r>
      <w:r w:rsidRPr="007E625F">
        <w:rPr>
          <w:lang w:val="en-US"/>
        </w:rPr>
        <w:t>.2.2</w:t>
      </w:r>
      <w:r w:rsidRPr="007E625F">
        <w:rPr>
          <w:lang w:val="en-US"/>
        </w:rPr>
        <w:tab/>
      </w:r>
      <w:proofErr w:type="gramStart"/>
      <w:r w:rsidRPr="007E625F">
        <w:rPr>
          <w:lang w:val="en-US"/>
        </w:rPr>
        <w:t>refreshAERegistration</w:t>
      </w:r>
      <w:bookmarkEnd w:id="1536"/>
      <w:bookmarkEnd w:id="1537"/>
      <w:bookmarkEnd w:id="1538"/>
      <w:bookmarkEnd w:id="1539"/>
      <w:bookmarkEnd w:id="1540"/>
      <w:bookmarkEnd w:id="1541"/>
      <w:bookmarkEnd w:id="1542"/>
      <w:proofErr w:type="gramEnd"/>
    </w:p>
    <w:p w:rsidR="00D43E20" w:rsidRDefault="00D43E20" w:rsidP="00D43E20">
      <w:pPr>
        <w:keepNext/>
      </w:pPr>
      <w:r>
        <w:t>This service capability enables an AE</w:t>
      </w:r>
      <w:r w:rsidRPr="000F5C6F">
        <w:t xml:space="preserve"> </w:t>
      </w:r>
      <w:r>
        <w:t>to refresh an existing AE registration with the M2M System. This service capability shall be restricted to the Mca Reference Points.</w:t>
      </w:r>
    </w:p>
    <w:p w:rsidR="00D43E20" w:rsidRDefault="00D43E20" w:rsidP="00D43E20">
      <w:pPr>
        <w:pStyle w:val="Heading5"/>
      </w:pPr>
      <w:bookmarkStart w:id="1543" w:name="_Toc406596023"/>
      <w:r>
        <w:t>6.11.</w:t>
      </w:r>
      <w:r>
        <w:rPr>
          <w:lang w:val="en-CA"/>
        </w:rPr>
        <w:t>2</w:t>
      </w:r>
      <w:r>
        <w:t>.2.1</w:t>
      </w:r>
      <w:r w:rsidRPr="00A320F3">
        <w:tab/>
        <w:t>Pre-conditions</w:t>
      </w:r>
      <w:bookmarkEnd w:id="1543"/>
    </w:p>
    <w:p w:rsidR="00D43E20" w:rsidRDefault="00D43E20" w:rsidP="00D43E20">
      <w:pPr>
        <w:keepNext/>
      </w:pPr>
      <w:r>
        <w:t>The AE has successfully registered with the M2M System.</w:t>
      </w:r>
    </w:p>
    <w:p w:rsidR="00D43E20" w:rsidRDefault="00D43E20" w:rsidP="00D43E20">
      <w:pPr>
        <w:pStyle w:val="Heading5"/>
      </w:pPr>
      <w:bookmarkStart w:id="1544" w:name="_Toc406596024"/>
      <w:r>
        <w:t>6.11.</w:t>
      </w:r>
      <w:r>
        <w:rPr>
          <w:lang w:val="en-CA"/>
        </w:rPr>
        <w:t>2</w:t>
      </w:r>
      <w:r>
        <w:t>.2</w:t>
      </w:r>
      <w:r>
        <w:rPr>
          <w:lang w:val="en-US"/>
        </w:rPr>
        <w:t>.2</w:t>
      </w:r>
      <w:r w:rsidRPr="00AF5DB2">
        <w:tab/>
      </w:r>
      <w:r>
        <w:rPr>
          <w:lang w:val="en-US"/>
        </w:rPr>
        <w:t>Signature – refreshAERegistration</w:t>
      </w:r>
      <w:bookmarkEnd w:id="1544"/>
    </w:p>
    <w:tbl>
      <w:tblPr>
        <w:tblW w:w="8816" w:type="dxa"/>
        <w:jc w:val="center"/>
        <w:tblLayout w:type="fixed"/>
        <w:tblCellMar>
          <w:left w:w="0" w:type="dxa"/>
          <w:right w:w="0" w:type="dxa"/>
        </w:tblCellMar>
        <w:tblLook w:val="0000"/>
      </w:tblPr>
      <w:tblGrid>
        <w:gridCol w:w="1709"/>
        <w:gridCol w:w="900"/>
        <w:gridCol w:w="900"/>
        <w:gridCol w:w="5307"/>
      </w:tblGrid>
      <w:tr w:rsidR="00D43E20" w:rsidRPr="00401FC2"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Description</w:t>
            </w:r>
          </w:p>
        </w:tc>
      </w:tr>
      <w:tr w:rsidR="00D43E20" w:rsidRPr="00401FC2" w:rsidTr="00A04136">
        <w:trPr>
          <w:tblHeader/>
          <w:jc w:val="center"/>
        </w:trPr>
        <w:tc>
          <w:tcPr>
            <w:tcW w:w="1709" w:type="dxa"/>
            <w:tcBorders>
              <w:left w:val="single" w:sz="1" w:space="0" w:color="000000"/>
              <w:bottom w:val="single" w:sz="1" w:space="0" w:color="000000"/>
            </w:tcBorders>
          </w:tcPr>
          <w:p w:rsidR="00D43E20" w:rsidRPr="00670F34" w:rsidRDefault="00D43E20" w:rsidP="00A04136">
            <w:pPr>
              <w:pStyle w:val="TAL"/>
            </w:pPr>
            <w:r w:rsidRPr="00670F34">
              <w:t>aeId</w:t>
            </w:r>
          </w:p>
        </w:tc>
        <w:tc>
          <w:tcPr>
            <w:tcW w:w="900"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IN</w:t>
            </w:r>
          </w:p>
        </w:tc>
        <w:tc>
          <w:tcPr>
            <w:tcW w:w="900" w:type="dxa"/>
            <w:tcBorders>
              <w:left w:val="single" w:sz="1" w:space="0" w:color="000000"/>
              <w:bottom w:val="single" w:sz="1" w:space="0" w:color="000000"/>
            </w:tcBorders>
          </w:tcPr>
          <w:p w:rsidR="00D43E20" w:rsidRPr="00670F34" w:rsidRDefault="00D43E20" w:rsidP="00A04136">
            <w:pPr>
              <w:pStyle w:val="TAL"/>
            </w:pPr>
            <w:r w:rsidRPr="00670F34">
              <w:t>NO</w:t>
            </w:r>
          </w:p>
        </w:tc>
        <w:tc>
          <w:tcPr>
            <w:tcW w:w="5307" w:type="dxa"/>
            <w:tcBorders>
              <w:left w:val="single" w:sz="1" w:space="0" w:color="000000"/>
              <w:bottom w:val="single" w:sz="1" w:space="0" w:color="000000"/>
              <w:right w:val="single" w:sz="1" w:space="0" w:color="000000"/>
            </w:tcBorders>
          </w:tcPr>
          <w:p w:rsidR="00D43E20" w:rsidRPr="00670F34" w:rsidRDefault="00D43E20" w:rsidP="00A04136">
            <w:pPr>
              <w:pStyle w:val="TAL"/>
            </w:pPr>
            <w:r>
              <w:t>The Application Entity Identifier (AE-ID) of the request originator.</w:t>
            </w:r>
          </w:p>
        </w:tc>
      </w:tr>
      <w:tr w:rsidR="00D43E20" w:rsidRPr="00401FC2" w:rsidTr="00A04136">
        <w:trPr>
          <w:tblHeader/>
          <w:jc w:val="center"/>
        </w:trPr>
        <w:tc>
          <w:tcPr>
            <w:tcW w:w="1709" w:type="dxa"/>
            <w:tcBorders>
              <w:left w:val="single" w:sz="1" w:space="0" w:color="000000"/>
              <w:bottom w:val="single" w:sz="1" w:space="0" w:color="000000"/>
            </w:tcBorders>
          </w:tcPr>
          <w:p w:rsidR="00D43E20" w:rsidRPr="00670F34" w:rsidRDefault="00D43E20" w:rsidP="00A04136">
            <w:pPr>
              <w:pStyle w:val="TAL"/>
            </w:pPr>
            <w:r w:rsidRPr="00670F34">
              <w:t>pointOfAccess</w:t>
            </w:r>
          </w:p>
        </w:tc>
        <w:tc>
          <w:tcPr>
            <w:tcW w:w="900"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IN</w:t>
            </w:r>
          </w:p>
        </w:tc>
        <w:tc>
          <w:tcPr>
            <w:tcW w:w="900" w:type="dxa"/>
            <w:tcBorders>
              <w:left w:val="single" w:sz="1" w:space="0" w:color="000000"/>
              <w:bottom w:val="single" w:sz="1" w:space="0" w:color="000000"/>
            </w:tcBorders>
          </w:tcPr>
          <w:p w:rsidR="00D43E20" w:rsidRPr="00670F34" w:rsidRDefault="00D43E20" w:rsidP="00A04136">
            <w:pPr>
              <w:pStyle w:val="TAL"/>
            </w:pPr>
            <w:r w:rsidRPr="00670F34">
              <w:t>YES</w:t>
            </w:r>
          </w:p>
        </w:tc>
        <w:tc>
          <w:tcPr>
            <w:tcW w:w="5307"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The point of Access of the registered AE. POA is optional only if identical to the one in the refreshed registration</w:t>
            </w:r>
          </w:p>
        </w:tc>
      </w:tr>
      <w:tr w:rsidR="00D43E20" w:rsidRPr="00401FC2" w:rsidTr="00A04136">
        <w:trPr>
          <w:tblHeader/>
          <w:jc w:val="center"/>
        </w:trPr>
        <w:tc>
          <w:tcPr>
            <w:tcW w:w="1709" w:type="dxa"/>
            <w:tcBorders>
              <w:left w:val="single" w:sz="1" w:space="0" w:color="000000"/>
              <w:bottom w:val="single" w:sz="2" w:space="0" w:color="000000"/>
            </w:tcBorders>
          </w:tcPr>
          <w:p w:rsidR="00D43E20" w:rsidRPr="00670F34" w:rsidRDefault="00D43E20" w:rsidP="00A04136">
            <w:pPr>
              <w:pStyle w:val="TAL"/>
            </w:pPr>
            <w:r w:rsidRPr="00670F34">
              <w:t>expirationTime</w:t>
            </w:r>
          </w:p>
        </w:tc>
        <w:tc>
          <w:tcPr>
            <w:tcW w:w="900" w:type="dxa"/>
            <w:tcBorders>
              <w:left w:val="single" w:sz="1" w:space="0" w:color="000000"/>
              <w:bottom w:val="single" w:sz="2" w:space="0" w:color="000000"/>
              <w:right w:val="single" w:sz="1" w:space="0" w:color="000000"/>
            </w:tcBorders>
          </w:tcPr>
          <w:p w:rsidR="00D43E20" w:rsidRPr="00670F34" w:rsidRDefault="00D43E20" w:rsidP="00A04136">
            <w:pPr>
              <w:pStyle w:val="TAL"/>
            </w:pPr>
            <w:r w:rsidRPr="00670F34">
              <w:t>IN</w:t>
            </w:r>
          </w:p>
        </w:tc>
        <w:tc>
          <w:tcPr>
            <w:tcW w:w="900" w:type="dxa"/>
            <w:tcBorders>
              <w:left w:val="single" w:sz="1" w:space="0" w:color="000000"/>
              <w:bottom w:val="single" w:sz="2" w:space="0" w:color="000000"/>
            </w:tcBorders>
          </w:tcPr>
          <w:p w:rsidR="00D43E20" w:rsidRPr="00670F34" w:rsidRDefault="00D43E20" w:rsidP="00A04136">
            <w:pPr>
              <w:pStyle w:val="TAL"/>
            </w:pPr>
            <w:r w:rsidRPr="00670F34">
              <w:t>NO</w:t>
            </w:r>
          </w:p>
        </w:tc>
        <w:tc>
          <w:tcPr>
            <w:tcW w:w="5307" w:type="dxa"/>
            <w:tcBorders>
              <w:left w:val="single" w:sz="1" w:space="0" w:color="000000"/>
              <w:bottom w:val="single" w:sz="2" w:space="0" w:color="000000"/>
              <w:right w:val="single" w:sz="1" w:space="0" w:color="000000"/>
            </w:tcBorders>
          </w:tcPr>
          <w:p w:rsidR="00D43E20" w:rsidRPr="00670F34" w:rsidRDefault="00D43E20" w:rsidP="00A04136">
            <w:pPr>
              <w:pStyle w:val="TAL"/>
            </w:pPr>
            <w:r w:rsidRPr="00670F34">
              <w:t>The expiration time of the registration as requested by the Originator.</w:t>
            </w:r>
          </w:p>
        </w:tc>
      </w:tr>
      <w:tr w:rsidR="00D43E20" w:rsidRPr="00AD5D66" w:rsidTr="00A04136">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OUT</w:t>
            </w:r>
          </w:p>
        </w:tc>
        <w:tc>
          <w:tcPr>
            <w:tcW w:w="900"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NO</w:t>
            </w:r>
          </w:p>
        </w:tc>
        <w:tc>
          <w:tcPr>
            <w:tcW w:w="5307"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Unique response types for this service:</w:t>
            </w:r>
          </w:p>
          <w:p w:rsidR="00D43E20" w:rsidRDefault="00D43E20" w:rsidP="00913D9A">
            <w:pPr>
              <w:pStyle w:val="TAL"/>
              <w:numPr>
                <w:ilvl w:val="0"/>
                <w:numId w:val="110"/>
              </w:numPr>
            </w:pPr>
            <w:r w:rsidRPr="00670F34">
              <w:t>AE successfully refreshed</w:t>
            </w:r>
          </w:p>
          <w:p w:rsidR="00D43E20" w:rsidRDefault="00D43E20" w:rsidP="00913D9A">
            <w:pPr>
              <w:pStyle w:val="TAL"/>
              <w:numPr>
                <w:ilvl w:val="0"/>
                <w:numId w:val="110"/>
              </w:numPr>
            </w:pPr>
            <w:r w:rsidRPr="00670F34">
              <w:t xml:space="preserve">Registration </w:t>
            </w:r>
            <w:r>
              <w:t>d</w:t>
            </w:r>
            <w:r w:rsidRPr="00670F34">
              <w:t>oes not exist</w:t>
            </w:r>
          </w:p>
        </w:tc>
      </w:tr>
    </w:tbl>
    <w:p w:rsidR="00D43E20" w:rsidRDefault="00D43E20" w:rsidP="00D43E20">
      <w:pPr>
        <w:pStyle w:val="Caption"/>
        <w:jc w:val="center"/>
        <w:rPr>
          <w:lang w:val="en-CA"/>
        </w:rPr>
      </w:pPr>
      <w:r>
        <w:t xml:space="preserve">Table 6.11.2.2.2-1 Registration – </w:t>
      </w:r>
      <w:r>
        <w:rPr>
          <w:lang w:val="en-US"/>
        </w:rPr>
        <w:t>refreshAERegistration capability</w:t>
      </w:r>
    </w:p>
    <w:p w:rsidR="00D43E20" w:rsidRDefault="00D43E20" w:rsidP="00D43E20">
      <w:pPr>
        <w:pStyle w:val="Heading5"/>
        <w:rPr>
          <w:lang w:val="en-CA" w:eastAsia="ko-KR"/>
        </w:rPr>
      </w:pPr>
      <w:bookmarkStart w:id="1545" w:name="_Toc406596025"/>
      <w:r>
        <w:t>6.11.</w:t>
      </w:r>
      <w:r>
        <w:rPr>
          <w:lang w:val="en-CA"/>
        </w:rPr>
        <w:t>2</w:t>
      </w:r>
      <w:r>
        <w:t>.2</w:t>
      </w:r>
      <w:r>
        <w:rPr>
          <w:lang w:val="en-US"/>
        </w:rPr>
        <w:t>.3</w:t>
      </w:r>
      <w:r w:rsidRPr="00AF5DB2">
        <w:tab/>
      </w:r>
      <w:r>
        <w:rPr>
          <w:lang w:val="en-CA" w:eastAsia="ko-KR"/>
        </w:rPr>
        <w:t>Service Interactions</w:t>
      </w:r>
      <w:bookmarkEnd w:id="1545"/>
    </w:p>
    <w:p w:rsidR="00D43E20" w:rsidRDefault="00D43E20" w:rsidP="00D43E20">
      <w:pPr>
        <w:rPr>
          <w:lang w:eastAsia="ko-KR"/>
        </w:rPr>
      </w:pPr>
      <w:r>
        <w:rPr>
          <w:lang w:eastAsia="ko-KR"/>
        </w:rPr>
        <w:t>The interactions of service capabilities required for this service capability:</w:t>
      </w:r>
    </w:p>
    <w:p w:rsidR="00D43E20" w:rsidRDefault="00D43E20" w:rsidP="00913D9A">
      <w:pPr>
        <w:pStyle w:val="ListNumber"/>
        <w:numPr>
          <w:ilvl w:val="0"/>
          <w:numId w:val="108"/>
        </w:numPr>
      </w:pPr>
      <w:r>
        <w:t>Issue a request to re</w:t>
      </w:r>
      <w:ins w:id="1546" w:author="tcarey" w:date="2015-02-03T11:11:00Z">
        <w:r w:rsidR="00C16A09">
          <w:t>f</w:t>
        </w:r>
      </w:ins>
      <w:del w:id="1547" w:author="tcarey" w:date="2015-02-03T11:11:00Z">
        <w:r w:rsidDel="00C16A09">
          <w:delText>g</w:delText>
        </w:r>
      </w:del>
      <w:r>
        <w:t>resh the AE association with the M2M Service Profile</w:t>
      </w:r>
    </w:p>
    <w:p w:rsidR="00D43E20" w:rsidRDefault="00D43E20" w:rsidP="00913D9A">
      <w:pPr>
        <w:pStyle w:val="ListNumber"/>
        <w:numPr>
          <w:ilvl w:val="0"/>
          <w:numId w:val="108"/>
        </w:numPr>
      </w:pPr>
      <w:r>
        <w:t>Issue the request to the Supporting Service</w:t>
      </w:r>
    </w:p>
    <w:p w:rsidR="00D43E20" w:rsidRPr="00CF3E1C" w:rsidRDefault="00D43E20" w:rsidP="00D43E20"/>
    <w:p w:rsidR="00D43E20" w:rsidRDefault="00C16A09" w:rsidP="00D43E20">
      <w:pPr>
        <w:jc w:val="center"/>
      </w:pPr>
      <w:ins w:id="1548" w:author="tcarey" w:date="2015-02-03T11:11:00Z">
        <w:r>
          <w:object w:dxaOrig="7046" w:dyaOrig="5651">
            <v:shape id="_x0000_i1152" type="#_x0000_t75" style="width:352.5pt;height:282.75pt" o:ole="">
              <v:imagedata r:id="rId206" o:title=""/>
            </v:shape>
            <o:OLEObject Type="Embed" ProgID="Visio.Drawing.11" ShapeID="_x0000_i1152" DrawAspect="Content" ObjectID="_1484470867" r:id="rId207"/>
          </w:object>
        </w:r>
      </w:ins>
      <w:del w:id="1549" w:author="tcarey" w:date="2015-02-03T11:11:00Z">
        <w:r w:rsidR="00D43E20" w:rsidDel="00C16A09">
          <w:object w:dxaOrig="7046" w:dyaOrig="5651">
            <v:shape id="_x0000_i1091" type="#_x0000_t75" style="width:352.5pt;height:282.75pt" o:ole="">
              <v:imagedata r:id="rId208" o:title=""/>
            </v:shape>
            <o:OLEObject Type="Embed" ProgID="Visio.Drawing.11" ShapeID="_x0000_i1091" DrawAspect="Content" ObjectID="_1484470868" r:id="rId209"/>
          </w:object>
        </w:r>
      </w:del>
    </w:p>
    <w:p w:rsidR="00D43E20" w:rsidRPr="00863523" w:rsidRDefault="00D43E20" w:rsidP="00D43E20">
      <w:pPr>
        <w:pStyle w:val="Caption"/>
        <w:jc w:val="center"/>
        <w:rPr>
          <w:lang w:val="en-US" w:eastAsia="ko-KR"/>
        </w:rPr>
      </w:pPr>
      <w:r w:rsidRPr="00863523">
        <w:rPr>
          <w:lang w:val="en-US"/>
        </w:rPr>
        <w:t>Figure 6.11.2.2.3-1 Registration – refreshAERegistration Diagram</w:t>
      </w:r>
    </w:p>
    <w:p w:rsidR="00D43E20" w:rsidRPr="00863523" w:rsidRDefault="00D43E20" w:rsidP="00D43E20">
      <w:pPr>
        <w:pStyle w:val="Heading5"/>
        <w:rPr>
          <w:lang w:val="en-US"/>
        </w:rPr>
      </w:pPr>
      <w:bookmarkStart w:id="1550" w:name="_Toc406596026"/>
      <w:r w:rsidRPr="00863523">
        <w:rPr>
          <w:lang w:val="en-US"/>
        </w:rPr>
        <w:lastRenderedPageBreak/>
        <w:t>6.11.2.2.4</w:t>
      </w:r>
      <w:r w:rsidRPr="00863523">
        <w:rPr>
          <w:lang w:val="en-US"/>
        </w:rPr>
        <w:tab/>
      </w:r>
      <w:r w:rsidRPr="00863523">
        <w:rPr>
          <w:lang w:val="en-US" w:eastAsia="ko-KR"/>
        </w:rPr>
        <w:t>Post-Conditions</w:t>
      </w:r>
      <w:bookmarkEnd w:id="1550"/>
    </w:p>
    <w:p w:rsidR="00D43E20" w:rsidRDefault="00D43E20" w:rsidP="00D43E20">
      <w:pPr>
        <w:keepNext/>
        <w:rPr>
          <w:lang w:eastAsia="ko-KR"/>
        </w:rPr>
      </w:pPr>
      <w:r>
        <w:rPr>
          <w:lang w:eastAsia="ko-KR"/>
        </w:rPr>
        <w:t>The Application Entity registration is refereshed and can continue using service capabilities.</w:t>
      </w:r>
    </w:p>
    <w:p w:rsidR="00D43E20" w:rsidRDefault="00D43E20" w:rsidP="00D43E20">
      <w:pPr>
        <w:pStyle w:val="Heading5"/>
      </w:pPr>
      <w:bookmarkStart w:id="1551" w:name="_Toc406596027"/>
      <w:r>
        <w:t>6.11.</w:t>
      </w:r>
      <w:r>
        <w:rPr>
          <w:lang w:val="en-CA"/>
        </w:rPr>
        <w:t>2</w:t>
      </w:r>
      <w:r>
        <w:t>.2</w:t>
      </w:r>
      <w:r>
        <w:rPr>
          <w:lang w:val="en-US"/>
        </w:rPr>
        <w:t>.5</w:t>
      </w:r>
      <w:r w:rsidRPr="00AF5DB2">
        <w:tab/>
      </w:r>
      <w:r>
        <w:rPr>
          <w:lang w:eastAsia="ko-KR"/>
        </w:rPr>
        <w:t>Exceptions</w:t>
      </w:r>
      <w:bookmarkEnd w:id="1551"/>
    </w:p>
    <w:p w:rsidR="00D43E20" w:rsidRDefault="00D43E20" w:rsidP="00D43E20">
      <w:pPr>
        <w:keepNext/>
      </w:pPr>
      <w:r>
        <w:rPr>
          <w:lang w:eastAsia="ko-KR"/>
        </w:rPr>
        <w:t>Not Applicable</w:t>
      </w:r>
    </w:p>
    <w:p w:rsidR="00D43E20" w:rsidRDefault="00D43E20" w:rsidP="00D43E20">
      <w:pPr>
        <w:pStyle w:val="Heading5"/>
      </w:pPr>
      <w:bookmarkStart w:id="1552" w:name="_Toc406596028"/>
      <w:r>
        <w:t>6.11.</w:t>
      </w:r>
      <w:r>
        <w:rPr>
          <w:lang w:val="en-CA"/>
        </w:rPr>
        <w:t>2</w:t>
      </w:r>
      <w:r>
        <w:t>.2</w:t>
      </w:r>
      <w:r>
        <w:rPr>
          <w:lang w:val="en-US"/>
        </w:rPr>
        <w:t>.6</w:t>
      </w:r>
      <w:r w:rsidRPr="00AF5DB2">
        <w:tab/>
      </w:r>
      <w:r>
        <w:rPr>
          <w:lang w:val="en-US" w:eastAsia="ko-KR"/>
        </w:rPr>
        <w:t>Policies for Use</w:t>
      </w:r>
      <w:bookmarkEnd w:id="1552"/>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sidRPr="00F95FFB">
        <w:rPr>
          <w:color w:val="000000"/>
          <w:lang w:val="en-US"/>
        </w:rPr>
        <w:t>Transaction Pattern: Participation allowed</w:t>
      </w:r>
    </w:p>
    <w:p w:rsidR="00D43E20" w:rsidRPr="00AF5DB2" w:rsidRDefault="00D43E20" w:rsidP="00D43E20">
      <w:pPr>
        <w:pStyle w:val="Heading5"/>
      </w:pPr>
      <w:bookmarkStart w:id="1553" w:name="_Toc406596029"/>
      <w:r>
        <w:t>6.11.</w:t>
      </w:r>
      <w:r>
        <w:rPr>
          <w:lang w:val="en-CA"/>
        </w:rPr>
        <w:t>2</w:t>
      </w:r>
      <w:r>
        <w:t>.2</w:t>
      </w:r>
      <w:r>
        <w:rPr>
          <w:lang w:val="en-US"/>
        </w:rPr>
        <w:t>.7</w:t>
      </w:r>
      <w:r w:rsidRPr="00AF5DB2">
        <w:tab/>
      </w:r>
      <w:proofErr w:type="gramStart"/>
      <w:r>
        <w:t>oneM2M</w:t>
      </w:r>
      <w:proofErr w:type="gramEnd"/>
      <w:r>
        <w:t xml:space="preserve"> Resource Interworking</w:t>
      </w:r>
      <w:bookmarkEnd w:id="1553"/>
    </w:p>
    <w:p w:rsidR="00D43E20" w:rsidRDefault="00D43E20" w:rsidP="00D43E20">
      <w:r>
        <w:t xml:space="preserve">This service capability maps to the UPDATE procedure of the &lt;AE&gt; resource. </w:t>
      </w:r>
      <w:r>
        <w:br w:type="page"/>
      </w:r>
    </w:p>
    <w:p w:rsidR="00D43E20" w:rsidRPr="008519AC" w:rsidRDefault="00D43E20" w:rsidP="00D43E20">
      <w:pPr>
        <w:pStyle w:val="Heading4"/>
        <w:rPr>
          <w:lang w:val="en-US"/>
        </w:rPr>
      </w:pPr>
      <w:bookmarkStart w:id="1554" w:name="_Toc406596030"/>
      <w:bookmarkStart w:id="1555" w:name="_Toc406692876"/>
      <w:bookmarkStart w:id="1556" w:name="_Toc398305055"/>
      <w:bookmarkStart w:id="1557" w:name="_Toc401215995"/>
      <w:bookmarkStart w:id="1558" w:name="_Toc404679724"/>
      <w:bookmarkStart w:id="1559" w:name="_Toc407962411"/>
      <w:bookmarkStart w:id="1560" w:name="_Toc410138228"/>
      <w:r>
        <w:rPr>
          <w:lang w:val="en-US"/>
        </w:rPr>
        <w:lastRenderedPageBreak/>
        <w:t>6.11</w:t>
      </w:r>
      <w:r w:rsidRPr="00CB5CC1">
        <w:rPr>
          <w:lang w:val="en-US"/>
        </w:rPr>
        <w:t>.2.</w:t>
      </w:r>
      <w:r w:rsidRPr="003D367C">
        <w:rPr>
          <w:lang w:val="en-US"/>
        </w:rPr>
        <w:t>3</w:t>
      </w:r>
      <w:r w:rsidRPr="00D772E8">
        <w:rPr>
          <w:lang w:val="en-US"/>
        </w:rPr>
        <w:tab/>
      </w:r>
      <w:proofErr w:type="gramStart"/>
      <w:r w:rsidRPr="00236613">
        <w:rPr>
          <w:lang w:val="en-US"/>
        </w:rPr>
        <w:t>deregisterAE</w:t>
      </w:r>
      <w:bookmarkEnd w:id="1554"/>
      <w:bookmarkEnd w:id="1555"/>
      <w:bookmarkEnd w:id="1556"/>
      <w:bookmarkEnd w:id="1557"/>
      <w:bookmarkEnd w:id="1558"/>
      <w:bookmarkEnd w:id="1559"/>
      <w:bookmarkEnd w:id="1560"/>
      <w:proofErr w:type="gramEnd"/>
    </w:p>
    <w:p w:rsidR="00D43E20" w:rsidRDefault="00D43E20" w:rsidP="00D43E20">
      <w:pPr>
        <w:keepNext/>
      </w:pPr>
      <w:r>
        <w:t>This service capability enables an AE to deregister from the M2M System. This service capability shall be restricted to the Mca Reference Points.</w:t>
      </w:r>
    </w:p>
    <w:p w:rsidR="00D43E20" w:rsidRDefault="00D43E20" w:rsidP="00D43E20">
      <w:pPr>
        <w:pStyle w:val="Heading5"/>
      </w:pPr>
      <w:bookmarkStart w:id="1561" w:name="_Toc406596031"/>
      <w:r>
        <w:t>6.11.</w:t>
      </w:r>
      <w:r>
        <w:rPr>
          <w:lang w:val="en-CA"/>
        </w:rPr>
        <w:t>2</w:t>
      </w:r>
      <w:r>
        <w:t>.3.1</w:t>
      </w:r>
      <w:r w:rsidRPr="00A320F3">
        <w:tab/>
        <w:t>Pre-conditions</w:t>
      </w:r>
      <w:bookmarkEnd w:id="1561"/>
    </w:p>
    <w:p w:rsidR="00D43E20" w:rsidRPr="002E78C6" w:rsidRDefault="00D43E20" w:rsidP="00D43E20">
      <w:pPr>
        <w:keepNext/>
      </w:pPr>
      <w:r>
        <w:t>The AE successfully registered with the M2M System.</w:t>
      </w:r>
    </w:p>
    <w:p w:rsidR="00D43E20" w:rsidRDefault="00D43E20" w:rsidP="00D43E20">
      <w:pPr>
        <w:pStyle w:val="Heading5"/>
      </w:pPr>
      <w:bookmarkStart w:id="1562" w:name="_Toc406596032"/>
      <w:r>
        <w:t>6.11.</w:t>
      </w:r>
      <w:r>
        <w:rPr>
          <w:lang w:val="en-CA"/>
        </w:rPr>
        <w:t>2</w:t>
      </w:r>
      <w:r>
        <w:t>.3</w:t>
      </w:r>
      <w:r>
        <w:rPr>
          <w:lang w:val="en-US"/>
        </w:rPr>
        <w:t>.2</w:t>
      </w:r>
      <w:r w:rsidRPr="00AF5DB2">
        <w:tab/>
      </w:r>
      <w:r>
        <w:rPr>
          <w:lang w:val="en-US"/>
        </w:rPr>
        <w:t>Signature – deregisterAE</w:t>
      </w:r>
      <w:bookmarkEnd w:id="1562"/>
    </w:p>
    <w:tbl>
      <w:tblPr>
        <w:tblW w:w="8816" w:type="dxa"/>
        <w:jc w:val="center"/>
        <w:tblLayout w:type="fixed"/>
        <w:tblCellMar>
          <w:left w:w="0" w:type="dxa"/>
          <w:right w:w="0" w:type="dxa"/>
        </w:tblCellMar>
        <w:tblLook w:val="0000"/>
      </w:tblPr>
      <w:tblGrid>
        <w:gridCol w:w="1709"/>
        <w:gridCol w:w="900"/>
        <w:gridCol w:w="900"/>
        <w:gridCol w:w="5307"/>
      </w:tblGrid>
      <w:tr w:rsidR="00D43E20" w:rsidRPr="00401FC2"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Description</w:t>
            </w:r>
          </w:p>
        </w:tc>
      </w:tr>
      <w:tr w:rsidR="00D43E20" w:rsidRPr="00AD5D66" w:rsidTr="00A04136">
        <w:trPr>
          <w:tblHeader/>
          <w:jc w:val="center"/>
        </w:trPr>
        <w:tc>
          <w:tcPr>
            <w:tcW w:w="1709" w:type="dxa"/>
            <w:tcBorders>
              <w:left w:val="single" w:sz="1" w:space="0" w:color="000000"/>
              <w:bottom w:val="single" w:sz="1" w:space="0" w:color="000000"/>
            </w:tcBorders>
          </w:tcPr>
          <w:p w:rsidR="00D43E20" w:rsidRPr="00670F34" w:rsidRDefault="00D43E20" w:rsidP="00A04136">
            <w:pPr>
              <w:pStyle w:val="TAL"/>
            </w:pPr>
            <w:r w:rsidRPr="00670F34">
              <w:t>aeId</w:t>
            </w:r>
          </w:p>
        </w:tc>
        <w:tc>
          <w:tcPr>
            <w:tcW w:w="900"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IN</w:t>
            </w:r>
          </w:p>
        </w:tc>
        <w:tc>
          <w:tcPr>
            <w:tcW w:w="900" w:type="dxa"/>
            <w:tcBorders>
              <w:left w:val="single" w:sz="1" w:space="0" w:color="000000"/>
              <w:bottom w:val="single" w:sz="1" w:space="0" w:color="000000"/>
            </w:tcBorders>
          </w:tcPr>
          <w:p w:rsidR="00D43E20" w:rsidRPr="00670F34" w:rsidRDefault="00D43E20" w:rsidP="00A04136">
            <w:pPr>
              <w:pStyle w:val="TAL"/>
            </w:pPr>
            <w:r w:rsidRPr="00670F34">
              <w:t>NO</w:t>
            </w:r>
          </w:p>
        </w:tc>
        <w:tc>
          <w:tcPr>
            <w:tcW w:w="5307" w:type="dxa"/>
            <w:tcBorders>
              <w:left w:val="single" w:sz="1" w:space="0" w:color="000000"/>
              <w:bottom w:val="single" w:sz="1" w:space="0" w:color="000000"/>
              <w:right w:val="single" w:sz="1" w:space="0" w:color="000000"/>
            </w:tcBorders>
          </w:tcPr>
          <w:p w:rsidR="00D43E20" w:rsidRPr="00670F34" w:rsidRDefault="00D43E20" w:rsidP="00A04136">
            <w:pPr>
              <w:pStyle w:val="TAL"/>
            </w:pPr>
            <w:r>
              <w:t>The Application Identifier (AE-ID)</w:t>
            </w:r>
          </w:p>
        </w:tc>
      </w:tr>
      <w:tr w:rsidR="00D43E20" w:rsidRPr="00AD5D66" w:rsidTr="00A04136">
        <w:trPr>
          <w:tblHeader/>
          <w:jc w:val="center"/>
        </w:trPr>
        <w:tc>
          <w:tcPr>
            <w:tcW w:w="1709" w:type="dxa"/>
            <w:tcBorders>
              <w:left w:val="single" w:sz="1" w:space="0" w:color="000000"/>
              <w:bottom w:val="single" w:sz="1" w:space="0" w:color="000000"/>
            </w:tcBorders>
          </w:tcPr>
          <w:p w:rsidR="00D43E20" w:rsidRPr="00670F34" w:rsidRDefault="00D43E20" w:rsidP="00A04136">
            <w:pPr>
              <w:pStyle w:val="TAL"/>
            </w:pPr>
            <w:r w:rsidRPr="00670F34">
              <w:t xml:space="preserve"> responseType</w:t>
            </w:r>
          </w:p>
        </w:tc>
        <w:tc>
          <w:tcPr>
            <w:tcW w:w="900"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OUT</w:t>
            </w:r>
          </w:p>
        </w:tc>
        <w:tc>
          <w:tcPr>
            <w:tcW w:w="900" w:type="dxa"/>
            <w:tcBorders>
              <w:left w:val="single" w:sz="1" w:space="0" w:color="000000"/>
              <w:bottom w:val="single" w:sz="1" w:space="0" w:color="000000"/>
            </w:tcBorders>
          </w:tcPr>
          <w:p w:rsidR="00D43E20" w:rsidRPr="00670F34" w:rsidRDefault="00D43E20" w:rsidP="00A04136">
            <w:pPr>
              <w:pStyle w:val="TAL"/>
            </w:pPr>
            <w:r w:rsidRPr="00670F34">
              <w:t>NO</w:t>
            </w:r>
          </w:p>
        </w:tc>
        <w:tc>
          <w:tcPr>
            <w:tcW w:w="5307"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Unique response types for this service:</w:t>
            </w:r>
          </w:p>
          <w:p w:rsidR="00D43E20" w:rsidRDefault="00D43E20" w:rsidP="00913D9A">
            <w:pPr>
              <w:pStyle w:val="TAL"/>
              <w:numPr>
                <w:ilvl w:val="0"/>
                <w:numId w:val="111"/>
              </w:numPr>
            </w:pPr>
            <w:r w:rsidRPr="00670F34">
              <w:t>AE successfully De-registered</w:t>
            </w:r>
          </w:p>
          <w:p w:rsidR="00D43E20" w:rsidRDefault="00D43E20" w:rsidP="00913D9A">
            <w:pPr>
              <w:pStyle w:val="TAL"/>
              <w:numPr>
                <w:ilvl w:val="0"/>
                <w:numId w:val="111"/>
              </w:numPr>
            </w:pPr>
            <w:r w:rsidRPr="00670F34">
              <w:t xml:space="preserve">Registration </w:t>
            </w:r>
            <w:r>
              <w:t>d</w:t>
            </w:r>
            <w:r w:rsidRPr="00670F34">
              <w:t>oes not exist</w:t>
            </w:r>
          </w:p>
        </w:tc>
      </w:tr>
    </w:tbl>
    <w:p w:rsidR="00D43E20" w:rsidRDefault="00D43E20" w:rsidP="00D43E20">
      <w:pPr>
        <w:pStyle w:val="Caption"/>
        <w:jc w:val="center"/>
        <w:rPr>
          <w:lang w:val="en-CA"/>
        </w:rPr>
      </w:pPr>
      <w:r>
        <w:t xml:space="preserve">Table 6.11.2.3.2-1 </w:t>
      </w:r>
      <w:r>
        <w:rPr>
          <w:lang w:val="en-US"/>
        </w:rPr>
        <w:t>Registration – deregisterAE capability</w:t>
      </w:r>
    </w:p>
    <w:p w:rsidR="00D43E20" w:rsidRDefault="00D43E20" w:rsidP="00D43E20">
      <w:pPr>
        <w:pStyle w:val="Heading5"/>
        <w:rPr>
          <w:lang w:val="en-CA"/>
        </w:rPr>
      </w:pPr>
      <w:bookmarkStart w:id="1563" w:name="_Toc406596033"/>
      <w:r>
        <w:t>6.11.</w:t>
      </w:r>
      <w:r>
        <w:rPr>
          <w:lang w:val="en-CA"/>
        </w:rPr>
        <w:t>2</w:t>
      </w:r>
      <w:r>
        <w:t>.3</w:t>
      </w:r>
      <w:r>
        <w:rPr>
          <w:lang w:val="en-US"/>
        </w:rPr>
        <w:t>.3</w:t>
      </w:r>
      <w:r w:rsidRPr="00AF5DB2">
        <w:tab/>
      </w:r>
      <w:r>
        <w:rPr>
          <w:lang w:val="en-CA"/>
        </w:rPr>
        <w:t>Service Interactions</w:t>
      </w:r>
      <w:bookmarkEnd w:id="1563"/>
    </w:p>
    <w:p w:rsidR="00D43E20" w:rsidRDefault="00D43E20" w:rsidP="00D43E20">
      <w:pPr>
        <w:rPr>
          <w:lang w:eastAsia="ko-KR"/>
        </w:rPr>
      </w:pPr>
      <w:r>
        <w:rPr>
          <w:lang w:eastAsia="ko-KR"/>
        </w:rPr>
        <w:t>The interactions of service capabilities required for this service capability:</w:t>
      </w:r>
    </w:p>
    <w:p w:rsidR="00D43E20" w:rsidRDefault="00D43E20" w:rsidP="00913D9A">
      <w:pPr>
        <w:pStyle w:val="ListNumber"/>
        <w:numPr>
          <w:ilvl w:val="0"/>
          <w:numId w:val="72"/>
        </w:numPr>
      </w:pPr>
      <w:r>
        <w:t xml:space="preserve">Disassociate the AE with Service Subscription </w:t>
      </w:r>
    </w:p>
    <w:p w:rsidR="00D43E20" w:rsidRDefault="00D43E20" w:rsidP="00913D9A">
      <w:pPr>
        <w:pStyle w:val="ListNumber"/>
        <w:numPr>
          <w:ilvl w:val="0"/>
          <w:numId w:val="72"/>
        </w:numPr>
      </w:pPr>
      <w:r w:rsidRPr="00856FB4">
        <w:t xml:space="preserve">Issue the </w:t>
      </w:r>
      <w:r>
        <w:t>request to Supporting Services.</w:t>
      </w:r>
    </w:p>
    <w:p w:rsidR="00D43E20" w:rsidRDefault="00D43E20" w:rsidP="00913D9A">
      <w:pPr>
        <w:pStyle w:val="ListNumber"/>
        <w:numPr>
          <w:ilvl w:val="0"/>
          <w:numId w:val="72"/>
        </w:numPr>
      </w:pPr>
      <w:r>
        <w:t>Send a notification  to device onboarding service supporting service for application de-registration in the event there is a subscription</w:t>
      </w:r>
    </w:p>
    <w:p w:rsidR="00D43E20" w:rsidRDefault="00D43E20" w:rsidP="00D43E20"/>
    <w:p w:rsidR="00D43E20" w:rsidRDefault="00C16A09" w:rsidP="00D43E20">
      <w:pPr>
        <w:jc w:val="center"/>
      </w:pPr>
      <w:ins w:id="1564" w:author="tcarey" w:date="2015-02-03T11:13:00Z">
        <w:r>
          <w:object w:dxaOrig="7046" w:dyaOrig="5634">
            <v:shape id="_x0000_i1153" type="#_x0000_t75" style="width:352.5pt;height:282pt" o:ole="">
              <v:imagedata r:id="rId210" o:title=""/>
            </v:shape>
            <o:OLEObject Type="Embed" ProgID="Visio.Drawing.11" ShapeID="_x0000_i1153" DrawAspect="Content" ObjectID="_1484470869" r:id="rId211"/>
          </w:object>
        </w:r>
      </w:ins>
      <w:del w:id="1565" w:author="tcarey" w:date="2015-02-03T11:13:00Z">
        <w:r w:rsidR="00D43E20" w:rsidDel="00C16A09">
          <w:object w:dxaOrig="7046" w:dyaOrig="5634">
            <v:shape id="_x0000_i1092" type="#_x0000_t75" style="width:352.5pt;height:282pt" o:ole="">
              <v:imagedata r:id="rId212" o:title=""/>
            </v:shape>
            <o:OLEObject Type="Embed" ProgID="Visio.Drawing.11" ShapeID="_x0000_i1092" DrawAspect="Content" ObjectID="_1484470870" r:id="rId213"/>
          </w:object>
        </w:r>
      </w:del>
    </w:p>
    <w:p w:rsidR="00D43E20" w:rsidRPr="00D86C72" w:rsidRDefault="00D43E20" w:rsidP="00D43E20">
      <w:pPr>
        <w:pStyle w:val="Caption"/>
        <w:jc w:val="center"/>
        <w:rPr>
          <w:lang w:val="en-CA" w:eastAsia="ko-KR"/>
        </w:rPr>
      </w:pPr>
      <w:r>
        <w:t>Figure</w:t>
      </w:r>
      <w:r w:rsidRPr="0020296A">
        <w:t xml:space="preserve"> </w:t>
      </w:r>
      <w:r>
        <w:rPr>
          <w:lang w:val="en-US"/>
        </w:rPr>
        <w:t>6.11.2.3.3</w:t>
      </w:r>
      <w:r w:rsidRPr="0020296A">
        <w:t xml:space="preserve">-1 </w:t>
      </w:r>
      <w:r>
        <w:t xml:space="preserve">Registration – </w:t>
      </w:r>
      <w:r>
        <w:rPr>
          <w:lang w:val="en-US"/>
        </w:rPr>
        <w:t>deregisterAE Diagram</w:t>
      </w:r>
    </w:p>
    <w:p w:rsidR="00D43E20" w:rsidRDefault="00D43E20" w:rsidP="00D43E20">
      <w:pPr>
        <w:pStyle w:val="Heading5"/>
      </w:pPr>
      <w:bookmarkStart w:id="1566" w:name="_Toc406596034"/>
      <w:r>
        <w:lastRenderedPageBreak/>
        <w:t>6.11.</w:t>
      </w:r>
      <w:r>
        <w:rPr>
          <w:lang w:val="en-CA"/>
        </w:rPr>
        <w:t>2</w:t>
      </w:r>
      <w:r>
        <w:t>.3</w:t>
      </w:r>
      <w:r>
        <w:rPr>
          <w:lang w:val="en-US"/>
        </w:rPr>
        <w:t>.4</w:t>
      </w:r>
      <w:r w:rsidRPr="00AF5DB2">
        <w:tab/>
      </w:r>
      <w:r>
        <w:rPr>
          <w:lang w:eastAsia="ko-KR"/>
        </w:rPr>
        <w:t>Post-Conditions</w:t>
      </w:r>
      <w:bookmarkEnd w:id="1566"/>
    </w:p>
    <w:p w:rsidR="00D43E20" w:rsidRDefault="00D43E20" w:rsidP="00D43E20">
      <w:pPr>
        <w:keepNext/>
        <w:rPr>
          <w:lang w:eastAsia="ko-KR"/>
        </w:rPr>
      </w:pPr>
      <w:r>
        <w:rPr>
          <w:lang w:eastAsia="ko-KR"/>
        </w:rPr>
        <w:t xml:space="preserve">AE is no longer registered and cannot use any services. </w:t>
      </w:r>
    </w:p>
    <w:p w:rsidR="00D43E20" w:rsidRDefault="00D43E20" w:rsidP="00D43E20">
      <w:pPr>
        <w:pStyle w:val="Heading5"/>
      </w:pPr>
      <w:bookmarkStart w:id="1567" w:name="_Toc406596035"/>
      <w:r>
        <w:t>6.11.</w:t>
      </w:r>
      <w:r>
        <w:rPr>
          <w:lang w:val="en-CA"/>
        </w:rPr>
        <w:t>2</w:t>
      </w:r>
      <w:r>
        <w:t>.3</w:t>
      </w:r>
      <w:r>
        <w:rPr>
          <w:lang w:val="en-US"/>
        </w:rPr>
        <w:t>.5</w:t>
      </w:r>
      <w:r w:rsidRPr="00AF5DB2">
        <w:tab/>
      </w:r>
      <w:r>
        <w:rPr>
          <w:lang w:eastAsia="ko-KR"/>
        </w:rPr>
        <w:t>Exceptions</w:t>
      </w:r>
      <w:bookmarkEnd w:id="1567"/>
    </w:p>
    <w:p w:rsidR="00D43E20" w:rsidRDefault="00D43E20" w:rsidP="00D43E20">
      <w:pPr>
        <w:keepNext/>
      </w:pPr>
      <w:r>
        <w:rPr>
          <w:lang w:eastAsia="ko-KR"/>
        </w:rPr>
        <w:t>Not Applicable</w:t>
      </w:r>
    </w:p>
    <w:p w:rsidR="00D43E20" w:rsidRDefault="00D43E20" w:rsidP="00D43E20">
      <w:pPr>
        <w:rPr>
          <w:color w:val="000000"/>
          <w:lang w:val="en-US"/>
        </w:rPr>
      </w:pPr>
      <w:r w:rsidRPr="00F95FFB">
        <w:rPr>
          <w:color w:val="000000"/>
          <w:lang w:val="en-US"/>
        </w:rPr>
        <w:t>Transaction Pattern: Participation allowed</w:t>
      </w:r>
    </w:p>
    <w:p w:rsidR="00D43E20" w:rsidRPr="00AF5DB2" w:rsidRDefault="00D43E20" w:rsidP="00D43E20">
      <w:pPr>
        <w:pStyle w:val="Heading5"/>
      </w:pPr>
      <w:bookmarkStart w:id="1568" w:name="_Toc406596036"/>
      <w:r>
        <w:t>6.11.</w:t>
      </w:r>
      <w:r>
        <w:rPr>
          <w:lang w:val="en-CA"/>
        </w:rPr>
        <w:t>2</w:t>
      </w:r>
      <w:r>
        <w:t>.3</w:t>
      </w:r>
      <w:r>
        <w:rPr>
          <w:lang w:val="en-US"/>
        </w:rPr>
        <w:t>.6</w:t>
      </w:r>
      <w:r w:rsidRPr="00AF5DB2">
        <w:tab/>
      </w:r>
      <w:proofErr w:type="gramStart"/>
      <w:r>
        <w:t>oneM2M</w:t>
      </w:r>
      <w:proofErr w:type="gramEnd"/>
      <w:r>
        <w:t xml:space="preserve"> Resource Interworking</w:t>
      </w:r>
      <w:bookmarkEnd w:id="1568"/>
    </w:p>
    <w:p w:rsidR="00D43E20" w:rsidRDefault="00D43E20" w:rsidP="00D43E20">
      <w:r>
        <w:t xml:space="preserve">This service capability maps to the DELETE procedure of the &lt;AE&gt; resource. </w:t>
      </w:r>
    </w:p>
    <w:p w:rsidR="00096FB5" w:rsidRDefault="00D43E20" w:rsidP="00096FB5">
      <w:pPr>
        <w:pStyle w:val="Heading2"/>
        <w:rPr>
          <w:lang w:val="en-US"/>
        </w:rPr>
      </w:pPr>
      <w:r>
        <w:br w:type="page"/>
      </w:r>
      <w:bookmarkStart w:id="1569" w:name="_Toc398305056"/>
      <w:bookmarkStart w:id="1570" w:name="_Toc401215996"/>
      <w:bookmarkStart w:id="1571" w:name="_Toc404679725"/>
      <w:bookmarkStart w:id="1572" w:name="_Toc407962412"/>
      <w:bookmarkStart w:id="1573" w:name="_Toc410138229"/>
      <w:bookmarkEnd w:id="1520"/>
      <w:bookmarkEnd w:id="1521"/>
      <w:bookmarkEnd w:id="1522"/>
      <w:r w:rsidR="00096FB5">
        <w:rPr>
          <w:lang w:val="en-US"/>
        </w:rPr>
        <w:lastRenderedPageBreak/>
        <w:t>6.12</w:t>
      </w:r>
      <w:r w:rsidR="00096FB5" w:rsidRPr="008519AC">
        <w:rPr>
          <w:lang w:val="en-US"/>
        </w:rPr>
        <w:tab/>
      </w:r>
      <w:r w:rsidR="00096FB5">
        <w:rPr>
          <w:lang w:val="en-US"/>
        </w:rPr>
        <w:t>Registration Administration</w:t>
      </w:r>
      <w:bookmarkEnd w:id="1569"/>
      <w:bookmarkEnd w:id="1570"/>
      <w:bookmarkEnd w:id="1571"/>
      <w:bookmarkEnd w:id="1572"/>
      <w:bookmarkEnd w:id="1573"/>
    </w:p>
    <w:p w:rsidR="00096FB5" w:rsidRPr="00665E19" w:rsidRDefault="00096FB5" w:rsidP="001C4010">
      <w:pPr>
        <w:pStyle w:val="Heading3"/>
        <w:rPr>
          <w:lang w:val="en-US"/>
        </w:rPr>
      </w:pPr>
      <w:bookmarkStart w:id="1574" w:name="_Toc398305057"/>
      <w:bookmarkStart w:id="1575" w:name="_Toc401215997"/>
      <w:bookmarkStart w:id="1576" w:name="_Toc404679726"/>
      <w:bookmarkStart w:id="1577" w:name="_Toc407962413"/>
      <w:bookmarkStart w:id="1578" w:name="_Toc410138230"/>
      <w:r>
        <w:rPr>
          <w:lang w:val="en-US"/>
        </w:rPr>
        <w:t>6.12.1</w:t>
      </w:r>
      <w:r>
        <w:rPr>
          <w:lang w:val="en-US"/>
        </w:rPr>
        <w:tab/>
        <w:t>Overview</w:t>
      </w:r>
      <w:bookmarkEnd w:id="1574"/>
      <w:bookmarkEnd w:id="1575"/>
      <w:bookmarkEnd w:id="1576"/>
      <w:bookmarkEnd w:id="1577"/>
      <w:bookmarkEnd w:id="1578"/>
    </w:p>
    <w:p w:rsidR="00096FB5" w:rsidRDefault="00096FB5" w:rsidP="00096FB5">
      <w:pPr>
        <w:keepNext/>
      </w:pPr>
      <w:r>
        <w:t>The Registration administration service provides the ability for:</w:t>
      </w:r>
    </w:p>
    <w:p w:rsidR="00096FB5" w:rsidRDefault="00096FB5" w:rsidP="00913D9A">
      <w:pPr>
        <w:pStyle w:val="ListBullet"/>
        <w:numPr>
          <w:ilvl w:val="0"/>
          <w:numId w:val="74"/>
        </w:numPr>
        <w:tabs>
          <w:tab w:val="clear" w:pos="990"/>
        </w:tabs>
      </w:pPr>
      <w:r>
        <w:t>Retrieve the AE’s Registration status</w:t>
      </w:r>
    </w:p>
    <w:p w:rsidR="00096FB5" w:rsidRDefault="00096FB5" w:rsidP="00913D9A">
      <w:pPr>
        <w:pStyle w:val="ListBullet"/>
        <w:numPr>
          <w:ilvl w:val="0"/>
          <w:numId w:val="74"/>
        </w:numPr>
        <w:tabs>
          <w:tab w:val="clear" w:pos="990"/>
        </w:tabs>
      </w:pPr>
      <w:r>
        <w:t>Revoke an AE existing Registration</w:t>
      </w:r>
    </w:p>
    <w:p w:rsidR="00096FB5" w:rsidRPr="00665E19" w:rsidRDefault="00096FB5" w:rsidP="00913D9A">
      <w:pPr>
        <w:pStyle w:val="ListBullet"/>
        <w:numPr>
          <w:ilvl w:val="0"/>
          <w:numId w:val="74"/>
        </w:numPr>
        <w:tabs>
          <w:tab w:val="clear" w:pos="990"/>
        </w:tabs>
      </w:pPr>
      <w:r>
        <w:t>Permit subscriptions to AE Registration events</w:t>
      </w:r>
    </w:p>
    <w:p w:rsidR="00096FB5" w:rsidRDefault="00096FB5" w:rsidP="0051092A">
      <w:pPr>
        <w:pStyle w:val="Heading3"/>
        <w:rPr>
          <w:lang w:val="en-US"/>
        </w:rPr>
      </w:pPr>
      <w:bookmarkStart w:id="1579" w:name="_Toc398305058"/>
      <w:bookmarkStart w:id="1580" w:name="_Toc401215998"/>
      <w:bookmarkStart w:id="1581" w:name="_Toc404679727"/>
      <w:bookmarkStart w:id="1582" w:name="_Toc407962414"/>
      <w:bookmarkStart w:id="1583" w:name="_Toc410138231"/>
      <w:r>
        <w:rPr>
          <w:lang w:val="en-US"/>
        </w:rPr>
        <w:t>6.12.2</w:t>
      </w:r>
      <w:r w:rsidRPr="008519AC">
        <w:rPr>
          <w:lang w:val="en-US"/>
        </w:rPr>
        <w:tab/>
      </w:r>
      <w:r>
        <w:rPr>
          <w:lang w:val="en-US"/>
        </w:rPr>
        <w:t>Service Capabilities</w:t>
      </w:r>
      <w:bookmarkEnd w:id="1579"/>
      <w:bookmarkEnd w:id="1580"/>
      <w:bookmarkEnd w:id="1581"/>
      <w:bookmarkEnd w:id="1582"/>
      <w:bookmarkEnd w:id="1583"/>
    </w:p>
    <w:p w:rsidR="00D43E20" w:rsidRPr="00193120" w:rsidRDefault="00D43E20" w:rsidP="00D43E20">
      <w:pPr>
        <w:pStyle w:val="Heading4"/>
        <w:rPr>
          <w:lang w:val="en-US"/>
        </w:rPr>
      </w:pPr>
      <w:bookmarkStart w:id="1584" w:name="_Toc398305059"/>
      <w:bookmarkStart w:id="1585" w:name="_Toc401215999"/>
      <w:bookmarkStart w:id="1586" w:name="_Toc404679728"/>
      <w:bookmarkStart w:id="1587" w:name="_Toc406692880"/>
      <w:bookmarkStart w:id="1588" w:name="_Toc407962415"/>
      <w:bookmarkStart w:id="1589" w:name="_Toc410138232"/>
      <w:r>
        <w:rPr>
          <w:lang w:val="en-US"/>
        </w:rPr>
        <w:t>6.12.2.1</w:t>
      </w:r>
      <w:r w:rsidRPr="008519AC">
        <w:rPr>
          <w:lang w:val="en-US"/>
        </w:rPr>
        <w:tab/>
      </w:r>
      <w:proofErr w:type="gramStart"/>
      <w:r w:rsidRPr="00193120">
        <w:rPr>
          <w:lang w:val="en-US"/>
        </w:rPr>
        <w:t>getRegistrationStatus</w:t>
      </w:r>
      <w:bookmarkEnd w:id="1587"/>
      <w:bookmarkEnd w:id="1588"/>
      <w:bookmarkEnd w:id="1589"/>
      <w:proofErr w:type="gramEnd"/>
      <w:r w:rsidRPr="00193120">
        <w:rPr>
          <w:lang w:val="en-US"/>
        </w:rPr>
        <w:t xml:space="preserve"> </w:t>
      </w:r>
    </w:p>
    <w:p w:rsidR="00D43E20" w:rsidRPr="00193120" w:rsidRDefault="00D43E20" w:rsidP="00D43E20">
      <w:pPr>
        <w:keepNext/>
      </w:pPr>
      <w:r w:rsidRPr="00F94F41">
        <w:t xml:space="preserve">This service capability enables a </w:t>
      </w:r>
      <w:r>
        <w:rPr>
          <w:rFonts w:cs="Arial"/>
          <w:szCs w:val="18"/>
          <w:lang w:eastAsia="ko-KR"/>
        </w:rPr>
        <w:t>Supporting Service</w:t>
      </w:r>
      <w:r w:rsidRPr="00F94F41">
        <w:rPr>
          <w:rFonts w:cs="Arial"/>
          <w:szCs w:val="18"/>
          <w:lang w:eastAsia="ko-KR"/>
        </w:rPr>
        <w:t xml:space="preserve"> authorized for this operation</w:t>
      </w:r>
      <w:r w:rsidRPr="00F94F41">
        <w:t>, to retrieve the registration status for an AE. This service capability is restricted to the Msc Reference Point.</w:t>
      </w:r>
    </w:p>
    <w:p w:rsidR="00D43E20" w:rsidRPr="002E12DE" w:rsidRDefault="00D43E20" w:rsidP="00D43E20">
      <w:pPr>
        <w:pStyle w:val="Heading5"/>
        <w:rPr>
          <w:lang w:val="en-US"/>
        </w:rPr>
      </w:pPr>
      <w:bookmarkStart w:id="1590" w:name="_Toc406596041"/>
      <w:r>
        <w:rPr>
          <w:lang w:val="en-US"/>
        </w:rPr>
        <w:t>6.12.2.1</w:t>
      </w:r>
      <w:r w:rsidRPr="002E12DE">
        <w:rPr>
          <w:lang w:val="en-US"/>
        </w:rPr>
        <w:t>.1</w:t>
      </w:r>
      <w:r w:rsidRPr="002E12DE">
        <w:rPr>
          <w:lang w:val="en-US"/>
        </w:rPr>
        <w:tab/>
        <w:t>Pre-conditions</w:t>
      </w:r>
      <w:bookmarkEnd w:id="1590"/>
    </w:p>
    <w:p w:rsidR="00D43E20" w:rsidRPr="002E78C6" w:rsidRDefault="00D43E20" w:rsidP="00D43E20">
      <w:pPr>
        <w:keepNext/>
      </w:pPr>
      <w:r>
        <w:t>Not Applicable</w:t>
      </w:r>
    </w:p>
    <w:p w:rsidR="00D43E20" w:rsidRPr="00CF3E1C" w:rsidRDefault="00D43E20" w:rsidP="00D43E20">
      <w:pPr>
        <w:pStyle w:val="Heading5"/>
      </w:pPr>
      <w:bookmarkStart w:id="1591" w:name="_Toc406596042"/>
      <w:r>
        <w:rPr>
          <w:lang w:val="fr-FR"/>
        </w:rPr>
        <w:t>6.12</w:t>
      </w:r>
      <w:r w:rsidRPr="00193120">
        <w:rPr>
          <w:lang w:val="fr-FR"/>
        </w:rPr>
        <w:t>.2</w:t>
      </w:r>
      <w:r>
        <w:rPr>
          <w:lang w:val="fr-FR"/>
        </w:rPr>
        <w:t>.1</w:t>
      </w:r>
      <w:r w:rsidRPr="00CF3E1C">
        <w:rPr>
          <w:lang w:val="fr-FR"/>
        </w:rPr>
        <w:t>.2</w:t>
      </w:r>
      <w:r w:rsidRPr="00CF3E1C">
        <w:rPr>
          <w:lang w:val="fr-FR"/>
        </w:rPr>
        <w:tab/>
        <w:t>Signature</w:t>
      </w:r>
      <w:r>
        <w:rPr>
          <w:lang w:val="fr-FR"/>
        </w:rPr>
        <w:t xml:space="preserve"> – getRegistrationStatus</w:t>
      </w:r>
      <w:bookmarkEnd w:id="1591"/>
    </w:p>
    <w:tbl>
      <w:tblPr>
        <w:tblW w:w="8816" w:type="dxa"/>
        <w:jc w:val="center"/>
        <w:tblLayout w:type="fixed"/>
        <w:tblCellMar>
          <w:left w:w="0" w:type="dxa"/>
          <w:right w:w="0" w:type="dxa"/>
        </w:tblCellMar>
        <w:tblLook w:val="0000"/>
      </w:tblPr>
      <w:tblGrid>
        <w:gridCol w:w="1709"/>
        <w:gridCol w:w="900"/>
        <w:gridCol w:w="900"/>
        <w:gridCol w:w="5307"/>
      </w:tblGrid>
      <w:tr w:rsidR="00D43E20" w:rsidRPr="00CF3E1C"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193120" w:rsidRDefault="00D43E20" w:rsidP="00A04136">
            <w:pPr>
              <w:pStyle w:val="TAH"/>
              <w:snapToGrid w:val="0"/>
            </w:pPr>
            <w:r w:rsidRPr="00193120">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0266D4" w:rsidRDefault="00D43E20" w:rsidP="00A04136">
            <w:pPr>
              <w:pStyle w:val="TAH"/>
              <w:snapToGrid w:val="0"/>
            </w:pPr>
            <w:r w:rsidRPr="000266D4">
              <w:t>Direction</w:t>
            </w:r>
          </w:p>
        </w:tc>
        <w:tc>
          <w:tcPr>
            <w:tcW w:w="900" w:type="dxa"/>
            <w:tcBorders>
              <w:top w:val="single" w:sz="1" w:space="0" w:color="000000"/>
              <w:left w:val="single" w:sz="1" w:space="0" w:color="000000"/>
              <w:bottom w:val="single" w:sz="1" w:space="0" w:color="000000"/>
            </w:tcBorders>
            <w:shd w:val="clear" w:color="auto" w:fill="C0C0C0"/>
          </w:tcPr>
          <w:p w:rsidR="00D43E20" w:rsidRPr="00CF3E1C" w:rsidRDefault="00D43E20" w:rsidP="00A04136">
            <w:pPr>
              <w:pStyle w:val="TAH"/>
              <w:snapToGrid w:val="0"/>
            </w:pPr>
            <w:r w:rsidRPr="00CF3E1C">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CF3E1C" w:rsidRDefault="00D43E20" w:rsidP="00A04136">
            <w:pPr>
              <w:pStyle w:val="TAH"/>
              <w:snapToGrid w:val="0"/>
            </w:pPr>
            <w:r w:rsidRPr="00CF3E1C">
              <w:t>Description</w:t>
            </w:r>
          </w:p>
        </w:tc>
      </w:tr>
      <w:tr w:rsidR="00D43E20" w:rsidRPr="00CF3E1C" w:rsidTr="00A04136">
        <w:trPr>
          <w:tblHeader/>
          <w:jc w:val="center"/>
        </w:trPr>
        <w:tc>
          <w:tcPr>
            <w:tcW w:w="1709" w:type="dxa"/>
            <w:tcBorders>
              <w:left w:val="single" w:sz="1" w:space="0" w:color="000000"/>
              <w:bottom w:val="single" w:sz="1" w:space="0" w:color="000000"/>
            </w:tcBorders>
          </w:tcPr>
          <w:p w:rsidR="00D43E20" w:rsidRPr="00670F34" w:rsidRDefault="00D43E20" w:rsidP="00A04136">
            <w:pPr>
              <w:pStyle w:val="TAL"/>
            </w:pPr>
            <w:r w:rsidRPr="00670F34">
              <w:t>aeId</w:t>
            </w:r>
          </w:p>
        </w:tc>
        <w:tc>
          <w:tcPr>
            <w:tcW w:w="900" w:type="dxa"/>
            <w:tcBorders>
              <w:left w:val="single" w:sz="1" w:space="0" w:color="000000"/>
              <w:bottom w:val="single" w:sz="1" w:space="0" w:color="000000"/>
              <w:right w:val="single" w:sz="1" w:space="0" w:color="000000"/>
            </w:tcBorders>
          </w:tcPr>
          <w:p w:rsidR="00D43E20" w:rsidRPr="00670F34" w:rsidRDefault="00D43E20" w:rsidP="00A04136">
            <w:pPr>
              <w:pStyle w:val="TAL"/>
            </w:pPr>
            <w:r w:rsidRPr="00670F34">
              <w:t>IN</w:t>
            </w:r>
          </w:p>
        </w:tc>
        <w:tc>
          <w:tcPr>
            <w:tcW w:w="900" w:type="dxa"/>
            <w:tcBorders>
              <w:left w:val="single" w:sz="1" w:space="0" w:color="000000"/>
              <w:bottom w:val="single" w:sz="1" w:space="0" w:color="000000"/>
            </w:tcBorders>
          </w:tcPr>
          <w:p w:rsidR="00D43E20" w:rsidRPr="00670F34" w:rsidRDefault="00D43E20" w:rsidP="00A04136">
            <w:pPr>
              <w:pStyle w:val="TAL"/>
            </w:pPr>
            <w:r w:rsidRPr="00670F34">
              <w:t>NO</w:t>
            </w:r>
          </w:p>
        </w:tc>
        <w:tc>
          <w:tcPr>
            <w:tcW w:w="5307" w:type="dxa"/>
            <w:tcBorders>
              <w:left w:val="single" w:sz="1" w:space="0" w:color="000000"/>
              <w:bottom w:val="single" w:sz="1" w:space="0" w:color="000000"/>
              <w:right w:val="single" w:sz="1" w:space="0" w:color="000000"/>
            </w:tcBorders>
          </w:tcPr>
          <w:p w:rsidR="00D43E20" w:rsidRPr="00670F34" w:rsidRDefault="00D43E20" w:rsidP="00A04136">
            <w:pPr>
              <w:pStyle w:val="TAL"/>
            </w:pPr>
            <w:r>
              <w:t>The Application Entity Identifier (AE-ID)</w:t>
            </w:r>
          </w:p>
        </w:tc>
      </w:tr>
      <w:tr w:rsidR="00D43E20" w:rsidRPr="00CF3E1C" w:rsidTr="00A04136">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OUT</w:t>
            </w:r>
          </w:p>
        </w:tc>
        <w:tc>
          <w:tcPr>
            <w:tcW w:w="900"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NO</w:t>
            </w:r>
          </w:p>
        </w:tc>
        <w:tc>
          <w:tcPr>
            <w:tcW w:w="5307" w:type="dxa"/>
            <w:tcBorders>
              <w:top w:val="single" w:sz="2" w:space="0" w:color="000000"/>
              <w:left w:val="single" w:sz="2" w:space="0" w:color="000000"/>
              <w:bottom w:val="single" w:sz="4" w:space="0" w:color="auto"/>
              <w:right w:val="single" w:sz="2" w:space="0" w:color="000000"/>
            </w:tcBorders>
          </w:tcPr>
          <w:p w:rsidR="00D43E20" w:rsidRPr="00670F34" w:rsidRDefault="00D43E20" w:rsidP="00A04136">
            <w:pPr>
              <w:pStyle w:val="TAL"/>
            </w:pPr>
            <w:r w:rsidRPr="00670F34">
              <w:t>Unique response types for this service:</w:t>
            </w:r>
          </w:p>
          <w:p w:rsidR="00D43E20" w:rsidRDefault="00D43E20" w:rsidP="00913D9A">
            <w:pPr>
              <w:pStyle w:val="TAL"/>
              <w:numPr>
                <w:ilvl w:val="0"/>
                <w:numId w:val="112"/>
              </w:numPr>
            </w:pPr>
            <w:r w:rsidRPr="00670F34">
              <w:t xml:space="preserve">AE </w:t>
            </w:r>
            <w:r>
              <w:t>is registered</w:t>
            </w:r>
          </w:p>
          <w:p w:rsidR="00D43E20" w:rsidRDefault="00D43E20" w:rsidP="00913D9A">
            <w:pPr>
              <w:pStyle w:val="TAL"/>
              <w:numPr>
                <w:ilvl w:val="0"/>
                <w:numId w:val="112"/>
              </w:numPr>
            </w:pPr>
            <w:r>
              <w:t>AE r</w:t>
            </w:r>
            <w:r w:rsidRPr="00670F34">
              <w:t>egistration does not exist</w:t>
            </w:r>
          </w:p>
        </w:tc>
      </w:tr>
    </w:tbl>
    <w:p w:rsidR="00D43E20" w:rsidRPr="00CF3E1C" w:rsidRDefault="00D43E20" w:rsidP="00D43E20">
      <w:pPr>
        <w:pStyle w:val="Caption"/>
        <w:jc w:val="center"/>
        <w:rPr>
          <w:lang w:val="en-US"/>
        </w:rPr>
      </w:pPr>
      <w:r>
        <w:t>Table 6.12.2.1</w:t>
      </w:r>
      <w:r w:rsidRPr="00CF3E1C">
        <w:t xml:space="preserve">.2-1 </w:t>
      </w:r>
      <w:r w:rsidRPr="00CF3E1C">
        <w:rPr>
          <w:lang w:val="en-US"/>
        </w:rPr>
        <w:t>Registration</w:t>
      </w:r>
      <w:r>
        <w:rPr>
          <w:lang w:val="en-US"/>
        </w:rPr>
        <w:t xml:space="preserve"> Administration</w:t>
      </w:r>
      <w:r w:rsidRPr="00CF3E1C">
        <w:rPr>
          <w:lang w:val="en-US"/>
        </w:rPr>
        <w:t xml:space="preserve"> </w:t>
      </w:r>
      <w:r>
        <w:rPr>
          <w:lang w:val="en-US"/>
        </w:rPr>
        <w:t>–</w:t>
      </w:r>
      <w:r w:rsidRPr="00CF3E1C">
        <w:rPr>
          <w:lang w:val="en-US"/>
        </w:rPr>
        <w:t xml:space="preserve"> getRegistrationStatus</w:t>
      </w:r>
      <w:r>
        <w:rPr>
          <w:lang w:val="en-US"/>
        </w:rPr>
        <w:t xml:space="preserve"> capability</w:t>
      </w:r>
    </w:p>
    <w:p w:rsidR="00D43E20" w:rsidRPr="00CF3E1C" w:rsidRDefault="00D43E20" w:rsidP="00D43E20">
      <w:pPr>
        <w:pStyle w:val="Heading5"/>
        <w:rPr>
          <w:lang w:val="en-US"/>
        </w:rPr>
      </w:pPr>
      <w:bookmarkStart w:id="1592" w:name="_Toc406596043"/>
      <w:r>
        <w:rPr>
          <w:lang w:val="en-US"/>
        </w:rPr>
        <w:t>6.12.2.1</w:t>
      </w:r>
      <w:r w:rsidRPr="00193120">
        <w:rPr>
          <w:lang w:val="en-US"/>
        </w:rPr>
        <w:t>.3</w:t>
      </w:r>
      <w:r w:rsidRPr="00CF3E1C">
        <w:rPr>
          <w:lang w:val="en-US"/>
        </w:rPr>
        <w:tab/>
      </w:r>
      <w:r w:rsidRPr="00CF3E1C">
        <w:rPr>
          <w:lang w:val="en-US" w:eastAsia="ko-KR"/>
        </w:rPr>
        <w:t>Service Interaction</w:t>
      </w:r>
      <w:bookmarkEnd w:id="1592"/>
    </w:p>
    <w:p w:rsidR="00D43E20" w:rsidRPr="00193120" w:rsidRDefault="00D43E20" w:rsidP="00D43E20">
      <w:pPr>
        <w:rPr>
          <w:lang w:eastAsia="ko-KR"/>
        </w:rPr>
      </w:pPr>
      <w:r w:rsidRPr="00193120">
        <w:rPr>
          <w:lang w:eastAsia="ko-KR"/>
        </w:rPr>
        <w:t>The interactions of service capabilities required for this service capability:</w:t>
      </w:r>
    </w:p>
    <w:p w:rsidR="00D43E20" w:rsidRDefault="00D43E20" w:rsidP="00913D9A">
      <w:pPr>
        <w:pStyle w:val="ListNumber"/>
        <w:numPr>
          <w:ilvl w:val="0"/>
          <w:numId w:val="73"/>
        </w:numPr>
        <w:ind w:left="900" w:hanging="256"/>
      </w:pPr>
      <w:r>
        <w:t>Retrieve the Application Entity information</w:t>
      </w:r>
    </w:p>
    <w:p w:rsidR="00D43E20" w:rsidRDefault="00D43E20" w:rsidP="00D43E20">
      <w:pPr>
        <w:jc w:val="center"/>
      </w:pPr>
      <w:r>
        <w:object w:dxaOrig="4957" w:dyaOrig="4544">
          <v:shape id="_x0000_i1093" type="#_x0000_t75" style="width:247.5pt;height:227.25pt" o:ole="">
            <v:imagedata r:id="rId214" o:title=""/>
          </v:shape>
          <o:OLEObject Type="Embed" ProgID="Visio.Drawing.11" ShapeID="_x0000_i1093" DrawAspect="Content" ObjectID="_1484470871" r:id="rId215"/>
        </w:object>
      </w:r>
    </w:p>
    <w:p w:rsidR="00D43E20" w:rsidRDefault="00D43E20" w:rsidP="00D43E20">
      <w:pPr>
        <w:pStyle w:val="Caption"/>
        <w:jc w:val="center"/>
        <w:rPr>
          <w:lang w:val="en-US"/>
        </w:rPr>
      </w:pPr>
      <w:r w:rsidRPr="00193120">
        <w:t xml:space="preserve">Figure </w:t>
      </w:r>
      <w:r>
        <w:rPr>
          <w:lang w:val="en-US"/>
        </w:rPr>
        <w:t>6.12.2.1</w:t>
      </w:r>
      <w:r w:rsidRPr="00193120">
        <w:rPr>
          <w:lang w:val="en-US"/>
        </w:rPr>
        <w:t>.3</w:t>
      </w:r>
      <w:r w:rsidRPr="00193120">
        <w:t>-1 Registration</w:t>
      </w:r>
      <w:r>
        <w:t xml:space="preserve"> Administration</w:t>
      </w:r>
      <w:r w:rsidRPr="00193120">
        <w:t xml:space="preserve"> – </w:t>
      </w:r>
      <w:r w:rsidRPr="00193120">
        <w:rPr>
          <w:lang w:val="en-US"/>
        </w:rPr>
        <w:t>getRegistrationStatus</w:t>
      </w:r>
      <w:r w:rsidRPr="000266D4">
        <w:rPr>
          <w:lang w:val="en-US"/>
        </w:rPr>
        <w:t xml:space="preserve"> Diagram</w:t>
      </w:r>
    </w:p>
    <w:p w:rsidR="00D43E20" w:rsidRPr="00CF3E1C" w:rsidRDefault="00D43E20" w:rsidP="00D43E20">
      <w:pPr>
        <w:pStyle w:val="Heading5"/>
        <w:rPr>
          <w:lang w:val="en-US"/>
        </w:rPr>
      </w:pPr>
      <w:bookmarkStart w:id="1593" w:name="_Toc406596044"/>
      <w:r>
        <w:rPr>
          <w:lang w:val="en-US"/>
        </w:rPr>
        <w:lastRenderedPageBreak/>
        <w:t>6.12.2.1</w:t>
      </w:r>
      <w:r w:rsidRPr="00CF3E1C">
        <w:rPr>
          <w:lang w:val="en-US"/>
        </w:rPr>
        <w:t>.4</w:t>
      </w:r>
      <w:r w:rsidRPr="00CF3E1C">
        <w:rPr>
          <w:lang w:val="en-US"/>
        </w:rPr>
        <w:tab/>
      </w:r>
      <w:r w:rsidRPr="00CF3E1C">
        <w:rPr>
          <w:lang w:val="en-US" w:eastAsia="ko-KR"/>
        </w:rPr>
        <w:t>Post-Conditions</w:t>
      </w:r>
      <w:bookmarkEnd w:id="1593"/>
    </w:p>
    <w:p w:rsidR="00D43E20" w:rsidRPr="00CF3E1C" w:rsidRDefault="00D43E20" w:rsidP="00D43E20">
      <w:pPr>
        <w:keepNext/>
        <w:rPr>
          <w:lang w:val="en-US" w:eastAsia="ko-KR"/>
        </w:rPr>
      </w:pPr>
      <w:r w:rsidRPr="00CF3E1C">
        <w:rPr>
          <w:lang w:val="en-US" w:eastAsia="ko-KR"/>
        </w:rPr>
        <w:t>Not Applicable</w:t>
      </w:r>
    </w:p>
    <w:p w:rsidR="00D43E20" w:rsidRPr="00CF3E1C" w:rsidRDefault="00D43E20" w:rsidP="00D43E20">
      <w:pPr>
        <w:pStyle w:val="Heading5"/>
        <w:rPr>
          <w:lang w:val="en-US"/>
        </w:rPr>
      </w:pPr>
      <w:bookmarkStart w:id="1594" w:name="_Toc406596045"/>
      <w:r>
        <w:rPr>
          <w:lang w:val="en-US"/>
        </w:rPr>
        <w:t>6.12.2.1</w:t>
      </w:r>
      <w:r w:rsidRPr="00CF3E1C">
        <w:rPr>
          <w:lang w:val="en-US"/>
        </w:rPr>
        <w:t>.5</w:t>
      </w:r>
      <w:r w:rsidRPr="00CF3E1C">
        <w:rPr>
          <w:lang w:val="en-US"/>
        </w:rPr>
        <w:tab/>
      </w:r>
      <w:r w:rsidRPr="00CF3E1C">
        <w:rPr>
          <w:lang w:val="en-US" w:eastAsia="ko-KR"/>
        </w:rPr>
        <w:t>Exceptions</w:t>
      </w:r>
      <w:bookmarkEnd w:id="1594"/>
    </w:p>
    <w:p w:rsidR="00D43E20" w:rsidRPr="00193120" w:rsidRDefault="00D43E20" w:rsidP="00D43E20">
      <w:pPr>
        <w:keepNext/>
      </w:pPr>
      <w:r w:rsidRPr="00193120">
        <w:t>Not Applicable</w:t>
      </w:r>
    </w:p>
    <w:p w:rsidR="00D43E20" w:rsidRPr="00CF3E1C" w:rsidRDefault="00D43E20" w:rsidP="00D43E20">
      <w:pPr>
        <w:pStyle w:val="Heading5"/>
      </w:pPr>
      <w:bookmarkStart w:id="1595" w:name="_Toc406596046"/>
      <w:r>
        <w:t>6.12</w:t>
      </w:r>
      <w:r w:rsidRPr="000266D4">
        <w:t>.</w:t>
      </w:r>
      <w:r w:rsidRPr="00BF412E">
        <w:rPr>
          <w:lang w:val="en-CA"/>
        </w:rPr>
        <w:t>2</w:t>
      </w:r>
      <w:r>
        <w:t>.</w:t>
      </w:r>
      <w:r>
        <w:rPr>
          <w:lang w:val="en-CA"/>
        </w:rPr>
        <w:t>1</w:t>
      </w:r>
      <w:r w:rsidRPr="00CB1CCF">
        <w:rPr>
          <w:lang w:val="en-US"/>
        </w:rPr>
        <w:t>.6</w:t>
      </w:r>
      <w:r w:rsidRPr="00CB1CCF">
        <w:tab/>
      </w:r>
      <w:r w:rsidRPr="00CF3E1C">
        <w:rPr>
          <w:lang w:val="en-US" w:eastAsia="ko-KR"/>
        </w:rPr>
        <w:t>Policies for Use</w:t>
      </w:r>
      <w:bookmarkEnd w:id="1595"/>
    </w:p>
    <w:p w:rsidR="00D43E20" w:rsidRPr="00CF3E1C" w:rsidRDefault="00D43E20" w:rsidP="00D43E20">
      <w:pPr>
        <w:rPr>
          <w:color w:val="000000"/>
          <w:lang w:val="en-US"/>
        </w:rPr>
      </w:pPr>
      <w:r w:rsidRPr="00CF3E1C">
        <w:rPr>
          <w:lang w:eastAsia="ko-KR"/>
        </w:rPr>
        <w:t>Message</w:t>
      </w:r>
      <w:r w:rsidRPr="00CF3E1C">
        <w:t xml:space="preserve"> Exchange </w:t>
      </w:r>
      <w:r w:rsidRPr="00CF3E1C">
        <w:rPr>
          <w:lang w:eastAsia="ko-KR"/>
        </w:rPr>
        <w:t xml:space="preserve">Patterns: </w:t>
      </w:r>
      <w:r w:rsidRPr="00CF3E1C">
        <w:rPr>
          <w:color w:val="000000"/>
          <w:lang w:val="en-US"/>
        </w:rPr>
        <w:t>In-Out</w:t>
      </w:r>
    </w:p>
    <w:p w:rsidR="00D43E20" w:rsidRPr="00193120" w:rsidRDefault="00D43E20" w:rsidP="00D43E20">
      <w:pPr>
        <w:rPr>
          <w:color w:val="000000"/>
          <w:lang w:val="en-US"/>
        </w:rPr>
      </w:pPr>
      <w:r w:rsidRPr="00CF3E1C">
        <w:rPr>
          <w:color w:val="000000"/>
          <w:lang w:val="en-US"/>
        </w:rPr>
        <w:t>Transaction Pattern: Participation allowed</w:t>
      </w:r>
    </w:p>
    <w:p w:rsidR="00D43E20" w:rsidRPr="00BF412E" w:rsidRDefault="00D43E20" w:rsidP="00D43E20">
      <w:pPr>
        <w:pStyle w:val="Heading5"/>
      </w:pPr>
      <w:bookmarkStart w:id="1596" w:name="_Toc406596047"/>
      <w:r>
        <w:t>6.12</w:t>
      </w:r>
      <w:r w:rsidRPr="00193120">
        <w:t>.</w:t>
      </w:r>
      <w:r w:rsidRPr="00193120">
        <w:rPr>
          <w:lang w:val="en-CA"/>
        </w:rPr>
        <w:t>2</w:t>
      </w:r>
      <w:r>
        <w:t>.</w:t>
      </w:r>
      <w:r>
        <w:rPr>
          <w:lang w:val="en-CA"/>
        </w:rPr>
        <w:t>1</w:t>
      </w:r>
      <w:r w:rsidRPr="00193120">
        <w:rPr>
          <w:lang w:val="en-US"/>
        </w:rPr>
        <w:t>.7</w:t>
      </w:r>
      <w:r w:rsidRPr="00193120">
        <w:tab/>
      </w:r>
      <w:proofErr w:type="gramStart"/>
      <w:r w:rsidRPr="00193120">
        <w:t>oneM2M</w:t>
      </w:r>
      <w:proofErr w:type="gramEnd"/>
      <w:r w:rsidRPr="00193120">
        <w:t xml:space="preserve"> Resource Int</w:t>
      </w:r>
      <w:r w:rsidRPr="000266D4">
        <w:t>erworking</w:t>
      </w:r>
      <w:bookmarkEnd w:id="1596"/>
    </w:p>
    <w:p w:rsidR="00D43E20" w:rsidRDefault="00D43E20" w:rsidP="00D43E20">
      <w:pPr>
        <w:keepNext/>
      </w:pPr>
      <w:r>
        <w:t xml:space="preserve">This service capability maps to the RETRIEVE procedure of the &lt;AE&gt; resource. </w:t>
      </w:r>
      <w:r>
        <w:br w:type="page"/>
      </w:r>
    </w:p>
    <w:p w:rsidR="00D43E20" w:rsidRPr="008519AC" w:rsidRDefault="00D43E20" w:rsidP="00D43E20">
      <w:pPr>
        <w:pStyle w:val="Heading4"/>
        <w:rPr>
          <w:lang w:val="en-US"/>
        </w:rPr>
      </w:pPr>
      <w:bookmarkStart w:id="1597" w:name="_Toc406596048"/>
      <w:bookmarkStart w:id="1598" w:name="_Toc406692881"/>
      <w:bookmarkStart w:id="1599" w:name="_Toc398305060"/>
      <w:bookmarkStart w:id="1600" w:name="_Toc401216000"/>
      <w:bookmarkStart w:id="1601" w:name="_Toc404679729"/>
      <w:bookmarkStart w:id="1602" w:name="_Toc407962416"/>
      <w:bookmarkStart w:id="1603" w:name="_Toc410138233"/>
      <w:r>
        <w:rPr>
          <w:lang w:val="en-US"/>
        </w:rPr>
        <w:lastRenderedPageBreak/>
        <w:t>6.12.2.2</w:t>
      </w:r>
      <w:r w:rsidRPr="008519AC">
        <w:rPr>
          <w:lang w:val="en-US"/>
        </w:rPr>
        <w:tab/>
      </w:r>
      <w:proofErr w:type="gramStart"/>
      <w:r>
        <w:rPr>
          <w:lang w:val="en-US"/>
        </w:rPr>
        <w:t>revokeAERegistration</w:t>
      </w:r>
      <w:bookmarkEnd w:id="1597"/>
      <w:bookmarkEnd w:id="1598"/>
      <w:bookmarkEnd w:id="1599"/>
      <w:bookmarkEnd w:id="1600"/>
      <w:bookmarkEnd w:id="1601"/>
      <w:bookmarkEnd w:id="1602"/>
      <w:bookmarkEnd w:id="1603"/>
      <w:proofErr w:type="gramEnd"/>
      <w:r>
        <w:rPr>
          <w:lang w:val="en-US"/>
        </w:rPr>
        <w:t xml:space="preserve"> </w:t>
      </w:r>
    </w:p>
    <w:p w:rsidR="00D43E20" w:rsidRDefault="00D43E20" w:rsidP="00D43E20">
      <w:pPr>
        <w:keepNext/>
      </w:pPr>
      <w:r>
        <w:t xml:space="preserve">This service capability enables </w:t>
      </w:r>
      <w:r>
        <w:rPr>
          <w:rFonts w:cs="Arial"/>
          <w:szCs w:val="18"/>
          <w:lang w:eastAsia="ko-KR"/>
        </w:rPr>
        <w:t>a Supporting Service authorized for this operation</w:t>
      </w:r>
      <w:r>
        <w:t xml:space="preserve"> to revoke an existing AE registration. This service capability shall be restricted to the Msc Reference Points</w:t>
      </w:r>
    </w:p>
    <w:p w:rsidR="00D43E20" w:rsidRDefault="00D43E20" w:rsidP="00D43E20">
      <w:pPr>
        <w:pStyle w:val="Heading5"/>
      </w:pPr>
      <w:bookmarkStart w:id="1604" w:name="_Toc406596049"/>
      <w:r>
        <w:t>6.12.</w:t>
      </w:r>
      <w:r>
        <w:rPr>
          <w:lang w:val="en-CA"/>
        </w:rPr>
        <w:t>2</w:t>
      </w:r>
      <w:r>
        <w:t>.</w:t>
      </w:r>
      <w:r>
        <w:rPr>
          <w:lang w:val="en-CA"/>
        </w:rPr>
        <w:t>2</w:t>
      </w:r>
      <w:r>
        <w:t>.1</w:t>
      </w:r>
      <w:r w:rsidRPr="00A320F3">
        <w:tab/>
        <w:t>Pre-conditions</w:t>
      </w:r>
      <w:bookmarkEnd w:id="1604"/>
    </w:p>
    <w:p w:rsidR="00D43E20" w:rsidRDefault="00D43E20" w:rsidP="00D43E20">
      <w:pPr>
        <w:keepNext/>
      </w:pPr>
      <w:r>
        <w:t>The AE is successfully registered with the M2M System.</w:t>
      </w:r>
    </w:p>
    <w:p w:rsidR="00D43E20" w:rsidRDefault="00D43E20" w:rsidP="00D43E20">
      <w:pPr>
        <w:pStyle w:val="Heading5"/>
      </w:pPr>
      <w:bookmarkStart w:id="1605" w:name="_Toc406596050"/>
      <w:r>
        <w:t>6.12.</w:t>
      </w:r>
      <w:r>
        <w:rPr>
          <w:lang w:val="en-CA"/>
        </w:rPr>
        <w:t>2</w:t>
      </w:r>
      <w:r>
        <w:t>.</w:t>
      </w:r>
      <w:r>
        <w:rPr>
          <w:lang w:val="en-CA"/>
        </w:rPr>
        <w:t>2</w:t>
      </w:r>
      <w:r>
        <w:rPr>
          <w:lang w:val="en-US"/>
        </w:rPr>
        <w:t>.2</w:t>
      </w:r>
      <w:r w:rsidRPr="00AF5DB2">
        <w:tab/>
      </w:r>
      <w:r>
        <w:rPr>
          <w:lang w:val="en-US"/>
        </w:rPr>
        <w:t>Signature – revokeAERegistration</w:t>
      </w:r>
      <w:bookmarkEnd w:id="1605"/>
    </w:p>
    <w:tbl>
      <w:tblPr>
        <w:tblW w:w="8816" w:type="dxa"/>
        <w:jc w:val="center"/>
        <w:tblLayout w:type="fixed"/>
        <w:tblCellMar>
          <w:left w:w="0" w:type="dxa"/>
          <w:right w:w="0" w:type="dxa"/>
        </w:tblCellMar>
        <w:tblLook w:val="0000"/>
      </w:tblPr>
      <w:tblGrid>
        <w:gridCol w:w="1709"/>
        <w:gridCol w:w="900"/>
        <w:gridCol w:w="900"/>
        <w:gridCol w:w="5307"/>
      </w:tblGrid>
      <w:tr w:rsidR="00D43E20" w:rsidRPr="00401FC2"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Description</w:t>
            </w:r>
          </w:p>
        </w:tc>
      </w:tr>
      <w:tr w:rsidR="00D43E20" w:rsidRPr="009172A3" w:rsidTr="00A04136">
        <w:trPr>
          <w:tblHeader/>
          <w:jc w:val="center"/>
        </w:trPr>
        <w:tc>
          <w:tcPr>
            <w:tcW w:w="1709" w:type="dxa"/>
            <w:tcBorders>
              <w:left w:val="single" w:sz="1" w:space="0" w:color="000000"/>
              <w:bottom w:val="single" w:sz="1" w:space="0" w:color="000000"/>
            </w:tcBorders>
          </w:tcPr>
          <w:p w:rsidR="00D43E20" w:rsidRDefault="00D43E20" w:rsidP="00A04136">
            <w:pPr>
              <w:pStyle w:val="TAL"/>
              <w:snapToGrid w:val="0"/>
              <w:rPr>
                <w:rFonts w:cs="Arial"/>
                <w:szCs w:val="18"/>
              </w:rPr>
            </w:pPr>
            <w:r w:rsidRPr="006D4D8E">
              <w:rPr>
                <w:rFonts w:cs="Arial"/>
                <w:szCs w:val="18"/>
              </w:rPr>
              <w:t>aeId</w:t>
            </w:r>
          </w:p>
        </w:tc>
        <w:tc>
          <w:tcPr>
            <w:tcW w:w="900" w:type="dxa"/>
            <w:tcBorders>
              <w:left w:val="single" w:sz="1" w:space="0" w:color="000000"/>
              <w:bottom w:val="single" w:sz="1" w:space="0" w:color="000000"/>
              <w:right w:val="single" w:sz="1" w:space="0" w:color="000000"/>
            </w:tcBorders>
          </w:tcPr>
          <w:p w:rsidR="00D43E20" w:rsidRPr="00401FC2" w:rsidRDefault="00D43E20" w:rsidP="00A04136">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D43E20" w:rsidRPr="00401FC2" w:rsidRDefault="00D43E20" w:rsidP="00A04136">
            <w:pPr>
              <w:pStyle w:val="TAL"/>
              <w:snapToGrid w:val="0"/>
              <w:rPr>
                <w:rFonts w:cs="Arial"/>
                <w:szCs w:val="18"/>
              </w:rPr>
            </w:pPr>
            <w:r>
              <w:rPr>
                <w:rFonts w:cs="Arial"/>
                <w:szCs w:val="18"/>
              </w:rPr>
              <w:t>NO</w:t>
            </w:r>
          </w:p>
        </w:tc>
        <w:tc>
          <w:tcPr>
            <w:tcW w:w="5307" w:type="dxa"/>
            <w:tcBorders>
              <w:left w:val="single" w:sz="1" w:space="0" w:color="000000"/>
              <w:bottom w:val="single" w:sz="1" w:space="0" w:color="000000"/>
              <w:right w:val="single" w:sz="1" w:space="0" w:color="000000"/>
            </w:tcBorders>
          </w:tcPr>
          <w:p w:rsidR="00D43E20" w:rsidRPr="00EB2AAE" w:rsidRDefault="00D43E20" w:rsidP="00A04136">
            <w:pPr>
              <w:pStyle w:val="TAL"/>
              <w:snapToGrid w:val="0"/>
              <w:rPr>
                <w:lang w:val="fr-FR"/>
              </w:rPr>
            </w:pPr>
            <w:r w:rsidRPr="00016A37">
              <w:rPr>
                <w:rFonts w:cs="Arial"/>
                <w:szCs w:val="18"/>
                <w:lang w:val="fr-FR"/>
              </w:rPr>
              <w:t>Application Entity Identifier (AE-ID</w:t>
            </w:r>
            <w:r>
              <w:rPr>
                <w:rFonts w:cs="Arial"/>
                <w:szCs w:val="18"/>
                <w:lang w:val="fr-FR"/>
              </w:rPr>
              <w:t>)</w:t>
            </w:r>
          </w:p>
        </w:tc>
      </w:tr>
      <w:tr w:rsidR="00D43E20" w:rsidRPr="00AD5D66" w:rsidTr="00A04136">
        <w:trPr>
          <w:tblHeader/>
          <w:jc w:val="center"/>
        </w:trPr>
        <w:tc>
          <w:tcPr>
            <w:tcW w:w="1709" w:type="dxa"/>
            <w:tcBorders>
              <w:left w:val="single" w:sz="1" w:space="0" w:color="000000"/>
              <w:bottom w:val="single" w:sz="1" w:space="0" w:color="000000"/>
            </w:tcBorders>
          </w:tcPr>
          <w:p w:rsidR="00D43E20" w:rsidRPr="00401FC2" w:rsidRDefault="00D43E20" w:rsidP="00A04136">
            <w:pPr>
              <w:pStyle w:val="TAL"/>
              <w:snapToGrid w:val="0"/>
              <w:rPr>
                <w:rFonts w:cs="Arial"/>
                <w:szCs w:val="18"/>
              </w:rPr>
            </w:pPr>
            <w:r w:rsidRPr="00016A37">
              <w:rPr>
                <w:lang w:val="fr-FR"/>
              </w:rPr>
              <w:t xml:space="preserve"> </w:t>
            </w:r>
            <w:r>
              <w:rPr>
                <w:rFonts w:cs="Arial"/>
                <w:szCs w:val="18"/>
              </w:rPr>
              <w:t>responseType</w:t>
            </w:r>
          </w:p>
        </w:tc>
        <w:tc>
          <w:tcPr>
            <w:tcW w:w="900" w:type="dxa"/>
            <w:tcBorders>
              <w:left w:val="single" w:sz="1" w:space="0" w:color="000000"/>
              <w:bottom w:val="single" w:sz="1" w:space="0" w:color="000000"/>
              <w:right w:val="single" w:sz="1" w:space="0" w:color="000000"/>
            </w:tcBorders>
          </w:tcPr>
          <w:p w:rsidR="00D43E20" w:rsidRPr="00401FC2" w:rsidRDefault="00D43E20" w:rsidP="00A04136">
            <w:pPr>
              <w:pStyle w:val="TAL"/>
              <w:snapToGrid w:val="0"/>
              <w:rPr>
                <w:rFonts w:cs="Arial"/>
                <w:szCs w:val="18"/>
              </w:rPr>
            </w:pPr>
            <w:r w:rsidRPr="00401FC2">
              <w:rPr>
                <w:rFonts w:cs="Arial"/>
                <w:szCs w:val="18"/>
              </w:rPr>
              <w:t>OUT</w:t>
            </w:r>
          </w:p>
        </w:tc>
        <w:tc>
          <w:tcPr>
            <w:tcW w:w="900" w:type="dxa"/>
            <w:tcBorders>
              <w:left w:val="single" w:sz="1" w:space="0" w:color="000000"/>
              <w:bottom w:val="single" w:sz="1" w:space="0" w:color="000000"/>
            </w:tcBorders>
          </w:tcPr>
          <w:p w:rsidR="00D43E20" w:rsidRPr="00401FC2" w:rsidRDefault="00D43E20" w:rsidP="00A04136">
            <w:pPr>
              <w:pStyle w:val="TAL"/>
              <w:snapToGrid w:val="0"/>
              <w:rPr>
                <w:rFonts w:cs="Arial"/>
                <w:szCs w:val="18"/>
              </w:rPr>
            </w:pPr>
            <w:r w:rsidRPr="00401FC2">
              <w:rPr>
                <w:rFonts w:cs="Arial"/>
                <w:szCs w:val="18"/>
              </w:rPr>
              <w:t>NO</w:t>
            </w:r>
          </w:p>
        </w:tc>
        <w:tc>
          <w:tcPr>
            <w:tcW w:w="5307" w:type="dxa"/>
            <w:tcBorders>
              <w:left w:val="single" w:sz="1" w:space="0" w:color="000000"/>
              <w:bottom w:val="single" w:sz="1" w:space="0" w:color="000000"/>
              <w:right w:val="single" w:sz="1" w:space="0" w:color="000000"/>
            </w:tcBorders>
          </w:tcPr>
          <w:p w:rsidR="00D43E20" w:rsidRPr="00401FC2" w:rsidRDefault="00D43E20" w:rsidP="00A04136">
            <w:pPr>
              <w:pStyle w:val="TAL"/>
              <w:snapToGrid w:val="0"/>
              <w:rPr>
                <w:rFonts w:cs="Arial"/>
                <w:szCs w:val="18"/>
              </w:rPr>
            </w:pPr>
            <w:r>
              <w:rPr>
                <w:rFonts w:cs="Arial"/>
                <w:szCs w:val="18"/>
              </w:rPr>
              <w:t>Unique response types for this service:</w:t>
            </w:r>
          </w:p>
          <w:p w:rsidR="00D43E20" w:rsidRPr="00863523" w:rsidRDefault="00D43E20" w:rsidP="00913D9A">
            <w:pPr>
              <w:pStyle w:val="TAL"/>
              <w:numPr>
                <w:ilvl w:val="0"/>
                <w:numId w:val="18"/>
              </w:numPr>
              <w:snapToGrid w:val="0"/>
              <w:rPr>
                <w:rFonts w:cs="Arial"/>
                <w:szCs w:val="18"/>
              </w:rPr>
            </w:pPr>
            <w:r>
              <w:rPr>
                <w:rFonts w:cs="Arial"/>
                <w:szCs w:val="18"/>
              </w:rPr>
              <w:t>AE successfully De-registered</w:t>
            </w:r>
          </w:p>
          <w:p w:rsidR="00D43E20" w:rsidRPr="00863523" w:rsidRDefault="00D43E20" w:rsidP="00913D9A">
            <w:pPr>
              <w:pStyle w:val="TAL"/>
              <w:numPr>
                <w:ilvl w:val="0"/>
                <w:numId w:val="18"/>
              </w:numPr>
              <w:snapToGrid w:val="0"/>
              <w:rPr>
                <w:rFonts w:cs="Arial"/>
                <w:szCs w:val="18"/>
              </w:rPr>
            </w:pPr>
            <w:r>
              <w:rPr>
                <w:rFonts w:cs="Arial"/>
                <w:szCs w:val="18"/>
              </w:rPr>
              <w:t>Registration does not exist</w:t>
            </w:r>
          </w:p>
        </w:tc>
      </w:tr>
    </w:tbl>
    <w:p w:rsidR="00D43E20" w:rsidRDefault="00D43E20" w:rsidP="00D43E20">
      <w:pPr>
        <w:pStyle w:val="Caption"/>
        <w:jc w:val="center"/>
        <w:rPr>
          <w:lang w:val="en-CA"/>
        </w:rPr>
      </w:pPr>
      <w:r>
        <w:t xml:space="preserve">Table 6.12.2.2.2-1 Registration Administration – </w:t>
      </w:r>
      <w:r>
        <w:rPr>
          <w:lang w:val="en-US"/>
        </w:rPr>
        <w:t>revokeAERegistration capability</w:t>
      </w:r>
    </w:p>
    <w:p w:rsidR="00D43E20" w:rsidRDefault="00D43E20" w:rsidP="00D43E20">
      <w:pPr>
        <w:pStyle w:val="Heading5"/>
        <w:rPr>
          <w:lang w:val="en-CA" w:eastAsia="ko-KR"/>
        </w:rPr>
      </w:pPr>
      <w:bookmarkStart w:id="1606" w:name="_Toc406596051"/>
      <w:r>
        <w:t>6.12.</w:t>
      </w:r>
      <w:r>
        <w:rPr>
          <w:lang w:val="en-CA"/>
        </w:rPr>
        <w:t>2</w:t>
      </w:r>
      <w:r>
        <w:t>.</w:t>
      </w:r>
      <w:r>
        <w:rPr>
          <w:lang w:val="en-CA"/>
        </w:rPr>
        <w:t>2</w:t>
      </w:r>
      <w:r>
        <w:rPr>
          <w:lang w:val="en-US"/>
        </w:rPr>
        <w:t>.3</w:t>
      </w:r>
      <w:r w:rsidRPr="00AF5DB2">
        <w:tab/>
      </w:r>
      <w:r>
        <w:rPr>
          <w:lang w:val="en-CA" w:eastAsia="ko-KR"/>
        </w:rPr>
        <w:t>Service Interaction</w:t>
      </w:r>
      <w:bookmarkEnd w:id="1606"/>
    </w:p>
    <w:p w:rsidR="00D43E20" w:rsidRDefault="00D43E20" w:rsidP="00D43E20">
      <w:pPr>
        <w:rPr>
          <w:lang w:eastAsia="ko-KR"/>
        </w:rPr>
      </w:pPr>
      <w:r>
        <w:rPr>
          <w:lang w:eastAsia="ko-KR"/>
        </w:rPr>
        <w:t>The interactions of service capabilities required for this service capability:</w:t>
      </w:r>
    </w:p>
    <w:p w:rsidR="00D43E20" w:rsidRDefault="00D43E20" w:rsidP="00913D9A">
      <w:pPr>
        <w:pStyle w:val="ListNumber"/>
        <w:numPr>
          <w:ilvl w:val="0"/>
          <w:numId w:val="70"/>
        </w:numPr>
      </w:pPr>
      <w:r>
        <w:t>Issue a</w:t>
      </w:r>
      <w:r w:rsidRPr="00073612">
        <w:t xml:space="preserve"> request to </w:t>
      </w:r>
      <w:r>
        <w:t>the Service Subscription Administration to fetch the service profile.</w:t>
      </w:r>
    </w:p>
    <w:p w:rsidR="00D43E20" w:rsidRPr="00073612" w:rsidRDefault="00D43E20" w:rsidP="00913D9A">
      <w:pPr>
        <w:pStyle w:val="ListNumber"/>
        <w:numPr>
          <w:ilvl w:val="0"/>
          <w:numId w:val="70"/>
        </w:numPr>
      </w:pPr>
      <w:r>
        <w:t>Disassociate the AE from the M2M Service Subscription</w:t>
      </w:r>
    </w:p>
    <w:p w:rsidR="00D43E20" w:rsidRDefault="00C16A09" w:rsidP="00D43E20">
      <w:pPr>
        <w:jc w:val="center"/>
        <w:rPr>
          <w:lang w:val="en-CA"/>
        </w:rPr>
      </w:pPr>
      <w:ins w:id="1607" w:author="tcarey" w:date="2015-02-03T11:14:00Z">
        <w:r>
          <w:object w:dxaOrig="5427" w:dyaOrig="4904">
            <v:shape id="_x0000_i1154" type="#_x0000_t75" style="width:271.5pt;height:245.25pt" o:ole="">
              <v:imagedata r:id="rId216" o:title=""/>
            </v:shape>
            <o:OLEObject Type="Embed" ProgID="Visio.Drawing.11" ShapeID="_x0000_i1154" DrawAspect="Content" ObjectID="_1484470872" r:id="rId217"/>
          </w:object>
        </w:r>
      </w:ins>
      <w:del w:id="1608" w:author="tcarey" w:date="2015-02-03T11:14:00Z">
        <w:r w:rsidR="00D43E20" w:rsidDel="00C16A09">
          <w:object w:dxaOrig="5402" w:dyaOrig="4904">
            <v:shape id="_x0000_i1094" type="#_x0000_t75" style="width:270pt;height:245.25pt" o:ole="">
              <v:imagedata r:id="rId218" o:title=""/>
            </v:shape>
            <o:OLEObject Type="Embed" ProgID="Visio.Drawing.11" ShapeID="_x0000_i1094" DrawAspect="Content" ObjectID="_1484470873" r:id="rId219"/>
          </w:object>
        </w:r>
      </w:del>
    </w:p>
    <w:p w:rsidR="00D43E20" w:rsidRPr="0020296A" w:rsidRDefault="00D43E20" w:rsidP="00D43E20">
      <w:pPr>
        <w:pStyle w:val="Caption"/>
        <w:jc w:val="center"/>
        <w:rPr>
          <w:lang w:val="en-US"/>
        </w:rPr>
      </w:pPr>
      <w:r>
        <w:t>Figure</w:t>
      </w:r>
      <w:r w:rsidRPr="0020296A">
        <w:t xml:space="preserve"> </w:t>
      </w:r>
      <w:r>
        <w:rPr>
          <w:lang w:val="en-US"/>
        </w:rPr>
        <w:t>6.12.2.2.3</w:t>
      </w:r>
      <w:r w:rsidRPr="0020296A">
        <w:t xml:space="preserve">-1 </w:t>
      </w:r>
      <w:r>
        <w:t xml:space="preserve">Registration Administration – </w:t>
      </w:r>
      <w:r>
        <w:rPr>
          <w:lang w:val="en-US"/>
        </w:rPr>
        <w:t>revokeAERegistration Diagram</w:t>
      </w:r>
    </w:p>
    <w:p w:rsidR="00D43E20" w:rsidRPr="00A4754D" w:rsidRDefault="00D43E20" w:rsidP="00D43E20">
      <w:pPr>
        <w:rPr>
          <w:lang w:val="en-CA"/>
        </w:rPr>
      </w:pPr>
    </w:p>
    <w:p w:rsidR="00D43E20" w:rsidRDefault="00D43E20" w:rsidP="00D43E20">
      <w:pPr>
        <w:pStyle w:val="Heading5"/>
      </w:pPr>
      <w:bookmarkStart w:id="1609" w:name="_Toc406596052"/>
      <w:r>
        <w:t>6.12.</w:t>
      </w:r>
      <w:r>
        <w:rPr>
          <w:lang w:val="en-CA"/>
        </w:rPr>
        <w:t>2</w:t>
      </w:r>
      <w:r>
        <w:t>.</w:t>
      </w:r>
      <w:r>
        <w:rPr>
          <w:lang w:val="en-CA"/>
        </w:rPr>
        <w:t>2</w:t>
      </w:r>
      <w:r>
        <w:rPr>
          <w:lang w:val="en-US"/>
        </w:rPr>
        <w:t>.4</w:t>
      </w:r>
      <w:r w:rsidRPr="00AF5DB2">
        <w:tab/>
      </w:r>
      <w:r>
        <w:rPr>
          <w:lang w:eastAsia="ko-KR"/>
        </w:rPr>
        <w:t>Post-Conditions</w:t>
      </w:r>
      <w:bookmarkEnd w:id="1609"/>
    </w:p>
    <w:p w:rsidR="00D43E20" w:rsidRDefault="00D43E20" w:rsidP="00D43E20">
      <w:pPr>
        <w:keepNext/>
        <w:rPr>
          <w:lang w:eastAsia="ko-KR"/>
        </w:rPr>
      </w:pPr>
      <w:r>
        <w:rPr>
          <w:lang w:eastAsia="ko-KR"/>
        </w:rPr>
        <w:t xml:space="preserve">The Application Entity is no longer registered and cannot use any services </w:t>
      </w:r>
    </w:p>
    <w:p w:rsidR="00D43E20" w:rsidRDefault="00D43E20" w:rsidP="00D43E20">
      <w:pPr>
        <w:pStyle w:val="Heading5"/>
      </w:pPr>
      <w:bookmarkStart w:id="1610" w:name="_Toc406596053"/>
      <w:r>
        <w:t>6.12.</w:t>
      </w:r>
      <w:r>
        <w:rPr>
          <w:lang w:val="en-CA"/>
        </w:rPr>
        <w:t>2</w:t>
      </w:r>
      <w:r>
        <w:t>.</w:t>
      </w:r>
      <w:r>
        <w:rPr>
          <w:lang w:val="en-CA"/>
        </w:rPr>
        <w:t>2</w:t>
      </w:r>
      <w:r>
        <w:rPr>
          <w:lang w:val="en-US"/>
        </w:rPr>
        <w:t>.5</w:t>
      </w:r>
      <w:r w:rsidRPr="00AF5DB2">
        <w:tab/>
      </w:r>
      <w:r>
        <w:rPr>
          <w:lang w:eastAsia="ko-KR"/>
        </w:rPr>
        <w:t>Exceptions</w:t>
      </w:r>
      <w:bookmarkEnd w:id="1610"/>
    </w:p>
    <w:p w:rsidR="00D43E20" w:rsidRDefault="00D43E20" w:rsidP="00D43E20">
      <w:pPr>
        <w:keepNext/>
      </w:pPr>
      <w:r>
        <w:rPr>
          <w:lang w:eastAsia="ko-KR"/>
        </w:rPr>
        <w:t>Not Applicable</w:t>
      </w:r>
    </w:p>
    <w:p w:rsidR="00D43E20" w:rsidRDefault="00D43E20" w:rsidP="00D43E20">
      <w:pPr>
        <w:pStyle w:val="Heading5"/>
      </w:pPr>
      <w:bookmarkStart w:id="1611" w:name="_Toc406596054"/>
      <w:r>
        <w:t>6.12.</w:t>
      </w:r>
      <w:r>
        <w:rPr>
          <w:lang w:val="en-CA"/>
        </w:rPr>
        <w:t>2</w:t>
      </w:r>
      <w:r>
        <w:t>.</w:t>
      </w:r>
      <w:r>
        <w:rPr>
          <w:lang w:val="en-CA"/>
        </w:rPr>
        <w:t>2</w:t>
      </w:r>
      <w:r>
        <w:rPr>
          <w:lang w:val="en-US"/>
        </w:rPr>
        <w:t>.6</w:t>
      </w:r>
      <w:r w:rsidRPr="00AF5DB2">
        <w:tab/>
      </w:r>
      <w:r>
        <w:rPr>
          <w:lang w:val="en-US" w:eastAsia="ko-KR"/>
        </w:rPr>
        <w:t>Policies for Use</w:t>
      </w:r>
      <w:bookmarkEnd w:id="1611"/>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sidRPr="00F95FFB">
        <w:rPr>
          <w:color w:val="000000"/>
          <w:lang w:val="en-US"/>
        </w:rPr>
        <w:t>Transaction Pattern: Participation allowed</w:t>
      </w:r>
    </w:p>
    <w:p w:rsidR="00D43E20" w:rsidRPr="00AF5DB2" w:rsidRDefault="00D43E20" w:rsidP="00D43E20">
      <w:pPr>
        <w:pStyle w:val="Heading5"/>
      </w:pPr>
      <w:bookmarkStart w:id="1612" w:name="_Toc406596055"/>
      <w:r>
        <w:lastRenderedPageBreak/>
        <w:t>6.12.</w:t>
      </w:r>
      <w:r>
        <w:rPr>
          <w:lang w:val="en-CA"/>
        </w:rPr>
        <w:t>2</w:t>
      </w:r>
      <w:r>
        <w:t>.</w:t>
      </w:r>
      <w:r>
        <w:rPr>
          <w:lang w:val="en-CA"/>
        </w:rPr>
        <w:t>2</w:t>
      </w:r>
      <w:r>
        <w:rPr>
          <w:lang w:val="en-US"/>
        </w:rPr>
        <w:t>.7</w:t>
      </w:r>
      <w:r w:rsidRPr="00AF5DB2">
        <w:tab/>
      </w:r>
      <w:proofErr w:type="gramStart"/>
      <w:r>
        <w:t>oneM2M</w:t>
      </w:r>
      <w:proofErr w:type="gramEnd"/>
      <w:r>
        <w:t xml:space="preserve"> Resource Interworking</w:t>
      </w:r>
      <w:bookmarkEnd w:id="1612"/>
    </w:p>
    <w:p w:rsidR="00D43E20" w:rsidRDefault="00D43E20" w:rsidP="00D43E20">
      <w:r>
        <w:t>This service capability maps to the DELETE procedure of the &lt;AE&gt; resource.</w:t>
      </w:r>
      <w:r>
        <w:br w:type="page"/>
      </w:r>
    </w:p>
    <w:p w:rsidR="00D43E20" w:rsidRPr="008519AC" w:rsidRDefault="00D43E20" w:rsidP="00D43E20">
      <w:pPr>
        <w:pStyle w:val="Heading4"/>
        <w:rPr>
          <w:lang w:val="en-US"/>
        </w:rPr>
      </w:pPr>
      <w:bookmarkStart w:id="1613" w:name="_Toc406596056"/>
      <w:bookmarkStart w:id="1614" w:name="_Toc406692882"/>
      <w:bookmarkStart w:id="1615" w:name="_Toc398305061"/>
      <w:bookmarkStart w:id="1616" w:name="_Toc401216001"/>
      <w:bookmarkStart w:id="1617" w:name="_Toc404679730"/>
      <w:bookmarkStart w:id="1618" w:name="_Toc407962417"/>
      <w:bookmarkStart w:id="1619" w:name="_Toc410138234"/>
      <w:r>
        <w:rPr>
          <w:lang w:val="en-US"/>
        </w:rPr>
        <w:lastRenderedPageBreak/>
        <w:t>6.12.2.3</w:t>
      </w:r>
      <w:r w:rsidRPr="008519AC">
        <w:rPr>
          <w:lang w:val="en-US"/>
        </w:rPr>
        <w:tab/>
      </w:r>
      <w:proofErr w:type="gramStart"/>
      <w:r>
        <w:rPr>
          <w:lang w:val="en-US"/>
        </w:rPr>
        <w:t>subscribeInitialAERegistrationEvent</w:t>
      </w:r>
      <w:bookmarkEnd w:id="1613"/>
      <w:bookmarkEnd w:id="1614"/>
      <w:bookmarkEnd w:id="1615"/>
      <w:bookmarkEnd w:id="1616"/>
      <w:bookmarkEnd w:id="1617"/>
      <w:bookmarkEnd w:id="1618"/>
      <w:bookmarkEnd w:id="1619"/>
      <w:proofErr w:type="gramEnd"/>
      <w:r>
        <w:rPr>
          <w:lang w:val="en-US"/>
        </w:rPr>
        <w:t xml:space="preserve"> </w:t>
      </w:r>
    </w:p>
    <w:p w:rsidR="00D43E20" w:rsidRDefault="00D43E20" w:rsidP="00D43E20">
      <w:pPr>
        <w:keepNext/>
      </w:pPr>
      <w:r>
        <w:t xml:space="preserve">This service capability enables subscription </w:t>
      </w:r>
      <w:r>
        <w:rPr>
          <w:rFonts w:cs="Arial"/>
          <w:szCs w:val="18"/>
          <w:lang w:eastAsia="ko-KR"/>
        </w:rPr>
        <w:t>to the initial (first time only) registration of an AE. This capability shall be restricted to the Msc Reference Point.</w:t>
      </w:r>
    </w:p>
    <w:p w:rsidR="00D43E20" w:rsidRDefault="00D43E20" w:rsidP="00D43E20">
      <w:pPr>
        <w:pStyle w:val="Heading5"/>
      </w:pPr>
      <w:bookmarkStart w:id="1620" w:name="_Toc406596057"/>
      <w:r>
        <w:t>6.12.</w:t>
      </w:r>
      <w:r>
        <w:rPr>
          <w:lang w:val="en-CA"/>
        </w:rPr>
        <w:t>2</w:t>
      </w:r>
      <w:r>
        <w:t>.</w:t>
      </w:r>
      <w:r>
        <w:rPr>
          <w:lang w:val="en-CA"/>
        </w:rPr>
        <w:t>3.</w:t>
      </w:r>
      <w:r>
        <w:t>1</w:t>
      </w:r>
      <w:r w:rsidRPr="00A320F3">
        <w:tab/>
        <w:t>Pre-conditions</w:t>
      </w:r>
      <w:bookmarkEnd w:id="1620"/>
    </w:p>
    <w:p w:rsidR="00D43E20" w:rsidRDefault="00D43E20" w:rsidP="00D43E20">
      <w:pPr>
        <w:rPr>
          <w:lang w:val="en-CA"/>
        </w:rPr>
      </w:pPr>
      <w:r>
        <w:rPr>
          <w:lang w:eastAsia="ko-KR"/>
        </w:rPr>
        <w:t>Not Applicable</w:t>
      </w:r>
      <w:r>
        <w:t xml:space="preserve"> </w:t>
      </w:r>
    </w:p>
    <w:p w:rsidR="00D43E20" w:rsidRDefault="00D43E20" w:rsidP="00D43E20">
      <w:pPr>
        <w:pStyle w:val="Heading5"/>
      </w:pPr>
      <w:bookmarkStart w:id="1621" w:name="_Toc406596058"/>
      <w:r>
        <w:t>6.12.</w:t>
      </w:r>
      <w:r>
        <w:rPr>
          <w:lang w:val="en-CA"/>
        </w:rPr>
        <w:t>2</w:t>
      </w:r>
      <w:r>
        <w:t>.</w:t>
      </w:r>
      <w:r>
        <w:rPr>
          <w:lang w:val="en-CA"/>
        </w:rPr>
        <w:t>3</w:t>
      </w:r>
      <w:r>
        <w:rPr>
          <w:lang w:val="en-US"/>
        </w:rPr>
        <w:t>.2</w:t>
      </w:r>
      <w:r w:rsidRPr="00AF5DB2">
        <w:tab/>
      </w:r>
      <w:r>
        <w:rPr>
          <w:lang w:val="en-US"/>
        </w:rPr>
        <w:t>Signature – subscribeInitialAERegistrationEvent</w:t>
      </w:r>
      <w:bookmarkEnd w:id="1621"/>
    </w:p>
    <w:tbl>
      <w:tblPr>
        <w:tblW w:w="8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9"/>
        <w:gridCol w:w="7"/>
        <w:gridCol w:w="1086"/>
        <w:gridCol w:w="992"/>
        <w:gridCol w:w="5022"/>
      </w:tblGrid>
      <w:tr w:rsidR="00D43E20" w:rsidRPr="00401FC2" w:rsidTr="00A04136">
        <w:tc>
          <w:tcPr>
            <w:tcW w:w="1709" w:type="dxa"/>
            <w:shd w:val="clear" w:color="auto" w:fill="808080"/>
          </w:tcPr>
          <w:p w:rsidR="00D43E20" w:rsidRPr="00401FC2" w:rsidRDefault="00D43E20" w:rsidP="00A04136">
            <w:pPr>
              <w:pStyle w:val="TAH"/>
              <w:snapToGrid w:val="0"/>
            </w:pPr>
            <w:r w:rsidRPr="00401FC2">
              <w:t>Parameter name</w:t>
            </w:r>
          </w:p>
        </w:tc>
        <w:tc>
          <w:tcPr>
            <w:tcW w:w="1093" w:type="dxa"/>
            <w:gridSpan w:val="2"/>
            <w:shd w:val="clear" w:color="auto" w:fill="808080"/>
          </w:tcPr>
          <w:p w:rsidR="00D43E20" w:rsidRPr="00401FC2" w:rsidRDefault="00D43E20" w:rsidP="00A04136">
            <w:pPr>
              <w:pStyle w:val="TAH"/>
              <w:snapToGrid w:val="0"/>
            </w:pPr>
            <w:r w:rsidRPr="00401FC2">
              <w:t>Direction</w:t>
            </w:r>
          </w:p>
        </w:tc>
        <w:tc>
          <w:tcPr>
            <w:tcW w:w="992" w:type="dxa"/>
            <w:shd w:val="clear" w:color="auto" w:fill="808080"/>
          </w:tcPr>
          <w:p w:rsidR="00D43E20" w:rsidRPr="00401FC2" w:rsidRDefault="00D43E20" w:rsidP="00A04136">
            <w:pPr>
              <w:pStyle w:val="TAH"/>
              <w:snapToGrid w:val="0"/>
            </w:pPr>
            <w:r w:rsidRPr="00401FC2">
              <w:t>Optional</w:t>
            </w:r>
          </w:p>
        </w:tc>
        <w:tc>
          <w:tcPr>
            <w:tcW w:w="5022" w:type="dxa"/>
            <w:shd w:val="clear" w:color="auto" w:fill="808080"/>
          </w:tcPr>
          <w:p w:rsidR="00D43E20" w:rsidRPr="00401FC2" w:rsidRDefault="00D43E20" w:rsidP="00A04136">
            <w:pPr>
              <w:pStyle w:val="TAH"/>
              <w:snapToGrid w:val="0"/>
            </w:pPr>
            <w:r w:rsidRPr="00401FC2">
              <w:t>Description</w:t>
            </w:r>
          </w:p>
        </w:tc>
      </w:tr>
      <w:tr w:rsidR="00D43E20" w:rsidRPr="0093196C" w:rsidTr="00A04136">
        <w:trPr>
          <w:trHeight w:val="157"/>
        </w:trPr>
        <w:tc>
          <w:tcPr>
            <w:tcW w:w="1716" w:type="dxa"/>
            <w:gridSpan w:val="2"/>
            <w:shd w:val="clear" w:color="auto" w:fill="auto"/>
          </w:tcPr>
          <w:p w:rsidR="00D43E20" w:rsidRPr="0093196C" w:rsidRDefault="00D43E20" w:rsidP="00A04136">
            <w:pPr>
              <w:pStyle w:val="TAL"/>
              <w:snapToGrid w:val="0"/>
              <w:rPr>
                <w:rFonts w:cs="Arial"/>
                <w:szCs w:val="18"/>
              </w:rPr>
            </w:pPr>
            <w:r w:rsidRPr="0093196C">
              <w:rPr>
                <w:rFonts w:cs="Arial"/>
                <w:szCs w:val="18"/>
              </w:rPr>
              <w:t>subscriptionI</w:t>
            </w:r>
            <w:r>
              <w:rPr>
                <w:rFonts w:cs="Arial"/>
                <w:szCs w:val="18"/>
              </w:rPr>
              <w:t>d</w:t>
            </w:r>
          </w:p>
        </w:tc>
        <w:tc>
          <w:tcPr>
            <w:tcW w:w="1086" w:type="dxa"/>
            <w:shd w:val="clear" w:color="auto" w:fill="auto"/>
          </w:tcPr>
          <w:p w:rsidR="00D43E20" w:rsidRPr="0093196C" w:rsidRDefault="00D43E20" w:rsidP="00A04136">
            <w:pPr>
              <w:pStyle w:val="TAL"/>
              <w:snapToGrid w:val="0"/>
              <w:rPr>
                <w:rFonts w:cs="Arial"/>
                <w:szCs w:val="18"/>
              </w:rPr>
            </w:pPr>
            <w:r w:rsidRPr="0093196C">
              <w:rPr>
                <w:rFonts w:cs="Arial"/>
                <w:szCs w:val="18"/>
              </w:rPr>
              <w:t>OUT</w:t>
            </w:r>
          </w:p>
        </w:tc>
        <w:tc>
          <w:tcPr>
            <w:tcW w:w="992" w:type="dxa"/>
            <w:shd w:val="clear" w:color="auto" w:fill="auto"/>
          </w:tcPr>
          <w:p w:rsidR="00D43E20" w:rsidRPr="0093196C" w:rsidRDefault="00D43E20" w:rsidP="00A04136">
            <w:pPr>
              <w:pStyle w:val="TAL"/>
              <w:snapToGrid w:val="0"/>
              <w:rPr>
                <w:rFonts w:cs="Arial"/>
                <w:szCs w:val="18"/>
              </w:rPr>
            </w:pPr>
            <w:r>
              <w:rPr>
                <w:rFonts w:cs="Arial"/>
                <w:szCs w:val="18"/>
              </w:rPr>
              <w:t>NO</w:t>
            </w:r>
          </w:p>
        </w:tc>
        <w:tc>
          <w:tcPr>
            <w:tcW w:w="5022" w:type="dxa"/>
            <w:shd w:val="clear" w:color="auto" w:fill="auto"/>
          </w:tcPr>
          <w:p w:rsidR="00D43E20" w:rsidRPr="0093196C" w:rsidRDefault="00D43E20" w:rsidP="00A04136">
            <w:pPr>
              <w:pStyle w:val="TAL"/>
              <w:snapToGrid w:val="0"/>
              <w:rPr>
                <w:rFonts w:cs="Arial"/>
                <w:szCs w:val="18"/>
              </w:rPr>
            </w:pPr>
            <w:r w:rsidRPr="0093196C">
              <w:rPr>
                <w:rFonts w:cs="Arial"/>
                <w:szCs w:val="18"/>
              </w:rPr>
              <w:t>Return subscriptionI</w:t>
            </w:r>
            <w:r>
              <w:rPr>
                <w:rFonts w:cs="Arial"/>
                <w:szCs w:val="18"/>
              </w:rPr>
              <w:t>d</w:t>
            </w:r>
            <w:r w:rsidRPr="0093196C">
              <w:rPr>
                <w:rFonts w:cs="Arial"/>
                <w:szCs w:val="18"/>
              </w:rPr>
              <w:t xml:space="preserve"> in case of a success.</w:t>
            </w:r>
          </w:p>
        </w:tc>
      </w:tr>
      <w:tr w:rsidR="00D43E20" w:rsidRPr="0093196C" w:rsidTr="00A04136">
        <w:trPr>
          <w:trHeight w:val="157"/>
        </w:trPr>
        <w:tc>
          <w:tcPr>
            <w:tcW w:w="1716" w:type="dxa"/>
            <w:gridSpan w:val="2"/>
            <w:shd w:val="clear" w:color="auto" w:fill="auto"/>
          </w:tcPr>
          <w:p w:rsidR="00D43E20" w:rsidRPr="0093196C" w:rsidRDefault="00D43E20" w:rsidP="00A04136">
            <w:pPr>
              <w:pStyle w:val="TAL"/>
              <w:snapToGrid w:val="0"/>
              <w:rPr>
                <w:rFonts w:cs="Arial"/>
                <w:szCs w:val="18"/>
              </w:rPr>
            </w:pPr>
            <w:r>
              <w:rPr>
                <w:rFonts w:cs="Arial"/>
                <w:szCs w:val="18"/>
              </w:rPr>
              <w:t>responseType</w:t>
            </w:r>
          </w:p>
          <w:p w:rsidR="00D43E20" w:rsidRPr="0093196C" w:rsidRDefault="00D43E20" w:rsidP="00A04136">
            <w:pPr>
              <w:pStyle w:val="TAL"/>
              <w:snapToGrid w:val="0"/>
              <w:rPr>
                <w:rFonts w:cs="Arial"/>
                <w:szCs w:val="18"/>
              </w:rPr>
            </w:pPr>
          </w:p>
        </w:tc>
        <w:tc>
          <w:tcPr>
            <w:tcW w:w="1086" w:type="dxa"/>
            <w:shd w:val="clear" w:color="auto" w:fill="auto"/>
          </w:tcPr>
          <w:p w:rsidR="00D43E20" w:rsidRPr="0093196C" w:rsidRDefault="00D43E20" w:rsidP="00A04136">
            <w:pPr>
              <w:pStyle w:val="TAL"/>
              <w:snapToGrid w:val="0"/>
              <w:rPr>
                <w:rFonts w:cs="Arial"/>
                <w:szCs w:val="18"/>
              </w:rPr>
            </w:pPr>
            <w:r w:rsidRPr="0093196C">
              <w:rPr>
                <w:rFonts w:cs="Arial"/>
                <w:szCs w:val="18"/>
              </w:rPr>
              <w:t>OUT</w:t>
            </w:r>
          </w:p>
        </w:tc>
        <w:tc>
          <w:tcPr>
            <w:tcW w:w="992" w:type="dxa"/>
            <w:shd w:val="clear" w:color="auto" w:fill="auto"/>
          </w:tcPr>
          <w:p w:rsidR="00D43E20" w:rsidRPr="0093196C" w:rsidRDefault="00D43E20" w:rsidP="00A04136">
            <w:pPr>
              <w:pStyle w:val="TAL"/>
              <w:snapToGrid w:val="0"/>
              <w:rPr>
                <w:rFonts w:cs="Arial"/>
                <w:szCs w:val="18"/>
              </w:rPr>
            </w:pPr>
            <w:r w:rsidRPr="0093196C">
              <w:rPr>
                <w:rFonts w:cs="Arial"/>
                <w:szCs w:val="18"/>
              </w:rPr>
              <w:t>NO</w:t>
            </w:r>
          </w:p>
        </w:tc>
        <w:tc>
          <w:tcPr>
            <w:tcW w:w="5022" w:type="dxa"/>
            <w:shd w:val="clear" w:color="auto" w:fill="auto"/>
          </w:tcPr>
          <w:p w:rsidR="00D43E20" w:rsidRPr="0093196C" w:rsidRDefault="00D43E20" w:rsidP="00A04136">
            <w:pPr>
              <w:pStyle w:val="TAL"/>
              <w:snapToGrid w:val="0"/>
              <w:rPr>
                <w:rFonts w:cs="Arial"/>
                <w:szCs w:val="18"/>
              </w:rPr>
            </w:pPr>
            <w:r>
              <w:rPr>
                <w:rFonts w:cs="Arial"/>
                <w:szCs w:val="18"/>
              </w:rPr>
              <w:t>Unique response types for this service:</w:t>
            </w:r>
          </w:p>
          <w:p w:rsidR="00D43E20" w:rsidRPr="00CF442B" w:rsidRDefault="00D43E20" w:rsidP="00913D9A">
            <w:pPr>
              <w:pStyle w:val="TAL"/>
              <w:numPr>
                <w:ilvl w:val="0"/>
                <w:numId w:val="18"/>
              </w:numPr>
              <w:snapToGrid w:val="0"/>
              <w:rPr>
                <w:rFonts w:cs="Arial"/>
                <w:szCs w:val="18"/>
              </w:rPr>
            </w:pPr>
            <w:r>
              <w:rPr>
                <w:rFonts w:cs="Arial"/>
                <w:szCs w:val="18"/>
              </w:rPr>
              <w:t>S</w:t>
            </w:r>
            <w:r w:rsidRPr="0093196C">
              <w:rPr>
                <w:rFonts w:cs="Arial"/>
                <w:szCs w:val="18"/>
              </w:rPr>
              <w:t>uccessfully subscribed</w:t>
            </w:r>
          </w:p>
          <w:p w:rsidR="00D43E20" w:rsidRPr="00CF442B" w:rsidRDefault="00D43E20" w:rsidP="00913D9A">
            <w:pPr>
              <w:pStyle w:val="TAL"/>
              <w:numPr>
                <w:ilvl w:val="0"/>
                <w:numId w:val="18"/>
              </w:numPr>
              <w:snapToGrid w:val="0"/>
              <w:rPr>
                <w:rFonts w:cs="Arial"/>
                <w:szCs w:val="18"/>
              </w:rPr>
            </w:pPr>
            <w:r>
              <w:rPr>
                <w:rFonts w:cs="Arial"/>
                <w:szCs w:val="18"/>
              </w:rPr>
              <w:t>N</w:t>
            </w:r>
            <w:r w:rsidRPr="0093196C">
              <w:rPr>
                <w:rFonts w:cs="Arial"/>
                <w:szCs w:val="18"/>
              </w:rPr>
              <w:t>ot successfully subscribed</w:t>
            </w:r>
          </w:p>
        </w:tc>
      </w:tr>
    </w:tbl>
    <w:p w:rsidR="00D43E20" w:rsidRDefault="00D43E20" w:rsidP="00D43E20">
      <w:pPr>
        <w:pStyle w:val="Caption"/>
        <w:jc w:val="center"/>
        <w:rPr>
          <w:lang w:val="en-US"/>
        </w:rPr>
      </w:pPr>
      <w:r>
        <w:t>6.12.2.3.2-1</w:t>
      </w:r>
      <w:r w:rsidRPr="00566A4C">
        <w:rPr>
          <w:lang w:val="en-US"/>
        </w:rPr>
        <w:t xml:space="preserve"> </w:t>
      </w:r>
      <w:r>
        <w:rPr>
          <w:lang w:val="en-US"/>
        </w:rPr>
        <w:t>Registration Administration – subscribeInitialAERegistrationEvent capability</w:t>
      </w:r>
    </w:p>
    <w:p w:rsidR="00D43E20" w:rsidRDefault="00D43E20" w:rsidP="00D43E20">
      <w:pPr>
        <w:pStyle w:val="Heading5"/>
        <w:rPr>
          <w:lang w:val="en-CA"/>
        </w:rPr>
      </w:pPr>
    </w:p>
    <w:p w:rsidR="00D43E20" w:rsidRDefault="00D43E20" w:rsidP="00D43E20">
      <w:pPr>
        <w:pStyle w:val="Heading5"/>
        <w:rPr>
          <w:lang w:val="en-CA" w:eastAsia="ko-KR"/>
        </w:rPr>
      </w:pPr>
      <w:bookmarkStart w:id="1622" w:name="_Toc406596059"/>
      <w:r>
        <w:t>6.12.</w:t>
      </w:r>
      <w:r>
        <w:rPr>
          <w:lang w:val="en-CA"/>
        </w:rPr>
        <w:t>2</w:t>
      </w:r>
      <w:r>
        <w:t>.</w:t>
      </w:r>
      <w:r>
        <w:rPr>
          <w:lang w:val="en-CA"/>
        </w:rPr>
        <w:t>3</w:t>
      </w:r>
      <w:r>
        <w:rPr>
          <w:lang w:val="en-US"/>
        </w:rPr>
        <w:t>.3</w:t>
      </w:r>
      <w:r w:rsidRPr="00AF5DB2">
        <w:tab/>
      </w:r>
      <w:r>
        <w:rPr>
          <w:lang w:val="en-CA" w:eastAsia="ko-KR"/>
        </w:rPr>
        <w:t>Service Interaction</w:t>
      </w:r>
      <w:bookmarkEnd w:id="1622"/>
    </w:p>
    <w:p w:rsidR="00D43E20" w:rsidRDefault="00D43E20" w:rsidP="00D43E20">
      <w:pPr>
        <w:rPr>
          <w:lang w:eastAsia="ko-KR"/>
        </w:rPr>
      </w:pPr>
      <w:r>
        <w:rPr>
          <w:lang w:eastAsia="ko-KR"/>
        </w:rPr>
        <w:t>The interactions of service capabilities required for this service capability:</w:t>
      </w:r>
    </w:p>
    <w:p w:rsidR="00D43E20" w:rsidRPr="00856FB4" w:rsidRDefault="00D43E20" w:rsidP="00913D9A">
      <w:pPr>
        <w:pStyle w:val="ListNumber"/>
        <w:numPr>
          <w:ilvl w:val="0"/>
          <w:numId w:val="69"/>
        </w:numPr>
      </w:pPr>
      <w:r>
        <w:t>Subscribe the requesting AE for the initial registration event.</w:t>
      </w:r>
    </w:p>
    <w:p w:rsidR="00D43E20" w:rsidRDefault="00D43E20" w:rsidP="00D43E20">
      <w:pPr>
        <w:jc w:val="center"/>
        <w:rPr>
          <w:lang w:val="en-CA"/>
        </w:rPr>
      </w:pPr>
      <w:r>
        <w:object w:dxaOrig="5565" w:dyaOrig="4556">
          <v:shape id="_x0000_i1095" type="#_x0000_t75" style="width:278.25pt;height:228pt" o:ole="">
            <v:imagedata r:id="rId220" o:title=""/>
          </v:shape>
          <o:OLEObject Type="Embed" ProgID="Visio.Drawing.11" ShapeID="_x0000_i1095" DrawAspect="Content" ObjectID="_1484470874" r:id="rId221"/>
        </w:object>
      </w:r>
    </w:p>
    <w:p w:rsidR="00D43E20" w:rsidRPr="0020296A" w:rsidRDefault="00D43E20" w:rsidP="00D43E20">
      <w:pPr>
        <w:pStyle w:val="Caption"/>
        <w:jc w:val="center"/>
        <w:rPr>
          <w:lang w:val="en-US"/>
        </w:rPr>
      </w:pPr>
      <w:r>
        <w:t>Figure</w:t>
      </w:r>
      <w:r w:rsidRPr="0020296A">
        <w:t xml:space="preserve"> </w:t>
      </w:r>
      <w:r>
        <w:rPr>
          <w:lang w:val="en-US"/>
        </w:rPr>
        <w:t>6.12.2.3.3</w:t>
      </w:r>
      <w:r w:rsidRPr="0020296A">
        <w:t xml:space="preserve">-1 </w:t>
      </w:r>
      <w:r>
        <w:t>Registration Administration– s</w:t>
      </w:r>
      <w:r>
        <w:rPr>
          <w:lang w:val="en-US"/>
        </w:rPr>
        <w:t>ubscribeInitialAERegistrationEvent Diagram</w:t>
      </w:r>
    </w:p>
    <w:p w:rsidR="00D43E20" w:rsidRDefault="00D43E20" w:rsidP="00D43E20">
      <w:pPr>
        <w:rPr>
          <w:lang w:val="en-CA" w:eastAsia="ko-KR"/>
        </w:rPr>
      </w:pPr>
    </w:p>
    <w:p w:rsidR="00D43E20" w:rsidRDefault="00D43E20" w:rsidP="00D43E20">
      <w:pPr>
        <w:pStyle w:val="Heading5"/>
      </w:pPr>
      <w:bookmarkStart w:id="1623" w:name="_Toc406596060"/>
      <w:r>
        <w:t>6.12.</w:t>
      </w:r>
      <w:r>
        <w:rPr>
          <w:lang w:val="en-CA"/>
        </w:rPr>
        <w:t>2</w:t>
      </w:r>
      <w:r>
        <w:t>.</w:t>
      </w:r>
      <w:r>
        <w:rPr>
          <w:lang w:val="en-CA"/>
        </w:rPr>
        <w:t>3</w:t>
      </w:r>
      <w:r>
        <w:rPr>
          <w:lang w:val="en-US"/>
        </w:rPr>
        <w:t>.4</w:t>
      </w:r>
      <w:r w:rsidRPr="00AF5DB2">
        <w:tab/>
      </w:r>
      <w:r>
        <w:rPr>
          <w:lang w:eastAsia="ko-KR"/>
        </w:rPr>
        <w:t>Post-Conditions</w:t>
      </w:r>
      <w:bookmarkEnd w:id="1623"/>
    </w:p>
    <w:p w:rsidR="00D43E20" w:rsidRDefault="00D43E20" w:rsidP="00D43E20">
      <w:pPr>
        <w:keepNext/>
        <w:rPr>
          <w:lang w:eastAsia="ko-KR"/>
        </w:rPr>
      </w:pPr>
      <w:r>
        <w:rPr>
          <w:lang w:eastAsia="ko-KR"/>
        </w:rPr>
        <w:t>A Subscription is created for the Originator to receive initial contact events.</w:t>
      </w:r>
    </w:p>
    <w:p w:rsidR="00D43E20" w:rsidRDefault="00D43E20" w:rsidP="00D43E20">
      <w:pPr>
        <w:pStyle w:val="Heading5"/>
      </w:pPr>
      <w:bookmarkStart w:id="1624" w:name="_Toc406596061"/>
      <w:r>
        <w:t>6.12.</w:t>
      </w:r>
      <w:r>
        <w:rPr>
          <w:lang w:val="en-CA"/>
        </w:rPr>
        <w:t>2</w:t>
      </w:r>
      <w:r>
        <w:t>.</w:t>
      </w:r>
      <w:r>
        <w:rPr>
          <w:lang w:val="en-CA"/>
        </w:rPr>
        <w:t>3</w:t>
      </w:r>
      <w:r>
        <w:rPr>
          <w:lang w:val="en-US"/>
        </w:rPr>
        <w:t>.5</w:t>
      </w:r>
      <w:r w:rsidRPr="00AF5DB2">
        <w:tab/>
      </w:r>
      <w:r>
        <w:rPr>
          <w:lang w:eastAsia="ko-KR"/>
        </w:rPr>
        <w:t>Exceptions</w:t>
      </w:r>
      <w:bookmarkEnd w:id="1624"/>
    </w:p>
    <w:p w:rsidR="00D43E20" w:rsidRDefault="00D43E20" w:rsidP="00D43E20">
      <w:pPr>
        <w:keepNext/>
      </w:pPr>
      <w:r>
        <w:rPr>
          <w:lang w:eastAsia="ko-KR"/>
        </w:rPr>
        <w:t>Not Applicable</w:t>
      </w:r>
    </w:p>
    <w:p w:rsidR="00D43E20" w:rsidRDefault="00D43E20" w:rsidP="00D43E20">
      <w:pPr>
        <w:pStyle w:val="Heading5"/>
      </w:pPr>
      <w:bookmarkStart w:id="1625" w:name="_Toc406596062"/>
      <w:r>
        <w:t>6.12.</w:t>
      </w:r>
      <w:r>
        <w:rPr>
          <w:lang w:val="en-CA"/>
        </w:rPr>
        <w:t>2</w:t>
      </w:r>
      <w:r>
        <w:t>.</w:t>
      </w:r>
      <w:r>
        <w:rPr>
          <w:lang w:val="en-CA"/>
        </w:rPr>
        <w:t>3</w:t>
      </w:r>
      <w:r>
        <w:rPr>
          <w:lang w:val="en-US"/>
        </w:rPr>
        <w:t>.6</w:t>
      </w:r>
      <w:r w:rsidRPr="00AF5DB2">
        <w:tab/>
      </w:r>
      <w:r>
        <w:rPr>
          <w:lang w:val="en-US" w:eastAsia="ko-KR"/>
        </w:rPr>
        <w:t>Policies for Use</w:t>
      </w:r>
      <w:bookmarkEnd w:id="1625"/>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sidRPr="00F95FFB">
        <w:rPr>
          <w:color w:val="000000"/>
          <w:lang w:val="en-US"/>
        </w:rPr>
        <w:t>Transaction Pattern: Participation allowed</w:t>
      </w:r>
    </w:p>
    <w:p w:rsidR="00D43E20" w:rsidRPr="00AF5DB2" w:rsidRDefault="00D43E20" w:rsidP="00D43E20">
      <w:pPr>
        <w:pStyle w:val="Heading5"/>
      </w:pPr>
      <w:bookmarkStart w:id="1626" w:name="_Toc406596063"/>
      <w:r>
        <w:lastRenderedPageBreak/>
        <w:t>6.12.</w:t>
      </w:r>
      <w:r>
        <w:rPr>
          <w:lang w:val="en-CA"/>
        </w:rPr>
        <w:t>2</w:t>
      </w:r>
      <w:r>
        <w:t>.</w:t>
      </w:r>
      <w:r>
        <w:rPr>
          <w:lang w:val="en-CA"/>
        </w:rPr>
        <w:t>3</w:t>
      </w:r>
      <w:r>
        <w:rPr>
          <w:lang w:val="en-US"/>
        </w:rPr>
        <w:t>.7</w:t>
      </w:r>
      <w:r w:rsidRPr="00AF5DB2">
        <w:tab/>
      </w:r>
      <w:proofErr w:type="gramStart"/>
      <w:r>
        <w:t>oneM2M</w:t>
      </w:r>
      <w:proofErr w:type="gramEnd"/>
      <w:r>
        <w:t xml:space="preserve"> Resource Interworking</w:t>
      </w:r>
      <w:bookmarkEnd w:id="1626"/>
    </w:p>
    <w:p w:rsidR="00D43E20" w:rsidRPr="00CF3E1C" w:rsidRDefault="00D43E20" w:rsidP="00D43E20">
      <w:r>
        <w:t>Not Applicable</w:t>
      </w:r>
    </w:p>
    <w:p w:rsidR="00D43E20" w:rsidRDefault="00D43E20" w:rsidP="00D43E20">
      <w:r>
        <w:br w:type="page"/>
      </w:r>
    </w:p>
    <w:p w:rsidR="00D43E20" w:rsidRPr="008519AC" w:rsidRDefault="00D43E20" w:rsidP="00D43E20">
      <w:pPr>
        <w:pStyle w:val="Heading4"/>
        <w:rPr>
          <w:lang w:val="en-US"/>
        </w:rPr>
      </w:pPr>
      <w:bookmarkStart w:id="1627" w:name="_Toc406596064"/>
      <w:bookmarkStart w:id="1628" w:name="_Toc406692883"/>
      <w:bookmarkStart w:id="1629" w:name="_Toc398305062"/>
      <w:bookmarkStart w:id="1630" w:name="_Toc401216002"/>
      <w:bookmarkStart w:id="1631" w:name="_Toc404679731"/>
      <w:bookmarkStart w:id="1632" w:name="_Toc407962418"/>
      <w:bookmarkStart w:id="1633" w:name="_Toc410138235"/>
      <w:r>
        <w:rPr>
          <w:lang w:val="en-US"/>
        </w:rPr>
        <w:lastRenderedPageBreak/>
        <w:t>6.12.2.4</w:t>
      </w:r>
      <w:r w:rsidRPr="008519AC">
        <w:rPr>
          <w:lang w:val="en-US"/>
        </w:rPr>
        <w:tab/>
      </w:r>
      <w:proofErr w:type="gramStart"/>
      <w:r>
        <w:rPr>
          <w:lang w:val="en-US"/>
        </w:rPr>
        <w:t>unsubscribeInitialAERegistrationEvent</w:t>
      </w:r>
      <w:bookmarkEnd w:id="1627"/>
      <w:bookmarkEnd w:id="1628"/>
      <w:bookmarkEnd w:id="1629"/>
      <w:bookmarkEnd w:id="1630"/>
      <w:bookmarkEnd w:id="1631"/>
      <w:bookmarkEnd w:id="1632"/>
      <w:bookmarkEnd w:id="1633"/>
      <w:proofErr w:type="gramEnd"/>
      <w:r>
        <w:rPr>
          <w:lang w:val="en-US"/>
        </w:rPr>
        <w:t xml:space="preserve"> </w:t>
      </w:r>
    </w:p>
    <w:p w:rsidR="00D43E20" w:rsidRDefault="00D43E20" w:rsidP="00D43E20">
      <w:pPr>
        <w:keepNext/>
      </w:pPr>
      <w:r>
        <w:t xml:space="preserve">This service capability enables </w:t>
      </w:r>
      <w:r>
        <w:rPr>
          <w:rFonts w:cs="Arial"/>
          <w:szCs w:val="18"/>
          <w:lang w:eastAsia="ko-KR"/>
        </w:rPr>
        <w:t>a Supoorting Service for this operation</w:t>
      </w:r>
      <w:r>
        <w:t xml:space="preserve"> to remove an existing subscription against an AE initial registration. </w:t>
      </w:r>
      <w:r>
        <w:rPr>
          <w:rFonts w:cs="Arial"/>
          <w:szCs w:val="18"/>
          <w:lang w:eastAsia="ko-KR"/>
        </w:rPr>
        <w:t>This capability shall be restricted to the Msc Reference Point.</w:t>
      </w:r>
    </w:p>
    <w:p w:rsidR="00D43E20" w:rsidRDefault="00D43E20" w:rsidP="00D43E20">
      <w:pPr>
        <w:pStyle w:val="Heading5"/>
      </w:pPr>
      <w:bookmarkStart w:id="1634" w:name="_Toc406596065"/>
      <w:r>
        <w:t>6.12.</w:t>
      </w:r>
      <w:r>
        <w:rPr>
          <w:lang w:val="en-CA"/>
        </w:rPr>
        <w:t>2</w:t>
      </w:r>
      <w:r>
        <w:t>.</w:t>
      </w:r>
      <w:r>
        <w:rPr>
          <w:lang w:val="en-CA"/>
        </w:rPr>
        <w:t>4</w:t>
      </w:r>
      <w:r>
        <w:t>.1</w:t>
      </w:r>
      <w:r w:rsidRPr="00A320F3">
        <w:tab/>
        <w:t>Pre-conditions</w:t>
      </w:r>
      <w:bookmarkEnd w:id="1634"/>
    </w:p>
    <w:p w:rsidR="00D43E20" w:rsidRPr="002E78C6" w:rsidRDefault="00D43E20" w:rsidP="00D43E20">
      <w:pPr>
        <w:keepNext/>
      </w:pPr>
      <w:r>
        <w:t>Not Applicable</w:t>
      </w:r>
    </w:p>
    <w:p w:rsidR="00D43E20" w:rsidRDefault="00D43E20" w:rsidP="00D43E20">
      <w:pPr>
        <w:pStyle w:val="Heading5"/>
        <w:rPr>
          <w:lang w:val="en-US"/>
        </w:rPr>
      </w:pPr>
      <w:bookmarkStart w:id="1635" w:name="_Toc406596066"/>
      <w:r>
        <w:t>6.12.</w:t>
      </w:r>
      <w:r>
        <w:rPr>
          <w:lang w:val="en-CA"/>
        </w:rPr>
        <w:t>2</w:t>
      </w:r>
      <w:r>
        <w:t>.</w:t>
      </w:r>
      <w:r>
        <w:rPr>
          <w:lang w:val="en-CA"/>
        </w:rPr>
        <w:t>4</w:t>
      </w:r>
      <w:r>
        <w:rPr>
          <w:lang w:val="en-US"/>
        </w:rPr>
        <w:t>.2</w:t>
      </w:r>
      <w:r w:rsidRPr="00AF5DB2">
        <w:tab/>
      </w:r>
      <w:r>
        <w:rPr>
          <w:lang w:val="en-US"/>
        </w:rPr>
        <w:t>Signature – unsubcribeInitialAERegistrationEvent</w:t>
      </w:r>
      <w:bookmarkEnd w:id="1635"/>
    </w:p>
    <w:tbl>
      <w:tblPr>
        <w:tblW w:w="8816" w:type="dxa"/>
        <w:jc w:val="center"/>
        <w:tblLayout w:type="fixed"/>
        <w:tblCellMar>
          <w:left w:w="0" w:type="dxa"/>
          <w:right w:w="0" w:type="dxa"/>
        </w:tblCellMar>
        <w:tblLook w:val="0000"/>
      </w:tblPr>
      <w:tblGrid>
        <w:gridCol w:w="1709"/>
        <w:gridCol w:w="900"/>
        <w:gridCol w:w="900"/>
        <w:gridCol w:w="5307"/>
      </w:tblGrid>
      <w:tr w:rsidR="00D43E20" w:rsidRPr="00401FC2"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D43E20" w:rsidRPr="00401FC2" w:rsidRDefault="00D43E20" w:rsidP="00A04136">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401FC2" w:rsidRDefault="00D43E20" w:rsidP="00A04136">
            <w:pPr>
              <w:pStyle w:val="TAH"/>
              <w:snapToGrid w:val="0"/>
            </w:pPr>
            <w:r w:rsidRPr="00401FC2">
              <w:t>Description</w:t>
            </w:r>
          </w:p>
        </w:tc>
      </w:tr>
      <w:tr w:rsidR="00D43E20" w:rsidRPr="00401FC2" w:rsidTr="00A04136">
        <w:trPr>
          <w:tblHeader/>
          <w:jc w:val="center"/>
        </w:trPr>
        <w:tc>
          <w:tcPr>
            <w:tcW w:w="1709" w:type="dxa"/>
            <w:tcBorders>
              <w:left w:val="single" w:sz="1" w:space="0" w:color="000000"/>
              <w:bottom w:val="single" w:sz="1" w:space="0" w:color="000000"/>
            </w:tcBorders>
          </w:tcPr>
          <w:p w:rsidR="00D43E20" w:rsidRPr="00401FC2" w:rsidRDefault="00D43E20" w:rsidP="00A04136">
            <w:pPr>
              <w:pStyle w:val="TAL"/>
              <w:snapToGrid w:val="0"/>
              <w:rPr>
                <w:rFonts w:cs="Arial"/>
                <w:szCs w:val="18"/>
              </w:rPr>
            </w:pPr>
            <w:r>
              <w:rPr>
                <w:rFonts w:cs="Arial"/>
                <w:szCs w:val="18"/>
              </w:rPr>
              <w:t>subscriptionId</w:t>
            </w:r>
          </w:p>
        </w:tc>
        <w:tc>
          <w:tcPr>
            <w:tcW w:w="900" w:type="dxa"/>
            <w:tcBorders>
              <w:left w:val="single" w:sz="1" w:space="0" w:color="000000"/>
              <w:bottom w:val="single" w:sz="1" w:space="0" w:color="000000"/>
              <w:right w:val="single" w:sz="1" w:space="0" w:color="000000"/>
            </w:tcBorders>
          </w:tcPr>
          <w:p w:rsidR="00D43E20" w:rsidRPr="00401FC2" w:rsidRDefault="00D43E20" w:rsidP="00A04136">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D43E20" w:rsidRPr="00401FC2" w:rsidRDefault="00D43E20" w:rsidP="00A04136">
            <w:pPr>
              <w:pStyle w:val="TAL"/>
              <w:snapToGrid w:val="0"/>
              <w:rPr>
                <w:rFonts w:cs="Arial"/>
                <w:szCs w:val="18"/>
              </w:rPr>
            </w:pPr>
            <w:r>
              <w:rPr>
                <w:rFonts w:cs="Arial"/>
                <w:szCs w:val="18"/>
              </w:rPr>
              <w:t>NO</w:t>
            </w:r>
          </w:p>
        </w:tc>
        <w:tc>
          <w:tcPr>
            <w:tcW w:w="5307" w:type="dxa"/>
            <w:tcBorders>
              <w:left w:val="single" w:sz="1" w:space="0" w:color="000000"/>
              <w:bottom w:val="single" w:sz="1" w:space="0" w:color="000000"/>
              <w:right w:val="single" w:sz="1" w:space="0" w:color="000000"/>
            </w:tcBorders>
          </w:tcPr>
          <w:p w:rsidR="00D43E20" w:rsidRPr="00401FC2" w:rsidRDefault="00D43E20" w:rsidP="00A04136">
            <w:pPr>
              <w:pStyle w:val="TAL"/>
              <w:snapToGrid w:val="0"/>
              <w:rPr>
                <w:rFonts w:cs="Arial"/>
                <w:szCs w:val="18"/>
              </w:rPr>
            </w:pPr>
            <w:r>
              <w:rPr>
                <w:rFonts w:cs="Arial"/>
                <w:szCs w:val="18"/>
              </w:rPr>
              <w:t>The subscriptionId for the AE initial registration event.</w:t>
            </w:r>
          </w:p>
        </w:tc>
      </w:tr>
      <w:tr w:rsidR="00D43E20" w:rsidRPr="00AD5D66" w:rsidTr="00A04136">
        <w:trPr>
          <w:tblHeader/>
          <w:jc w:val="center"/>
        </w:trPr>
        <w:tc>
          <w:tcPr>
            <w:tcW w:w="1709" w:type="dxa"/>
            <w:tcBorders>
              <w:left w:val="single" w:sz="1" w:space="0" w:color="000000"/>
              <w:bottom w:val="single" w:sz="1" w:space="0" w:color="000000"/>
            </w:tcBorders>
          </w:tcPr>
          <w:p w:rsidR="00D43E20" w:rsidRPr="00401FC2" w:rsidRDefault="00D43E20" w:rsidP="00A04136">
            <w:pPr>
              <w:pStyle w:val="TAL"/>
              <w:snapToGrid w:val="0"/>
              <w:rPr>
                <w:rFonts w:cs="Arial"/>
                <w:szCs w:val="18"/>
              </w:rPr>
            </w:pPr>
            <w:r>
              <w:rPr>
                <w:rFonts w:cs="Arial"/>
                <w:szCs w:val="18"/>
              </w:rPr>
              <w:t>responseType</w:t>
            </w:r>
          </w:p>
        </w:tc>
        <w:tc>
          <w:tcPr>
            <w:tcW w:w="900" w:type="dxa"/>
            <w:tcBorders>
              <w:left w:val="single" w:sz="1" w:space="0" w:color="000000"/>
              <w:bottom w:val="single" w:sz="1" w:space="0" w:color="000000"/>
              <w:right w:val="single" w:sz="1" w:space="0" w:color="000000"/>
            </w:tcBorders>
          </w:tcPr>
          <w:p w:rsidR="00D43E20" w:rsidRPr="00401FC2" w:rsidRDefault="00D43E20" w:rsidP="00A04136">
            <w:pPr>
              <w:pStyle w:val="TAL"/>
              <w:snapToGrid w:val="0"/>
              <w:rPr>
                <w:rFonts w:cs="Arial"/>
                <w:szCs w:val="18"/>
              </w:rPr>
            </w:pPr>
            <w:r w:rsidRPr="00401FC2">
              <w:rPr>
                <w:rFonts w:cs="Arial"/>
                <w:szCs w:val="18"/>
              </w:rPr>
              <w:t>OUT</w:t>
            </w:r>
          </w:p>
        </w:tc>
        <w:tc>
          <w:tcPr>
            <w:tcW w:w="900" w:type="dxa"/>
            <w:tcBorders>
              <w:left w:val="single" w:sz="1" w:space="0" w:color="000000"/>
              <w:bottom w:val="single" w:sz="1" w:space="0" w:color="000000"/>
            </w:tcBorders>
          </w:tcPr>
          <w:p w:rsidR="00D43E20" w:rsidRPr="00401FC2" w:rsidRDefault="00D43E20" w:rsidP="00A04136">
            <w:pPr>
              <w:pStyle w:val="TAL"/>
              <w:snapToGrid w:val="0"/>
              <w:rPr>
                <w:rFonts w:cs="Arial"/>
                <w:szCs w:val="18"/>
              </w:rPr>
            </w:pPr>
            <w:r w:rsidRPr="00401FC2">
              <w:rPr>
                <w:rFonts w:cs="Arial"/>
                <w:szCs w:val="18"/>
              </w:rPr>
              <w:t>NO</w:t>
            </w:r>
          </w:p>
        </w:tc>
        <w:tc>
          <w:tcPr>
            <w:tcW w:w="5307" w:type="dxa"/>
            <w:tcBorders>
              <w:left w:val="single" w:sz="1" w:space="0" w:color="000000"/>
              <w:bottom w:val="single" w:sz="1" w:space="0" w:color="000000"/>
              <w:right w:val="single" w:sz="1" w:space="0" w:color="000000"/>
            </w:tcBorders>
          </w:tcPr>
          <w:p w:rsidR="00D43E20" w:rsidRPr="00401FC2" w:rsidRDefault="00D43E20" w:rsidP="00A04136">
            <w:pPr>
              <w:pStyle w:val="TAL"/>
              <w:snapToGrid w:val="0"/>
              <w:rPr>
                <w:rFonts w:cs="Arial"/>
                <w:szCs w:val="18"/>
              </w:rPr>
            </w:pPr>
            <w:r>
              <w:rPr>
                <w:rFonts w:cs="Arial"/>
                <w:szCs w:val="18"/>
              </w:rPr>
              <w:t>Unique response types for this service:</w:t>
            </w:r>
          </w:p>
          <w:p w:rsidR="00D43E20" w:rsidRPr="00CF442B" w:rsidRDefault="00D43E20" w:rsidP="00913D9A">
            <w:pPr>
              <w:pStyle w:val="TAL"/>
              <w:numPr>
                <w:ilvl w:val="0"/>
                <w:numId w:val="18"/>
              </w:numPr>
              <w:snapToGrid w:val="0"/>
              <w:rPr>
                <w:rFonts w:cs="Arial"/>
                <w:szCs w:val="18"/>
              </w:rPr>
            </w:pPr>
            <w:r>
              <w:rPr>
                <w:rFonts w:cs="Arial"/>
                <w:szCs w:val="18"/>
              </w:rPr>
              <w:t xml:space="preserve">Successfully unsubscribed </w:t>
            </w:r>
          </w:p>
          <w:p w:rsidR="00D43E20" w:rsidRPr="00CF442B" w:rsidRDefault="00D43E20" w:rsidP="00913D9A">
            <w:pPr>
              <w:pStyle w:val="TAL"/>
              <w:numPr>
                <w:ilvl w:val="0"/>
                <w:numId w:val="18"/>
              </w:numPr>
              <w:snapToGrid w:val="0"/>
              <w:rPr>
                <w:rFonts w:cs="Arial"/>
                <w:szCs w:val="18"/>
              </w:rPr>
            </w:pPr>
            <w:r>
              <w:rPr>
                <w:rFonts w:cs="Arial"/>
                <w:szCs w:val="18"/>
              </w:rPr>
              <w:t>Subscription does not exist</w:t>
            </w:r>
          </w:p>
        </w:tc>
      </w:tr>
    </w:tbl>
    <w:p w:rsidR="00D43E20" w:rsidRDefault="00D43E20" w:rsidP="00D43E20">
      <w:pPr>
        <w:pStyle w:val="Caption"/>
        <w:jc w:val="center"/>
        <w:rPr>
          <w:lang w:val="en-US"/>
        </w:rPr>
      </w:pPr>
      <w:r>
        <w:t>Table 6.12.2.4.2-1 uns</w:t>
      </w:r>
      <w:r>
        <w:rPr>
          <w:lang w:val="en-US"/>
        </w:rPr>
        <w:t>ubscribeInitialAERegistrationEvent capability</w:t>
      </w:r>
    </w:p>
    <w:p w:rsidR="00D43E20" w:rsidRDefault="00D43E20" w:rsidP="00D43E20">
      <w:pPr>
        <w:pStyle w:val="Heading5"/>
        <w:rPr>
          <w:lang w:val="en-CA"/>
        </w:rPr>
      </w:pPr>
    </w:p>
    <w:p w:rsidR="00D43E20" w:rsidRDefault="00D43E20" w:rsidP="00D43E20">
      <w:pPr>
        <w:pStyle w:val="Heading5"/>
        <w:rPr>
          <w:lang w:val="en-CA" w:eastAsia="ko-KR"/>
        </w:rPr>
      </w:pPr>
      <w:bookmarkStart w:id="1636" w:name="_Toc406596067"/>
      <w:r>
        <w:t>6.12.</w:t>
      </w:r>
      <w:r>
        <w:rPr>
          <w:lang w:val="en-CA"/>
        </w:rPr>
        <w:t>2</w:t>
      </w:r>
      <w:r>
        <w:t>.</w:t>
      </w:r>
      <w:r>
        <w:rPr>
          <w:lang w:val="en-CA"/>
        </w:rPr>
        <w:t>4</w:t>
      </w:r>
      <w:r>
        <w:rPr>
          <w:lang w:val="en-US"/>
        </w:rPr>
        <w:t>.3</w:t>
      </w:r>
      <w:r w:rsidRPr="00AF5DB2">
        <w:tab/>
      </w:r>
      <w:r>
        <w:rPr>
          <w:lang w:val="en-CA" w:eastAsia="ko-KR"/>
        </w:rPr>
        <w:t>Service Interaction</w:t>
      </w:r>
      <w:bookmarkEnd w:id="1636"/>
    </w:p>
    <w:p w:rsidR="00D43E20" w:rsidRDefault="00D43E20" w:rsidP="00D43E20">
      <w:pPr>
        <w:rPr>
          <w:lang w:eastAsia="ko-KR"/>
        </w:rPr>
      </w:pPr>
      <w:r>
        <w:rPr>
          <w:lang w:eastAsia="ko-KR"/>
        </w:rPr>
        <w:t>The interactions of service capabilities required for this service capability:</w:t>
      </w:r>
    </w:p>
    <w:p w:rsidR="00D43E20" w:rsidRPr="00856FB4" w:rsidRDefault="00D43E20" w:rsidP="00913D9A">
      <w:pPr>
        <w:pStyle w:val="ListNumber"/>
        <w:numPr>
          <w:ilvl w:val="0"/>
          <w:numId w:val="68"/>
        </w:numPr>
      </w:pPr>
      <w:r>
        <w:t>Remove the subscription</w:t>
      </w:r>
    </w:p>
    <w:p w:rsidR="00D43E20" w:rsidRPr="00CF3E1C" w:rsidRDefault="00D43E20" w:rsidP="00D43E20">
      <w:pPr>
        <w:rPr>
          <w:lang w:eastAsia="ko-KR"/>
        </w:rPr>
      </w:pPr>
    </w:p>
    <w:p w:rsidR="00D43E20" w:rsidRDefault="00D43E20" w:rsidP="00D43E20">
      <w:pPr>
        <w:jc w:val="center"/>
        <w:rPr>
          <w:lang w:val="en-CA" w:eastAsia="ko-KR"/>
        </w:rPr>
      </w:pPr>
      <w:r>
        <w:object w:dxaOrig="5704" w:dyaOrig="4556">
          <v:shape id="_x0000_i1096" type="#_x0000_t75" style="width:285pt;height:228pt" o:ole="">
            <v:imagedata r:id="rId222" o:title=""/>
          </v:shape>
          <o:OLEObject Type="Embed" ProgID="Visio.Drawing.11" ShapeID="_x0000_i1096" DrawAspect="Content" ObjectID="_1484470875" r:id="rId223"/>
        </w:object>
      </w:r>
    </w:p>
    <w:p w:rsidR="00D43E20" w:rsidRPr="00CF3E1C" w:rsidRDefault="00D43E20" w:rsidP="00D43E20">
      <w:pPr>
        <w:pStyle w:val="Caption"/>
        <w:jc w:val="center"/>
        <w:rPr>
          <w:lang w:val="en-US"/>
        </w:rPr>
      </w:pPr>
      <w:r>
        <w:t>Figure</w:t>
      </w:r>
      <w:r w:rsidRPr="0020296A">
        <w:t xml:space="preserve"> </w:t>
      </w:r>
      <w:r>
        <w:rPr>
          <w:lang w:val="en-US"/>
        </w:rPr>
        <w:t>6.12.2.4.3</w:t>
      </w:r>
      <w:r w:rsidRPr="0020296A">
        <w:t xml:space="preserve">-1 </w:t>
      </w:r>
      <w:r>
        <w:t>Registration Administration – uns</w:t>
      </w:r>
      <w:r>
        <w:rPr>
          <w:lang w:val="en-US"/>
        </w:rPr>
        <w:t>ubscribeInitialAERegistrationEvent Diagram</w:t>
      </w:r>
    </w:p>
    <w:p w:rsidR="00D43E20" w:rsidRDefault="00D43E20" w:rsidP="00D43E20">
      <w:pPr>
        <w:pStyle w:val="Heading5"/>
      </w:pPr>
      <w:bookmarkStart w:id="1637" w:name="_Toc406596068"/>
      <w:r>
        <w:t>6.12.</w:t>
      </w:r>
      <w:r>
        <w:rPr>
          <w:lang w:val="en-CA"/>
        </w:rPr>
        <w:t>2</w:t>
      </w:r>
      <w:r>
        <w:t>.</w:t>
      </w:r>
      <w:r>
        <w:rPr>
          <w:lang w:val="en-CA"/>
        </w:rPr>
        <w:t>4</w:t>
      </w:r>
      <w:r>
        <w:rPr>
          <w:lang w:val="en-US"/>
        </w:rPr>
        <w:t>.4</w:t>
      </w:r>
      <w:r w:rsidRPr="00AF5DB2">
        <w:tab/>
      </w:r>
      <w:r>
        <w:rPr>
          <w:lang w:eastAsia="ko-KR"/>
        </w:rPr>
        <w:t>Post-Conditions</w:t>
      </w:r>
      <w:bookmarkEnd w:id="1637"/>
    </w:p>
    <w:p w:rsidR="00D43E20" w:rsidRDefault="00D43E20" w:rsidP="00D43E20">
      <w:pPr>
        <w:keepNext/>
        <w:rPr>
          <w:lang w:eastAsia="ko-KR"/>
        </w:rPr>
      </w:pPr>
      <w:r>
        <w:rPr>
          <w:lang w:eastAsia="ko-KR"/>
        </w:rPr>
        <w:t>Subscription to initial registration event is removed.</w:t>
      </w:r>
    </w:p>
    <w:p w:rsidR="00D43E20" w:rsidRDefault="00D43E20" w:rsidP="00D43E20">
      <w:pPr>
        <w:pStyle w:val="Heading5"/>
      </w:pPr>
      <w:bookmarkStart w:id="1638" w:name="_Toc406596069"/>
      <w:r>
        <w:t>6.12.</w:t>
      </w:r>
      <w:r>
        <w:rPr>
          <w:lang w:val="en-CA"/>
        </w:rPr>
        <w:t>2</w:t>
      </w:r>
      <w:r>
        <w:t>.</w:t>
      </w:r>
      <w:r>
        <w:rPr>
          <w:lang w:val="en-CA"/>
        </w:rPr>
        <w:t>4</w:t>
      </w:r>
      <w:r>
        <w:rPr>
          <w:lang w:val="en-US"/>
        </w:rPr>
        <w:t>.5</w:t>
      </w:r>
      <w:r w:rsidRPr="00AF5DB2">
        <w:tab/>
      </w:r>
      <w:r>
        <w:rPr>
          <w:lang w:eastAsia="ko-KR"/>
        </w:rPr>
        <w:t>Exceptions</w:t>
      </w:r>
      <w:bookmarkEnd w:id="1638"/>
    </w:p>
    <w:p w:rsidR="00D43E20" w:rsidRDefault="00D43E20" w:rsidP="00D43E20">
      <w:pPr>
        <w:keepNext/>
      </w:pPr>
      <w:r>
        <w:rPr>
          <w:lang w:eastAsia="ko-KR"/>
        </w:rPr>
        <w:t>Not Applicable</w:t>
      </w:r>
    </w:p>
    <w:p w:rsidR="00D43E20" w:rsidRDefault="00D43E20" w:rsidP="00D43E20">
      <w:pPr>
        <w:pStyle w:val="Heading5"/>
      </w:pPr>
      <w:bookmarkStart w:id="1639" w:name="_Toc406596070"/>
      <w:r>
        <w:t>6.12.</w:t>
      </w:r>
      <w:r>
        <w:rPr>
          <w:lang w:val="en-CA"/>
        </w:rPr>
        <w:t>2</w:t>
      </w:r>
      <w:r>
        <w:t>.</w:t>
      </w:r>
      <w:r>
        <w:rPr>
          <w:lang w:val="en-CA"/>
        </w:rPr>
        <w:t>4</w:t>
      </w:r>
      <w:r>
        <w:rPr>
          <w:lang w:val="en-US"/>
        </w:rPr>
        <w:t>.6</w:t>
      </w:r>
      <w:r w:rsidRPr="00AF5DB2">
        <w:tab/>
      </w:r>
      <w:r>
        <w:rPr>
          <w:lang w:val="en-US" w:eastAsia="ko-KR"/>
        </w:rPr>
        <w:t>Policies for Use</w:t>
      </w:r>
      <w:bookmarkEnd w:id="1639"/>
    </w:p>
    <w:p w:rsidR="00D43E20" w:rsidRDefault="00D43E20" w:rsidP="00D43E20">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D43E20" w:rsidRDefault="00D43E20" w:rsidP="00D43E20">
      <w:pPr>
        <w:rPr>
          <w:color w:val="000000"/>
          <w:lang w:val="en-US"/>
        </w:rPr>
      </w:pPr>
      <w:r w:rsidRPr="00F95FFB">
        <w:rPr>
          <w:color w:val="000000"/>
          <w:lang w:val="en-US"/>
        </w:rPr>
        <w:t>Transaction Pattern: Participation allowed</w:t>
      </w:r>
    </w:p>
    <w:p w:rsidR="00D43E20" w:rsidRPr="00AF5DB2" w:rsidRDefault="00D43E20" w:rsidP="00D43E20">
      <w:pPr>
        <w:pStyle w:val="Heading5"/>
      </w:pPr>
      <w:bookmarkStart w:id="1640" w:name="_Toc406596071"/>
      <w:r>
        <w:lastRenderedPageBreak/>
        <w:t>6.12.</w:t>
      </w:r>
      <w:r>
        <w:rPr>
          <w:lang w:val="en-CA"/>
        </w:rPr>
        <w:t>2</w:t>
      </w:r>
      <w:r>
        <w:t>.</w:t>
      </w:r>
      <w:r>
        <w:rPr>
          <w:lang w:val="en-CA"/>
        </w:rPr>
        <w:t>4</w:t>
      </w:r>
      <w:r>
        <w:rPr>
          <w:lang w:val="en-US"/>
        </w:rPr>
        <w:t>.7</w:t>
      </w:r>
      <w:r w:rsidRPr="00AF5DB2">
        <w:tab/>
      </w:r>
      <w:proofErr w:type="gramStart"/>
      <w:r>
        <w:t>oneM2M</w:t>
      </w:r>
      <w:proofErr w:type="gramEnd"/>
      <w:r>
        <w:t xml:space="preserve"> Resource Interworking</w:t>
      </w:r>
      <w:bookmarkEnd w:id="1640"/>
    </w:p>
    <w:p w:rsidR="00D43E20" w:rsidRDefault="00D43E20" w:rsidP="00D43E20">
      <w:r>
        <w:t>Not Applicable</w:t>
      </w:r>
    </w:p>
    <w:bookmarkEnd w:id="1584"/>
    <w:bookmarkEnd w:id="1585"/>
    <w:bookmarkEnd w:id="1586"/>
    <w:p w:rsidR="00A87BE1" w:rsidRDefault="00D43E20" w:rsidP="00A87BE1">
      <w:pPr>
        <w:keepNext/>
      </w:pPr>
      <w:r>
        <w:br w:type="page"/>
      </w:r>
    </w:p>
    <w:p w:rsidR="000E059F" w:rsidRDefault="000E059F" w:rsidP="000E059F">
      <w:pPr>
        <w:pStyle w:val="Heading1"/>
      </w:pPr>
      <w:bookmarkStart w:id="1641" w:name="_Toc396808999"/>
      <w:bookmarkStart w:id="1642" w:name="_Toc401490312"/>
      <w:bookmarkStart w:id="1643" w:name="_Toc401638781"/>
      <w:bookmarkStart w:id="1644" w:name="_Toc401216004"/>
      <w:bookmarkStart w:id="1645" w:name="_Toc404679733"/>
      <w:bookmarkStart w:id="1646" w:name="_Toc407962419"/>
      <w:bookmarkStart w:id="1647" w:name="_Toc410138236"/>
      <w:r>
        <w:lastRenderedPageBreak/>
        <w:t>7</w:t>
      </w:r>
      <w:r>
        <w:tab/>
        <w:t>M2M Service Components</w:t>
      </w:r>
      <w:bookmarkEnd w:id="1642"/>
      <w:bookmarkEnd w:id="1643"/>
      <w:bookmarkEnd w:id="1644"/>
      <w:bookmarkEnd w:id="1645"/>
      <w:bookmarkEnd w:id="1646"/>
      <w:bookmarkEnd w:id="1647"/>
    </w:p>
    <w:p w:rsidR="000E059F" w:rsidRDefault="000E059F" w:rsidP="000E059F">
      <w:pPr>
        <w:keepNext/>
        <w:rPr>
          <w:lang w:val="en-US"/>
        </w:rPr>
      </w:pPr>
      <w:r w:rsidRPr="008519AC">
        <w:rPr>
          <w:lang w:val="en-US"/>
        </w:rPr>
        <w:t xml:space="preserve">This </w:t>
      </w:r>
      <w:r>
        <w:rPr>
          <w:lang w:val="en-US"/>
        </w:rPr>
        <w:t>clause</w:t>
      </w:r>
      <w:r w:rsidRPr="008519AC">
        <w:rPr>
          <w:lang w:val="en-US"/>
        </w:rPr>
        <w:t xml:space="preserve"> describes the </w:t>
      </w:r>
      <w:r>
        <w:rPr>
          <w:lang w:val="en-US"/>
        </w:rPr>
        <w:t>M2M Service Components provided by the M2M Services Platform.</w:t>
      </w:r>
    </w:p>
    <w:p w:rsidR="000E059F" w:rsidRPr="008519AC" w:rsidRDefault="000E059F" w:rsidP="000E059F">
      <w:pPr>
        <w:pStyle w:val="Heading2"/>
        <w:rPr>
          <w:lang w:val="en-US"/>
        </w:rPr>
      </w:pPr>
      <w:bookmarkStart w:id="1648" w:name="_Toc401490313"/>
      <w:bookmarkStart w:id="1649" w:name="_Toc401638782"/>
      <w:bookmarkStart w:id="1650" w:name="_Toc377404846"/>
      <w:bookmarkStart w:id="1651" w:name="_Toc378676168"/>
      <w:bookmarkStart w:id="1652" w:name="_Toc379446856"/>
      <w:bookmarkStart w:id="1653" w:name="_Toc396809000"/>
      <w:bookmarkStart w:id="1654" w:name="_Toc401216005"/>
      <w:bookmarkStart w:id="1655" w:name="_Toc404679734"/>
      <w:bookmarkStart w:id="1656" w:name="_Toc407962420"/>
      <w:bookmarkStart w:id="1657" w:name="_Toc410138237"/>
      <w:r>
        <w:rPr>
          <w:lang w:val="en-US"/>
        </w:rPr>
        <w:t>7.1</w:t>
      </w:r>
      <w:r w:rsidRPr="008519AC">
        <w:rPr>
          <w:lang w:val="en-US"/>
        </w:rPr>
        <w:tab/>
      </w:r>
      <w:r>
        <w:rPr>
          <w:lang w:val="en-US"/>
        </w:rPr>
        <w:t>Introduction</w:t>
      </w:r>
      <w:bookmarkEnd w:id="1648"/>
      <w:bookmarkEnd w:id="1649"/>
      <w:bookmarkEnd w:id="1650"/>
      <w:bookmarkEnd w:id="1651"/>
      <w:bookmarkEnd w:id="1652"/>
      <w:bookmarkEnd w:id="1653"/>
      <w:bookmarkEnd w:id="1654"/>
      <w:bookmarkEnd w:id="1655"/>
      <w:bookmarkEnd w:id="1656"/>
      <w:bookmarkEnd w:id="1657"/>
    </w:p>
    <w:p w:rsidR="000E059F" w:rsidRDefault="000E059F" w:rsidP="000E059F">
      <w:pPr>
        <w:keepNext/>
      </w:pPr>
      <w:r>
        <w:t>An M2M Service Component defines the set of M2M Services that are related in the sense that the M2M Services that comprise the M2M Service Component are typically deployed together in order to support one or more Supporting Services.</w:t>
      </w:r>
    </w:p>
    <w:p w:rsidR="000E059F" w:rsidRPr="005A21BD" w:rsidRDefault="000E059F" w:rsidP="000E059F">
      <w:pPr>
        <w:keepNext/>
      </w:pPr>
      <w:r>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0E059F" w:rsidRDefault="000E059F" w:rsidP="000E059F">
      <w:pPr>
        <w:pStyle w:val="Heading2"/>
        <w:rPr>
          <w:lang w:val="en-US"/>
        </w:rPr>
      </w:pPr>
      <w:bookmarkStart w:id="1658" w:name="_Toc401490314"/>
      <w:bookmarkStart w:id="1659" w:name="_Toc401638783"/>
      <w:bookmarkStart w:id="1660" w:name="_Toc378676169"/>
      <w:bookmarkStart w:id="1661" w:name="_Toc379446857"/>
      <w:bookmarkStart w:id="1662" w:name="_Toc396809001"/>
      <w:bookmarkStart w:id="1663" w:name="_Toc401216006"/>
      <w:bookmarkStart w:id="1664" w:name="_Toc404679735"/>
      <w:bookmarkStart w:id="1665" w:name="_Toc407962421"/>
      <w:bookmarkStart w:id="1666" w:name="_Toc410138238"/>
      <w:r>
        <w:rPr>
          <w:lang w:val="en-US"/>
        </w:rPr>
        <w:t>7.1.1</w:t>
      </w:r>
      <w:r w:rsidRPr="008519AC">
        <w:rPr>
          <w:lang w:val="en-US"/>
        </w:rPr>
        <w:tab/>
      </w:r>
      <w:r>
        <w:rPr>
          <w:lang w:val="en-US"/>
        </w:rPr>
        <w:t>Service Component Interaction Cross Reference</w:t>
      </w:r>
      <w:bookmarkEnd w:id="1658"/>
      <w:bookmarkEnd w:id="1659"/>
      <w:bookmarkEnd w:id="1660"/>
      <w:bookmarkEnd w:id="1661"/>
      <w:bookmarkEnd w:id="1662"/>
      <w:bookmarkEnd w:id="1663"/>
      <w:bookmarkEnd w:id="1664"/>
      <w:bookmarkEnd w:id="1665"/>
      <w:bookmarkEnd w:id="1666"/>
    </w:p>
    <w:bookmarkStart w:id="1667" w:name="_1456054476"/>
    <w:bookmarkEnd w:id="1667"/>
    <w:p w:rsidR="000E059F" w:rsidRDefault="0081115D" w:rsidP="000E059F">
      <w:pPr>
        <w:jc w:val="center"/>
        <w:rPr>
          <w:lang w:val="en-US"/>
        </w:rPr>
      </w:pPr>
      <w:r w:rsidRPr="0028006C">
        <w:rPr>
          <w:lang w:val="en-US"/>
        </w:rPr>
        <w:object w:dxaOrig="9926" w:dyaOrig="4102">
          <v:shape id="_x0000_i1097" type="#_x0000_t75" style="width:496.5pt;height:204pt" o:ole="">
            <v:imagedata r:id="rId224" o:title=""/>
          </v:shape>
          <o:OLEObject Type="Embed" ProgID="Excel.Sheet.12" ShapeID="_x0000_i1097" DrawAspect="Content" ObjectID="_1484470876" r:id="rId225"/>
        </w:object>
      </w:r>
    </w:p>
    <w:p w:rsidR="000E059F" w:rsidRPr="0020296A" w:rsidRDefault="000E059F" w:rsidP="000E059F">
      <w:pPr>
        <w:pStyle w:val="Caption"/>
        <w:jc w:val="center"/>
      </w:pPr>
      <w:r w:rsidRPr="0020296A">
        <w:t>Table 7.1-</w:t>
      </w:r>
      <w:fldSimple w:instr=" SEQ Table \* ARABIC ">
        <w:r w:rsidR="00250B94">
          <w:rPr>
            <w:noProof/>
          </w:rPr>
          <w:t>1</w:t>
        </w:r>
      </w:fldSimple>
      <w:r w:rsidRPr="0020296A">
        <w:t xml:space="preserve"> Service Component Cross Reference</w:t>
      </w:r>
    </w:p>
    <w:p w:rsidR="000E059F" w:rsidRPr="00994D4F" w:rsidRDefault="000E059F" w:rsidP="000E059F">
      <w:pPr>
        <w:pStyle w:val="Caption"/>
        <w:jc w:val="center"/>
      </w:pPr>
    </w:p>
    <w:p w:rsidR="000E059F" w:rsidRPr="008519AC" w:rsidRDefault="000E059F" w:rsidP="000E059F">
      <w:pPr>
        <w:pStyle w:val="Heading2"/>
        <w:rPr>
          <w:lang w:val="en-US"/>
        </w:rPr>
      </w:pPr>
      <w:bookmarkStart w:id="1668" w:name="_Toc401490315"/>
      <w:bookmarkStart w:id="1669" w:name="_Toc401638784"/>
      <w:bookmarkStart w:id="1670" w:name="_Toc378676172"/>
      <w:bookmarkStart w:id="1671" w:name="_Toc379446860"/>
      <w:bookmarkStart w:id="1672" w:name="_Toc396809002"/>
      <w:bookmarkStart w:id="1673" w:name="_Toc401216007"/>
      <w:bookmarkStart w:id="1674" w:name="_Toc404679736"/>
      <w:bookmarkStart w:id="1675" w:name="_Toc407962422"/>
      <w:bookmarkStart w:id="1676" w:name="_Toc410138239"/>
      <w:r>
        <w:rPr>
          <w:lang w:val="en-US"/>
        </w:rPr>
        <w:t>7.2</w:t>
      </w:r>
      <w:r w:rsidRPr="008519AC">
        <w:rPr>
          <w:lang w:val="en-US"/>
        </w:rPr>
        <w:tab/>
      </w:r>
      <w:bookmarkStart w:id="1677" w:name="_Toc378676174"/>
      <w:bookmarkEnd w:id="1670"/>
      <w:r>
        <w:rPr>
          <w:lang w:val="en-US"/>
        </w:rPr>
        <w:t>Infrastructure Component (INF)</w:t>
      </w:r>
      <w:bookmarkEnd w:id="1668"/>
      <w:bookmarkEnd w:id="1669"/>
      <w:bookmarkEnd w:id="1671"/>
      <w:bookmarkEnd w:id="1672"/>
      <w:bookmarkEnd w:id="1673"/>
      <w:bookmarkEnd w:id="1674"/>
      <w:bookmarkEnd w:id="1675"/>
      <w:bookmarkEnd w:id="1676"/>
      <w:bookmarkEnd w:id="1677"/>
    </w:p>
    <w:p w:rsidR="000E059F" w:rsidRDefault="000E059F" w:rsidP="000E059F">
      <w:pPr>
        <w:keepNext/>
      </w:pPr>
      <w:r>
        <w:t>The INF Component provides services that are exposed to other M2M Service Components across the Msc Reference Point. The Services within the INF Component are common and utility type Services needed to enable other M2M Services.</w:t>
      </w:r>
    </w:p>
    <w:p w:rsidR="000E059F" w:rsidRPr="008519AC" w:rsidRDefault="000E059F" w:rsidP="000E059F">
      <w:pPr>
        <w:pStyle w:val="Heading2"/>
        <w:rPr>
          <w:lang w:val="en-US"/>
        </w:rPr>
      </w:pPr>
      <w:bookmarkStart w:id="1678" w:name="_Toc401490316"/>
      <w:bookmarkStart w:id="1679" w:name="_Toc401638785"/>
      <w:bookmarkStart w:id="1680" w:name="_Toc378676175"/>
      <w:bookmarkStart w:id="1681" w:name="_Toc379446861"/>
      <w:bookmarkStart w:id="1682" w:name="_Toc396809003"/>
      <w:bookmarkStart w:id="1683" w:name="_Toc401216008"/>
      <w:bookmarkStart w:id="1684" w:name="_Toc404679737"/>
      <w:bookmarkStart w:id="1685" w:name="_Toc407962423"/>
      <w:bookmarkStart w:id="1686" w:name="_Toc410138240"/>
      <w:r>
        <w:rPr>
          <w:lang w:val="en-US"/>
        </w:rPr>
        <w:t>7.2.1</w:t>
      </w:r>
      <w:r w:rsidRPr="008519AC">
        <w:rPr>
          <w:lang w:val="en-US"/>
        </w:rPr>
        <w:tab/>
      </w:r>
      <w:r>
        <w:rPr>
          <w:lang w:val="en-US"/>
        </w:rPr>
        <w:t>INF to Service Cross Reference</w:t>
      </w:r>
      <w:bookmarkEnd w:id="1678"/>
      <w:bookmarkEnd w:id="1679"/>
      <w:bookmarkEnd w:id="1680"/>
      <w:bookmarkEnd w:id="1681"/>
      <w:bookmarkEnd w:id="1682"/>
      <w:bookmarkEnd w:id="1683"/>
      <w:bookmarkEnd w:id="1684"/>
      <w:bookmarkEnd w:id="1685"/>
      <w:bookmarkEnd w:id="1686"/>
    </w:p>
    <w:p w:rsidR="000E059F" w:rsidRDefault="000E059F" w:rsidP="000E059F">
      <w:pPr>
        <w:keepNext/>
      </w:pPr>
      <w:r>
        <w:t>Authorization: All Service Capabilities</w:t>
      </w:r>
    </w:p>
    <w:p w:rsidR="000E059F" w:rsidRDefault="000E059F" w:rsidP="000E059F">
      <w:pPr>
        <w:pStyle w:val="NO"/>
        <w:ind w:left="0" w:firstLine="0"/>
      </w:pPr>
      <w:r w:rsidRPr="00EC238D">
        <w:t xml:space="preserve">Registration Services: </w:t>
      </w:r>
      <w:r w:rsidR="009242D0">
        <w:t>All Service Capabilities</w:t>
      </w:r>
    </w:p>
    <w:p w:rsidR="000E059F" w:rsidRDefault="000E059F" w:rsidP="000E059F">
      <w:pPr>
        <w:keepNext/>
      </w:pPr>
    </w:p>
    <w:p w:rsidR="000E059F" w:rsidRPr="008519AC" w:rsidRDefault="000E059F" w:rsidP="000E059F">
      <w:pPr>
        <w:pStyle w:val="Heading2"/>
        <w:rPr>
          <w:lang w:val="en-US"/>
        </w:rPr>
      </w:pPr>
      <w:bookmarkStart w:id="1687" w:name="_Toc401490317"/>
      <w:bookmarkStart w:id="1688" w:name="_Toc401638786"/>
      <w:bookmarkStart w:id="1689" w:name="_Toc378676176"/>
      <w:bookmarkStart w:id="1690" w:name="_Toc379446862"/>
      <w:bookmarkStart w:id="1691" w:name="_Toc396809004"/>
      <w:bookmarkStart w:id="1692" w:name="_Toc401216009"/>
      <w:bookmarkStart w:id="1693" w:name="_Toc404679738"/>
      <w:bookmarkStart w:id="1694" w:name="_Toc407962424"/>
      <w:bookmarkStart w:id="1695" w:name="_Toc410138241"/>
      <w:r>
        <w:rPr>
          <w:lang w:val="en-US"/>
        </w:rPr>
        <w:t>7.3</w:t>
      </w:r>
      <w:r w:rsidRPr="008519AC">
        <w:rPr>
          <w:lang w:val="en-US"/>
        </w:rPr>
        <w:tab/>
      </w:r>
      <w:r>
        <w:rPr>
          <w:lang w:val="en-US"/>
        </w:rPr>
        <w:t>Service Subscription Component (SSUB)</w:t>
      </w:r>
      <w:bookmarkEnd w:id="1687"/>
      <w:bookmarkEnd w:id="1688"/>
      <w:bookmarkEnd w:id="1689"/>
      <w:bookmarkEnd w:id="1690"/>
      <w:bookmarkEnd w:id="1691"/>
      <w:bookmarkEnd w:id="1692"/>
      <w:bookmarkEnd w:id="1693"/>
      <w:bookmarkEnd w:id="1694"/>
      <w:bookmarkEnd w:id="1695"/>
    </w:p>
    <w:p w:rsidR="000E059F" w:rsidRDefault="000E059F" w:rsidP="000E059F">
      <w:pPr>
        <w:keepNext/>
      </w:pPr>
      <w:r>
        <w:t xml:space="preserve">The SSUB Component provides services that are necessary to maintain the M2M Service, the associations (e.g., Services Roles) to the M2M Service, M2M Service Subscriptions, the associations (e.g., AE, </w:t>
      </w:r>
      <w:r w:rsidR="009242D0">
        <w:t>M2M Nodes</w:t>
      </w:r>
      <w:r>
        <w:t xml:space="preserve">) to the M2M Service Subscription and any external identifiers associated with AE and </w:t>
      </w:r>
      <w:r w:rsidR="009242D0">
        <w:t>M2M Nodes</w:t>
      </w:r>
      <w:r>
        <w:t>. In addition the s</w:t>
      </w:r>
      <w:r>
        <w:t>ervices used to manage devices and AEs are part of this component.</w:t>
      </w:r>
    </w:p>
    <w:p w:rsidR="000E059F" w:rsidRDefault="000E059F" w:rsidP="000E059F">
      <w:pPr>
        <w:pStyle w:val="Heading2"/>
        <w:rPr>
          <w:lang w:val="en-US"/>
        </w:rPr>
      </w:pPr>
      <w:bookmarkStart w:id="1696" w:name="_Toc401490318"/>
      <w:bookmarkStart w:id="1697" w:name="_Toc401638787"/>
      <w:bookmarkStart w:id="1698" w:name="_Toc378676177"/>
      <w:bookmarkStart w:id="1699" w:name="_Toc379446863"/>
      <w:bookmarkStart w:id="1700" w:name="_Toc396809005"/>
      <w:bookmarkStart w:id="1701" w:name="_Toc401216010"/>
      <w:bookmarkStart w:id="1702" w:name="_Toc404679739"/>
      <w:bookmarkStart w:id="1703" w:name="_Toc407962425"/>
      <w:bookmarkStart w:id="1704" w:name="_Toc410138242"/>
      <w:r>
        <w:rPr>
          <w:lang w:val="en-US"/>
        </w:rPr>
        <w:t>7.3.1</w:t>
      </w:r>
      <w:r w:rsidRPr="008519AC">
        <w:rPr>
          <w:lang w:val="en-US"/>
        </w:rPr>
        <w:tab/>
      </w:r>
      <w:r>
        <w:rPr>
          <w:lang w:val="en-US"/>
        </w:rPr>
        <w:t>SSUB to Service Cross Reference</w:t>
      </w:r>
      <w:bookmarkEnd w:id="1696"/>
      <w:bookmarkEnd w:id="1697"/>
      <w:bookmarkEnd w:id="1698"/>
      <w:bookmarkEnd w:id="1699"/>
      <w:bookmarkEnd w:id="1700"/>
      <w:bookmarkEnd w:id="1701"/>
      <w:bookmarkEnd w:id="1702"/>
      <w:bookmarkEnd w:id="1703"/>
      <w:bookmarkEnd w:id="1704"/>
    </w:p>
    <w:p w:rsidR="000E059F" w:rsidRDefault="000E059F" w:rsidP="000E059F">
      <w:r>
        <w:rPr>
          <w:lang w:val="en-US"/>
        </w:rPr>
        <w:t xml:space="preserve">Service Subscription: </w:t>
      </w:r>
      <w:r>
        <w:t>All Service Capabilities</w:t>
      </w:r>
    </w:p>
    <w:p w:rsidR="000E059F" w:rsidRDefault="000E059F" w:rsidP="000E059F">
      <w:r>
        <w:t>Service Administration: All Service Capabilities</w:t>
      </w:r>
    </w:p>
    <w:p w:rsidR="000E059F" w:rsidRDefault="000E059F" w:rsidP="000E059F">
      <w:pPr>
        <w:rPr>
          <w:lang w:val="en-US"/>
        </w:rPr>
      </w:pPr>
      <w:r>
        <w:t>Service Subscription Administration: All Service Capabilities</w:t>
      </w:r>
    </w:p>
    <w:p w:rsidR="000E059F" w:rsidRPr="008519AC" w:rsidRDefault="000E059F" w:rsidP="000E059F">
      <w:pPr>
        <w:pStyle w:val="Heading2"/>
        <w:rPr>
          <w:lang w:val="en-US"/>
        </w:rPr>
      </w:pPr>
      <w:bookmarkStart w:id="1705" w:name="_Toc401490319"/>
      <w:bookmarkStart w:id="1706" w:name="_Toc401638788"/>
      <w:bookmarkStart w:id="1707" w:name="_Toc396809006"/>
      <w:bookmarkStart w:id="1708" w:name="_Toc401216011"/>
      <w:bookmarkStart w:id="1709" w:name="_Toc404679740"/>
      <w:bookmarkStart w:id="1710" w:name="_Toc407962426"/>
      <w:bookmarkStart w:id="1711" w:name="_Toc410138243"/>
      <w:r>
        <w:rPr>
          <w:lang w:val="en-US"/>
        </w:rPr>
        <w:t>7.4</w:t>
      </w:r>
      <w:r w:rsidRPr="008519AC">
        <w:rPr>
          <w:lang w:val="en-US"/>
        </w:rPr>
        <w:tab/>
      </w:r>
      <w:r>
        <w:rPr>
          <w:lang w:val="en-US"/>
        </w:rPr>
        <w:t>Transport Adapter (TRA)</w:t>
      </w:r>
      <w:bookmarkEnd w:id="1705"/>
      <w:bookmarkEnd w:id="1706"/>
      <w:bookmarkEnd w:id="1707"/>
      <w:bookmarkEnd w:id="1708"/>
      <w:bookmarkEnd w:id="1709"/>
      <w:bookmarkEnd w:id="1710"/>
      <w:bookmarkEnd w:id="1711"/>
    </w:p>
    <w:p w:rsidR="000E059F" w:rsidRDefault="000E059F" w:rsidP="000E059F">
      <w:pPr>
        <w:keepNext/>
      </w:pPr>
      <w:r w:rsidRPr="00FA24F3">
        <w:t xml:space="preserve">The TRA component provides </w:t>
      </w:r>
      <w:r>
        <w:t>s</w:t>
      </w:r>
      <w:r w:rsidRPr="00FA24F3">
        <w:t>ervices</w:t>
      </w:r>
      <w:r>
        <w:t xml:space="preserve"> </w:t>
      </w:r>
      <w:r w:rsidRPr="00FA24F3">
        <w:t xml:space="preserve">are used to integrate or adapt Data Exchange requests to the underlying Data Exchange transport (e.g., XMPP or MQTT Broker). </w:t>
      </w:r>
    </w:p>
    <w:p w:rsidR="000E059F" w:rsidRPr="008519AC" w:rsidRDefault="000E059F" w:rsidP="000E059F">
      <w:pPr>
        <w:pStyle w:val="Heading2"/>
        <w:rPr>
          <w:lang w:val="en-US"/>
        </w:rPr>
      </w:pPr>
      <w:bookmarkStart w:id="1712" w:name="_Toc401490320"/>
      <w:bookmarkStart w:id="1713" w:name="_Toc401638789"/>
      <w:bookmarkStart w:id="1714" w:name="_Toc396809007"/>
      <w:bookmarkStart w:id="1715" w:name="_Toc401216012"/>
      <w:bookmarkStart w:id="1716" w:name="_Toc404679741"/>
      <w:bookmarkStart w:id="1717" w:name="_Toc407962427"/>
      <w:bookmarkStart w:id="1718" w:name="_Toc410138244"/>
      <w:r>
        <w:rPr>
          <w:lang w:val="en-US"/>
        </w:rPr>
        <w:t>7.4.1</w:t>
      </w:r>
      <w:r w:rsidRPr="008519AC">
        <w:rPr>
          <w:lang w:val="en-US"/>
        </w:rPr>
        <w:tab/>
      </w:r>
      <w:r>
        <w:rPr>
          <w:lang w:val="en-US"/>
        </w:rPr>
        <w:t>TRA to Service Cross Reference</w:t>
      </w:r>
      <w:bookmarkEnd w:id="1712"/>
      <w:bookmarkEnd w:id="1713"/>
      <w:bookmarkEnd w:id="1714"/>
      <w:bookmarkEnd w:id="1715"/>
      <w:bookmarkEnd w:id="1716"/>
      <w:bookmarkEnd w:id="1717"/>
      <w:bookmarkEnd w:id="1718"/>
    </w:p>
    <w:p w:rsidR="000E059F" w:rsidRDefault="000E059F" w:rsidP="000E059F">
      <w:pPr>
        <w:keepNext/>
      </w:pPr>
      <w:r>
        <w:t>Broker: All Service Capabilities</w:t>
      </w:r>
    </w:p>
    <w:p w:rsidR="000E059F" w:rsidRPr="008519AC" w:rsidRDefault="000E059F" w:rsidP="000E059F">
      <w:pPr>
        <w:pStyle w:val="Heading2"/>
        <w:rPr>
          <w:lang w:val="en-US"/>
        </w:rPr>
      </w:pPr>
      <w:bookmarkStart w:id="1719" w:name="_Toc401490321"/>
      <w:bookmarkStart w:id="1720" w:name="_Toc401638790"/>
      <w:bookmarkStart w:id="1721" w:name="_Toc396809008"/>
      <w:bookmarkStart w:id="1722" w:name="_Toc401216013"/>
      <w:bookmarkStart w:id="1723" w:name="_Toc404679742"/>
      <w:bookmarkStart w:id="1724" w:name="_Toc407962428"/>
      <w:bookmarkStart w:id="1725" w:name="_Toc410138245"/>
      <w:r>
        <w:rPr>
          <w:lang w:val="en-US"/>
        </w:rPr>
        <w:t>7.5</w:t>
      </w:r>
      <w:r w:rsidRPr="008519AC">
        <w:rPr>
          <w:lang w:val="en-US"/>
        </w:rPr>
        <w:tab/>
      </w:r>
      <w:r>
        <w:rPr>
          <w:lang w:val="en-US"/>
        </w:rPr>
        <w:t>Accounting (ACC)</w:t>
      </w:r>
      <w:bookmarkEnd w:id="1719"/>
      <w:bookmarkEnd w:id="1720"/>
      <w:bookmarkEnd w:id="1721"/>
      <w:bookmarkEnd w:id="1722"/>
      <w:bookmarkEnd w:id="1723"/>
      <w:bookmarkEnd w:id="1724"/>
      <w:bookmarkEnd w:id="1725"/>
    </w:p>
    <w:p w:rsidR="000E059F" w:rsidRDefault="000E059F" w:rsidP="000E059F">
      <w:pPr>
        <w:keepNext/>
      </w:pPr>
      <w:r w:rsidRPr="00FA24F3">
        <w:t xml:space="preserve">The ACC Component provides </w:t>
      </w:r>
      <w:r>
        <w:t>s</w:t>
      </w:r>
      <w:r w:rsidRPr="00FA24F3">
        <w:t>ervices that are record events necessary to charge for the Services provided to AEs.</w:t>
      </w:r>
    </w:p>
    <w:p w:rsidR="000E059F" w:rsidRDefault="000E059F" w:rsidP="000E059F">
      <w:pPr>
        <w:pStyle w:val="Heading2"/>
        <w:rPr>
          <w:lang w:val="en-US"/>
        </w:rPr>
      </w:pPr>
      <w:bookmarkStart w:id="1726" w:name="_Toc401490322"/>
      <w:bookmarkStart w:id="1727" w:name="_Toc401638791"/>
      <w:bookmarkStart w:id="1728" w:name="_Toc396809009"/>
      <w:bookmarkStart w:id="1729" w:name="_Toc401216014"/>
      <w:bookmarkStart w:id="1730" w:name="_Toc404679743"/>
      <w:bookmarkStart w:id="1731" w:name="_Toc407962429"/>
      <w:bookmarkStart w:id="1732" w:name="_Toc410138246"/>
      <w:r>
        <w:rPr>
          <w:lang w:val="en-US"/>
        </w:rPr>
        <w:t>7.5.1</w:t>
      </w:r>
      <w:r w:rsidRPr="008519AC">
        <w:rPr>
          <w:lang w:val="en-US"/>
        </w:rPr>
        <w:tab/>
      </w:r>
      <w:r>
        <w:rPr>
          <w:lang w:val="en-US"/>
        </w:rPr>
        <w:t>Accounting to Service Cross Reference</w:t>
      </w:r>
      <w:bookmarkEnd w:id="1726"/>
      <w:bookmarkEnd w:id="1727"/>
      <w:bookmarkEnd w:id="1728"/>
      <w:bookmarkEnd w:id="1729"/>
      <w:bookmarkEnd w:id="1730"/>
      <w:bookmarkEnd w:id="1731"/>
      <w:bookmarkEnd w:id="1732"/>
    </w:p>
    <w:p w:rsidR="000E059F" w:rsidRDefault="000E059F" w:rsidP="000E059F">
      <w:r>
        <w:rPr>
          <w:lang w:val="en-US"/>
        </w:rPr>
        <w:t xml:space="preserve">Event Collection: </w:t>
      </w:r>
      <w:r>
        <w:t>All Service Capabilities</w:t>
      </w:r>
    </w:p>
    <w:p w:rsidR="000E059F" w:rsidRPr="008519AC" w:rsidRDefault="000E059F" w:rsidP="000E059F">
      <w:pPr>
        <w:pStyle w:val="Heading2"/>
        <w:rPr>
          <w:lang w:val="en-US"/>
        </w:rPr>
      </w:pPr>
      <w:bookmarkStart w:id="1733" w:name="_Toc401490323"/>
      <w:bookmarkStart w:id="1734" w:name="_Toc401638792"/>
      <w:bookmarkStart w:id="1735" w:name="_Toc396809010"/>
      <w:bookmarkStart w:id="1736" w:name="_Toc401216015"/>
      <w:bookmarkStart w:id="1737" w:name="_Toc404679744"/>
      <w:bookmarkStart w:id="1738" w:name="_Toc407962430"/>
      <w:bookmarkStart w:id="1739" w:name="_Toc410138247"/>
      <w:r>
        <w:rPr>
          <w:lang w:val="en-US"/>
        </w:rPr>
        <w:t>7.6</w:t>
      </w:r>
      <w:r w:rsidRPr="008519AC">
        <w:rPr>
          <w:lang w:val="en-US"/>
        </w:rPr>
        <w:tab/>
      </w:r>
      <w:r>
        <w:rPr>
          <w:lang w:val="en-US"/>
        </w:rPr>
        <w:t>Service Exposure (SE)</w:t>
      </w:r>
      <w:bookmarkEnd w:id="1733"/>
      <w:bookmarkEnd w:id="1734"/>
      <w:bookmarkEnd w:id="1735"/>
      <w:bookmarkEnd w:id="1736"/>
      <w:bookmarkEnd w:id="1737"/>
      <w:bookmarkEnd w:id="1738"/>
      <w:bookmarkEnd w:id="1739"/>
    </w:p>
    <w:p w:rsidR="000E059F" w:rsidRDefault="000E059F" w:rsidP="000E059F">
      <w:pPr>
        <w:keepNext/>
      </w:pPr>
      <w:r w:rsidRPr="00FA24F3">
        <w:t xml:space="preserve">The SE Component acts as the primary interface for AEs to interact with the M2M Service Layer across the Mca </w:t>
      </w:r>
      <w:r>
        <w:t>Reference Point</w:t>
      </w:r>
      <w:r w:rsidRPr="00FA24F3">
        <w:t>.</w:t>
      </w:r>
    </w:p>
    <w:p w:rsidR="000E059F" w:rsidRDefault="000E059F" w:rsidP="000E059F">
      <w:pPr>
        <w:pStyle w:val="Heading2"/>
        <w:rPr>
          <w:lang w:val="en-US"/>
        </w:rPr>
      </w:pPr>
      <w:bookmarkStart w:id="1740" w:name="_Toc401490324"/>
      <w:bookmarkStart w:id="1741" w:name="_Toc401638793"/>
      <w:bookmarkStart w:id="1742" w:name="_Toc396809011"/>
      <w:bookmarkStart w:id="1743" w:name="_Toc401216016"/>
      <w:bookmarkStart w:id="1744" w:name="_Toc404679745"/>
      <w:bookmarkStart w:id="1745" w:name="_Toc407962431"/>
      <w:bookmarkStart w:id="1746" w:name="_Toc410138248"/>
      <w:r>
        <w:rPr>
          <w:lang w:val="en-US"/>
        </w:rPr>
        <w:t>7.6.1</w:t>
      </w:r>
      <w:r w:rsidRPr="008519AC">
        <w:rPr>
          <w:lang w:val="en-US"/>
        </w:rPr>
        <w:tab/>
      </w:r>
      <w:r>
        <w:rPr>
          <w:lang w:val="en-US"/>
        </w:rPr>
        <w:t>Service Exposure to Service Cross Reference</w:t>
      </w:r>
      <w:bookmarkEnd w:id="1740"/>
      <w:bookmarkEnd w:id="1741"/>
      <w:bookmarkEnd w:id="1742"/>
      <w:bookmarkEnd w:id="1743"/>
      <w:bookmarkEnd w:id="1744"/>
      <w:bookmarkEnd w:id="1745"/>
      <w:bookmarkEnd w:id="1746"/>
    </w:p>
    <w:p w:rsidR="000E059F" w:rsidRDefault="000E059F" w:rsidP="000E059F">
      <w:r>
        <w:rPr>
          <w:lang w:val="en-US"/>
        </w:rPr>
        <w:t xml:space="preserve">Data Exchange: </w:t>
      </w:r>
      <w:r w:rsidR="00A20853">
        <w:t>subscribe, publish, sendMessage</w:t>
      </w:r>
    </w:p>
    <w:p w:rsidR="000E059F" w:rsidRDefault="000E059F" w:rsidP="000E059F">
      <w:r>
        <w:rPr>
          <w:lang w:val="en-US"/>
        </w:rPr>
        <w:t xml:space="preserve">Service Subscription Administration: </w:t>
      </w:r>
      <w:r>
        <w:t xml:space="preserve">getServiceSubscription, </w:t>
      </w:r>
      <w:r w:rsidR="00A20853">
        <w:t>addNodeToServiceSubscription</w:t>
      </w:r>
      <w:r>
        <w:t xml:space="preserve">, </w:t>
      </w:r>
      <w:r w:rsidR="00A20853">
        <w:t>deleteNodesFromServiceSubscription</w:t>
      </w:r>
      <w:r>
        <w:t xml:space="preserve">, </w:t>
      </w:r>
      <w:r w:rsidR="00A20853">
        <w:t>getNodesForServiceSubscription</w:t>
      </w:r>
      <w:r>
        <w:t xml:space="preserve">, </w:t>
      </w:r>
      <w:r w:rsidR="00A20853">
        <w:t>updateNodeForServiceSubscription, addApplicationRule</w:t>
      </w:r>
      <w:r>
        <w:t xml:space="preserve">, </w:t>
      </w:r>
      <w:r w:rsidR="00A20853">
        <w:t>deleteApplicationRules, getApplicationRules, updateApplicationRule</w:t>
      </w:r>
      <w:r>
        <w:t>,</w:t>
      </w:r>
    </w:p>
    <w:p w:rsidR="000E059F" w:rsidRDefault="000E059F" w:rsidP="000E059F">
      <w:r w:rsidRPr="00D0358B">
        <w:t xml:space="preserve">Device </w:t>
      </w:r>
      <w:r w:rsidRPr="0068154D">
        <w:t>Management: All Service Capabilities</w:t>
      </w:r>
    </w:p>
    <w:p w:rsidR="000E059F" w:rsidRDefault="000E059F" w:rsidP="000E059F">
      <w:pPr>
        <w:rPr>
          <w:lang w:val="en-US"/>
        </w:rPr>
      </w:pPr>
      <w:r>
        <w:t xml:space="preserve">Event Collecton: </w:t>
      </w:r>
      <w:r w:rsidRPr="00CA22E0">
        <w:rPr>
          <w:lang w:val="en-US"/>
        </w:rPr>
        <w:t>setEventCollectionPolicy</w:t>
      </w:r>
      <w:r>
        <w:rPr>
          <w:lang w:val="en-US"/>
        </w:rPr>
        <w:t xml:space="preserve">, getEventCollectionPolicy, </w:t>
      </w:r>
      <w:r w:rsidRPr="00CA22E0">
        <w:rPr>
          <w:lang w:val="en-US"/>
        </w:rPr>
        <w:t>setEventCollectionTriggers</w:t>
      </w:r>
      <w:r>
        <w:rPr>
          <w:lang w:val="en-US"/>
        </w:rPr>
        <w:t>, getEventCollectionTriggers, getEventRecords</w:t>
      </w:r>
    </w:p>
    <w:p w:rsidR="000E059F" w:rsidRDefault="000E059F" w:rsidP="000E059F">
      <w:pPr>
        <w:pStyle w:val="NO"/>
        <w:ind w:left="0" w:firstLine="0"/>
      </w:pPr>
      <w:r w:rsidRPr="00BF501A">
        <w:t>Registration Services: registerAE, refreshAERegistration, deregisterAE</w:t>
      </w:r>
    </w:p>
    <w:p w:rsidR="000E059F" w:rsidRDefault="000E059F" w:rsidP="000E059F"/>
    <w:p w:rsidR="000E059F" w:rsidRPr="006843C6" w:rsidRDefault="000E059F" w:rsidP="000E059F">
      <w:pPr>
        <w:pStyle w:val="Heading2"/>
        <w:rPr>
          <w:lang w:val="en-US"/>
        </w:rPr>
      </w:pPr>
      <w:bookmarkStart w:id="1747" w:name="_Toc401490325"/>
      <w:bookmarkStart w:id="1748" w:name="_Toc401638794"/>
      <w:bookmarkStart w:id="1749" w:name="_Toc390251939"/>
      <w:bookmarkStart w:id="1750" w:name="_Toc396809012"/>
      <w:bookmarkStart w:id="1751" w:name="_Toc401216017"/>
      <w:bookmarkStart w:id="1752" w:name="_Toc404679746"/>
      <w:bookmarkStart w:id="1753" w:name="_Toc407962432"/>
      <w:bookmarkStart w:id="1754" w:name="_Toc410138249"/>
      <w:r w:rsidRPr="006843C6">
        <w:rPr>
          <w:lang w:val="en-US"/>
        </w:rPr>
        <w:t>7.</w:t>
      </w:r>
      <w:r>
        <w:rPr>
          <w:lang w:val="en-US" w:eastAsia="zh-CN"/>
        </w:rPr>
        <w:t>7</w:t>
      </w:r>
      <w:r w:rsidRPr="006843C6">
        <w:rPr>
          <w:lang w:val="en-US"/>
        </w:rPr>
        <w:tab/>
        <w:t>Management Adapter (MA)</w:t>
      </w:r>
      <w:bookmarkEnd w:id="1747"/>
      <w:bookmarkEnd w:id="1748"/>
      <w:bookmarkEnd w:id="1749"/>
      <w:bookmarkEnd w:id="1750"/>
      <w:bookmarkEnd w:id="1751"/>
      <w:bookmarkEnd w:id="1752"/>
      <w:bookmarkEnd w:id="1753"/>
      <w:bookmarkEnd w:id="1754"/>
    </w:p>
    <w:p w:rsidR="000E059F" w:rsidRPr="006843C6" w:rsidRDefault="000E059F" w:rsidP="000E059F">
      <w:pPr>
        <w:rPr>
          <w:lang w:val="en-US"/>
        </w:rPr>
      </w:pPr>
      <w:r w:rsidRPr="006843C6">
        <w:rPr>
          <w:lang w:val="en-US"/>
        </w:rPr>
        <w:t xml:space="preserve">The Management Adapter component provides </w:t>
      </w:r>
      <w:r>
        <w:rPr>
          <w:lang w:val="en-US"/>
        </w:rPr>
        <w:t>s</w:t>
      </w:r>
      <w:r w:rsidRPr="006843C6">
        <w:rPr>
          <w:lang w:val="en-US"/>
        </w:rPr>
        <w:t xml:space="preserve">ervices </w:t>
      </w:r>
      <w:r>
        <w:rPr>
          <w:lang w:val="en-US"/>
        </w:rPr>
        <w:t xml:space="preserve">that </w:t>
      </w:r>
      <w:r w:rsidRPr="006843C6">
        <w:rPr>
          <w:lang w:val="en-US"/>
        </w:rPr>
        <w:t xml:space="preserve">are used to integrate or adapt Device Management requests to the Management Servers of existing device management </w:t>
      </w:r>
      <w:proofErr w:type="gramStart"/>
      <w:r w:rsidRPr="006843C6">
        <w:rPr>
          <w:lang w:val="en-US"/>
        </w:rPr>
        <w:t>technologies(</w:t>
      </w:r>
      <w:proofErr w:type="gramEnd"/>
      <w:r w:rsidRPr="006843C6">
        <w:rPr>
          <w:lang w:val="en-US"/>
        </w:rPr>
        <w:t>e.g., TR</w:t>
      </w:r>
      <w:r w:rsidRPr="006843C6">
        <w:rPr>
          <w:lang w:val="en-US"/>
        </w:rPr>
        <w:noBreakHyphen/>
        <w:t>069, OMA-DM, and LWM2M) .</w:t>
      </w:r>
    </w:p>
    <w:p w:rsidR="000E059F" w:rsidRPr="006843C6" w:rsidRDefault="000E059F" w:rsidP="000E059F">
      <w:pPr>
        <w:pStyle w:val="Heading2"/>
        <w:rPr>
          <w:lang w:val="en-US"/>
        </w:rPr>
      </w:pPr>
      <w:bookmarkStart w:id="1755" w:name="_Toc401490326"/>
      <w:bookmarkStart w:id="1756" w:name="_Toc401638795"/>
      <w:bookmarkStart w:id="1757" w:name="_Toc390251940"/>
      <w:bookmarkStart w:id="1758" w:name="_Toc396809013"/>
      <w:bookmarkStart w:id="1759" w:name="_Toc401216018"/>
      <w:bookmarkStart w:id="1760" w:name="_Toc404679747"/>
      <w:bookmarkStart w:id="1761" w:name="_Toc407962433"/>
      <w:bookmarkStart w:id="1762" w:name="_Toc410138250"/>
      <w:r w:rsidRPr="006843C6">
        <w:rPr>
          <w:lang w:val="en-US"/>
        </w:rPr>
        <w:lastRenderedPageBreak/>
        <w:t>7.</w:t>
      </w:r>
      <w:r>
        <w:rPr>
          <w:lang w:val="en-US" w:eastAsia="zh-CN"/>
        </w:rPr>
        <w:t>7</w:t>
      </w:r>
      <w:r w:rsidRPr="006843C6">
        <w:rPr>
          <w:lang w:val="en-US"/>
        </w:rPr>
        <w:t>.1</w:t>
      </w:r>
      <w:r w:rsidRPr="006843C6">
        <w:rPr>
          <w:lang w:val="en-US"/>
        </w:rPr>
        <w:tab/>
      </w:r>
      <w:r w:rsidRPr="006843C6">
        <w:t>Management Adapter</w:t>
      </w:r>
      <w:r w:rsidRPr="006843C6">
        <w:rPr>
          <w:lang w:val="en-US"/>
        </w:rPr>
        <w:t xml:space="preserve"> to Service Cross Reference</w:t>
      </w:r>
      <w:bookmarkEnd w:id="1755"/>
      <w:bookmarkEnd w:id="1756"/>
      <w:bookmarkEnd w:id="1757"/>
      <w:bookmarkEnd w:id="1758"/>
      <w:bookmarkEnd w:id="1759"/>
      <w:bookmarkEnd w:id="1760"/>
      <w:bookmarkEnd w:id="1761"/>
      <w:bookmarkEnd w:id="1762"/>
    </w:p>
    <w:p w:rsidR="000E059F" w:rsidRPr="006843C6" w:rsidRDefault="000E059F" w:rsidP="000E059F">
      <w:pPr>
        <w:rPr>
          <w:lang w:val="en-US"/>
        </w:rPr>
      </w:pPr>
      <w:r w:rsidRPr="006843C6">
        <w:rPr>
          <w:lang w:val="en-US"/>
        </w:rPr>
        <w:t>Management Adapter: All Service Capabilities</w:t>
      </w:r>
    </w:p>
    <w:p w:rsidR="000E059F" w:rsidRDefault="000E059F" w:rsidP="000E059F">
      <w:pPr>
        <w:rPr>
          <w:lang w:eastAsia="zh-CN"/>
        </w:rPr>
      </w:pPr>
      <w:r w:rsidRPr="006843C6">
        <w:rPr>
          <w:lang w:val="en-US"/>
        </w:rPr>
        <w:t>Device Management: reportFirmwareStatus</w:t>
      </w:r>
      <w:r>
        <w:rPr>
          <w:lang w:val="en-US"/>
        </w:rPr>
        <w:t xml:space="preserve">, </w:t>
      </w:r>
      <w:r w:rsidRPr="003A2880">
        <w:rPr>
          <w:lang w:eastAsia="zh-CN"/>
        </w:rPr>
        <w:t>report</w:t>
      </w:r>
      <w:r>
        <w:rPr>
          <w:rFonts w:hint="eastAsia"/>
          <w:lang w:eastAsia="zh-CN"/>
        </w:rPr>
        <w:t xml:space="preserve">SoftwareStatus, </w:t>
      </w:r>
      <w:r w:rsidRPr="003A2880">
        <w:rPr>
          <w:lang w:eastAsia="zh-CN"/>
        </w:rPr>
        <w:t>report</w:t>
      </w:r>
      <w:r w:rsidRPr="00282FB2">
        <w:rPr>
          <w:lang w:eastAsia="zh-CN"/>
        </w:rPr>
        <w:t>Troubleshooting</w:t>
      </w:r>
      <w:r>
        <w:rPr>
          <w:rFonts w:hint="eastAsia"/>
          <w:lang w:eastAsia="zh-CN"/>
        </w:rPr>
        <w:t>Status</w:t>
      </w:r>
    </w:p>
    <w:p w:rsidR="000E059F" w:rsidRPr="006843C6" w:rsidRDefault="000E059F" w:rsidP="000E059F">
      <w:pPr>
        <w:pStyle w:val="Heading2"/>
        <w:rPr>
          <w:lang w:val="en-US"/>
        </w:rPr>
      </w:pPr>
      <w:bookmarkStart w:id="1763" w:name="_Toc401490327"/>
      <w:bookmarkStart w:id="1764" w:name="_Toc401638796"/>
      <w:bookmarkStart w:id="1765" w:name="_Toc401216019"/>
      <w:bookmarkStart w:id="1766" w:name="_Toc404679748"/>
      <w:bookmarkStart w:id="1767" w:name="_Toc407962434"/>
      <w:bookmarkStart w:id="1768" w:name="_Toc410138251"/>
      <w:r w:rsidRPr="006843C6">
        <w:rPr>
          <w:lang w:val="en-US"/>
        </w:rPr>
        <w:t>7.</w:t>
      </w:r>
      <w:r>
        <w:rPr>
          <w:lang w:val="en-US" w:eastAsia="zh-CN"/>
        </w:rPr>
        <w:t>8</w:t>
      </w:r>
      <w:r w:rsidRPr="006843C6">
        <w:rPr>
          <w:lang w:val="en-US"/>
        </w:rPr>
        <w:tab/>
      </w:r>
      <w:r>
        <w:rPr>
          <w:lang w:val="en-US"/>
        </w:rPr>
        <w:t>Device Management</w:t>
      </w:r>
      <w:r w:rsidRPr="006843C6">
        <w:rPr>
          <w:lang w:val="en-US"/>
        </w:rPr>
        <w:t xml:space="preserve"> (</w:t>
      </w:r>
      <w:r>
        <w:rPr>
          <w:lang w:val="en-US"/>
        </w:rPr>
        <w:t>DM</w:t>
      </w:r>
      <w:r w:rsidRPr="006843C6">
        <w:rPr>
          <w:lang w:val="en-US"/>
        </w:rPr>
        <w:t>)</w:t>
      </w:r>
      <w:bookmarkEnd w:id="1763"/>
      <w:bookmarkEnd w:id="1764"/>
      <w:bookmarkEnd w:id="1765"/>
      <w:bookmarkEnd w:id="1766"/>
      <w:bookmarkEnd w:id="1767"/>
      <w:bookmarkEnd w:id="1768"/>
    </w:p>
    <w:p w:rsidR="000E059F" w:rsidRPr="006843C6" w:rsidRDefault="000E059F" w:rsidP="000E059F">
      <w:pPr>
        <w:rPr>
          <w:lang w:val="en-US" w:eastAsia="zh-CN"/>
        </w:rPr>
      </w:pPr>
      <w:r w:rsidRPr="006843C6">
        <w:rPr>
          <w:lang w:val="en-US"/>
        </w:rPr>
        <w:t xml:space="preserve">The </w:t>
      </w:r>
      <w:r>
        <w:rPr>
          <w:lang w:val="en-US"/>
        </w:rPr>
        <w:t>Device Management</w:t>
      </w:r>
      <w:r w:rsidRPr="006843C6">
        <w:rPr>
          <w:lang w:val="en-US"/>
        </w:rPr>
        <w:t xml:space="preserve"> component provides </w:t>
      </w:r>
      <w:r>
        <w:rPr>
          <w:lang w:val="en-US"/>
        </w:rPr>
        <w:t xml:space="preserve">services to manage devices without consideration of the </w:t>
      </w:r>
      <w:r>
        <w:rPr>
          <w:rFonts w:hint="eastAsia"/>
          <w:lang w:val="en-US" w:eastAsia="zh-CN"/>
        </w:rPr>
        <w:t xml:space="preserve">technology of </w:t>
      </w:r>
      <w:r>
        <w:t>Underlying Network</w:t>
      </w:r>
      <w:r>
        <w:rPr>
          <w:rFonts w:hint="eastAsia"/>
          <w:lang w:eastAsia="zh-CN"/>
        </w:rPr>
        <w:t>.</w:t>
      </w:r>
    </w:p>
    <w:p w:rsidR="000E059F" w:rsidRPr="00034B49" w:rsidRDefault="000E059F" w:rsidP="000E059F">
      <w:pPr>
        <w:pStyle w:val="Heading3"/>
      </w:pPr>
      <w:bookmarkStart w:id="1769" w:name="_Toc401490328"/>
      <w:bookmarkStart w:id="1770" w:name="_Toc401638797"/>
      <w:bookmarkStart w:id="1771" w:name="_Toc401216020"/>
      <w:bookmarkStart w:id="1772" w:name="_Toc404679749"/>
      <w:bookmarkStart w:id="1773" w:name="_Toc407962435"/>
      <w:bookmarkStart w:id="1774" w:name="_Toc410138252"/>
      <w:r w:rsidRPr="00034B49">
        <w:t>7.8.1</w:t>
      </w:r>
      <w:r w:rsidRPr="00034B49">
        <w:tab/>
        <w:t>Device Management to Service Cross Reference</w:t>
      </w:r>
      <w:bookmarkEnd w:id="1769"/>
      <w:bookmarkEnd w:id="1770"/>
      <w:bookmarkEnd w:id="1771"/>
      <w:bookmarkEnd w:id="1772"/>
      <w:bookmarkEnd w:id="1773"/>
      <w:bookmarkEnd w:id="1774"/>
    </w:p>
    <w:p w:rsidR="000E059F" w:rsidRDefault="000E059F" w:rsidP="000E059F">
      <w:pPr>
        <w:rPr>
          <w:lang w:val="en-US"/>
        </w:rPr>
      </w:pPr>
      <w:r>
        <w:rPr>
          <w:lang w:val="en-US"/>
        </w:rPr>
        <w:t>Device Management</w:t>
      </w:r>
      <w:r w:rsidRPr="006843C6">
        <w:rPr>
          <w:lang w:val="en-US"/>
        </w:rPr>
        <w:t>: All Service Capabilities</w:t>
      </w:r>
    </w:p>
    <w:p w:rsidR="00BB6418" w:rsidRDefault="000E059F">
      <w:r>
        <w:br w:type="page"/>
      </w:r>
      <w:bookmarkEnd w:id="201"/>
      <w:bookmarkEnd w:id="202"/>
      <w:bookmarkEnd w:id="203"/>
      <w:bookmarkEnd w:id="1641"/>
    </w:p>
    <w:p w:rsidR="00BB6418" w:rsidRPr="00E05319" w:rsidRDefault="00BB6418" w:rsidP="00653A3B">
      <w:pPr>
        <w:rPr>
          <w:rStyle w:val="Guidance"/>
          <w:rFonts w:ascii="Arial" w:hAnsi="Arial" w:cs="Arial"/>
          <w:bCs/>
          <w:sz w:val="18"/>
          <w:szCs w:val="18"/>
        </w:rPr>
      </w:pPr>
      <w:r w:rsidRPr="00E05319">
        <w:rPr>
          <w:rStyle w:val="Guidance"/>
          <w:rFonts w:ascii="Arial" w:hAnsi="Arial" w:cs="Arial"/>
          <w:bCs/>
          <w:sz w:val="18"/>
          <w:szCs w:val="18"/>
        </w:rPr>
        <w:lastRenderedPageBreak/>
        <w:t>The following text is to be used when appropriate:</w:t>
      </w:r>
    </w:p>
    <w:p w:rsidR="00BB6418" w:rsidRDefault="00BB6418" w:rsidP="00653A3B">
      <w:pPr>
        <w:pStyle w:val="Heading1"/>
        <w:keepNext w:val="0"/>
        <w:keepLines w:val="0"/>
        <w:rPr>
          <w:rStyle w:val="Guidance"/>
          <w:sz w:val="36"/>
        </w:rPr>
      </w:pPr>
      <w:bookmarkStart w:id="1775" w:name="_Toc300919394"/>
      <w:bookmarkStart w:id="1776" w:name="_Toc377404850"/>
      <w:bookmarkStart w:id="1777" w:name="_Toc378676180"/>
      <w:bookmarkStart w:id="1778" w:name="_Toc379448213"/>
      <w:bookmarkStart w:id="1779" w:name="_Toc396809014"/>
      <w:bookmarkStart w:id="1780" w:name="_Toc401216021"/>
      <w:bookmarkStart w:id="1781" w:name="_Toc404679750"/>
      <w:bookmarkStart w:id="1782" w:name="_Toc407962436"/>
      <w:bookmarkStart w:id="1783" w:name="_Toc410138253"/>
      <w:r>
        <w:rPr>
          <w:rStyle w:val="Guidance"/>
          <w:sz w:val="36"/>
        </w:rPr>
        <w:t>Proforma copyright release text block</w:t>
      </w:r>
      <w:bookmarkEnd w:id="1775"/>
      <w:bookmarkEnd w:id="1776"/>
      <w:bookmarkEnd w:id="1777"/>
      <w:bookmarkEnd w:id="1778"/>
      <w:bookmarkEnd w:id="1779"/>
      <w:bookmarkEnd w:id="1780"/>
      <w:bookmarkEnd w:id="1781"/>
      <w:bookmarkEnd w:id="1782"/>
      <w:bookmarkEnd w:id="1783"/>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xt of the present document, OneM2M</w:t>
      </w:r>
      <w:r>
        <w:t xml:space="preserve"> grants that users of the present document may freely reproduce the &lt;proformatype&gt; proforma in this {clause|annex} so that it can be used for its intended purposes and may further publish the completed &lt;proformatype&gt;.</w:t>
      </w:r>
    </w:p>
    <w:p w:rsidR="00A87BE1" w:rsidRPr="00E05319" w:rsidRDefault="000E059F" w:rsidP="000E059F">
      <w:pPr>
        <w:rPr>
          <w:rStyle w:val="Guidance"/>
          <w:rFonts w:ascii="Arial" w:hAnsi="Arial" w:cs="Arial"/>
          <w:sz w:val="18"/>
          <w:szCs w:val="18"/>
        </w:rPr>
      </w:pPr>
      <w:r>
        <w:rPr>
          <w:rStyle w:val="Guidance"/>
          <w:rFonts w:ascii="Arial" w:hAnsi="Arial" w:cs="Arial"/>
          <w:sz w:val="18"/>
          <w:szCs w:val="18"/>
        </w:rPr>
        <w:br w:type="page"/>
      </w:r>
      <w:bookmarkStart w:id="1784" w:name="_Toc377404851"/>
      <w:bookmarkStart w:id="1785" w:name="_Toc378676181"/>
      <w:bookmarkStart w:id="1786" w:name="_Toc379448214"/>
    </w:p>
    <w:p w:rsidR="000E059F" w:rsidRPr="00B24F99" w:rsidRDefault="000E059F" w:rsidP="000E059F">
      <w:pPr>
        <w:pStyle w:val="Heading1"/>
      </w:pPr>
      <w:bookmarkStart w:id="1787" w:name="_Toc396809015"/>
      <w:bookmarkStart w:id="1788" w:name="_Toc401490330"/>
      <w:bookmarkStart w:id="1789" w:name="_Toc401638798"/>
      <w:bookmarkStart w:id="1790" w:name="_Toc401216022"/>
      <w:bookmarkStart w:id="1791" w:name="_Toc404679751"/>
      <w:bookmarkStart w:id="1792" w:name="_Toc407962437"/>
      <w:bookmarkStart w:id="1793" w:name="_Toc410138254"/>
      <w:r w:rsidRPr="00B24F99">
        <w:lastRenderedPageBreak/>
        <w:t xml:space="preserve">Annex </w:t>
      </w:r>
      <w:r>
        <w:t>A: Common Request Processing</w:t>
      </w:r>
      <w:bookmarkEnd w:id="1788"/>
      <w:bookmarkEnd w:id="1789"/>
      <w:bookmarkEnd w:id="1790"/>
      <w:bookmarkEnd w:id="1791"/>
      <w:bookmarkEnd w:id="1792"/>
      <w:bookmarkEnd w:id="1793"/>
    </w:p>
    <w:p w:rsidR="000E059F" w:rsidRPr="00F20DF0" w:rsidRDefault="000E059F" w:rsidP="00455E93">
      <w:pPr>
        <w:pStyle w:val="Heading2"/>
      </w:pPr>
      <w:bookmarkStart w:id="1794" w:name="_Toc401490331"/>
      <w:bookmarkStart w:id="1795" w:name="_Toc401638799"/>
      <w:bookmarkStart w:id="1796" w:name="_Toc396809016"/>
      <w:bookmarkStart w:id="1797" w:name="_Toc401216023"/>
      <w:bookmarkStart w:id="1798" w:name="_Toc404679752"/>
      <w:bookmarkStart w:id="1799" w:name="_Toc407962438"/>
      <w:bookmarkStart w:id="1800" w:name="_Toc410138255"/>
      <w:r w:rsidRPr="00F20DF0">
        <w:rPr>
          <w:szCs w:val="36"/>
        </w:rPr>
        <w:t>A.1</w:t>
      </w:r>
      <w:r w:rsidRPr="00F20DF0">
        <w:rPr>
          <w:szCs w:val="36"/>
        </w:rPr>
        <w:tab/>
      </w:r>
      <w:r w:rsidRPr="00F20DF0">
        <w:t>Overview</w:t>
      </w:r>
      <w:bookmarkEnd w:id="1794"/>
      <w:bookmarkEnd w:id="1795"/>
      <w:bookmarkEnd w:id="1796"/>
      <w:bookmarkEnd w:id="1797"/>
      <w:bookmarkEnd w:id="1798"/>
      <w:bookmarkEnd w:id="1799"/>
      <w:bookmarkEnd w:id="1800"/>
    </w:p>
    <w:p w:rsidR="000E059F" w:rsidRDefault="000E059F" w:rsidP="000E059F">
      <w:r>
        <w:t>This annex illustrates the usage of the common services described in this technical specification for implementation requests received from AEs across the Mca Reference Point.</w:t>
      </w:r>
    </w:p>
    <w:p w:rsidR="000E059F" w:rsidRDefault="000E059F" w:rsidP="00455E93">
      <w:pPr>
        <w:pStyle w:val="Heading2"/>
        <w:rPr>
          <w:lang w:val="en-US"/>
        </w:rPr>
      </w:pPr>
      <w:bookmarkStart w:id="1801" w:name="_Toc401490332"/>
      <w:bookmarkStart w:id="1802" w:name="_Toc401638800"/>
      <w:bookmarkStart w:id="1803" w:name="_Toc401216024"/>
      <w:bookmarkStart w:id="1804" w:name="_Toc404679753"/>
      <w:bookmarkStart w:id="1805" w:name="_Toc407962439"/>
      <w:bookmarkStart w:id="1806" w:name="_Toc410138256"/>
      <w:r w:rsidRPr="008519AC">
        <w:rPr>
          <w:lang w:val="en-US"/>
        </w:rPr>
        <w:t>A.</w:t>
      </w:r>
      <w:r>
        <w:rPr>
          <w:lang w:val="en-US"/>
        </w:rPr>
        <w:t>2</w:t>
      </w:r>
      <w:r w:rsidRPr="008519AC">
        <w:rPr>
          <w:lang w:val="en-US"/>
        </w:rPr>
        <w:tab/>
      </w:r>
      <w:r>
        <w:rPr>
          <w:lang w:val="en-US"/>
        </w:rPr>
        <w:t>Mca Common Request Processing</w:t>
      </w:r>
      <w:bookmarkEnd w:id="1801"/>
      <w:bookmarkEnd w:id="1802"/>
      <w:bookmarkEnd w:id="1803"/>
      <w:bookmarkEnd w:id="1804"/>
      <w:bookmarkEnd w:id="1805"/>
      <w:bookmarkEnd w:id="1806"/>
      <w:r>
        <w:rPr>
          <w:lang w:val="en-US"/>
        </w:rPr>
        <w:t xml:space="preserve"> </w:t>
      </w:r>
    </w:p>
    <w:p w:rsidR="000E059F" w:rsidRDefault="000E059F" w:rsidP="000E059F">
      <w:pPr>
        <w:rPr>
          <w:lang w:val="en-US"/>
        </w:rPr>
      </w:pPr>
      <w:r>
        <w:rPr>
          <w:lang w:val="en-US"/>
        </w:rPr>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0E059F" w:rsidRDefault="000E059F" w:rsidP="000E059F">
      <w:pPr>
        <w:pStyle w:val="Heading3"/>
      </w:pPr>
      <w:bookmarkStart w:id="1807" w:name="_Toc401490333"/>
      <w:bookmarkStart w:id="1808" w:name="_Toc401638801"/>
      <w:bookmarkStart w:id="1809" w:name="_Toc401216025"/>
      <w:bookmarkStart w:id="1810" w:name="_Toc396809018"/>
      <w:bookmarkStart w:id="1811" w:name="_Toc404679754"/>
      <w:bookmarkStart w:id="1812" w:name="_Toc407962440"/>
      <w:bookmarkStart w:id="1813" w:name="_Toc410138257"/>
      <w:r w:rsidRPr="00A1797D">
        <w:t>A.2</w:t>
      </w:r>
      <w:r>
        <w:t>.1</w:t>
      </w:r>
      <w:r w:rsidRPr="00A1797D">
        <w:tab/>
      </w:r>
      <w:r>
        <w:t xml:space="preserve">Mca Common Request </w:t>
      </w:r>
      <w:r w:rsidR="002F0848">
        <w:t>Parameters</w:t>
      </w:r>
      <w:r>
        <w:t xml:space="preserve"> </w:t>
      </w:r>
      <w:r>
        <w:rPr>
          <w:lang w:val="en-US"/>
        </w:rPr>
        <w:t>(Normative)</w:t>
      </w:r>
      <w:bookmarkEnd w:id="1807"/>
      <w:bookmarkEnd w:id="1808"/>
      <w:bookmarkEnd w:id="1809"/>
      <w:bookmarkEnd w:id="1811"/>
      <w:bookmarkEnd w:id="1812"/>
      <w:bookmarkEnd w:id="1813"/>
    </w:p>
    <w:p w:rsidR="000E059F" w:rsidRDefault="000E059F" w:rsidP="000E059F">
      <w:r>
        <w:t xml:space="preserve">Each request that is received by the SE component across the Mca Reference Point shall have a common set of input parameters as described in Table A.2.1-1 Mca: Common Request Input Parameters. </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from</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 xml:space="preserve">The identifier of the </w:t>
            </w:r>
            <w:r>
              <w:rPr>
                <w:rFonts w:ascii="Times New Roman" w:hAnsi="Times New Roman"/>
                <w:sz w:val="20"/>
              </w:rPr>
              <w:t>Originator of the request (AE-ID)</w:t>
            </w:r>
          </w:p>
        </w:tc>
      </w:tr>
      <w:tr w:rsidR="000E059F" w:rsidTr="00B95CCF">
        <w:trPr>
          <w:tblHeader/>
          <w:jc w:val="center"/>
        </w:trPr>
        <w:tc>
          <w:tcPr>
            <w:tcW w:w="1709" w:type="dxa"/>
            <w:tcBorders>
              <w:top w:val="single" w:sz="4" w:space="0" w:color="auto"/>
              <w:left w:val="single" w:sz="2" w:space="0" w:color="000000"/>
              <w:bottom w:val="single" w:sz="4" w:space="0" w:color="auto"/>
              <w:right w:val="single" w:sz="2"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requestId</w:t>
            </w:r>
          </w:p>
        </w:tc>
        <w:tc>
          <w:tcPr>
            <w:tcW w:w="900" w:type="dxa"/>
            <w:tcBorders>
              <w:top w:val="single" w:sz="4" w:space="0" w:color="auto"/>
              <w:left w:val="single" w:sz="2" w:space="0" w:color="000000"/>
              <w:bottom w:val="single" w:sz="4" w:space="0" w:color="auto"/>
              <w:right w:val="single" w:sz="2"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IN-OUT</w:t>
            </w:r>
          </w:p>
        </w:tc>
        <w:tc>
          <w:tcPr>
            <w:tcW w:w="900" w:type="dxa"/>
            <w:tcBorders>
              <w:top w:val="single" w:sz="4" w:space="0" w:color="auto"/>
              <w:left w:val="single" w:sz="2" w:space="0" w:color="000000"/>
              <w:bottom w:val="single" w:sz="4" w:space="0" w:color="auto"/>
              <w:right w:val="single" w:sz="2"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top w:val="single" w:sz="4" w:space="0" w:color="auto"/>
              <w:left w:val="single" w:sz="2" w:space="0" w:color="000000"/>
              <w:bottom w:val="single" w:sz="4" w:space="0" w:color="auto"/>
              <w:right w:val="single" w:sz="2"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Tr="00B95CCF">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operation</w:t>
            </w:r>
          </w:p>
        </w:tc>
        <w:tc>
          <w:tcPr>
            <w:tcW w:w="900" w:type="dxa"/>
            <w:tcBorders>
              <w:top w:val="single" w:sz="4" w:space="0" w:color="auto"/>
              <w:left w:val="single" w:sz="2" w:space="0" w:color="000000"/>
              <w:bottom w:val="single" w:sz="2" w:space="0" w:color="000000"/>
              <w:right w:val="single" w:sz="2"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top w:val="single" w:sz="4" w:space="0" w:color="auto"/>
              <w:left w:val="single" w:sz="2" w:space="0" w:color="000000"/>
              <w:bottom w:val="single" w:sz="2" w:space="0" w:color="000000"/>
              <w:right w:val="single" w:sz="2" w:space="0" w:color="000000"/>
            </w:tcBorders>
          </w:tcPr>
          <w:p w:rsidR="000E059F" w:rsidDel="007E021A" w:rsidRDefault="000E059F" w:rsidP="00B95CCF">
            <w:pPr>
              <w:pStyle w:val="TAL"/>
              <w:snapToGrid w:val="0"/>
              <w:rPr>
                <w:rFonts w:ascii="Times New Roman" w:hAnsi="Times New Roman"/>
                <w:sz w:val="20"/>
              </w:rPr>
            </w:pPr>
            <w:r>
              <w:rPr>
                <w:rFonts w:ascii="Times New Roman" w:hAnsi="Times New Roman"/>
                <w:sz w:val="20"/>
              </w:rPr>
              <w:t>NO</w:t>
            </w:r>
          </w:p>
        </w:tc>
        <w:tc>
          <w:tcPr>
            <w:tcW w:w="5307" w:type="dxa"/>
            <w:tcBorders>
              <w:top w:val="single" w:sz="4" w:space="0" w:color="auto"/>
              <w:left w:val="single" w:sz="2" w:space="0" w:color="000000"/>
              <w:bottom w:val="single" w:sz="2" w:space="0" w:color="000000"/>
              <w:right w:val="single" w:sz="2"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signature of the operation that is received or transmitted across the Mca reference point.</w:t>
            </w:r>
          </w:p>
        </w:tc>
      </w:tr>
    </w:tbl>
    <w:p w:rsidR="000E059F" w:rsidRDefault="000E059F" w:rsidP="000E059F">
      <w:pPr>
        <w:pStyle w:val="Caption"/>
        <w:jc w:val="center"/>
        <w:rPr>
          <w:lang w:val="en-US"/>
        </w:rPr>
      </w:pPr>
      <w:r>
        <w:t>Table A.2.1</w:t>
      </w:r>
      <w:r w:rsidRPr="0020296A">
        <w:t xml:space="preserve">-1 </w:t>
      </w:r>
      <w:r>
        <w:t xml:space="preserve">Mca: </w:t>
      </w:r>
      <w:r w:rsidRPr="0020296A">
        <w:rPr>
          <w:lang w:val="en-US"/>
        </w:rPr>
        <w:t xml:space="preserve">Common </w:t>
      </w:r>
      <w:r>
        <w:rPr>
          <w:lang w:val="en-US"/>
        </w:rPr>
        <w:t>Request Input Parameters</w:t>
      </w:r>
    </w:p>
    <w:p w:rsidR="000E059F" w:rsidRDefault="000E059F" w:rsidP="000E059F">
      <w:pPr>
        <w:rPr>
          <w:lang w:val="en-US"/>
        </w:rPr>
      </w:pPr>
      <w:r>
        <w:rPr>
          <w:lang w:val="en-US"/>
        </w:rPr>
        <w:t>Service capabilities in the SE component whose message exchange patterns require a response shall have a common set of output parameters as described in Table A.2.1-2 Mca: Common Request Output Parameters.</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 xml:space="preserve">Response types </w:t>
            </w:r>
            <w:proofErr w:type="gramStart"/>
            <w:r>
              <w:rPr>
                <w:rFonts w:ascii="Times New Roman" w:hAnsi="Times New Roman"/>
                <w:sz w:val="20"/>
              </w:rPr>
              <w:t>that are</w:t>
            </w:r>
            <w:proofErr w:type="gramEnd"/>
            <w:r>
              <w:rPr>
                <w:rFonts w:ascii="Times New Roman" w:hAnsi="Times New Roman"/>
                <w:sz w:val="20"/>
              </w:rPr>
              <w:t xml:space="preserve"> relevant to requests from AEs across the Mca Reference Point</w:t>
            </w:r>
            <w:r w:rsidRPr="004A4A55">
              <w:rPr>
                <w:rFonts w:ascii="Times New Roman" w:hAnsi="Times New Roman"/>
                <w:sz w:val="20"/>
              </w:rPr>
              <w:t>.</w:t>
            </w:r>
          </w:p>
        </w:tc>
      </w:tr>
    </w:tbl>
    <w:p w:rsidR="000E059F" w:rsidRDefault="000E059F" w:rsidP="000E059F">
      <w:pPr>
        <w:pStyle w:val="Caption"/>
        <w:jc w:val="center"/>
        <w:rPr>
          <w:lang w:val="en-US"/>
        </w:rPr>
      </w:pPr>
      <w:r>
        <w:t>Table A.2.1</w:t>
      </w:r>
      <w:r w:rsidRPr="0020296A">
        <w:t>-</w:t>
      </w:r>
      <w:r>
        <w:t>2</w:t>
      </w:r>
      <w:r w:rsidRPr="0020296A">
        <w:t xml:space="preserve"> </w:t>
      </w:r>
      <w:r>
        <w:t xml:space="preserve">Mca: </w:t>
      </w:r>
      <w:r w:rsidRPr="0020296A">
        <w:rPr>
          <w:lang w:val="en-US"/>
        </w:rPr>
        <w:t xml:space="preserve">Common </w:t>
      </w:r>
      <w:r>
        <w:rPr>
          <w:lang w:val="en-US"/>
        </w:rPr>
        <w:t>Request Output Parameters</w:t>
      </w:r>
    </w:p>
    <w:p w:rsidR="002F0848" w:rsidRDefault="002F0848" w:rsidP="000E059F">
      <w:pPr>
        <w:rPr>
          <w:lang w:val="en-US"/>
        </w:rPr>
      </w:pPr>
    </w:p>
    <w:p w:rsidR="002F0848" w:rsidRDefault="002F0848" w:rsidP="002F0848">
      <w:r>
        <w:t>In addition</w:t>
      </w:r>
      <w:r w:rsidR="00505BCD">
        <w:t xml:space="preserve"> to the parameters in Table A.2.1.-1</w:t>
      </w:r>
      <w:r>
        <w:t xml:space="preserve">, each request that addresses a target AE (e.g., Data Exchange) t hat is received by the SE component across the Mca Reference Point shall have a common set of input parameters as described in Table A.2.1-3 Mca: Common Request Input Parameters For Target AEs. </w:t>
      </w:r>
    </w:p>
    <w:tbl>
      <w:tblPr>
        <w:tblW w:w="8816" w:type="dxa"/>
        <w:jc w:val="center"/>
        <w:tblLayout w:type="fixed"/>
        <w:tblCellMar>
          <w:left w:w="0" w:type="dxa"/>
          <w:right w:w="0" w:type="dxa"/>
        </w:tblCellMar>
        <w:tblLook w:val="0000"/>
      </w:tblPr>
      <w:tblGrid>
        <w:gridCol w:w="1709"/>
        <w:gridCol w:w="900"/>
        <w:gridCol w:w="900"/>
        <w:gridCol w:w="5307"/>
      </w:tblGrid>
      <w:tr w:rsidR="002F0848" w:rsidTr="00D925F7">
        <w:trPr>
          <w:tblHeader/>
          <w:jc w:val="center"/>
        </w:trPr>
        <w:tc>
          <w:tcPr>
            <w:tcW w:w="1709" w:type="dxa"/>
            <w:tcBorders>
              <w:top w:val="single" w:sz="1" w:space="0" w:color="000000"/>
              <w:left w:val="single" w:sz="1" w:space="0" w:color="000000"/>
              <w:bottom w:val="single" w:sz="1" w:space="0" w:color="000000"/>
            </w:tcBorders>
            <w:shd w:val="clear" w:color="auto" w:fill="C0C0C0"/>
          </w:tcPr>
          <w:p w:rsidR="002F0848" w:rsidRDefault="002F0848" w:rsidP="00D925F7">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2F0848" w:rsidRDefault="002F0848" w:rsidP="00D925F7">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2F0848" w:rsidRDefault="002F0848" w:rsidP="00D925F7">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2F0848" w:rsidRDefault="002F0848" w:rsidP="00D925F7">
            <w:pPr>
              <w:pStyle w:val="TAH"/>
              <w:snapToGrid w:val="0"/>
            </w:pPr>
            <w:r>
              <w:t>Description</w:t>
            </w:r>
          </w:p>
        </w:tc>
      </w:tr>
      <w:tr w:rsidR="002F0848" w:rsidTr="00D925F7">
        <w:trPr>
          <w:tblHeader/>
          <w:jc w:val="center"/>
        </w:trPr>
        <w:tc>
          <w:tcPr>
            <w:tcW w:w="1709" w:type="dxa"/>
            <w:tcBorders>
              <w:left w:val="single" w:sz="1" w:space="0" w:color="000000"/>
              <w:bottom w:val="single" w:sz="4" w:space="0" w:color="auto"/>
            </w:tcBorders>
          </w:tcPr>
          <w:p w:rsidR="002F0848" w:rsidRPr="00AF179A" w:rsidRDefault="002F0848" w:rsidP="00D925F7">
            <w:pPr>
              <w:pStyle w:val="TAL"/>
              <w:snapToGrid w:val="0"/>
              <w:rPr>
                <w:rFonts w:ascii="Times New Roman" w:hAnsi="Times New Roman"/>
                <w:sz w:val="20"/>
              </w:rPr>
            </w:pPr>
            <w:r>
              <w:rPr>
                <w:rFonts w:ascii="Times New Roman" w:hAnsi="Times New Roman"/>
                <w:sz w:val="20"/>
              </w:rPr>
              <w:t>to</w:t>
            </w:r>
          </w:p>
        </w:tc>
        <w:tc>
          <w:tcPr>
            <w:tcW w:w="900" w:type="dxa"/>
            <w:tcBorders>
              <w:left w:val="single" w:sz="1" w:space="0" w:color="000000"/>
              <w:bottom w:val="single" w:sz="4" w:space="0" w:color="auto"/>
              <w:right w:val="single" w:sz="1" w:space="0" w:color="000000"/>
            </w:tcBorders>
          </w:tcPr>
          <w:p w:rsidR="002F0848" w:rsidRPr="00AF179A" w:rsidRDefault="002F0848" w:rsidP="00D925F7">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4" w:space="0" w:color="auto"/>
            </w:tcBorders>
          </w:tcPr>
          <w:p w:rsidR="002F0848" w:rsidRPr="00AF179A" w:rsidRDefault="002F0848" w:rsidP="00D925F7">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4" w:space="0" w:color="auto"/>
              <w:right w:val="single" w:sz="1" w:space="0" w:color="000000"/>
            </w:tcBorders>
          </w:tcPr>
          <w:p w:rsidR="002F0848" w:rsidRPr="00AF179A" w:rsidRDefault="002F0848" w:rsidP="00D925F7">
            <w:pPr>
              <w:pStyle w:val="TAL"/>
              <w:snapToGrid w:val="0"/>
              <w:rPr>
                <w:rFonts w:ascii="Times New Roman" w:hAnsi="Times New Roman"/>
                <w:sz w:val="20"/>
              </w:rPr>
            </w:pPr>
            <w:r w:rsidRPr="004A4A55">
              <w:rPr>
                <w:rFonts w:ascii="Times New Roman" w:hAnsi="Times New Roman"/>
                <w:sz w:val="20"/>
              </w:rPr>
              <w:t>The identifier of the AE that is t</w:t>
            </w:r>
            <w:r>
              <w:rPr>
                <w:rFonts w:ascii="Times New Roman" w:hAnsi="Times New Roman"/>
                <w:sz w:val="20"/>
              </w:rPr>
              <w:t>he</w:t>
            </w:r>
            <w:r w:rsidRPr="004A4A55">
              <w:rPr>
                <w:rFonts w:ascii="Times New Roman" w:hAnsi="Times New Roman"/>
                <w:sz w:val="20"/>
              </w:rPr>
              <w:t xml:space="preserve"> </w:t>
            </w:r>
            <w:r>
              <w:rPr>
                <w:rFonts w:ascii="Times New Roman" w:hAnsi="Times New Roman"/>
                <w:sz w:val="20"/>
              </w:rPr>
              <w:t>target of the request (AE-ID)</w:t>
            </w:r>
          </w:p>
        </w:tc>
      </w:tr>
    </w:tbl>
    <w:p w:rsidR="002F0848" w:rsidRDefault="002F0848" w:rsidP="002F0848">
      <w:pPr>
        <w:pStyle w:val="Caption"/>
        <w:jc w:val="center"/>
        <w:rPr>
          <w:lang w:val="en-US"/>
        </w:rPr>
      </w:pPr>
      <w:r>
        <w:t>Table A.2.1</w:t>
      </w:r>
      <w:r w:rsidRPr="0020296A">
        <w:t>-</w:t>
      </w:r>
      <w:r>
        <w:t>3</w:t>
      </w:r>
      <w:r w:rsidRPr="0020296A">
        <w:t xml:space="preserve"> </w:t>
      </w:r>
      <w:r>
        <w:t xml:space="preserve">Mca: </w:t>
      </w:r>
      <w:r w:rsidRPr="0020296A">
        <w:rPr>
          <w:lang w:val="en-US"/>
        </w:rPr>
        <w:t xml:space="preserve">Common </w:t>
      </w:r>
      <w:r>
        <w:rPr>
          <w:lang w:val="en-US"/>
        </w:rPr>
        <w:t xml:space="preserve">Request Input Parameters </w:t>
      </w:r>
      <w:proofErr w:type="gramStart"/>
      <w:r>
        <w:rPr>
          <w:lang w:val="en-US"/>
        </w:rPr>
        <w:t>F</w:t>
      </w:r>
      <w:r>
        <w:rPr>
          <w:lang w:val="en-US"/>
        </w:rPr>
        <w:t>or</w:t>
      </w:r>
      <w:proofErr w:type="gramEnd"/>
      <w:r>
        <w:rPr>
          <w:lang w:val="en-US"/>
        </w:rPr>
        <w:t xml:space="preserve"> Target AEs</w:t>
      </w:r>
    </w:p>
    <w:p w:rsidR="000E059F" w:rsidRPr="00D06C01" w:rsidRDefault="000E059F" w:rsidP="000E059F">
      <w:pPr>
        <w:rPr>
          <w:lang w:val="en-US"/>
        </w:rPr>
      </w:pPr>
      <w:r>
        <w:rPr>
          <w:lang w:val="en-US"/>
        </w:rPr>
        <w:br w:type="page"/>
      </w:r>
    </w:p>
    <w:p w:rsidR="000E059F" w:rsidRDefault="000E059F" w:rsidP="000E059F">
      <w:pPr>
        <w:pStyle w:val="Heading3"/>
      </w:pPr>
      <w:bookmarkStart w:id="1814" w:name="_Toc401490334"/>
      <w:bookmarkStart w:id="1815" w:name="_Toc401638802"/>
      <w:bookmarkStart w:id="1816" w:name="_Toc401216026"/>
      <w:bookmarkStart w:id="1817" w:name="_Toc404679755"/>
      <w:bookmarkStart w:id="1818" w:name="_Toc407962441"/>
      <w:bookmarkStart w:id="1819" w:name="_Toc410138258"/>
      <w:r w:rsidRPr="00A1797D">
        <w:lastRenderedPageBreak/>
        <w:t>A.2</w:t>
      </w:r>
      <w:r>
        <w:t>.2</w:t>
      </w:r>
      <w:r w:rsidRPr="00A1797D">
        <w:tab/>
      </w:r>
      <w:r>
        <w:t>Authentication and Authorization of Requests</w:t>
      </w:r>
      <w:bookmarkEnd w:id="1810"/>
      <w:bookmarkEnd w:id="1814"/>
      <w:bookmarkEnd w:id="1815"/>
      <w:bookmarkEnd w:id="1816"/>
      <w:bookmarkEnd w:id="1817"/>
      <w:bookmarkEnd w:id="1818"/>
      <w:bookmarkEnd w:id="1819"/>
    </w:p>
    <w:p w:rsidR="000E059F" w:rsidRDefault="000E059F" w:rsidP="000E059F">
      <w:r>
        <w:t>Upon reception of requests across the Mca reference, the request Originator is authenticated and the requested M2M Service Capability is authorized when the:</w:t>
      </w:r>
    </w:p>
    <w:p w:rsidR="000E059F" w:rsidRDefault="000E059F" w:rsidP="00913D9A">
      <w:pPr>
        <w:pStyle w:val="ListParagraph"/>
        <w:keepNext/>
        <w:numPr>
          <w:ilvl w:val="0"/>
          <w:numId w:val="11"/>
        </w:numPr>
      </w:pPr>
      <w:r>
        <w:t xml:space="preserve">Request Originator has a M2M Service Subscription for the requested operation. </w:t>
      </w:r>
    </w:p>
    <w:p w:rsidR="000E059F" w:rsidRDefault="000E059F" w:rsidP="00913D9A">
      <w:pPr>
        <w:pStyle w:val="ListParagraph"/>
        <w:keepNext/>
        <w:numPr>
          <w:ilvl w:val="0"/>
          <w:numId w:val="11"/>
        </w:numPr>
      </w:pPr>
      <w:r>
        <w:t>Request Originator is authorized for the requested operation.</w:t>
      </w:r>
    </w:p>
    <w:p w:rsidR="000E059F" w:rsidRDefault="000E059F" w:rsidP="000E059F">
      <w:pPr>
        <w:pStyle w:val="Heading4"/>
      </w:pPr>
      <w:bookmarkStart w:id="1820" w:name="_Toc401490335"/>
      <w:bookmarkStart w:id="1821" w:name="_Toc401638803"/>
      <w:bookmarkStart w:id="1822" w:name="_Toc401216027"/>
      <w:bookmarkStart w:id="1823" w:name="_Toc404679756"/>
      <w:bookmarkStart w:id="1824" w:name="_Toc407962442"/>
      <w:bookmarkStart w:id="1825" w:name="_Toc410138259"/>
      <w:r>
        <w:t>A.2.</w:t>
      </w:r>
      <w:bookmarkStart w:id="1826" w:name="_Toc379446874"/>
      <w:bookmarkStart w:id="1827" w:name="_Toc378676186"/>
      <w:r>
        <w:t>2.1</w:t>
      </w:r>
      <w:r w:rsidRPr="00A320F3">
        <w:tab/>
        <w:t>Pre-conditions</w:t>
      </w:r>
      <w:bookmarkEnd w:id="1820"/>
      <w:bookmarkEnd w:id="1821"/>
      <w:bookmarkEnd w:id="1822"/>
      <w:bookmarkEnd w:id="1823"/>
      <w:bookmarkEnd w:id="1824"/>
      <w:bookmarkEnd w:id="1825"/>
      <w:bookmarkEnd w:id="1826"/>
    </w:p>
    <w:p w:rsidR="000E059F" w:rsidRDefault="000E059F" w:rsidP="000E059F">
      <w:pPr>
        <w:keepNext/>
        <w:rPr>
          <w:lang w:eastAsia="ko-KR"/>
        </w:rPr>
      </w:pPr>
      <w:r>
        <w:rPr>
          <w:lang w:eastAsia="ko-KR"/>
        </w:rPr>
        <w:t>The external identifiers for the from parameter’s AE-ID are assigned to a M2M Service Subscription (M2M-Service-Profile-ID).</w:t>
      </w:r>
    </w:p>
    <w:p w:rsidR="000E059F" w:rsidRDefault="000E059F" w:rsidP="000E059F">
      <w:pPr>
        <w:keepNext/>
        <w:rPr>
          <w:lang w:eastAsia="ko-KR"/>
        </w:rPr>
      </w:pPr>
      <w:r>
        <w:t>A correlation between the service capability and the M2M authorization event has been defined in order to authorize the service capability.</w:t>
      </w:r>
      <w:bookmarkEnd w:id="1827"/>
    </w:p>
    <w:p w:rsidR="000E059F" w:rsidRDefault="000E059F" w:rsidP="000E059F">
      <w:pPr>
        <w:pStyle w:val="Heading4"/>
        <w:rPr>
          <w:lang w:val="en-US"/>
        </w:rPr>
      </w:pPr>
      <w:bookmarkStart w:id="1828" w:name="_Toc401490336"/>
      <w:bookmarkStart w:id="1829" w:name="_Toc401638804"/>
      <w:bookmarkStart w:id="1830" w:name="_Toc378676188"/>
      <w:bookmarkStart w:id="1831" w:name="_Toc401216028"/>
      <w:bookmarkStart w:id="1832" w:name="_Toc404679757"/>
      <w:bookmarkStart w:id="1833" w:name="_Toc407962443"/>
      <w:bookmarkStart w:id="1834" w:name="_Toc410138260"/>
      <w:r w:rsidRPr="008519AC">
        <w:rPr>
          <w:lang w:val="en-US"/>
        </w:rPr>
        <w:t>A.</w:t>
      </w:r>
      <w:r>
        <w:rPr>
          <w:lang w:val="en-US"/>
        </w:rPr>
        <w:t>2.2.2</w:t>
      </w:r>
      <w:r w:rsidRPr="00AF5DB2">
        <w:tab/>
      </w:r>
      <w:bookmarkEnd w:id="1830"/>
      <w:r>
        <w:rPr>
          <w:lang w:val="en-US"/>
        </w:rPr>
        <w:t>Common M2M Service Capability Parameters for Request Authentication and Authorization</w:t>
      </w:r>
      <w:bookmarkEnd w:id="1828"/>
      <w:bookmarkEnd w:id="1829"/>
      <w:bookmarkEnd w:id="1831"/>
      <w:bookmarkEnd w:id="1832"/>
      <w:bookmarkEnd w:id="1833"/>
      <w:bookmarkEnd w:id="1834"/>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Mca 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 xml:space="preserve">The Mca common request input parameters defined in Table </w:t>
            </w:r>
            <w:r>
              <w:t>A.2.1</w:t>
            </w:r>
            <w:r w:rsidRPr="0020296A">
              <w:t>-1</w:t>
            </w:r>
            <w:r>
              <w:t>.</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 xml:space="preserve">Response types </w:t>
            </w:r>
            <w:proofErr w:type="gramStart"/>
            <w:r>
              <w:rPr>
                <w:rFonts w:ascii="Times New Roman" w:hAnsi="Times New Roman"/>
                <w:sz w:val="20"/>
              </w:rPr>
              <w:t>that are</w:t>
            </w:r>
            <w:proofErr w:type="gramEnd"/>
            <w:r>
              <w:rPr>
                <w:rFonts w:ascii="Times New Roman" w:hAnsi="Times New Roman"/>
                <w:sz w:val="20"/>
              </w:rPr>
              <w:t xml:space="preserve"> relevant to the Authentication and Authorizations of requests from AEs across the Mca Reference Point</w:t>
            </w:r>
            <w:r w:rsidRPr="004A4A55">
              <w:rPr>
                <w:rFonts w:ascii="Times New Roman" w:hAnsi="Times New Roman"/>
                <w:sz w:val="20"/>
              </w:rPr>
              <w:t>.</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w:t>
            </w:r>
            <w:r w:rsidRPr="004A4A55">
              <w:rPr>
                <w:rFonts w:ascii="Times New Roman" w:hAnsi="Times New Roman"/>
                <w:sz w:val="20"/>
              </w:rPr>
              <w:t xml:space="preserve"> </w:t>
            </w:r>
            <w:r>
              <w:rPr>
                <w:rFonts w:ascii="Times New Roman" w:hAnsi="Times New Roman"/>
                <w:sz w:val="20"/>
              </w:rPr>
              <w:t>is not authenticated</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w:t>
            </w:r>
            <w:r w:rsidRPr="004A4A55">
              <w:rPr>
                <w:rFonts w:ascii="Times New Roman" w:hAnsi="Times New Roman"/>
                <w:sz w:val="20"/>
              </w:rPr>
              <w:t xml:space="preserve"> does not have a </w:t>
            </w:r>
            <w:r>
              <w:rPr>
                <w:rFonts w:ascii="Times New Roman" w:hAnsi="Times New Roman"/>
                <w:sz w:val="20"/>
              </w:rPr>
              <w:t>M2M Service Subscription</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 not authorized for the M2M Service Capability</w:t>
            </w: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 xml:space="preserve">Table </w:t>
      </w:r>
      <w:bookmarkStart w:id="1835" w:name="_Toc378676189"/>
      <w:r w:rsidRPr="0020296A">
        <w:t>A.2.</w:t>
      </w:r>
      <w:r>
        <w:t>2.2</w:t>
      </w:r>
      <w:r w:rsidRPr="0020296A">
        <w:t xml:space="preserve">-1 </w:t>
      </w:r>
      <w:r w:rsidRPr="0020296A">
        <w:rPr>
          <w:lang w:val="en-US"/>
        </w:rPr>
        <w:t xml:space="preserve">Common </w:t>
      </w:r>
      <w:r>
        <w:rPr>
          <w:lang w:val="en-US"/>
        </w:rPr>
        <w:t>M2M Service Capability</w:t>
      </w:r>
      <w:r w:rsidRPr="0020296A">
        <w:rPr>
          <w:lang w:val="en-US"/>
        </w:rPr>
        <w:t xml:space="preserve"> Parameters for Request Authentication and Authorization</w:t>
      </w:r>
    </w:p>
    <w:p w:rsidR="000E059F" w:rsidRDefault="000E059F" w:rsidP="000E059F">
      <w:pPr>
        <w:pStyle w:val="Heading8"/>
        <w:rPr>
          <w:lang w:val="en-US"/>
        </w:rPr>
      </w:pPr>
      <w:bookmarkStart w:id="1836" w:name="_Toc378676190"/>
      <w:bookmarkEnd w:id="1835"/>
    </w:p>
    <w:p w:rsidR="000E059F" w:rsidRDefault="000E059F" w:rsidP="00455E93">
      <w:pPr>
        <w:pStyle w:val="Heading4"/>
        <w:rPr>
          <w:lang w:eastAsia="ko-KR"/>
        </w:rPr>
      </w:pPr>
      <w:bookmarkStart w:id="1837" w:name="_Toc407962444"/>
      <w:bookmarkStart w:id="1838" w:name="_Toc410138261"/>
      <w:r w:rsidRPr="008519AC">
        <w:rPr>
          <w:lang w:val="en-US"/>
        </w:rPr>
        <w:t>A.</w:t>
      </w:r>
      <w:r>
        <w:rPr>
          <w:lang w:val="en-US"/>
        </w:rPr>
        <w:t>2.2.3</w:t>
      </w:r>
      <w:r w:rsidRPr="00AF5DB2">
        <w:tab/>
      </w:r>
      <w:r>
        <w:rPr>
          <w:lang w:eastAsia="ko-KR"/>
        </w:rPr>
        <w:t>Service Interactions</w:t>
      </w:r>
      <w:bookmarkEnd w:id="1836"/>
      <w:bookmarkEnd w:id="1837"/>
      <w:bookmarkEnd w:id="1838"/>
    </w:p>
    <w:p w:rsidR="000E059F" w:rsidRDefault="000E059F" w:rsidP="000E059F">
      <w:pPr>
        <w:rPr>
          <w:lang w:eastAsia="ko-KR"/>
        </w:rPr>
      </w:pPr>
      <w:r>
        <w:rPr>
          <w:lang w:eastAsia="ko-KR"/>
        </w:rPr>
        <w:t>The interactions of service capabilities required to authenticate and authorize a request:</w:t>
      </w:r>
    </w:p>
    <w:p w:rsidR="000E059F" w:rsidRDefault="000E059F" w:rsidP="00913D9A">
      <w:pPr>
        <w:pStyle w:val="ListNumber"/>
        <w:numPr>
          <w:ilvl w:val="0"/>
          <w:numId w:val="91"/>
        </w:numPr>
      </w:pPr>
      <w:r>
        <w:t>Obtain the M2M Service Capability from the requested operation</w:t>
      </w:r>
    </w:p>
    <w:p w:rsidR="000E059F" w:rsidRDefault="000E059F" w:rsidP="00913D9A">
      <w:pPr>
        <w:pStyle w:val="ListNumber"/>
        <w:numPr>
          <w:ilvl w:val="0"/>
          <w:numId w:val="31"/>
        </w:numPr>
      </w:pPr>
      <w:r>
        <w:t>Obtain the Application Entity and associated M2M Service Subscription</w:t>
      </w:r>
    </w:p>
    <w:p w:rsidR="000E059F" w:rsidRDefault="000E059F" w:rsidP="00913D9A">
      <w:pPr>
        <w:pStyle w:val="ListNumber"/>
        <w:numPr>
          <w:ilvl w:val="0"/>
          <w:numId w:val="31"/>
        </w:numPr>
      </w:pPr>
      <w:r>
        <w:t>Validate the M2M Service Subscription for the Service Capability.</w:t>
      </w:r>
    </w:p>
    <w:p w:rsidR="000E059F" w:rsidRDefault="000E059F" w:rsidP="00913D9A">
      <w:pPr>
        <w:pStyle w:val="ListNumber"/>
        <w:numPr>
          <w:ilvl w:val="0"/>
          <w:numId w:val="30"/>
        </w:numPr>
      </w:pPr>
      <w:r>
        <w:t>Authorize the use of the M2M Service Capability</w:t>
      </w:r>
    </w:p>
    <w:p w:rsidR="000E059F" w:rsidRDefault="00C16A09" w:rsidP="000E059F">
      <w:pPr>
        <w:keepNext/>
        <w:jc w:val="center"/>
      </w:pPr>
      <w:ins w:id="1839" w:author="tcarey" w:date="2015-02-03T11:15:00Z">
        <w:r>
          <w:object w:dxaOrig="8738" w:dyaOrig="6512">
            <v:shape id="_x0000_i1155" type="#_x0000_t75" style="width:437.25pt;height:325.5pt" o:ole="">
              <v:imagedata r:id="rId226" o:title=""/>
            </v:shape>
            <o:OLEObject Type="Embed" ProgID="Visio.Drawing.11" ShapeID="_x0000_i1155" DrawAspect="Content" ObjectID="_1484470877" r:id="rId227"/>
          </w:object>
        </w:r>
      </w:ins>
      <w:del w:id="1840" w:author="tcarey" w:date="2015-02-03T11:15:00Z">
        <w:r w:rsidR="0021375C" w:rsidDel="00C16A09">
          <w:object w:dxaOrig="8737" w:dyaOrig="6512">
            <v:shape id="_x0000_i1098" type="#_x0000_t75" style="width:437.25pt;height:325.5pt" o:ole="">
              <v:imagedata r:id="rId228" o:title=""/>
            </v:shape>
            <o:OLEObject Type="Embed" ProgID="Visio.Drawing.11" ShapeID="_x0000_i1098" DrawAspect="Content" ObjectID="_1484470878" r:id="rId229"/>
          </w:object>
        </w:r>
      </w:del>
      <w:r w:rsidR="000E059F" w:rsidDel="00915DB6">
        <w:t xml:space="preserve"> </w:t>
      </w:r>
    </w:p>
    <w:p w:rsidR="000E059F" w:rsidRDefault="000E059F" w:rsidP="00491C9D">
      <w:pPr>
        <w:pStyle w:val="Caption"/>
        <w:jc w:val="center"/>
      </w:pPr>
      <w:bookmarkStart w:id="1841" w:name="_Toc378676191"/>
      <w:r w:rsidRPr="0020296A">
        <w:t xml:space="preserve">Figure </w:t>
      </w:r>
      <w:r w:rsidRPr="0020296A">
        <w:rPr>
          <w:lang w:val="en-US"/>
        </w:rPr>
        <w:t>A.2.</w:t>
      </w:r>
      <w:r>
        <w:rPr>
          <w:lang w:val="en-US"/>
        </w:rPr>
        <w:t>2</w:t>
      </w:r>
      <w:r w:rsidRPr="0068154D">
        <w:rPr>
          <w:lang w:val="en-US"/>
        </w:rPr>
        <w:t>.3</w:t>
      </w:r>
      <w:r w:rsidRPr="0020296A">
        <w:t>-</w:t>
      </w:r>
      <w:fldSimple w:instr=" SEQ Figure \* ARABIC ">
        <w:r w:rsidR="00250B94">
          <w:rPr>
            <w:noProof/>
          </w:rPr>
          <w:t>1</w:t>
        </w:r>
      </w:fldSimple>
      <w:r w:rsidRPr="0020296A">
        <w:t xml:space="preserve"> </w:t>
      </w:r>
      <w:r>
        <w:t>Mca Common Request</w:t>
      </w:r>
      <w:r w:rsidRPr="0020296A">
        <w:t xml:space="preserve"> </w:t>
      </w:r>
      <w:r>
        <w:t xml:space="preserve">Authorization </w:t>
      </w:r>
      <w:r w:rsidRPr="0020296A">
        <w:t>Diagram</w:t>
      </w:r>
    </w:p>
    <w:p w:rsidR="000E059F" w:rsidRDefault="000E059F" w:rsidP="000E059F">
      <w:pPr>
        <w:pStyle w:val="Heading4"/>
      </w:pPr>
      <w:bookmarkStart w:id="1842" w:name="_Toc401490337"/>
      <w:bookmarkStart w:id="1843" w:name="_Toc401638805"/>
      <w:bookmarkStart w:id="1844" w:name="_Toc401216029"/>
      <w:bookmarkStart w:id="1845" w:name="_Toc404679758"/>
      <w:bookmarkStart w:id="1846" w:name="_Toc407962445"/>
      <w:bookmarkStart w:id="1847" w:name="_Toc410138262"/>
      <w:r w:rsidRPr="008519AC">
        <w:rPr>
          <w:lang w:val="en-US"/>
        </w:rPr>
        <w:t>A.</w:t>
      </w:r>
      <w:r>
        <w:rPr>
          <w:lang w:val="en-US"/>
        </w:rPr>
        <w:t>2.2.4</w:t>
      </w:r>
      <w:r w:rsidRPr="00AF5DB2">
        <w:tab/>
      </w:r>
      <w:r>
        <w:rPr>
          <w:lang w:eastAsia="ko-KR"/>
        </w:rPr>
        <w:t>Post-Conditions</w:t>
      </w:r>
      <w:bookmarkEnd w:id="1841"/>
      <w:bookmarkEnd w:id="1842"/>
      <w:bookmarkEnd w:id="1843"/>
      <w:bookmarkEnd w:id="1844"/>
      <w:bookmarkEnd w:id="1845"/>
      <w:bookmarkEnd w:id="1846"/>
      <w:bookmarkEnd w:id="1847"/>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an optional response type is transmitted back the request Originator.</w:t>
      </w:r>
    </w:p>
    <w:p w:rsidR="000E059F" w:rsidRDefault="000E059F" w:rsidP="000E059F">
      <w:pPr>
        <w:pStyle w:val="Heading4"/>
      </w:pPr>
      <w:bookmarkStart w:id="1848" w:name="_Toc401490338"/>
      <w:bookmarkStart w:id="1849" w:name="_Toc401638806"/>
      <w:bookmarkStart w:id="1850" w:name="_Toc378676192"/>
      <w:bookmarkStart w:id="1851" w:name="_Toc401216030"/>
      <w:bookmarkStart w:id="1852" w:name="_Toc404679759"/>
      <w:bookmarkStart w:id="1853" w:name="_Toc407962446"/>
      <w:bookmarkStart w:id="1854" w:name="_Toc410138263"/>
      <w:r w:rsidRPr="008519AC">
        <w:rPr>
          <w:lang w:val="en-US"/>
        </w:rPr>
        <w:t>A.</w:t>
      </w:r>
      <w:r>
        <w:rPr>
          <w:lang w:val="en-US"/>
        </w:rPr>
        <w:t>2.2.5</w:t>
      </w:r>
      <w:r w:rsidRPr="00AF5DB2">
        <w:tab/>
      </w:r>
      <w:r>
        <w:rPr>
          <w:lang w:eastAsia="ko-KR"/>
        </w:rPr>
        <w:t>Exceptions</w:t>
      </w:r>
      <w:bookmarkEnd w:id="1848"/>
      <w:bookmarkEnd w:id="1849"/>
      <w:bookmarkEnd w:id="1850"/>
      <w:bookmarkEnd w:id="1851"/>
      <w:bookmarkEnd w:id="1852"/>
      <w:bookmarkEnd w:id="1853"/>
      <w:bookmarkEnd w:id="1854"/>
    </w:p>
    <w:p w:rsidR="000E059F" w:rsidRDefault="000E059F" w:rsidP="000E059F">
      <w:pPr>
        <w:keepNext/>
      </w:pPr>
      <w:r>
        <w:rPr>
          <w:lang w:eastAsia="ko-KR"/>
        </w:rPr>
        <w:t>Not Applicable</w:t>
      </w:r>
    </w:p>
    <w:p w:rsidR="000E059F" w:rsidRDefault="000E059F" w:rsidP="000E059F">
      <w:pPr>
        <w:pStyle w:val="Heading4"/>
      </w:pPr>
      <w:bookmarkStart w:id="1855" w:name="_Toc401490339"/>
      <w:bookmarkStart w:id="1856" w:name="_Toc401638807"/>
      <w:bookmarkStart w:id="1857" w:name="_Toc378676193"/>
      <w:bookmarkStart w:id="1858" w:name="_Toc401216031"/>
      <w:bookmarkStart w:id="1859" w:name="_Toc404679760"/>
      <w:bookmarkStart w:id="1860" w:name="_Toc407962447"/>
      <w:bookmarkStart w:id="1861" w:name="_Toc410138264"/>
      <w:r w:rsidRPr="008519AC">
        <w:rPr>
          <w:lang w:val="en-US"/>
        </w:rPr>
        <w:t>A.</w:t>
      </w:r>
      <w:r>
        <w:rPr>
          <w:lang w:val="en-US"/>
        </w:rPr>
        <w:t>2.2.6</w:t>
      </w:r>
      <w:r w:rsidRPr="00AF5DB2">
        <w:tab/>
      </w:r>
      <w:r>
        <w:rPr>
          <w:lang w:val="en-US" w:eastAsia="ko-KR"/>
        </w:rPr>
        <w:t>Policies for Use</w:t>
      </w:r>
      <w:bookmarkEnd w:id="1855"/>
      <w:bookmarkEnd w:id="1856"/>
      <w:bookmarkEnd w:id="1857"/>
      <w:bookmarkEnd w:id="1858"/>
      <w:bookmarkEnd w:id="1859"/>
      <w:bookmarkEnd w:id="1860"/>
      <w:bookmarkEnd w:id="1861"/>
    </w:p>
    <w:p w:rsidR="000E059F" w:rsidRDefault="000E059F" w:rsidP="000E059F">
      <w:pPr>
        <w:rPr>
          <w:color w:val="000000"/>
          <w:lang w:val="en-US"/>
        </w:rPr>
      </w:pPr>
      <w:bookmarkStart w:id="1862" w:name="_Toc378676194"/>
      <w:r>
        <w:rPr>
          <w:lang w:eastAsia="ko-KR"/>
        </w:rPr>
        <w:t>Message</w:t>
      </w:r>
      <w:r>
        <w:t xml:space="preserve"> Exchange </w:t>
      </w:r>
      <w:bookmarkEnd w:id="1862"/>
      <w:r>
        <w:rPr>
          <w:lang w:eastAsia="ko-KR"/>
        </w:rPr>
        <w:t xml:space="preserve">Patterns: </w:t>
      </w:r>
      <w:r>
        <w:rPr>
          <w:color w:val="000000"/>
          <w:lang w:val="en-US"/>
        </w:rPr>
        <w:t>In-Out, In-Only, Robust In-Only, In-Optional-Out</w:t>
      </w:r>
    </w:p>
    <w:p w:rsidR="000E059F" w:rsidRDefault="000E059F" w:rsidP="000E059F">
      <w:pPr>
        <w:rPr>
          <w:color w:val="000000"/>
          <w:lang w:val="en-US"/>
        </w:rPr>
      </w:pPr>
      <w:r>
        <w:rPr>
          <w:color w:val="000000"/>
          <w:lang w:val="en-US"/>
        </w:rPr>
        <w:t>Transaction Pattern: Participation allowed</w:t>
      </w:r>
    </w:p>
    <w:p w:rsidR="000E059F" w:rsidRDefault="000E059F" w:rsidP="000E059F">
      <w:pPr>
        <w:rPr>
          <w:lang w:val="en-US"/>
        </w:rPr>
      </w:pPr>
      <w:r w:rsidRPr="0068154D">
        <w:rPr>
          <w:lang w:val="en-US"/>
        </w:rPr>
        <w:br w:type="page"/>
      </w:r>
    </w:p>
    <w:p w:rsidR="000E059F" w:rsidRDefault="000E059F" w:rsidP="00455E93">
      <w:pPr>
        <w:pStyle w:val="Heading2"/>
        <w:rPr>
          <w:lang w:val="en-US"/>
        </w:rPr>
      </w:pPr>
      <w:bookmarkStart w:id="1863" w:name="_Toc401490340"/>
      <w:bookmarkStart w:id="1864" w:name="_Toc401638808"/>
      <w:bookmarkStart w:id="1865" w:name="_Toc401216032"/>
      <w:bookmarkStart w:id="1866" w:name="_Toc404679761"/>
      <w:bookmarkStart w:id="1867" w:name="_Toc407962448"/>
      <w:bookmarkStart w:id="1868" w:name="_Toc410138265"/>
      <w:r w:rsidRPr="008519AC">
        <w:rPr>
          <w:lang w:val="en-US"/>
        </w:rPr>
        <w:lastRenderedPageBreak/>
        <w:t>A.</w:t>
      </w:r>
      <w:r>
        <w:rPr>
          <w:lang w:val="en-US"/>
        </w:rPr>
        <w:t>3</w:t>
      </w:r>
      <w:r w:rsidRPr="008519AC">
        <w:rPr>
          <w:lang w:val="en-US"/>
        </w:rPr>
        <w:tab/>
      </w:r>
      <w:r>
        <w:rPr>
          <w:lang w:val="en-US"/>
        </w:rPr>
        <w:t>Msc Common Request Processing</w:t>
      </w:r>
      <w:bookmarkEnd w:id="1863"/>
      <w:bookmarkEnd w:id="1864"/>
      <w:bookmarkEnd w:id="1865"/>
      <w:bookmarkEnd w:id="1866"/>
      <w:bookmarkEnd w:id="1867"/>
      <w:bookmarkEnd w:id="1868"/>
      <w:r>
        <w:rPr>
          <w:lang w:val="en-US"/>
        </w:rPr>
        <w:t xml:space="preserve"> </w:t>
      </w:r>
    </w:p>
    <w:p w:rsidR="000E059F" w:rsidRDefault="000E059F" w:rsidP="000E059F">
      <w:pPr>
        <w:rPr>
          <w:lang w:val="en-US"/>
        </w:rPr>
      </w:pPr>
      <w:r>
        <w:rPr>
          <w:lang w:val="en-US"/>
        </w:rPr>
        <w:t>Service Components communicate with each other across the Msc Reference Point. Additional input or output parameters are not necessary when invoking service capabilities across the Msc Reference Point. As such signature of the service capability is sufficient for implementing the service capability in clause 6 when the capability is invoked across the Msc Reference Point.</w:t>
      </w:r>
    </w:p>
    <w:p w:rsidR="000E059F" w:rsidRDefault="000E059F" w:rsidP="000E059F">
      <w:pPr>
        <w:pStyle w:val="Heading3"/>
      </w:pPr>
      <w:bookmarkStart w:id="1869" w:name="_Toc401490341"/>
      <w:bookmarkStart w:id="1870" w:name="_Toc401638809"/>
      <w:bookmarkStart w:id="1871" w:name="_Toc401216033"/>
      <w:bookmarkStart w:id="1872" w:name="_Toc404679762"/>
      <w:bookmarkStart w:id="1873" w:name="_Toc407962449"/>
      <w:bookmarkStart w:id="1874" w:name="_Toc410138266"/>
      <w:r w:rsidRPr="00A1797D">
        <w:t>A.</w:t>
      </w:r>
      <w:r>
        <w:t>3.1</w:t>
      </w:r>
      <w:r w:rsidRPr="00A1797D">
        <w:tab/>
      </w:r>
      <w:r>
        <w:t xml:space="preserve">Msc Common Request Data Types </w:t>
      </w:r>
      <w:r>
        <w:rPr>
          <w:lang w:val="en-US"/>
        </w:rPr>
        <w:t>(Normative)</w:t>
      </w:r>
      <w:bookmarkEnd w:id="1869"/>
      <w:bookmarkEnd w:id="1870"/>
      <w:bookmarkEnd w:id="1871"/>
      <w:bookmarkEnd w:id="1872"/>
      <w:bookmarkEnd w:id="1873"/>
      <w:bookmarkEnd w:id="1874"/>
    </w:p>
    <w:p w:rsidR="000E059F" w:rsidRDefault="000E059F" w:rsidP="000E059F">
      <w:r>
        <w:t xml:space="preserve">Each request that is received by the M2M Component across the Msc Reference Point shall have a common set of input parameters as described in Table A.3.1-1 Msc: Common Request Input Parameters. </w:t>
      </w:r>
    </w:p>
    <w:tbl>
      <w:tblPr>
        <w:tblW w:w="8816" w:type="dxa"/>
        <w:jc w:val="center"/>
        <w:tblLayout w:type="fixed"/>
        <w:tblCellMar>
          <w:left w:w="0" w:type="dxa"/>
          <w:right w:w="0" w:type="dxa"/>
        </w:tblCellMar>
        <w:tblLook w:val="0000"/>
      </w:tblPr>
      <w:tblGrid>
        <w:gridCol w:w="1709"/>
        <w:gridCol w:w="900"/>
        <w:gridCol w:w="900"/>
        <w:gridCol w:w="5307"/>
      </w:tblGrid>
      <w:tr w:rsidR="006633AB"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Default="006633AB" w:rsidP="00306A3D">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Default="006633AB" w:rsidP="00306A3D">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6633AB" w:rsidRDefault="006633AB" w:rsidP="00306A3D">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633AB" w:rsidRDefault="006633AB" w:rsidP="00306A3D">
            <w:pPr>
              <w:pStyle w:val="TAH"/>
              <w:snapToGrid w:val="0"/>
            </w:pPr>
            <w:r>
              <w:t>Description</w:t>
            </w:r>
          </w:p>
        </w:tc>
      </w:tr>
      <w:tr w:rsidR="006633AB"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Default="006633AB" w:rsidP="00306A3D">
            <w:pPr>
              <w:pStyle w:val="TAL"/>
              <w:snapToGrid w:val="0"/>
              <w:rPr>
                <w:rFonts w:ascii="Times New Roman" w:hAnsi="Times New Roman"/>
                <w:sz w:val="20"/>
              </w:rPr>
            </w:pPr>
            <w:r>
              <w:rPr>
                <w:rFonts w:ascii="Times New Roman" w:hAnsi="Times New Roman"/>
                <w:sz w:val="20"/>
              </w:rPr>
              <w:t>from</w:t>
            </w:r>
          </w:p>
        </w:tc>
        <w:tc>
          <w:tcPr>
            <w:tcW w:w="900" w:type="dxa"/>
            <w:tcBorders>
              <w:top w:val="single" w:sz="4" w:space="0" w:color="auto"/>
              <w:left w:val="single" w:sz="2" w:space="0" w:color="000000"/>
              <w:bottom w:val="single" w:sz="2" w:space="0" w:color="000000"/>
              <w:right w:val="single" w:sz="2" w:space="0" w:color="000000"/>
            </w:tcBorders>
          </w:tcPr>
          <w:p w:rsidR="006633AB" w:rsidRDefault="006633AB" w:rsidP="00306A3D">
            <w:pPr>
              <w:pStyle w:val="TAL"/>
              <w:snapToGrid w:val="0"/>
              <w:rPr>
                <w:rFonts w:ascii="Times New Roman" w:hAnsi="Times New Roman"/>
                <w:sz w:val="20"/>
              </w:rPr>
            </w:pPr>
            <w:r w:rsidRPr="004A4A55">
              <w:rPr>
                <w:rFonts w:ascii="Times New Roman" w:hAnsi="Times New Roman"/>
                <w:sz w:val="20"/>
              </w:rPr>
              <w:t>IN</w:t>
            </w:r>
          </w:p>
        </w:tc>
        <w:tc>
          <w:tcPr>
            <w:tcW w:w="900" w:type="dxa"/>
            <w:tcBorders>
              <w:top w:val="single" w:sz="4" w:space="0" w:color="auto"/>
              <w:left w:val="single" w:sz="2" w:space="0" w:color="000000"/>
              <w:bottom w:val="single" w:sz="2" w:space="0" w:color="000000"/>
              <w:right w:val="single" w:sz="2" w:space="0" w:color="000000"/>
            </w:tcBorders>
          </w:tcPr>
          <w:p w:rsidR="006633AB" w:rsidRPr="0068154D" w:rsidRDefault="006633AB" w:rsidP="00306A3D">
            <w:pPr>
              <w:pStyle w:val="TAL"/>
              <w:snapToGrid w:val="0"/>
              <w:rPr>
                <w:rFonts w:ascii="Times New Roman" w:hAnsi="Times New Roman"/>
                <w:sz w:val="20"/>
              </w:rPr>
            </w:pPr>
            <w:r w:rsidRPr="004A4A55">
              <w:rPr>
                <w:rFonts w:ascii="Times New Roman" w:hAnsi="Times New Roman"/>
                <w:sz w:val="20"/>
              </w:rPr>
              <w:t>NO</w:t>
            </w:r>
          </w:p>
        </w:tc>
        <w:tc>
          <w:tcPr>
            <w:tcW w:w="5307" w:type="dxa"/>
            <w:tcBorders>
              <w:top w:val="single" w:sz="4" w:space="0" w:color="auto"/>
              <w:left w:val="single" w:sz="2" w:space="0" w:color="000000"/>
              <w:bottom w:val="single" w:sz="2" w:space="0" w:color="000000"/>
              <w:right w:val="single" w:sz="2" w:space="0" w:color="000000"/>
            </w:tcBorders>
          </w:tcPr>
          <w:p w:rsidR="006633AB" w:rsidRDefault="006633AB" w:rsidP="00306A3D">
            <w:pPr>
              <w:pStyle w:val="TAL"/>
              <w:snapToGrid w:val="0"/>
              <w:rPr>
                <w:rFonts w:ascii="Times New Roman" w:hAnsi="Times New Roman"/>
                <w:sz w:val="20"/>
              </w:rPr>
            </w:pPr>
            <w:r w:rsidRPr="004A4A55">
              <w:rPr>
                <w:rFonts w:ascii="Times New Roman" w:hAnsi="Times New Roman"/>
                <w:sz w:val="20"/>
              </w:rPr>
              <w:t xml:space="preserve">The identifier of the </w:t>
            </w:r>
            <w:r>
              <w:rPr>
                <w:rFonts w:ascii="Times New Roman" w:hAnsi="Times New Roman"/>
                <w:sz w:val="20"/>
              </w:rPr>
              <w:t>Originator of the request. This is typically the Service Capability identifier of the M2M System.</w:t>
            </w:r>
          </w:p>
        </w:tc>
      </w:tr>
      <w:tr w:rsidR="006633AB"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Default="006633AB" w:rsidP="00306A3D">
            <w:pPr>
              <w:pStyle w:val="TAL"/>
              <w:snapToGrid w:val="0"/>
              <w:rPr>
                <w:rFonts w:ascii="Times New Roman" w:hAnsi="Times New Roman"/>
                <w:sz w:val="20"/>
              </w:rPr>
            </w:pPr>
            <w:r>
              <w:rPr>
                <w:rFonts w:ascii="Times New Roman" w:hAnsi="Times New Roman"/>
                <w:sz w:val="20"/>
              </w:rPr>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4A4A55" w:rsidRDefault="006633AB" w:rsidP="00306A3D">
            <w:pPr>
              <w:pStyle w:val="TAL"/>
              <w:snapToGrid w:val="0"/>
              <w:rPr>
                <w:rFonts w:ascii="Times New Roman" w:hAnsi="Times New Roman"/>
                <w:sz w:val="20"/>
              </w:rPr>
            </w:pPr>
            <w:r>
              <w:rPr>
                <w:rFonts w:ascii="Times New Roman" w:hAnsi="Times New Roman"/>
                <w:sz w:val="20"/>
              </w:rPr>
              <w:t>IN-</w:t>
            </w:r>
            <w:r w:rsidRPr="0068154D">
              <w:rPr>
                <w:rFonts w:ascii="Times New Roman" w:hAnsi="Times New Roman"/>
                <w:sz w:val="20"/>
              </w:rPr>
              <w:t>OUT</w:t>
            </w:r>
          </w:p>
        </w:tc>
        <w:tc>
          <w:tcPr>
            <w:tcW w:w="900" w:type="dxa"/>
            <w:tcBorders>
              <w:top w:val="single" w:sz="4" w:space="0" w:color="auto"/>
              <w:left w:val="single" w:sz="2" w:space="0" w:color="000000"/>
              <w:bottom w:val="single" w:sz="2" w:space="0" w:color="000000"/>
              <w:right w:val="single" w:sz="2" w:space="0" w:color="000000"/>
            </w:tcBorders>
          </w:tcPr>
          <w:p w:rsidR="006633AB" w:rsidRPr="004A4A55" w:rsidRDefault="006633AB" w:rsidP="00306A3D">
            <w:pPr>
              <w:pStyle w:val="TAL"/>
              <w:snapToGrid w:val="0"/>
              <w:rPr>
                <w:rFonts w:ascii="Times New Roman" w:hAnsi="Times New Roman"/>
                <w:sz w:val="20"/>
              </w:rPr>
            </w:pPr>
            <w:r w:rsidRPr="0068154D">
              <w:rPr>
                <w:rFonts w:ascii="Times New Roman" w:hAnsi="Times New Roman"/>
                <w:sz w:val="20"/>
              </w:rPr>
              <w:t>NO</w:t>
            </w:r>
          </w:p>
        </w:tc>
        <w:tc>
          <w:tcPr>
            <w:tcW w:w="5307" w:type="dxa"/>
            <w:tcBorders>
              <w:top w:val="single" w:sz="4" w:space="0" w:color="auto"/>
              <w:left w:val="single" w:sz="2" w:space="0" w:color="000000"/>
              <w:bottom w:val="single" w:sz="2" w:space="0" w:color="000000"/>
              <w:right w:val="single" w:sz="2" w:space="0" w:color="000000"/>
            </w:tcBorders>
          </w:tcPr>
          <w:p w:rsidR="006633AB" w:rsidRPr="004A4A55" w:rsidRDefault="006633AB" w:rsidP="00306A3D">
            <w:pPr>
              <w:pStyle w:val="TAL"/>
              <w:snapToGrid w:val="0"/>
              <w:rPr>
                <w:rFonts w:ascii="Times New Roman" w:hAnsi="Times New Roman"/>
                <w:sz w:val="20"/>
              </w:rPr>
            </w:pPr>
            <w:r>
              <w:rPr>
                <w:rFonts w:ascii="Times New Roman" w:hAnsi="Times New Roman"/>
                <w:sz w:val="20"/>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455E93" w:rsidRDefault="000E059F" w:rsidP="00F91A84">
      <w:pPr>
        <w:pStyle w:val="Caption"/>
        <w:jc w:val="center"/>
      </w:pPr>
      <w:r>
        <w:t>Table A.3.1</w:t>
      </w:r>
      <w:r w:rsidRPr="0020296A">
        <w:t xml:space="preserve">-1 </w:t>
      </w:r>
      <w:r>
        <w:t xml:space="preserve">Msc: </w:t>
      </w:r>
      <w:r w:rsidRPr="0020296A">
        <w:rPr>
          <w:lang w:val="en-US"/>
        </w:rPr>
        <w:t xml:space="preserve">Common </w:t>
      </w:r>
      <w:r>
        <w:rPr>
          <w:lang w:val="en-US"/>
        </w:rPr>
        <w:t>Request Input Parameters</w:t>
      </w:r>
    </w:p>
    <w:p w:rsidR="00F91A84" w:rsidRDefault="00F91A84" w:rsidP="00F91A84">
      <w:pPr>
        <w:rPr>
          <w:lang w:val="en-US"/>
        </w:rPr>
      </w:pPr>
    </w:p>
    <w:p w:rsidR="00455E93" w:rsidRDefault="00455E93" w:rsidP="00F91A84">
      <w:pPr>
        <w:pStyle w:val="Heading2"/>
        <w:rPr>
          <w:lang w:val="en-US"/>
        </w:rPr>
      </w:pPr>
      <w:bookmarkStart w:id="1875" w:name="_Toc407962450"/>
      <w:bookmarkStart w:id="1876" w:name="_Toc410138267"/>
      <w:r>
        <w:rPr>
          <w:lang w:val="en-US"/>
        </w:rPr>
        <w:t>A.4</w:t>
      </w:r>
      <w:r>
        <w:rPr>
          <w:lang w:val="en-US"/>
        </w:rPr>
        <w:tab/>
        <w:t>Common Entity Attributes</w:t>
      </w:r>
      <w:bookmarkEnd w:id="1875"/>
      <w:bookmarkEnd w:id="1876"/>
      <w:r>
        <w:rPr>
          <w:lang w:val="en-US"/>
        </w:rPr>
        <w:t xml:space="preserve"> </w:t>
      </w:r>
    </w:p>
    <w:p w:rsidR="00455E93" w:rsidRDefault="00455E93" w:rsidP="00455E93">
      <w:pPr>
        <w:rPr>
          <w:lang w:val="en-US"/>
        </w:rPr>
      </w:pPr>
      <w:r>
        <w:rPr>
          <w:lang w:val="en-US"/>
        </w:rPr>
        <w:t xml:space="preserve">Information Entities (e.g., M2M Service Subscription) that are maintained using the M2M Service Capabilities have a set of common attributes that are associated with the entity when the information entity is created, updated and retrieved. </w:t>
      </w:r>
    </w:p>
    <w:p w:rsidR="00455E93" w:rsidRDefault="00455E93" w:rsidP="00455E93">
      <w:pPr>
        <w:pStyle w:val="Heading3"/>
      </w:pPr>
      <w:bookmarkStart w:id="1877" w:name="_Toc407962451"/>
      <w:bookmarkStart w:id="1878" w:name="_Toc410138268"/>
      <w:r w:rsidRPr="00A1797D">
        <w:t>A.</w:t>
      </w:r>
      <w:r>
        <w:t>4.1</w:t>
      </w:r>
      <w:r w:rsidRPr="00A1797D">
        <w:tab/>
      </w:r>
      <w:r>
        <w:t xml:space="preserve">System Generated Attributes </w:t>
      </w:r>
      <w:r>
        <w:rPr>
          <w:lang w:val="en-US"/>
        </w:rPr>
        <w:t>(Normative)</w:t>
      </w:r>
      <w:bookmarkEnd w:id="1877"/>
      <w:bookmarkEnd w:id="1878"/>
    </w:p>
    <w:p w:rsidR="00455E93" w:rsidRDefault="00455E93" w:rsidP="00455E93">
      <w:r>
        <w:t>When an information entity is created or updated the system shall update the common attributes as described in Table A.4.</w:t>
      </w:r>
      <w:r w:rsidR="007977D2">
        <w:t>1-</w:t>
      </w:r>
      <w:r>
        <w:t>1</w:t>
      </w:r>
      <w:r w:rsidR="007977D2">
        <w:t>.</w:t>
      </w:r>
      <w:r>
        <w:t xml:space="preserve"> </w:t>
      </w:r>
      <w:r w:rsidR="005F5987">
        <w:t xml:space="preserve"> When an information entity is retrieved the system shall return the common attributes as described in Table A.4.1-1.</w:t>
      </w:r>
    </w:p>
    <w:tbl>
      <w:tblPr>
        <w:tblW w:w="7016" w:type="dxa"/>
        <w:jc w:val="center"/>
        <w:tblLayout w:type="fixed"/>
        <w:tblCellMar>
          <w:left w:w="0" w:type="dxa"/>
          <w:right w:w="0" w:type="dxa"/>
        </w:tblCellMar>
        <w:tblLook w:val="0000"/>
      </w:tblPr>
      <w:tblGrid>
        <w:gridCol w:w="1709"/>
        <w:gridCol w:w="5307"/>
        <w:tblGridChange w:id="1879">
          <w:tblGrid>
            <w:gridCol w:w="1709"/>
            <w:gridCol w:w="5307"/>
          </w:tblGrid>
        </w:tblGridChange>
      </w:tblGrid>
      <w:tr w:rsidR="00455E93" w:rsidTr="00455E93">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Default="00455E93" w:rsidP="008A131D">
            <w:pPr>
              <w:pStyle w:val="TAH"/>
              <w:snapToGrid w:val="0"/>
            </w:pPr>
            <w: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Default="00455E93" w:rsidP="008A131D">
            <w:pPr>
              <w:pStyle w:val="TAH"/>
              <w:snapToGrid w:val="0"/>
            </w:pPr>
            <w:r>
              <w:t>Description</w:t>
            </w:r>
          </w:p>
        </w:tc>
      </w:tr>
      <w:tr w:rsidR="00455E93" w:rsidTr="007977D2">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Default="00455E93" w:rsidP="008A131D">
            <w:pPr>
              <w:pStyle w:val="TAL"/>
              <w:snapToGrid w:val="0"/>
              <w:rPr>
                <w:rFonts w:ascii="Times New Roman" w:hAnsi="Times New Roman"/>
                <w:sz w:val="20"/>
              </w:rPr>
            </w:pPr>
            <w:r>
              <w:rPr>
                <w:rFonts w:ascii="Times New Roman" w:hAnsi="Times New Roman"/>
                <w:sz w:val="20"/>
              </w:rPr>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4A4A55" w:rsidRDefault="00455E93" w:rsidP="008A131D">
            <w:pPr>
              <w:pStyle w:val="TAL"/>
              <w:snapToGrid w:val="0"/>
              <w:rPr>
                <w:rFonts w:ascii="Times New Roman" w:hAnsi="Times New Roman"/>
                <w:sz w:val="20"/>
              </w:rPr>
            </w:pPr>
            <w:r>
              <w:rPr>
                <w:rFonts w:ascii="Times New Roman" w:hAnsi="Times New Roman"/>
                <w:sz w:val="20"/>
              </w:rPr>
              <w:t>The date and time that the system created the information entity.</w:t>
            </w:r>
          </w:p>
        </w:tc>
      </w:tr>
      <w:tr w:rsidR="007977D2" w:rsidTr="00455E93">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Default="005F5987" w:rsidP="008A131D">
            <w:pPr>
              <w:pStyle w:val="TAL"/>
              <w:snapToGrid w:val="0"/>
              <w:rPr>
                <w:rFonts w:ascii="Times New Roman" w:hAnsi="Times New Roman"/>
                <w:sz w:val="20"/>
              </w:rPr>
            </w:pPr>
            <w:r>
              <w:rPr>
                <w:rFonts w:ascii="Times New Roman" w:hAnsi="Times New Roman"/>
                <w:sz w:val="20"/>
              </w:rPr>
              <w:t>lastModified</w:t>
            </w:r>
            <w:r w:rsidR="007977D2">
              <w:rPr>
                <w:rFonts w:ascii="Times New Roman" w:hAnsi="Times New Roman"/>
                <w:sz w:val="20"/>
              </w:rPr>
              <w:t>Time</w:t>
            </w:r>
          </w:p>
        </w:tc>
        <w:tc>
          <w:tcPr>
            <w:tcW w:w="5307" w:type="dxa"/>
            <w:tcBorders>
              <w:top w:val="single" w:sz="4" w:space="0" w:color="auto"/>
              <w:left w:val="single" w:sz="2" w:space="0" w:color="000000"/>
              <w:bottom w:val="single" w:sz="2" w:space="0" w:color="000000"/>
              <w:right w:val="single" w:sz="2" w:space="0" w:color="000000"/>
            </w:tcBorders>
          </w:tcPr>
          <w:p w:rsidR="007977D2" w:rsidRDefault="007977D2" w:rsidP="008A131D">
            <w:pPr>
              <w:pStyle w:val="TAL"/>
              <w:snapToGrid w:val="0"/>
              <w:rPr>
                <w:rFonts w:ascii="Times New Roman" w:hAnsi="Times New Roman"/>
                <w:sz w:val="20"/>
              </w:rPr>
            </w:pPr>
            <w:r>
              <w:rPr>
                <w:rFonts w:ascii="Times New Roman" w:hAnsi="Times New Roman"/>
                <w:sz w:val="20"/>
              </w:rPr>
              <w:t>The date and time that the system modified the information entity. The system modifies this attribute when the information entity is created or updated.</w:t>
            </w:r>
          </w:p>
        </w:tc>
      </w:tr>
    </w:tbl>
    <w:p w:rsidR="00455E93" w:rsidRDefault="00455E93" w:rsidP="00455E93">
      <w:pPr>
        <w:pStyle w:val="Caption"/>
        <w:jc w:val="center"/>
        <w:rPr>
          <w:lang w:val="en-US"/>
        </w:rPr>
      </w:pPr>
      <w:r>
        <w:t>Table A.4.1</w:t>
      </w:r>
      <w:r w:rsidRPr="0020296A">
        <w:t xml:space="preserve">-1 </w:t>
      </w:r>
      <w:r>
        <w:t>System Generated Attributes</w:t>
      </w:r>
    </w:p>
    <w:p w:rsidR="007977D2" w:rsidRDefault="007977D2" w:rsidP="007977D2">
      <w:pPr>
        <w:pStyle w:val="Heading3"/>
      </w:pPr>
      <w:bookmarkStart w:id="1880" w:name="_Toc407962452"/>
      <w:bookmarkStart w:id="1881" w:name="_Toc410138269"/>
      <w:r w:rsidRPr="00A1797D">
        <w:t>A.</w:t>
      </w:r>
      <w:r>
        <w:t>4.2</w:t>
      </w:r>
      <w:r w:rsidRPr="00A1797D">
        <w:tab/>
      </w:r>
      <w:r>
        <w:t xml:space="preserve">User Defined Discovery Attributes </w:t>
      </w:r>
      <w:r>
        <w:rPr>
          <w:lang w:val="en-US"/>
        </w:rPr>
        <w:t>(Normative)</w:t>
      </w:r>
      <w:bookmarkEnd w:id="1880"/>
      <w:bookmarkEnd w:id="1881"/>
    </w:p>
    <w:p w:rsidR="007977D2" w:rsidRDefault="007977D2" w:rsidP="007977D2">
      <w:r>
        <w:t>Information entities are retrieved through the system’s service capabilities.  Some service capabilities allow for discovery of information elements using user defined discovery attributes.</w:t>
      </w:r>
    </w:p>
    <w:tbl>
      <w:tblPr>
        <w:tblW w:w="7016" w:type="dxa"/>
        <w:jc w:val="center"/>
        <w:tblLayout w:type="fixed"/>
        <w:tblCellMar>
          <w:left w:w="0" w:type="dxa"/>
          <w:right w:w="0" w:type="dxa"/>
        </w:tblCellMar>
        <w:tblLook w:val="0000"/>
      </w:tblPr>
      <w:tblGrid>
        <w:gridCol w:w="1709"/>
        <w:gridCol w:w="5307"/>
        <w:tblGridChange w:id="1882">
          <w:tblGrid>
            <w:gridCol w:w="1709"/>
            <w:gridCol w:w="5307"/>
          </w:tblGrid>
        </w:tblGridChange>
      </w:tblGrid>
      <w:tr w:rsidR="007977D2" w:rsidTr="008A131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Default="007977D2" w:rsidP="008A131D">
            <w:pPr>
              <w:pStyle w:val="TAH"/>
              <w:snapToGrid w:val="0"/>
            </w:pPr>
            <w: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977D2" w:rsidRDefault="007977D2" w:rsidP="008A131D">
            <w:pPr>
              <w:pStyle w:val="TAH"/>
              <w:snapToGrid w:val="0"/>
            </w:pPr>
            <w:r>
              <w:t>Description</w:t>
            </w:r>
          </w:p>
        </w:tc>
      </w:tr>
      <w:tr w:rsidR="007977D2" w:rsidTr="008A131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Default="007977D2" w:rsidP="008A131D">
            <w:pPr>
              <w:pStyle w:val="TAL"/>
              <w:snapToGrid w:val="0"/>
              <w:rPr>
                <w:rFonts w:ascii="Times New Roman" w:hAnsi="Times New Roman"/>
                <w:sz w:val="20"/>
              </w:rPr>
            </w:pPr>
            <w:r>
              <w:rPr>
                <w:rFonts w:ascii="Times New Roman" w:hAnsi="Times New Roman"/>
                <w:sz w:val="20"/>
              </w:rPr>
              <w:t>labels</w:t>
            </w:r>
          </w:p>
        </w:tc>
        <w:tc>
          <w:tcPr>
            <w:tcW w:w="5307" w:type="dxa"/>
            <w:tcBorders>
              <w:top w:val="single" w:sz="4" w:space="0" w:color="auto"/>
              <w:left w:val="single" w:sz="2" w:space="0" w:color="000000"/>
              <w:bottom w:val="single" w:sz="2" w:space="0" w:color="000000"/>
              <w:right w:val="single" w:sz="2" w:space="0" w:color="000000"/>
            </w:tcBorders>
          </w:tcPr>
          <w:p w:rsidR="007977D2" w:rsidRDefault="007977D2" w:rsidP="007977D2">
            <w:pPr>
              <w:pStyle w:val="TAL"/>
              <w:snapToGrid w:val="0"/>
              <w:rPr>
                <w:rFonts w:ascii="Times New Roman" w:hAnsi="Times New Roman"/>
                <w:sz w:val="20"/>
              </w:rPr>
            </w:pPr>
            <w:r>
              <w:rPr>
                <w:rFonts w:ascii="Times New Roman" w:hAnsi="Times New Roman"/>
                <w:sz w:val="20"/>
              </w:rPr>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491C9D" w:rsidRPr="00F91A84" w:rsidRDefault="007977D2" w:rsidP="00F91A84">
      <w:pPr>
        <w:pStyle w:val="Caption"/>
        <w:jc w:val="center"/>
        <w:rPr>
          <w:lang w:val="en-US"/>
        </w:rPr>
      </w:pPr>
      <w:r>
        <w:t>Table A.4.2</w:t>
      </w:r>
      <w:r w:rsidRPr="0020296A">
        <w:t xml:space="preserve">-1 </w:t>
      </w:r>
      <w:r w:rsidR="00040944">
        <w:t>User Defined Discovery Attributes</w:t>
      </w:r>
    </w:p>
    <w:p w:rsidR="00F91A84" w:rsidRDefault="00F91A84" w:rsidP="00F91A84">
      <w:pPr>
        <w:rPr>
          <w:lang w:val="en-US"/>
        </w:rPr>
      </w:pPr>
      <w:r>
        <w:rPr>
          <w:lang w:val="en-US"/>
        </w:rPr>
        <w:br w:type="page"/>
      </w:r>
    </w:p>
    <w:p w:rsidR="00491C9D" w:rsidRDefault="00491C9D" w:rsidP="00491C9D">
      <w:pPr>
        <w:pStyle w:val="Heading2"/>
        <w:rPr>
          <w:lang w:val="en-US"/>
        </w:rPr>
      </w:pPr>
      <w:bookmarkStart w:id="1883" w:name="_Toc407962453"/>
      <w:bookmarkStart w:id="1884" w:name="_Toc410138270"/>
      <w:r>
        <w:rPr>
          <w:lang w:val="en-US"/>
        </w:rPr>
        <w:lastRenderedPageBreak/>
        <w:t>A.5</w:t>
      </w:r>
      <w:r>
        <w:rPr>
          <w:lang w:val="en-US"/>
        </w:rPr>
        <w:tab/>
        <w:t>Using Filter Criteria</w:t>
      </w:r>
      <w:bookmarkEnd w:id="1883"/>
      <w:bookmarkEnd w:id="1884"/>
      <w:r>
        <w:rPr>
          <w:lang w:val="en-US"/>
        </w:rPr>
        <w:t xml:space="preserve"> </w:t>
      </w:r>
    </w:p>
    <w:p w:rsidR="005044BD" w:rsidRDefault="00F91A84" w:rsidP="00F91A84">
      <w:pPr>
        <w:rPr>
          <w:lang w:val="en-US"/>
        </w:rPr>
      </w:pPr>
      <w:r>
        <w:rPr>
          <w:lang w:val="en-US"/>
        </w:rPr>
        <w:t>Service Capabilities have the ability to define a filter criteria entity as part of the Service Capability’s input parameters.  Filter criteria within the system shall be evaluated using the following rules:</w:t>
      </w:r>
    </w:p>
    <w:p w:rsidR="00F91A84" w:rsidRPr="00A77F76" w:rsidRDefault="00F91A84" w:rsidP="00F91A84">
      <w:pPr>
        <w:pStyle w:val="B1"/>
        <w:tabs>
          <w:tab w:val="clear" w:pos="737"/>
        </w:tabs>
        <w:ind w:left="720" w:hanging="360"/>
      </w:pPr>
      <w:r>
        <w:t>different elements of the filter criteria entity shall use the "AND" logical operation</w:t>
      </w:r>
    </w:p>
    <w:p w:rsidR="00F91A84" w:rsidRDefault="00F91A84" w:rsidP="00F91A84">
      <w:pPr>
        <w:pStyle w:val="B1"/>
        <w:tabs>
          <w:tab w:val="clear" w:pos="737"/>
        </w:tabs>
        <w:ind w:left="720" w:hanging="360"/>
      </w:pPr>
      <w:r>
        <w:t>same elements of the filter criteria entity shall use the "OR" logical operation</w:t>
      </w:r>
    </w:p>
    <w:p w:rsidR="000E059F" w:rsidRPr="00491C9D" w:rsidRDefault="00F91A84" w:rsidP="00491C9D">
      <w:r>
        <w:br w:type="page"/>
      </w:r>
    </w:p>
    <w:p w:rsidR="000E059F" w:rsidRPr="00B24F99" w:rsidRDefault="000E059F" w:rsidP="000E059F">
      <w:pPr>
        <w:pStyle w:val="Heading1"/>
      </w:pPr>
      <w:bookmarkStart w:id="1885" w:name="_Toc401490342"/>
      <w:bookmarkStart w:id="1886" w:name="_Toc401638810"/>
      <w:bookmarkStart w:id="1887" w:name="_Toc401216034"/>
      <w:bookmarkStart w:id="1888" w:name="_Toc404679763"/>
      <w:bookmarkStart w:id="1889" w:name="_Toc407962454"/>
      <w:bookmarkStart w:id="1890" w:name="_Toc410138271"/>
      <w:r w:rsidRPr="00B24F99">
        <w:lastRenderedPageBreak/>
        <w:t xml:space="preserve">Annex </w:t>
      </w:r>
      <w:r>
        <w:t>B (Informative)</w:t>
      </w:r>
      <w:r w:rsidRPr="00B24F99">
        <w:t>:</w:t>
      </w:r>
      <w:r>
        <w:t xml:space="preserve"> Data Exchange Services</w:t>
      </w:r>
      <w:bookmarkEnd w:id="1885"/>
      <w:bookmarkEnd w:id="1886"/>
      <w:bookmarkEnd w:id="1887"/>
      <w:bookmarkEnd w:id="1888"/>
      <w:bookmarkEnd w:id="1889"/>
      <w:bookmarkEnd w:id="1890"/>
    </w:p>
    <w:p w:rsidR="000E059F" w:rsidRPr="00F20DF0" w:rsidRDefault="000E059F" w:rsidP="000E059F">
      <w:pPr>
        <w:pStyle w:val="Heading2"/>
      </w:pPr>
      <w:bookmarkStart w:id="1891" w:name="_Toc401490343"/>
      <w:bookmarkStart w:id="1892" w:name="_Toc401638811"/>
      <w:bookmarkStart w:id="1893" w:name="_Toc401216035"/>
      <w:bookmarkStart w:id="1894" w:name="_Toc404679764"/>
      <w:bookmarkStart w:id="1895" w:name="_Toc407962455"/>
      <w:bookmarkStart w:id="1896" w:name="_Toc410138272"/>
      <w:r>
        <w:rPr>
          <w:szCs w:val="36"/>
        </w:rPr>
        <w:t>B</w:t>
      </w:r>
      <w:r w:rsidRPr="00F20DF0">
        <w:rPr>
          <w:szCs w:val="36"/>
        </w:rPr>
        <w:t>.1</w:t>
      </w:r>
      <w:r w:rsidRPr="00F20DF0">
        <w:rPr>
          <w:szCs w:val="36"/>
        </w:rPr>
        <w:tab/>
      </w:r>
      <w:r w:rsidRPr="00F20DF0">
        <w:t>Overview</w:t>
      </w:r>
      <w:bookmarkEnd w:id="1891"/>
      <w:bookmarkEnd w:id="1892"/>
      <w:bookmarkEnd w:id="1893"/>
      <w:bookmarkEnd w:id="1894"/>
      <w:bookmarkEnd w:id="1895"/>
      <w:bookmarkEnd w:id="1896"/>
    </w:p>
    <w:p w:rsidR="000E059F" w:rsidRDefault="000E059F" w:rsidP="000E059F">
      <w:r>
        <w:t>This annex illustrates the usage of the services for requests to exchange data from AEs across the Mca Reference Point.</w:t>
      </w:r>
    </w:p>
    <w:p w:rsidR="000E059F" w:rsidRPr="008519AC" w:rsidRDefault="000E059F" w:rsidP="000E059F">
      <w:pPr>
        <w:pStyle w:val="Heading3"/>
        <w:rPr>
          <w:lang w:val="en-US"/>
        </w:rPr>
      </w:pPr>
      <w:bookmarkStart w:id="1897" w:name="_Toc401490344"/>
      <w:bookmarkStart w:id="1898" w:name="_Toc401638812"/>
      <w:bookmarkStart w:id="1899" w:name="_Toc401216036"/>
      <w:bookmarkStart w:id="1900" w:name="_Toc404679765"/>
      <w:bookmarkStart w:id="1901" w:name="_Toc407962456"/>
      <w:bookmarkStart w:id="1902" w:name="_Toc410138273"/>
      <w:r>
        <w:rPr>
          <w:lang w:val="en-US"/>
        </w:rPr>
        <w:t>B</w:t>
      </w:r>
      <w:r w:rsidRPr="008519AC">
        <w:rPr>
          <w:lang w:val="en-US"/>
        </w:rPr>
        <w:t>.</w:t>
      </w:r>
      <w:r>
        <w:rPr>
          <w:lang w:val="en-US"/>
        </w:rPr>
        <w:t>2</w:t>
      </w:r>
      <w:r w:rsidRPr="008519AC">
        <w:rPr>
          <w:lang w:val="en-US"/>
        </w:rPr>
        <w:tab/>
      </w:r>
      <w:r>
        <w:rPr>
          <w:lang w:val="en-US"/>
        </w:rPr>
        <w:t>Supporting</w:t>
      </w:r>
      <w:r w:rsidRPr="008519AC">
        <w:rPr>
          <w:lang w:val="en-US"/>
        </w:rPr>
        <w:t xml:space="preserve"> Services</w:t>
      </w:r>
      <w:bookmarkEnd w:id="1897"/>
      <w:bookmarkEnd w:id="1898"/>
      <w:bookmarkEnd w:id="1899"/>
      <w:bookmarkEnd w:id="1900"/>
      <w:bookmarkEnd w:id="1901"/>
      <w:bookmarkEnd w:id="1902"/>
    </w:p>
    <w:p w:rsidR="000E059F" w:rsidRDefault="000E059F" w:rsidP="000E059F">
      <w:pPr>
        <w:pStyle w:val="Heading3"/>
      </w:pPr>
      <w:bookmarkStart w:id="1903" w:name="_Toc401490345"/>
      <w:bookmarkStart w:id="1904" w:name="_Toc401638813"/>
      <w:bookmarkStart w:id="1905" w:name="_Toc401216037"/>
      <w:bookmarkStart w:id="1906" w:name="_Toc404679766"/>
      <w:bookmarkStart w:id="1907" w:name="_Toc407962457"/>
      <w:bookmarkStart w:id="1908" w:name="_Toc410138274"/>
      <w:r>
        <w:t>B</w:t>
      </w:r>
      <w:r w:rsidRPr="00A1797D">
        <w:t>.2</w:t>
      </w:r>
      <w:r>
        <w:t>.1</w:t>
      </w:r>
      <w:r w:rsidRPr="00A1797D">
        <w:tab/>
      </w:r>
      <w:r>
        <w:t>Subscribe-Publish-Notify Message Exchange</w:t>
      </w:r>
      <w:bookmarkEnd w:id="1903"/>
      <w:bookmarkEnd w:id="1904"/>
      <w:bookmarkEnd w:id="1905"/>
      <w:bookmarkEnd w:id="1906"/>
      <w:bookmarkEnd w:id="1907"/>
      <w:bookmarkEnd w:id="1908"/>
    </w:p>
    <w:p w:rsidR="000E059F" w:rsidRDefault="000E059F" w:rsidP="000E059F">
      <w:r>
        <w:t xml:space="preserve">This service provides the capability to exchange data using </w:t>
      </w:r>
      <w:proofErr w:type="gramStart"/>
      <w:r>
        <w:t>the publish</w:t>
      </w:r>
      <w:proofErr w:type="gramEnd"/>
      <w:r>
        <w:t xml:space="preserve"> and subscribe message patterns where AEs:</w:t>
      </w:r>
    </w:p>
    <w:p w:rsidR="000E059F" w:rsidRPr="004519CE" w:rsidRDefault="000E059F" w:rsidP="000E059F">
      <w:pPr>
        <w:pStyle w:val="ListBullet"/>
      </w:pPr>
      <w:r w:rsidRPr="004519CE">
        <w:t xml:space="preserve">Request to receive payloads from a publication resource by subscribing to the publication resource. </w:t>
      </w:r>
    </w:p>
    <w:p w:rsidR="000E059F" w:rsidRPr="009833D5" w:rsidRDefault="000E059F" w:rsidP="000E059F">
      <w:pPr>
        <w:pStyle w:val="ListBullet"/>
      </w:pPr>
      <w:r w:rsidRPr="004519CE">
        <w:t>Request to publish a payload to a resource.</w:t>
      </w:r>
    </w:p>
    <w:p w:rsidR="000E059F" w:rsidRDefault="000E059F" w:rsidP="000E059F">
      <w:pPr>
        <w:pStyle w:val="Heading4"/>
      </w:pPr>
      <w:bookmarkStart w:id="1909" w:name="_Toc401490346"/>
      <w:bookmarkStart w:id="1910" w:name="_Toc401638814"/>
      <w:bookmarkStart w:id="1911" w:name="_Toc401216038"/>
      <w:bookmarkStart w:id="1912" w:name="_Toc404679767"/>
      <w:bookmarkStart w:id="1913" w:name="_Toc407962458"/>
      <w:bookmarkStart w:id="1914" w:name="_Toc410138275"/>
      <w:r>
        <w:t>B.2.1.1</w:t>
      </w:r>
      <w:r>
        <w:tab/>
        <w:t>Service Capabilities</w:t>
      </w:r>
      <w:bookmarkEnd w:id="1909"/>
      <w:bookmarkEnd w:id="1910"/>
      <w:bookmarkEnd w:id="1911"/>
      <w:bookmarkEnd w:id="1912"/>
      <w:bookmarkEnd w:id="1913"/>
      <w:bookmarkEnd w:id="1914"/>
    </w:p>
    <w:p w:rsidR="000E059F" w:rsidRDefault="000E059F" w:rsidP="000E059F">
      <w:pPr>
        <w:pStyle w:val="Heading5"/>
      </w:pPr>
      <w:r>
        <w:t>B.2.1.1.1</w:t>
      </w:r>
      <w:r w:rsidRPr="00A320F3">
        <w:tab/>
      </w:r>
      <w:r>
        <w:t>subscribeRequest</w:t>
      </w:r>
    </w:p>
    <w:p w:rsidR="000E059F" w:rsidRPr="0089256A" w:rsidRDefault="000E059F" w:rsidP="000E059F">
      <w:r>
        <w:t xml:space="preserve">This service capability provides the ability to validate a subscription request from an AE. </w:t>
      </w:r>
    </w:p>
    <w:p w:rsidR="000E059F" w:rsidRDefault="000E059F" w:rsidP="000E059F">
      <w:pPr>
        <w:pStyle w:val="Heading6"/>
      </w:pPr>
      <w:r>
        <w:t>B.2.1.1.1.1</w:t>
      </w:r>
      <w:r w:rsidRPr="00A320F3">
        <w:tab/>
        <w:t>Pre-conditions</w:t>
      </w:r>
    </w:p>
    <w:p w:rsidR="000E059F" w:rsidRDefault="000E059F" w:rsidP="000E059F">
      <w:pPr>
        <w:keepNext/>
        <w:rPr>
          <w:lang w:eastAsia="ko-KR"/>
        </w:rPr>
      </w:pPr>
      <w:r>
        <w:rPr>
          <w:lang w:eastAsia="ko-KR"/>
        </w:rPr>
        <w:t>The pre-conditions for Mca Received Requests are met.</w:t>
      </w:r>
    </w:p>
    <w:p w:rsidR="000E059F" w:rsidRDefault="000E059F" w:rsidP="000E059F">
      <w:pPr>
        <w:keepNext/>
        <w:rPr>
          <w:lang w:eastAsia="ko-KR"/>
        </w:rPr>
      </w:pPr>
      <w:r>
        <w:t>A correlation between a M2M Service Subscription, subscribing AE, publication resource and Broker exist.</w:t>
      </w:r>
    </w:p>
    <w:p w:rsidR="000E059F" w:rsidRPr="00583F78" w:rsidRDefault="000E059F" w:rsidP="000E059F">
      <w:pPr>
        <w:pStyle w:val="Heading6"/>
        <w:rPr>
          <w:lang w:val="en-US"/>
        </w:rPr>
      </w:pPr>
      <w:r>
        <w:t>B.2.1.1.1.</w:t>
      </w:r>
      <w:r>
        <w:rPr>
          <w:lang w:val="en-US"/>
        </w:rPr>
        <w:t>2</w:t>
      </w:r>
      <w:r w:rsidRPr="00AF5DB2">
        <w:tab/>
      </w:r>
      <w:r>
        <w:rPr>
          <w:lang w:val="en-US"/>
        </w:rPr>
        <w:t>Signature - subscribeRequest</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2F0848" w:rsidP="00B95CCF">
            <w:pPr>
              <w:pStyle w:val="TAL"/>
              <w:snapToGrid w:val="0"/>
              <w:rPr>
                <w:rFonts w:ascii="Times New Roman" w:hAnsi="Times New Roman"/>
                <w:sz w:val="20"/>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pPr>
            <w:r>
              <w:t>See Table A.2.1-</w:t>
            </w:r>
            <w:r w:rsidR="002F0848">
              <w:t>3</w:t>
            </w:r>
            <w:r>
              <w:t xml:space="preserve">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68154D">
              <w:rPr>
                <w:rFonts w:ascii="Times New Roman" w:hAnsi="Times New Roman"/>
                <w:sz w:val="20"/>
              </w:rPr>
              <w:t>publicationResource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 xml:space="preserve">The publication resource. </w:t>
            </w:r>
            <w:r w:rsidRPr="0068154D">
              <w:rPr>
                <w:rFonts w:ascii="Times New Roman" w:hAnsi="Times New Roman"/>
                <w:sz w:val="20"/>
              </w:rPr>
              <w:t xml:space="preserve">See </w:t>
            </w:r>
            <w:r>
              <w:rPr>
                <w:rFonts w:ascii="Times New Roman" w:hAnsi="Times New Roman"/>
                <w:sz w:val="20"/>
              </w:rPr>
              <w:t>6.4</w:t>
            </w:r>
            <w:r w:rsidRPr="0068154D">
              <w:rPr>
                <w:rFonts w:ascii="Times New Roman" w:hAnsi="Times New Roman"/>
                <w:sz w:val="20"/>
              </w:rPr>
              <w:t>.1.1.1</w:t>
            </w:r>
            <w:r>
              <w:rPr>
                <w:rFonts w:ascii="Times New Roman" w:hAnsi="Times New Roman"/>
                <w:sz w:val="20"/>
              </w:rPr>
              <w:t>.1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 xml:space="preserve">The delivery policy when notifying the subscriber. </w:t>
            </w:r>
            <w:r w:rsidRPr="0068154D">
              <w:rPr>
                <w:rFonts w:ascii="Times New Roman" w:hAnsi="Times New Roman"/>
                <w:sz w:val="20"/>
              </w:rPr>
              <w:t xml:space="preserve">See </w:t>
            </w:r>
            <w:r>
              <w:rPr>
                <w:rFonts w:ascii="Times New Roman" w:hAnsi="Times New Roman"/>
                <w:sz w:val="20"/>
              </w:rPr>
              <w:t>6.4</w:t>
            </w:r>
            <w:r w:rsidRPr="0068154D">
              <w:rPr>
                <w:rFonts w:ascii="Times New Roman" w:hAnsi="Times New Roman"/>
                <w:sz w:val="20"/>
              </w:rPr>
              <w:t>.1.1.1</w:t>
            </w:r>
            <w:r>
              <w:rPr>
                <w:rFonts w:ascii="Times New Roman" w:hAnsi="Times New Roman"/>
                <w:sz w:val="20"/>
              </w:rPr>
              <w:t>.2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retainmentPolicy</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retainment policy for unconnected subscribers. See 6.4.1.1.1.3</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transportAdapter</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instance of the transport adapter service (broker)</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w:t>
            </w:r>
            <w:r w:rsidRPr="004A4A55">
              <w:rPr>
                <w:rFonts w:ascii="Times New Roman" w:hAnsi="Times New Roman"/>
                <w:sz w:val="20"/>
              </w:rPr>
              <w:t xml:space="preserve"> </w:t>
            </w:r>
            <w:r>
              <w:rPr>
                <w:rFonts w:ascii="Times New Roman" w:hAnsi="Times New Roman"/>
                <w:sz w:val="20"/>
              </w:rPr>
              <w:t>does not have a Broker for the requested Resource</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Delivery policy not supported by the transport adapter</w:t>
            </w:r>
          </w:p>
          <w:p w:rsidR="000E059F" w:rsidRPr="00B41833" w:rsidRDefault="000E059F" w:rsidP="00913D9A">
            <w:pPr>
              <w:pStyle w:val="TAL"/>
              <w:numPr>
                <w:ilvl w:val="0"/>
                <w:numId w:val="18"/>
              </w:numPr>
              <w:snapToGrid w:val="0"/>
              <w:ind w:left="400"/>
              <w:rPr>
                <w:rFonts w:ascii="Times New Roman" w:hAnsi="Times New Roman"/>
              </w:rPr>
            </w:pPr>
            <w:r>
              <w:rPr>
                <w:rFonts w:ascii="Times New Roman" w:hAnsi="Times New Roman"/>
                <w:sz w:val="20"/>
              </w:rPr>
              <w:t>Retainment policy not supported by the transport adapter</w:t>
            </w: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Table B.2.1.</w:t>
      </w:r>
      <w:r>
        <w:t>1</w:t>
      </w:r>
      <w:r w:rsidRPr="0020296A">
        <w:t xml:space="preserve">.1.2-1 </w:t>
      </w:r>
      <w:r w:rsidRPr="0020296A">
        <w:rPr>
          <w:lang w:val="en-US"/>
        </w:rPr>
        <w:t>Data Exchange Service – subscribeRequest capability</w:t>
      </w:r>
    </w:p>
    <w:p w:rsidR="000E059F" w:rsidRDefault="000E059F" w:rsidP="000E059F">
      <w:pPr>
        <w:pStyle w:val="Heading8"/>
        <w:rPr>
          <w:lang w:val="en-US"/>
        </w:rPr>
      </w:pPr>
    </w:p>
    <w:p w:rsidR="000E059F" w:rsidRDefault="000E059F" w:rsidP="000E059F">
      <w:pPr>
        <w:pStyle w:val="Heading6"/>
        <w:rPr>
          <w:lang w:eastAsia="ko-KR"/>
        </w:rPr>
      </w:pPr>
      <w:r>
        <w:t>B.2.1.1.1.</w:t>
      </w:r>
      <w:r>
        <w:rPr>
          <w:lang w:val="en-US"/>
        </w:rPr>
        <w:t>3</w:t>
      </w:r>
      <w:r w:rsidRPr="00AF5DB2">
        <w:tab/>
      </w:r>
      <w:r>
        <w:rPr>
          <w:lang w:eastAsia="ko-KR"/>
        </w:rPr>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93"/>
        </w:numPr>
      </w:pPr>
      <w:r>
        <w:t>Determine the Broker to be used for the originating AE and publication resource</w:t>
      </w:r>
    </w:p>
    <w:p w:rsidR="000E059F" w:rsidRDefault="000E059F" w:rsidP="00913D9A">
      <w:pPr>
        <w:pStyle w:val="ListNumber"/>
        <w:numPr>
          <w:ilvl w:val="0"/>
          <w:numId w:val="31"/>
        </w:numPr>
      </w:pPr>
      <w:r>
        <w:t>Perform the Common Request Services for requests across the Mca Reference Point</w:t>
      </w:r>
    </w:p>
    <w:p w:rsidR="000E059F" w:rsidRDefault="000E059F" w:rsidP="00913D9A">
      <w:pPr>
        <w:pStyle w:val="ListNumber"/>
        <w:numPr>
          <w:ilvl w:val="0"/>
          <w:numId w:val="31"/>
        </w:numPr>
      </w:pPr>
      <w:r>
        <w:t>Validate the delivery and retainment policies</w:t>
      </w:r>
    </w:p>
    <w:p w:rsidR="000E059F" w:rsidRDefault="000E059F" w:rsidP="000E059F">
      <w:pPr>
        <w:keepNext/>
        <w:jc w:val="center"/>
      </w:pPr>
    </w:p>
    <w:p w:rsidR="000E059F" w:rsidRDefault="00262A80" w:rsidP="000E059F">
      <w:pPr>
        <w:keepNext/>
        <w:jc w:val="center"/>
      </w:pPr>
      <w:ins w:id="1915" w:author="tcarey" w:date="2015-02-03T11:19:00Z">
        <w:r>
          <w:object w:dxaOrig="10968" w:dyaOrig="8648">
            <v:shape id="_x0000_i1156" type="#_x0000_t75" style="width:481.5pt;height:379.5pt" o:ole="">
              <v:imagedata r:id="rId230" o:title=""/>
            </v:shape>
            <o:OLEObject Type="Embed" ProgID="Visio.Drawing.11" ShapeID="_x0000_i1156" DrawAspect="Content" ObjectID="_1484470879" r:id="rId231"/>
          </w:object>
        </w:r>
      </w:ins>
      <w:del w:id="1916" w:author="tcarey" w:date="2015-02-03T11:19:00Z">
        <w:r w:rsidR="007136B4" w:rsidDel="00262A80">
          <w:object w:dxaOrig="10968" w:dyaOrig="8648">
            <v:shape id="_x0000_i1099" type="#_x0000_t75" style="width:481.5pt;height:379.5pt" o:ole="">
              <v:imagedata r:id="rId232" o:title=""/>
            </v:shape>
            <o:OLEObject Type="Embed" ProgID="Visio.Drawing.11" ShapeID="_x0000_i1099" DrawAspect="Content" ObjectID="_1484470880" r:id="rId233"/>
          </w:object>
        </w:r>
      </w:del>
    </w:p>
    <w:p w:rsidR="000E059F" w:rsidRPr="0020296A" w:rsidRDefault="000E059F" w:rsidP="000E059F">
      <w:pPr>
        <w:pStyle w:val="Caption"/>
        <w:jc w:val="center"/>
      </w:pPr>
      <w:bookmarkStart w:id="1917" w:name="_Ref382962958"/>
      <w:bookmarkStart w:id="1918" w:name="_Ref382961750"/>
      <w:r w:rsidRPr="0020296A">
        <w:t xml:space="preserve">Figure </w:t>
      </w:r>
      <w:r w:rsidRPr="0020296A">
        <w:rPr>
          <w:lang w:val="en-US"/>
        </w:rPr>
        <w:t>B.2.1</w:t>
      </w:r>
      <w:r w:rsidRPr="0020296A">
        <w:t>.</w:t>
      </w:r>
      <w:r>
        <w:t>1</w:t>
      </w:r>
      <w:r w:rsidRPr="0020296A">
        <w:t>.1.3</w:t>
      </w:r>
      <w:r>
        <w:t>-1 s</w:t>
      </w:r>
      <w:bookmarkEnd w:id="1917"/>
      <w:r w:rsidRPr="0020296A">
        <w:t>ubscribeRequest and subscribeComplete Diagram</w:t>
      </w:r>
      <w:bookmarkEnd w:id="1918"/>
    </w:p>
    <w:p w:rsidR="000E059F" w:rsidRDefault="000E059F" w:rsidP="000E059F">
      <w:pPr>
        <w:pStyle w:val="EditorsNote"/>
        <w:rPr>
          <w:rStyle w:val="Guidance"/>
          <w:i w:val="0"/>
          <w:color w:val="FF0000"/>
        </w:rPr>
      </w:pPr>
    </w:p>
    <w:p w:rsidR="000E059F" w:rsidRDefault="000E059F" w:rsidP="000E059F">
      <w:pPr>
        <w:pStyle w:val="Heading6"/>
      </w:pPr>
      <w:r>
        <w:t>B.2.1.1.1.</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AE.</w:t>
      </w:r>
    </w:p>
    <w:p w:rsidR="000E059F" w:rsidRDefault="000E059F" w:rsidP="000E059F">
      <w:pPr>
        <w:pStyle w:val="Heading6"/>
      </w:pPr>
      <w:r>
        <w:t>B.2.1.1.1.</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B.2.1.1.1.</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250ms</w:t>
      </w:r>
    </w:p>
    <w:p w:rsidR="000E059F" w:rsidRDefault="000E059F" w:rsidP="000E059F">
      <w:pPr>
        <w:rPr>
          <w:color w:val="000000"/>
          <w:lang w:val="en-US"/>
        </w:rPr>
      </w:pPr>
      <w:r>
        <w:rPr>
          <w:color w:val="000000"/>
          <w:lang w:val="en-US"/>
        </w:rPr>
        <w:br w:type="page"/>
      </w:r>
    </w:p>
    <w:p w:rsidR="000E059F" w:rsidRDefault="000E059F" w:rsidP="000E059F">
      <w:pPr>
        <w:pStyle w:val="Heading5"/>
      </w:pPr>
      <w:r>
        <w:lastRenderedPageBreak/>
        <w:t>B.2.1.1.2</w:t>
      </w:r>
      <w:r w:rsidRPr="00A320F3">
        <w:tab/>
      </w:r>
      <w:r>
        <w:t>subscribeComplete</w:t>
      </w:r>
    </w:p>
    <w:p w:rsidR="000E059F" w:rsidRPr="0089256A" w:rsidRDefault="000E059F" w:rsidP="000E059F">
      <w:r>
        <w:t xml:space="preserve">This service capability provides the ability to complete the actions required once the subscription request has been completed in the Broker. </w:t>
      </w:r>
    </w:p>
    <w:p w:rsidR="000E059F" w:rsidRDefault="000E059F" w:rsidP="000E059F">
      <w:pPr>
        <w:pStyle w:val="Heading6"/>
      </w:pPr>
      <w:r>
        <w:t>B.2.1.1.2.1</w:t>
      </w:r>
      <w:r w:rsidRPr="00A320F3">
        <w:tab/>
        <w:t>Pre-conditions</w:t>
      </w:r>
    </w:p>
    <w:p w:rsidR="000E059F" w:rsidRDefault="000E059F" w:rsidP="000E059F">
      <w:pPr>
        <w:keepNext/>
        <w:rPr>
          <w:lang w:eastAsia="ko-KR"/>
        </w:rPr>
      </w:pPr>
      <w:r>
        <w:rPr>
          <w:lang w:eastAsia="ko-KR"/>
        </w:rPr>
        <w:t>Not Applicable</w:t>
      </w:r>
    </w:p>
    <w:p w:rsidR="000E059F" w:rsidRPr="00583F78" w:rsidRDefault="000E059F" w:rsidP="000E059F">
      <w:pPr>
        <w:pStyle w:val="Heading6"/>
        <w:rPr>
          <w:lang w:val="en-US"/>
        </w:rPr>
      </w:pPr>
      <w:r>
        <w:t>B.2.1.1.2.</w:t>
      </w:r>
      <w:r>
        <w:rPr>
          <w:lang w:val="en-US"/>
        </w:rPr>
        <w:t>2</w:t>
      </w:r>
      <w:r w:rsidRPr="00AF5DB2">
        <w:tab/>
      </w:r>
      <w:r>
        <w:rPr>
          <w:lang w:val="en-US"/>
        </w:rPr>
        <w:t>Signature - subscribeComplete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2F0848" w:rsidP="00B95CCF">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See Table A.2.1-</w:t>
            </w:r>
            <w:r w:rsidR="002F0848">
              <w:t>3</w:t>
            </w:r>
            <w:r>
              <w:t xml:space="preserve">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publicationResource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retainmentPolicy</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retainment policy for unconnected subscribers. See 6.4.1.1.1.3</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Table B.2.1.</w:t>
      </w:r>
      <w:r>
        <w:t>1</w:t>
      </w:r>
      <w:r w:rsidRPr="0020296A">
        <w:t xml:space="preserve">.2.2-1 </w:t>
      </w:r>
      <w:r w:rsidRPr="0020296A">
        <w:rPr>
          <w:lang w:val="en-US"/>
        </w:rPr>
        <w:t>Data Exchange Service – subscribeComplete capability</w:t>
      </w:r>
    </w:p>
    <w:p w:rsidR="000E059F" w:rsidRDefault="000E059F" w:rsidP="000E059F">
      <w:pPr>
        <w:pStyle w:val="Heading8"/>
        <w:rPr>
          <w:lang w:val="en-US"/>
        </w:rPr>
      </w:pPr>
    </w:p>
    <w:p w:rsidR="000E059F" w:rsidRDefault="000E059F" w:rsidP="000E059F">
      <w:pPr>
        <w:pStyle w:val="Heading6"/>
        <w:rPr>
          <w:lang w:eastAsia="ko-KR"/>
        </w:rPr>
      </w:pPr>
      <w:r>
        <w:t>B.2.1.1.2.</w:t>
      </w:r>
      <w:r>
        <w:rPr>
          <w:lang w:val="en-US"/>
        </w:rPr>
        <w:t>3</w:t>
      </w:r>
      <w:r w:rsidRPr="00AF5DB2">
        <w:tab/>
      </w:r>
      <w:r>
        <w:rPr>
          <w:lang w:eastAsia="ko-KR"/>
        </w:rPr>
        <w:t>Service Interactions</w:t>
      </w:r>
    </w:p>
    <w:p w:rsidR="000E059F" w:rsidRDefault="000E059F" w:rsidP="000E059F">
      <w:pPr>
        <w:rPr>
          <w:lang w:eastAsia="ko-KR"/>
        </w:rPr>
      </w:pPr>
      <w:r>
        <w:rPr>
          <w:lang w:eastAsia="ko-KR"/>
        </w:rPr>
        <w:t xml:space="preserve">The interactions of service capabilities required for this service capability as shown in </w:t>
      </w:r>
      <w:r w:rsidRPr="0020296A">
        <w:t xml:space="preserve">Figure </w:t>
      </w:r>
      <w:r w:rsidRPr="0020296A">
        <w:rPr>
          <w:lang w:val="en-US"/>
        </w:rPr>
        <w:t>B.2.1</w:t>
      </w:r>
      <w:r w:rsidRPr="0020296A">
        <w:t>.</w:t>
      </w:r>
      <w:r>
        <w:t>1</w:t>
      </w:r>
      <w:r w:rsidRPr="0020296A">
        <w:t>.1.3</w:t>
      </w:r>
      <w:r>
        <w:t>-1:</w:t>
      </w:r>
    </w:p>
    <w:p w:rsidR="000E059F" w:rsidRPr="00587DBF" w:rsidRDefault="000E059F" w:rsidP="00913D9A">
      <w:pPr>
        <w:pStyle w:val="ListNumber"/>
        <w:numPr>
          <w:ilvl w:val="0"/>
          <w:numId w:val="31"/>
        </w:numPr>
        <w:rPr>
          <w:rStyle w:val="Guidance"/>
          <w:i w:val="0"/>
          <w:color w:val="auto"/>
        </w:rPr>
      </w:pPr>
      <w:r>
        <w:t>Upon a successful subscribe by the Broker, record the event for accounting purposes</w:t>
      </w:r>
    </w:p>
    <w:p w:rsidR="000E059F" w:rsidRDefault="000E059F" w:rsidP="000E059F">
      <w:pPr>
        <w:pStyle w:val="Heading6"/>
      </w:pPr>
      <w:r>
        <w:t>B.2.1.1.2.</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AE.</w:t>
      </w:r>
    </w:p>
    <w:p w:rsidR="000E059F" w:rsidRDefault="000E059F" w:rsidP="000E059F">
      <w:pPr>
        <w:pStyle w:val="Heading6"/>
      </w:pPr>
      <w:r>
        <w:t>B.2.1.1.2.</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B.2.1.1.2.</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50ms</w:t>
      </w:r>
    </w:p>
    <w:p w:rsidR="000E059F" w:rsidRDefault="000E059F" w:rsidP="000E059F">
      <w:pPr>
        <w:rPr>
          <w:color w:val="000000"/>
          <w:lang w:val="en-US"/>
        </w:rPr>
      </w:pPr>
      <w:r>
        <w:rPr>
          <w:color w:val="000000"/>
          <w:lang w:val="en-US"/>
        </w:rPr>
        <w:br w:type="page"/>
      </w:r>
    </w:p>
    <w:p w:rsidR="000E059F" w:rsidRDefault="000E059F" w:rsidP="000E059F">
      <w:pPr>
        <w:pStyle w:val="Heading5"/>
      </w:pPr>
      <w:r>
        <w:lastRenderedPageBreak/>
        <w:t>B.2.1.1.3</w:t>
      </w:r>
      <w:r w:rsidRPr="00A320F3">
        <w:tab/>
      </w:r>
      <w:r>
        <w:t>publishRequest</w:t>
      </w:r>
    </w:p>
    <w:p w:rsidR="000E059F" w:rsidRDefault="000E059F" w:rsidP="000E059F">
      <w:r>
        <w:t>This service capability provides the ability to validate a publication request from an AE</w:t>
      </w:r>
      <w:proofErr w:type="gramStart"/>
      <w:r>
        <w:t>..</w:t>
      </w:r>
      <w:proofErr w:type="gramEnd"/>
    </w:p>
    <w:p w:rsidR="000E059F" w:rsidRDefault="000E059F" w:rsidP="000E059F">
      <w:r>
        <w:t>As part of the publication, the publishing AE can provide a delivery policy to enhance the robustness of the publication to AEs that have subscribed to the Resource identified in the request.</w:t>
      </w:r>
    </w:p>
    <w:p w:rsidR="000E059F" w:rsidRDefault="000E059F" w:rsidP="000E059F">
      <w:pPr>
        <w:pStyle w:val="Heading6"/>
      </w:pPr>
      <w:r>
        <w:t>B.2.1.1.3.1</w:t>
      </w:r>
      <w:r w:rsidRPr="00A320F3">
        <w:tab/>
        <w:t>Pre-conditions</w:t>
      </w:r>
    </w:p>
    <w:p w:rsidR="000E059F" w:rsidRDefault="000E059F" w:rsidP="000E059F">
      <w:pPr>
        <w:keepNext/>
        <w:rPr>
          <w:lang w:eastAsia="ko-KR"/>
        </w:rPr>
      </w:pPr>
      <w:r>
        <w:rPr>
          <w:lang w:eastAsia="ko-KR"/>
        </w:rPr>
        <w:t>The pre-conditions for Mca Received Requests are met.</w:t>
      </w:r>
    </w:p>
    <w:p w:rsidR="000E059F" w:rsidRDefault="000E059F" w:rsidP="000E059F">
      <w:pPr>
        <w:keepNext/>
        <w:rPr>
          <w:lang w:eastAsia="ko-KR"/>
        </w:rPr>
      </w:pPr>
      <w:r>
        <w:t>A correlation between a M2M Service Subscription, publishing AE, resource to publish the payload and Broker exist.</w:t>
      </w:r>
    </w:p>
    <w:p w:rsidR="000E059F" w:rsidRDefault="000E059F" w:rsidP="000E059F">
      <w:pPr>
        <w:pStyle w:val="Heading6"/>
        <w:rPr>
          <w:lang w:val="en-US"/>
        </w:rPr>
      </w:pPr>
      <w:r>
        <w:t>B.2.1.1.3.</w:t>
      </w:r>
      <w:r>
        <w:rPr>
          <w:lang w:val="en-US"/>
        </w:rPr>
        <w:t>2</w:t>
      </w:r>
      <w:r w:rsidRPr="00AF5DB2">
        <w:tab/>
      </w:r>
      <w:r>
        <w:rPr>
          <w:lang w:val="en-US"/>
        </w:rPr>
        <w:t>Signature - publishRequest</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2F0848" w:rsidP="00B95CCF">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See Table A.2.1-</w:t>
            </w:r>
            <w:r w:rsidR="002F0848">
              <w:t>3</w:t>
            </w:r>
            <w:r>
              <w:t xml:space="preserve">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to</w:t>
            </w:r>
            <w:r>
              <w:rPr>
                <w:rFonts w:ascii="Times New Roman" w:hAnsi="Times New Roman"/>
                <w:sz w:val="20"/>
              </w:rPr>
              <w:t>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transportAdapter</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instance of the transport adapter service (broker)</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w:t>
            </w:r>
            <w:r w:rsidRPr="004A4A55">
              <w:rPr>
                <w:rFonts w:ascii="Times New Roman" w:hAnsi="Times New Roman"/>
                <w:sz w:val="20"/>
              </w:rPr>
              <w:t xml:space="preserve"> </w:t>
            </w:r>
            <w:r>
              <w:rPr>
                <w:rFonts w:ascii="Times New Roman" w:hAnsi="Times New Roman"/>
                <w:sz w:val="20"/>
              </w:rPr>
              <w:t>does not have a Broker for the requested resource</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 has requested an invalid deliveryPolicy</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 has requested an invalid retainmentPolicy</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Delivery policy not supported by the transport adapter</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35030F" w:rsidRDefault="000E059F" w:rsidP="000E059F">
      <w:pPr>
        <w:rPr>
          <w:lang w:val="en-US"/>
        </w:rPr>
      </w:pPr>
    </w:p>
    <w:p w:rsidR="000E059F" w:rsidRPr="0020296A" w:rsidRDefault="000E059F" w:rsidP="000E059F">
      <w:pPr>
        <w:pStyle w:val="Caption"/>
        <w:jc w:val="center"/>
        <w:rPr>
          <w:lang w:val="en-US"/>
        </w:rPr>
      </w:pPr>
      <w:r w:rsidRPr="0020296A">
        <w:t>Table B.2.1.</w:t>
      </w:r>
      <w:r>
        <w:t>1</w:t>
      </w:r>
      <w:r w:rsidRPr="0020296A">
        <w:t xml:space="preserve">.3.2-1 </w:t>
      </w:r>
      <w:r w:rsidRPr="0020296A">
        <w:rPr>
          <w:lang w:val="en-US"/>
        </w:rPr>
        <w:t>Data Exchange Service – publishRequest capability</w:t>
      </w:r>
    </w:p>
    <w:p w:rsidR="000E059F" w:rsidRDefault="000E059F" w:rsidP="000E059F">
      <w:pPr>
        <w:pStyle w:val="Heading8"/>
        <w:rPr>
          <w:lang w:val="en-US"/>
        </w:rPr>
      </w:pPr>
    </w:p>
    <w:p w:rsidR="000E059F" w:rsidRDefault="000E059F" w:rsidP="000E059F">
      <w:pPr>
        <w:pStyle w:val="Heading6"/>
        <w:rPr>
          <w:lang w:eastAsia="ko-KR"/>
        </w:rPr>
      </w:pPr>
      <w:r>
        <w:t>B.2.1.1.3</w:t>
      </w:r>
      <w:r>
        <w:rPr>
          <w:lang w:val="en-US"/>
        </w:rPr>
        <w:t>.3</w:t>
      </w:r>
      <w:r w:rsidRPr="00AF5DB2">
        <w:tab/>
      </w:r>
      <w:r>
        <w:rPr>
          <w:lang w:eastAsia="ko-KR"/>
        </w:rPr>
        <w:t xml:space="preserve">Service Interactions </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94"/>
        </w:numPr>
      </w:pPr>
      <w:r>
        <w:t>Determine the Broker to be used for the originating AE and resource</w:t>
      </w:r>
    </w:p>
    <w:p w:rsidR="000E059F" w:rsidRDefault="000E059F" w:rsidP="00913D9A">
      <w:pPr>
        <w:pStyle w:val="ListNumber"/>
        <w:numPr>
          <w:ilvl w:val="0"/>
          <w:numId w:val="31"/>
        </w:numPr>
      </w:pPr>
      <w:r>
        <w:t>Perform the Common Request Services for requests across the Mca Reference Point</w:t>
      </w:r>
    </w:p>
    <w:p w:rsidR="000E059F" w:rsidRDefault="000E059F" w:rsidP="00913D9A">
      <w:pPr>
        <w:pStyle w:val="ListNumber"/>
        <w:numPr>
          <w:ilvl w:val="0"/>
          <w:numId w:val="31"/>
        </w:numPr>
      </w:pPr>
      <w:r>
        <w:t>Validate the delivery policy for the Broker</w:t>
      </w:r>
    </w:p>
    <w:p w:rsidR="000E059F" w:rsidRDefault="000E059F" w:rsidP="00913D9A">
      <w:pPr>
        <w:pStyle w:val="ListNumber"/>
        <w:numPr>
          <w:ilvl w:val="0"/>
          <w:numId w:val="31"/>
        </w:numPr>
      </w:pPr>
      <w:r>
        <w:t>Upon a successful publication to the Broker, record the event for accounting purposes</w:t>
      </w:r>
    </w:p>
    <w:p w:rsidR="000E059F" w:rsidRDefault="00262A80" w:rsidP="000E059F">
      <w:pPr>
        <w:keepNext/>
        <w:jc w:val="center"/>
      </w:pPr>
      <w:ins w:id="1919" w:author="tcarey" w:date="2015-02-03T11:22:00Z">
        <w:r>
          <w:object w:dxaOrig="10968" w:dyaOrig="8648">
            <v:shape id="_x0000_i1157" type="#_x0000_t75" style="width:481.5pt;height:379.5pt" o:ole="">
              <v:imagedata r:id="rId234" o:title=""/>
            </v:shape>
            <o:OLEObject Type="Embed" ProgID="Visio.Drawing.11" ShapeID="_x0000_i1157" DrawAspect="Content" ObjectID="_1484470881" r:id="rId235"/>
          </w:object>
        </w:r>
      </w:ins>
      <w:del w:id="1920" w:author="tcarey" w:date="2015-02-03T11:22:00Z">
        <w:r w:rsidR="007136B4" w:rsidDel="00262A80">
          <w:object w:dxaOrig="10968" w:dyaOrig="8648">
            <v:shape id="_x0000_i1100" type="#_x0000_t75" style="width:481.5pt;height:379.5pt" o:ole="">
              <v:imagedata r:id="rId236" o:title=""/>
            </v:shape>
            <o:OLEObject Type="Embed" ProgID="Visio.Drawing.11" ShapeID="_x0000_i1100" DrawAspect="Content" ObjectID="_1484470882" r:id="rId237"/>
          </w:object>
        </w:r>
      </w:del>
    </w:p>
    <w:p w:rsidR="000E059F" w:rsidRPr="0020296A" w:rsidRDefault="000E059F" w:rsidP="000E059F">
      <w:pPr>
        <w:pStyle w:val="Caption"/>
        <w:jc w:val="center"/>
        <w:rPr>
          <w:rStyle w:val="Guidance"/>
          <w:i w:val="0"/>
          <w:color w:val="auto"/>
        </w:rPr>
      </w:pPr>
      <w:r w:rsidRPr="0020296A">
        <w:t xml:space="preserve">Figure </w:t>
      </w:r>
      <w:r w:rsidRPr="0020296A">
        <w:rPr>
          <w:lang w:val="en-US"/>
        </w:rPr>
        <w:t>B.2.1.</w:t>
      </w:r>
      <w:r>
        <w:rPr>
          <w:lang w:val="en-US"/>
        </w:rPr>
        <w:t>1</w:t>
      </w:r>
      <w:r w:rsidRPr="0020296A">
        <w:t>.3.3</w:t>
      </w:r>
      <w:r>
        <w:t xml:space="preserve">-1 </w:t>
      </w:r>
      <w:r w:rsidRPr="0020296A">
        <w:t>publishRequest and publishComplete Diagram</w:t>
      </w:r>
    </w:p>
    <w:p w:rsidR="000E059F" w:rsidRDefault="000E059F" w:rsidP="000E059F">
      <w:pPr>
        <w:pStyle w:val="Heading6"/>
      </w:pPr>
      <w:r>
        <w:t>B.2.1.1.3</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AE.</w:t>
      </w:r>
    </w:p>
    <w:p w:rsidR="000E059F" w:rsidRDefault="000E059F" w:rsidP="000E059F">
      <w:pPr>
        <w:pStyle w:val="Heading6"/>
      </w:pPr>
      <w:r>
        <w:t>B.2.1.1.3</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B.2.1.1.3</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300ms</w:t>
      </w:r>
    </w:p>
    <w:p w:rsidR="000E059F" w:rsidRDefault="000E059F" w:rsidP="000E059F">
      <w:pPr>
        <w:overflowPunct/>
        <w:autoSpaceDE/>
        <w:autoSpaceDN/>
        <w:adjustRightInd/>
        <w:spacing w:before="72" w:after="72"/>
        <w:textAlignment w:val="auto"/>
        <w:rPr>
          <w:color w:val="000000"/>
          <w:lang w:val="en-US"/>
        </w:rPr>
      </w:pPr>
      <w:r>
        <w:rPr>
          <w:color w:val="000000"/>
          <w:lang w:val="en-US"/>
        </w:rPr>
        <w:br w:type="page"/>
      </w:r>
    </w:p>
    <w:p w:rsidR="000E059F" w:rsidRDefault="000E059F" w:rsidP="000E059F">
      <w:pPr>
        <w:pStyle w:val="Heading5"/>
      </w:pPr>
      <w:r>
        <w:lastRenderedPageBreak/>
        <w:t>B.2.1.1.4</w:t>
      </w:r>
      <w:r w:rsidRPr="00A320F3">
        <w:tab/>
      </w:r>
      <w:r>
        <w:t>publishComplete</w:t>
      </w:r>
    </w:p>
    <w:p w:rsidR="000E059F" w:rsidRPr="0089256A" w:rsidRDefault="000E059F" w:rsidP="000E059F">
      <w:r>
        <w:t xml:space="preserve">This service capability provides the ability to complete the actions required once the publication request has been completed in the Broker. </w:t>
      </w:r>
    </w:p>
    <w:p w:rsidR="000E059F" w:rsidRDefault="000E059F" w:rsidP="000E059F">
      <w:pPr>
        <w:pStyle w:val="Heading6"/>
      </w:pPr>
      <w:r>
        <w:t>B.2.1.1.4.1</w:t>
      </w:r>
      <w:r w:rsidRPr="00A320F3">
        <w:tab/>
        <w:t>Pre-conditions</w:t>
      </w:r>
    </w:p>
    <w:p w:rsidR="000E059F" w:rsidRDefault="000E059F" w:rsidP="000E059F">
      <w:pPr>
        <w:keepNext/>
        <w:rPr>
          <w:lang w:eastAsia="ko-KR"/>
        </w:rPr>
      </w:pPr>
      <w:r>
        <w:rPr>
          <w:lang w:eastAsia="ko-KR"/>
        </w:rPr>
        <w:t>Not Applicable</w:t>
      </w:r>
    </w:p>
    <w:p w:rsidR="000E059F" w:rsidRPr="00583F78" w:rsidRDefault="000E059F" w:rsidP="000E059F">
      <w:pPr>
        <w:pStyle w:val="Heading6"/>
        <w:rPr>
          <w:lang w:val="en-US"/>
        </w:rPr>
      </w:pPr>
      <w:r>
        <w:t>B.2.1.1.4.</w:t>
      </w:r>
      <w:r>
        <w:rPr>
          <w:lang w:val="en-US"/>
        </w:rPr>
        <w:t>2</w:t>
      </w:r>
      <w:r w:rsidRPr="00AF5DB2">
        <w:tab/>
      </w:r>
      <w:r>
        <w:rPr>
          <w:lang w:val="en-US"/>
        </w:rPr>
        <w:t>Signature - publishComplete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2F0848" w:rsidP="00B95CCF">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See Table A.2.1-</w:t>
            </w:r>
            <w:r w:rsidR="002F0848">
              <w:t>3</w:t>
            </w:r>
            <w:r>
              <w:t xml:space="preserve">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toResource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retainmentPolicy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retainment policy for unconnected subscribers. See 6.4.1.1.1.3</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Table B.2.1.</w:t>
      </w:r>
      <w:r>
        <w:t>1</w:t>
      </w:r>
      <w:r w:rsidRPr="0020296A">
        <w:t>.</w:t>
      </w:r>
      <w:r>
        <w:t>4</w:t>
      </w:r>
      <w:r w:rsidRPr="0020296A">
        <w:t xml:space="preserve">.2-1 </w:t>
      </w:r>
      <w:r w:rsidRPr="0020296A">
        <w:rPr>
          <w:lang w:val="en-US"/>
        </w:rPr>
        <w:t>Data Exchange Service – pubishComplete capability</w:t>
      </w:r>
    </w:p>
    <w:p w:rsidR="000E059F" w:rsidRDefault="000E059F" w:rsidP="000E059F">
      <w:pPr>
        <w:pStyle w:val="Heading8"/>
        <w:rPr>
          <w:lang w:val="en-US"/>
        </w:rPr>
      </w:pPr>
    </w:p>
    <w:p w:rsidR="000E059F" w:rsidRDefault="000E059F" w:rsidP="000E059F">
      <w:pPr>
        <w:pStyle w:val="Heading6"/>
        <w:rPr>
          <w:lang w:eastAsia="ko-KR"/>
        </w:rPr>
      </w:pPr>
      <w:r>
        <w:t>B.2.1.1.4.</w:t>
      </w:r>
      <w:r>
        <w:rPr>
          <w:lang w:val="en-US"/>
        </w:rPr>
        <w:t>3</w:t>
      </w:r>
      <w:r w:rsidRPr="00AF5DB2">
        <w:tab/>
      </w:r>
      <w:r>
        <w:rPr>
          <w:lang w:eastAsia="ko-KR"/>
        </w:rPr>
        <w:t>Service Interactions</w:t>
      </w:r>
    </w:p>
    <w:p w:rsidR="000E059F" w:rsidRDefault="000E059F" w:rsidP="000E059F">
      <w:pPr>
        <w:rPr>
          <w:lang w:eastAsia="ko-KR"/>
        </w:rPr>
      </w:pPr>
      <w:r>
        <w:rPr>
          <w:lang w:eastAsia="ko-KR"/>
        </w:rPr>
        <w:t xml:space="preserve">The interactions of service capabilities required for this service capability as shown in </w:t>
      </w:r>
      <w:r w:rsidRPr="0020296A">
        <w:t xml:space="preserve">Figure </w:t>
      </w:r>
      <w:r w:rsidRPr="0020296A">
        <w:rPr>
          <w:lang w:val="en-US"/>
        </w:rPr>
        <w:t>B.2.1.</w:t>
      </w:r>
      <w:r>
        <w:rPr>
          <w:lang w:val="en-US"/>
        </w:rPr>
        <w:t>1</w:t>
      </w:r>
      <w:r w:rsidRPr="0020296A">
        <w:t>.3.3</w:t>
      </w:r>
      <w:r>
        <w:t>-1</w:t>
      </w:r>
      <w:r>
        <w:rPr>
          <w:lang w:eastAsia="ko-KR"/>
        </w:rPr>
        <w:t>:</w:t>
      </w:r>
    </w:p>
    <w:p w:rsidR="000E059F" w:rsidRPr="00EB5B92" w:rsidRDefault="000E059F" w:rsidP="00913D9A">
      <w:pPr>
        <w:pStyle w:val="ListParagraph"/>
        <w:numPr>
          <w:ilvl w:val="0"/>
          <w:numId w:val="17"/>
        </w:numPr>
        <w:rPr>
          <w:rStyle w:val="Guidance"/>
          <w:i w:val="0"/>
          <w:color w:val="auto"/>
          <w:lang w:eastAsia="ko-KR"/>
        </w:rPr>
      </w:pPr>
      <w:r>
        <w:rPr>
          <w:lang w:eastAsia="ko-KR"/>
        </w:rPr>
        <w:t>Upon a successful publish by the Broker, record the event for accounting purposes</w:t>
      </w:r>
    </w:p>
    <w:p w:rsidR="000E059F" w:rsidRDefault="000E059F" w:rsidP="000E059F">
      <w:pPr>
        <w:pStyle w:val="Heading6"/>
      </w:pPr>
      <w:r>
        <w:t>B.2.1.1.4.</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AE.</w:t>
      </w:r>
    </w:p>
    <w:p w:rsidR="000E059F" w:rsidRDefault="000E059F" w:rsidP="000E059F">
      <w:pPr>
        <w:pStyle w:val="Heading6"/>
      </w:pPr>
      <w:r>
        <w:t>B.2.1.1.4.</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B.2.1.1.4.</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50ms</w:t>
      </w:r>
    </w:p>
    <w:p w:rsidR="000E059F" w:rsidRDefault="000E059F" w:rsidP="000E059F">
      <w:pPr>
        <w:overflowPunct/>
        <w:autoSpaceDE/>
        <w:autoSpaceDN/>
        <w:adjustRightInd/>
        <w:spacing w:before="72" w:after="72"/>
        <w:textAlignment w:val="auto"/>
        <w:rPr>
          <w:color w:val="000000"/>
          <w:lang w:val="en-US"/>
        </w:rPr>
      </w:pPr>
    </w:p>
    <w:p w:rsidR="000E059F" w:rsidRDefault="000E059F" w:rsidP="000E059F">
      <w:pPr>
        <w:rPr>
          <w:color w:val="000000"/>
          <w:lang w:val="en-US"/>
        </w:rPr>
      </w:pPr>
      <w:r>
        <w:rPr>
          <w:color w:val="000000"/>
          <w:lang w:val="en-US"/>
        </w:rPr>
        <w:br w:type="page"/>
      </w:r>
    </w:p>
    <w:p w:rsidR="000E059F" w:rsidRDefault="000E059F" w:rsidP="000E059F">
      <w:pPr>
        <w:pStyle w:val="Heading5"/>
      </w:pPr>
      <w:r>
        <w:lastRenderedPageBreak/>
        <w:t>B.2.1.1.5</w:t>
      </w:r>
      <w:r w:rsidRPr="00A320F3">
        <w:tab/>
      </w:r>
      <w:r>
        <w:t>notifyRequest</w:t>
      </w:r>
    </w:p>
    <w:p w:rsidR="000E059F" w:rsidRDefault="000E059F" w:rsidP="000E059F">
      <w:r>
        <w:t>This service capability provides the ability to validate a notification request to an AE.</w:t>
      </w:r>
    </w:p>
    <w:p w:rsidR="000E059F" w:rsidRDefault="000E059F" w:rsidP="000E059F">
      <w:r>
        <w:t>As part of the notification, delivery policy that is requested to be used is validated and adjusted if necessary.</w:t>
      </w:r>
    </w:p>
    <w:p w:rsidR="000E059F" w:rsidRDefault="000E059F" w:rsidP="000E059F">
      <w:pPr>
        <w:pStyle w:val="Heading6"/>
      </w:pPr>
      <w:r>
        <w:t>B.2.1.1.5.1</w:t>
      </w:r>
      <w:r w:rsidRPr="00A320F3">
        <w:tab/>
        <w:t>Pre-conditions</w:t>
      </w:r>
    </w:p>
    <w:p w:rsidR="000E059F" w:rsidRDefault="000E059F" w:rsidP="000E059F">
      <w:pPr>
        <w:keepNext/>
      </w:pPr>
      <w:r>
        <w:t>A correlation between a M2M Service Subscription, subscribing AE, subscribed resource and Broker exist.</w:t>
      </w:r>
    </w:p>
    <w:p w:rsidR="000E059F" w:rsidRDefault="000E059F" w:rsidP="000E059F">
      <w:pPr>
        <w:keepNext/>
        <w:rPr>
          <w:lang w:eastAsia="ko-KR"/>
        </w:rPr>
      </w:pPr>
      <w:r>
        <w:rPr>
          <w:lang w:eastAsia="ko-KR"/>
        </w:rPr>
        <w:t>The pre-conditions for Mca Received Requests are met.</w:t>
      </w:r>
    </w:p>
    <w:p w:rsidR="000E059F" w:rsidRDefault="000E059F" w:rsidP="000E059F">
      <w:pPr>
        <w:pStyle w:val="Heading6"/>
        <w:rPr>
          <w:lang w:val="en-US"/>
        </w:rPr>
      </w:pPr>
      <w:r>
        <w:t>B.2.1.1.5.</w:t>
      </w:r>
      <w:r>
        <w:rPr>
          <w:lang w:val="en-US"/>
        </w:rPr>
        <w:t>2</w:t>
      </w:r>
      <w:r w:rsidRPr="00AF5DB2">
        <w:tab/>
      </w:r>
      <w:r>
        <w:rPr>
          <w:lang w:val="en-US"/>
        </w:rPr>
        <w:t>Signature - notifyRequest</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2F0848" w:rsidP="00B95CCF">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 xml:space="preserve">See Table A.2.1-1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fromResource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IN-OUT</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w:t>
            </w:r>
            <w:r w:rsidRPr="004A4A55">
              <w:rPr>
                <w:rFonts w:ascii="Times New Roman" w:hAnsi="Times New Roman"/>
                <w:sz w:val="20"/>
              </w:rPr>
              <w:t xml:space="preserve"> </w:t>
            </w:r>
            <w:r>
              <w:rPr>
                <w:rFonts w:ascii="Times New Roman" w:hAnsi="Times New Roman"/>
                <w:sz w:val="20"/>
              </w:rPr>
              <w:t>does not have a Broker for the requested resource</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 has requested an invalid delivery policy</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35030F" w:rsidRDefault="000E059F" w:rsidP="000E059F">
      <w:pPr>
        <w:rPr>
          <w:lang w:val="en-US"/>
        </w:rPr>
      </w:pPr>
    </w:p>
    <w:p w:rsidR="000E059F" w:rsidRPr="0020296A" w:rsidRDefault="000E059F" w:rsidP="000E059F">
      <w:pPr>
        <w:pStyle w:val="Caption"/>
        <w:jc w:val="center"/>
        <w:rPr>
          <w:lang w:val="en-US"/>
        </w:rPr>
      </w:pPr>
      <w:r w:rsidRPr="0020296A">
        <w:t>Table B.2.1.</w:t>
      </w:r>
      <w:r>
        <w:t>1</w:t>
      </w:r>
      <w:r w:rsidRPr="0020296A">
        <w:t xml:space="preserve">.5.2-1 </w:t>
      </w:r>
      <w:r w:rsidRPr="0020296A">
        <w:rPr>
          <w:lang w:val="en-US"/>
        </w:rPr>
        <w:t>Data Exchange Service – notifyRequest capability</w:t>
      </w:r>
    </w:p>
    <w:p w:rsidR="000E059F" w:rsidRDefault="000E059F" w:rsidP="000E059F">
      <w:pPr>
        <w:pStyle w:val="Heading8"/>
        <w:rPr>
          <w:lang w:val="en-US"/>
        </w:rPr>
      </w:pPr>
    </w:p>
    <w:p w:rsidR="000E059F" w:rsidRDefault="000E059F" w:rsidP="000E059F">
      <w:pPr>
        <w:pStyle w:val="Heading6"/>
        <w:rPr>
          <w:lang w:eastAsia="ko-KR"/>
        </w:rPr>
      </w:pPr>
      <w:r>
        <w:t>B.2.1.1.5</w:t>
      </w:r>
      <w:r>
        <w:rPr>
          <w:lang w:val="en-US"/>
        </w:rPr>
        <w:t>.3</w:t>
      </w:r>
      <w:r w:rsidRPr="00AF5DB2">
        <w:tab/>
      </w:r>
      <w:r>
        <w:rPr>
          <w:lang w:eastAsia="ko-KR"/>
        </w:rPr>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95"/>
        </w:numPr>
      </w:pPr>
      <w:r>
        <w:t>Perform the Common Request Services for requests across the Mca Reference Point</w:t>
      </w:r>
    </w:p>
    <w:p w:rsidR="000E059F" w:rsidRDefault="000E059F" w:rsidP="00913D9A">
      <w:pPr>
        <w:pStyle w:val="ListNumber"/>
        <w:numPr>
          <w:ilvl w:val="0"/>
          <w:numId w:val="31"/>
        </w:numPr>
      </w:pPr>
      <w:r>
        <w:t>Validate that the delivery policy requested by the Broker is allowed for the subscribing AE and M2M Service Subscription</w:t>
      </w:r>
    </w:p>
    <w:p w:rsidR="000E059F" w:rsidRDefault="00262A80" w:rsidP="000E059F">
      <w:pPr>
        <w:keepNext/>
        <w:jc w:val="center"/>
      </w:pPr>
      <w:ins w:id="1921" w:author="tcarey" w:date="2015-02-03T11:24:00Z">
        <w:r>
          <w:object w:dxaOrig="12272" w:dyaOrig="8616">
            <v:shape id="_x0000_i1158" type="#_x0000_t75" style="width:481.5pt;height:338.25pt" o:ole="">
              <v:imagedata r:id="rId238" o:title=""/>
            </v:shape>
            <o:OLEObject Type="Embed" ProgID="Visio.Drawing.11" ShapeID="_x0000_i1158" DrawAspect="Content" ObjectID="_1484470883" r:id="rId239"/>
          </w:object>
        </w:r>
      </w:ins>
      <w:del w:id="1922" w:author="tcarey" w:date="2015-02-03T11:24:00Z">
        <w:r w:rsidR="00CD0621" w:rsidDel="00262A80">
          <w:object w:dxaOrig="12271" w:dyaOrig="8616">
            <v:shape id="_x0000_i1101" type="#_x0000_t75" style="width:481.5pt;height:338.25pt" o:ole="">
              <v:imagedata r:id="rId240" o:title=""/>
            </v:shape>
            <o:OLEObject Type="Embed" ProgID="Visio.Drawing.11" ShapeID="_x0000_i1101" DrawAspect="Content" ObjectID="_1484470884" r:id="rId241"/>
          </w:object>
        </w:r>
      </w:del>
    </w:p>
    <w:p w:rsidR="000E059F" w:rsidRPr="0020296A" w:rsidRDefault="000E059F" w:rsidP="000E059F">
      <w:pPr>
        <w:pStyle w:val="Caption"/>
        <w:jc w:val="center"/>
        <w:rPr>
          <w:rStyle w:val="Guidance"/>
          <w:i w:val="0"/>
          <w:color w:val="auto"/>
        </w:rPr>
      </w:pPr>
      <w:bookmarkStart w:id="1923" w:name="_Ref382964438"/>
      <w:bookmarkStart w:id="1924" w:name="_Ref382964432"/>
      <w:r w:rsidRPr="0020296A">
        <w:t xml:space="preserve">Figure </w:t>
      </w:r>
      <w:r w:rsidRPr="0020296A">
        <w:rPr>
          <w:lang w:val="en-US"/>
        </w:rPr>
        <w:t>B.2.1.</w:t>
      </w:r>
      <w:r>
        <w:rPr>
          <w:lang w:val="en-US"/>
        </w:rPr>
        <w:t>1</w:t>
      </w:r>
      <w:r w:rsidRPr="0020296A">
        <w:t>.5.3</w:t>
      </w:r>
      <w:bookmarkEnd w:id="1923"/>
      <w:r>
        <w:t>-1</w:t>
      </w:r>
      <w:r w:rsidRPr="0020296A">
        <w:t xml:space="preserve"> notifyRequest and notifyComplete Diagram</w:t>
      </w:r>
      <w:bookmarkEnd w:id="1924"/>
    </w:p>
    <w:p w:rsidR="000E059F" w:rsidRDefault="000E059F" w:rsidP="000E059F">
      <w:pPr>
        <w:pStyle w:val="Heading6"/>
      </w:pPr>
      <w:r>
        <w:t>B.2.1.1.5</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transport adapter.</w:t>
      </w:r>
    </w:p>
    <w:p w:rsidR="000E059F" w:rsidRDefault="000E059F" w:rsidP="000E059F">
      <w:pPr>
        <w:pStyle w:val="Heading6"/>
      </w:pPr>
      <w:r>
        <w:t>B.2.1.1.5</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B.2.1.1.5</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300ms</w:t>
      </w:r>
    </w:p>
    <w:p w:rsidR="000E059F" w:rsidRDefault="000E059F" w:rsidP="000E059F">
      <w:pPr>
        <w:overflowPunct/>
        <w:autoSpaceDE/>
        <w:autoSpaceDN/>
        <w:adjustRightInd/>
        <w:spacing w:before="72" w:after="72"/>
        <w:textAlignment w:val="auto"/>
        <w:rPr>
          <w:color w:val="000000"/>
          <w:lang w:val="en-US"/>
        </w:rPr>
      </w:pPr>
      <w:r>
        <w:rPr>
          <w:color w:val="000000"/>
          <w:lang w:val="en-US"/>
        </w:rPr>
        <w:br w:type="page"/>
      </w:r>
    </w:p>
    <w:p w:rsidR="000E059F" w:rsidRDefault="000E059F" w:rsidP="000E059F">
      <w:pPr>
        <w:pStyle w:val="Heading5"/>
      </w:pPr>
      <w:r>
        <w:lastRenderedPageBreak/>
        <w:t>B.2.1.1.6</w:t>
      </w:r>
      <w:r w:rsidRPr="00A320F3">
        <w:tab/>
      </w:r>
      <w:r>
        <w:t>notifyComplete</w:t>
      </w:r>
    </w:p>
    <w:p w:rsidR="000E059F" w:rsidRPr="0089256A" w:rsidRDefault="000E059F" w:rsidP="000E059F">
      <w:r>
        <w:t xml:space="preserve">This service capability provides the ability to complete the actions required once the notification request has been completed in the Data Exchange service. </w:t>
      </w:r>
    </w:p>
    <w:p w:rsidR="000E059F" w:rsidRDefault="000E059F" w:rsidP="000E059F">
      <w:pPr>
        <w:pStyle w:val="Heading6"/>
      </w:pPr>
      <w:r>
        <w:t>B.2.1.1.6.1</w:t>
      </w:r>
      <w:r w:rsidRPr="00A320F3">
        <w:tab/>
        <w:t>Pre-conditions</w:t>
      </w:r>
    </w:p>
    <w:p w:rsidR="000E059F" w:rsidRDefault="000E059F" w:rsidP="000E059F">
      <w:pPr>
        <w:keepNext/>
        <w:rPr>
          <w:lang w:eastAsia="ko-KR"/>
        </w:rPr>
      </w:pPr>
      <w:r>
        <w:rPr>
          <w:lang w:eastAsia="ko-KR"/>
        </w:rPr>
        <w:t>Not Applicable</w:t>
      </w:r>
    </w:p>
    <w:p w:rsidR="000E059F" w:rsidRPr="00583F78" w:rsidRDefault="000E059F" w:rsidP="000E059F">
      <w:pPr>
        <w:pStyle w:val="Heading6"/>
        <w:rPr>
          <w:lang w:val="en-US"/>
        </w:rPr>
      </w:pPr>
      <w:r>
        <w:t>B.2.1.1.6.</w:t>
      </w:r>
      <w:r>
        <w:rPr>
          <w:lang w:val="en-US"/>
        </w:rPr>
        <w:t>2</w:t>
      </w:r>
      <w:r w:rsidRPr="00AF5DB2">
        <w:tab/>
      </w:r>
      <w:r>
        <w:rPr>
          <w:lang w:val="en-US"/>
        </w:rPr>
        <w:t>Signature - notifyComplete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2F0848" w:rsidP="00B95CCF">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See Table A.2.1-</w:t>
            </w:r>
            <w:r w:rsidR="002F0848">
              <w:t>3</w:t>
            </w:r>
            <w:r>
              <w:t xml:space="preserve"> </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fromResource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The leaf node of a publication resource. See 6.4.1.1.1.1</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68154D" w:rsidRDefault="000E059F" w:rsidP="00913D9A">
            <w:pPr>
              <w:pStyle w:val="TAL"/>
              <w:numPr>
                <w:ilvl w:val="0"/>
                <w:numId w:val="18"/>
              </w:numPr>
              <w:snapToGrid w:val="0"/>
              <w:ind w:left="40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Table B.2.1.</w:t>
      </w:r>
      <w:r>
        <w:t>1</w:t>
      </w:r>
      <w:r w:rsidRPr="0020296A">
        <w:t xml:space="preserve">.6.2-1 </w:t>
      </w:r>
      <w:r w:rsidRPr="0020296A">
        <w:rPr>
          <w:lang w:val="en-US"/>
        </w:rPr>
        <w:t xml:space="preserve">Data Exchange Service – </w:t>
      </w:r>
      <w:r>
        <w:rPr>
          <w:lang w:val="en-US"/>
        </w:rPr>
        <w:t>notify</w:t>
      </w:r>
      <w:r w:rsidRPr="0020296A">
        <w:rPr>
          <w:lang w:val="en-US"/>
        </w:rPr>
        <w:t>Complete capability</w:t>
      </w:r>
    </w:p>
    <w:p w:rsidR="000E059F" w:rsidRDefault="000E059F" w:rsidP="000E059F">
      <w:pPr>
        <w:pStyle w:val="Heading8"/>
        <w:rPr>
          <w:lang w:val="en-US"/>
        </w:rPr>
      </w:pPr>
    </w:p>
    <w:p w:rsidR="000E059F" w:rsidRDefault="000E059F" w:rsidP="000E059F">
      <w:pPr>
        <w:pStyle w:val="Heading6"/>
        <w:rPr>
          <w:lang w:eastAsia="ko-KR"/>
        </w:rPr>
      </w:pPr>
      <w:r>
        <w:t>B.2.1.1.6.3</w:t>
      </w:r>
      <w:r w:rsidRPr="00AF5DB2">
        <w:tab/>
      </w:r>
      <w:r>
        <w:rPr>
          <w:lang w:eastAsia="ko-KR"/>
        </w:rPr>
        <w:t>Service Interactions</w:t>
      </w:r>
    </w:p>
    <w:p w:rsidR="000E059F" w:rsidRDefault="000E059F" w:rsidP="000E059F">
      <w:pPr>
        <w:rPr>
          <w:lang w:eastAsia="ko-KR"/>
        </w:rPr>
      </w:pPr>
      <w:r>
        <w:rPr>
          <w:lang w:eastAsia="ko-KR"/>
        </w:rPr>
        <w:t xml:space="preserve">The interactions of service capabilities required for this service capability as shown in </w:t>
      </w:r>
      <w:r w:rsidRPr="0020296A">
        <w:t xml:space="preserve">Figure </w:t>
      </w:r>
      <w:r w:rsidRPr="0020296A">
        <w:rPr>
          <w:lang w:val="en-US"/>
        </w:rPr>
        <w:t>B.2.1.</w:t>
      </w:r>
      <w:r>
        <w:rPr>
          <w:lang w:val="en-US"/>
        </w:rPr>
        <w:t>1</w:t>
      </w:r>
      <w:r w:rsidRPr="0020296A">
        <w:t>.5.3</w:t>
      </w:r>
      <w:r>
        <w:t>-1:</w:t>
      </w:r>
    </w:p>
    <w:p w:rsidR="000E059F" w:rsidRPr="00587DBF" w:rsidRDefault="000E059F" w:rsidP="00913D9A">
      <w:pPr>
        <w:pStyle w:val="ListNumber"/>
        <w:numPr>
          <w:ilvl w:val="0"/>
          <w:numId w:val="31"/>
        </w:numPr>
        <w:rPr>
          <w:rStyle w:val="Guidance"/>
          <w:i w:val="0"/>
          <w:color w:val="auto"/>
        </w:rPr>
      </w:pPr>
      <w:r>
        <w:t>Upon a successful notification by the Data Exchange, record the event for accounting purposes</w:t>
      </w:r>
    </w:p>
    <w:p w:rsidR="000E059F" w:rsidRDefault="000E059F" w:rsidP="000E059F">
      <w:pPr>
        <w:pStyle w:val="Heading6"/>
      </w:pPr>
      <w:r>
        <w:t>B.2.1.1.6.</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transport adapter.</w:t>
      </w:r>
    </w:p>
    <w:p w:rsidR="000E059F" w:rsidRDefault="000E059F" w:rsidP="000E059F">
      <w:pPr>
        <w:pStyle w:val="Heading6"/>
      </w:pPr>
      <w:r>
        <w:t>B.2.1.1.6.</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B.2.1.1.6.</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50ms</w:t>
      </w:r>
    </w:p>
    <w:p w:rsidR="000E059F" w:rsidRDefault="000E059F" w:rsidP="000E059F">
      <w:pPr>
        <w:overflowPunct/>
        <w:autoSpaceDE/>
        <w:autoSpaceDN/>
        <w:adjustRightInd/>
        <w:spacing w:after="0"/>
        <w:textAlignment w:val="auto"/>
        <w:rPr>
          <w:color w:val="000000"/>
          <w:lang w:val="en-US"/>
        </w:rPr>
      </w:pPr>
      <w:r>
        <w:rPr>
          <w:color w:val="000000"/>
          <w:lang w:val="en-US"/>
        </w:rPr>
        <w:br w:type="page"/>
      </w:r>
    </w:p>
    <w:p w:rsidR="000E059F" w:rsidRPr="00021C4E" w:rsidRDefault="000E059F" w:rsidP="000E059F">
      <w:pPr>
        <w:pStyle w:val="Heading3"/>
        <w:rPr>
          <w:lang w:val="en-US"/>
        </w:rPr>
      </w:pPr>
      <w:bookmarkStart w:id="1925" w:name="_Toc401490347"/>
      <w:bookmarkStart w:id="1926" w:name="_Toc401638815"/>
      <w:bookmarkStart w:id="1927" w:name="_Toc396210624"/>
      <w:bookmarkStart w:id="1928" w:name="_Toc401216039"/>
      <w:bookmarkStart w:id="1929" w:name="_Toc404679768"/>
      <w:bookmarkStart w:id="1930" w:name="_Toc407962459"/>
      <w:bookmarkStart w:id="1931" w:name="_Toc410138276"/>
      <w:r w:rsidRPr="00021C4E">
        <w:rPr>
          <w:lang w:val="en-US"/>
        </w:rPr>
        <w:lastRenderedPageBreak/>
        <w:t>B.2.2</w:t>
      </w:r>
      <w:r w:rsidRPr="00021C4E">
        <w:rPr>
          <w:lang w:val="en-US"/>
        </w:rPr>
        <w:tab/>
        <w:t>Request-Response Message Exchange</w:t>
      </w:r>
      <w:bookmarkEnd w:id="1925"/>
      <w:bookmarkEnd w:id="1926"/>
      <w:bookmarkEnd w:id="1927"/>
      <w:bookmarkEnd w:id="1928"/>
      <w:bookmarkEnd w:id="1929"/>
      <w:bookmarkEnd w:id="1930"/>
      <w:bookmarkEnd w:id="1931"/>
    </w:p>
    <w:p w:rsidR="000E059F" w:rsidRDefault="000E059F" w:rsidP="000E059F">
      <w:r>
        <w:t>This service provides the capability to exchange data using the synchronous request-response message pattern where AEs request to send a message to an AE and wait for a response to the message.</w:t>
      </w:r>
    </w:p>
    <w:p w:rsidR="000E059F" w:rsidRPr="009B583F" w:rsidRDefault="000E059F" w:rsidP="000E059F">
      <w:pPr>
        <w:pStyle w:val="Heading4"/>
        <w:rPr>
          <w:lang w:val="en-US"/>
        </w:rPr>
      </w:pPr>
      <w:bookmarkStart w:id="1932" w:name="_Toc401490348"/>
      <w:bookmarkStart w:id="1933" w:name="_Toc401638816"/>
      <w:bookmarkStart w:id="1934" w:name="_Toc396210625"/>
      <w:bookmarkStart w:id="1935" w:name="_Toc401216040"/>
      <w:bookmarkStart w:id="1936" w:name="_Toc404679769"/>
      <w:bookmarkStart w:id="1937" w:name="_Toc407962460"/>
      <w:bookmarkStart w:id="1938" w:name="_Toc410138277"/>
      <w:r w:rsidRPr="009B583F">
        <w:rPr>
          <w:lang w:val="en-US"/>
        </w:rPr>
        <w:t>B.2.2.1</w:t>
      </w:r>
      <w:r w:rsidRPr="009B583F">
        <w:rPr>
          <w:lang w:val="en-US"/>
        </w:rPr>
        <w:tab/>
        <w:t>Service Capabilities</w:t>
      </w:r>
      <w:bookmarkEnd w:id="1932"/>
      <w:bookmarkEnd w:id="1933"/>
      <w:bookmarkEnd w:id="1934"/>
      <w:bookmarkEnd w:id="1935"/>
      <w:bookmarkEnd w:id="1936"/>
      <w:bookmarkEnd w:id="1937"/>
      <w:bookmarkEnd w:id="1938"/>
    </w:p>
    <w:p w:rsidR="000E059F" w:rsidRPr="009B583F" w:rsidRDefault="000E059F" w:rsidP="000E059F">
      <w:pPr>
        <w:pStyle w:val="Heading5"/>
        <w:rPr>
          <w:lang w:val="en-US"/>
        </w:rPr>
      </w:pPr>
      <w:r w:rsidRPr="009B583F">
        <w:rPr>
          <w:lang w:val="en-US"/>
        </w:rPr>
        <w:t>B.2.2.1.1</w:t>
      </w:r>
      <w:r w:rsidRPr="009B583F">
        <w:rPr>
          <w:lang w:val="en-US"/>
        </w:rPr>
        <w:tab/>
        <w:t>sendMessageRequest</w:t>
      </w:r>
    </w:p>
    <w:p w:rsidR="000E059F" w:rsidRPr="0089256A" w:rsidRDefault="000E059F" w:rsidP="000E059F">
      <w:r>
        <w:t xml:space="preserve">This service capability provides the ability to validate a send message request from an AE. </w:t>
      </w:r>
    </w:p>
    <w:p w:rsidR="000E059F" w:rsidRDefault="000E059F" w:rsidP="000E059F">
      <w:pPr>
        <w:pStyle w:val="Heading6"/>
      </w:pPr>
      <w:r>
        <w:t>B.2.2.1.1.1</w:t>
      </w:r>
      <w:r w:rsidRPr="00A320F3">
        <w:tab/>
        <w:t>Pre-conditions</w:t>
      </w:r>
    </w:p>
    <w:p w:rsidR="000E059F" w:rsidRDefault="000E059F" w:rsidP="000E059F">
      <w:pPr>
        <w:keepNext/>
        <w:rPr>
          <w:lang w:eastAsia="ko-KR"/>
        </w:rPr>
      </w:pPr>
      <w:r>
        <w:rPr>
          <w:lang w:eastAsia="ko-KR"/>
        </w:rPr>
        <w:t>The pre-conditions for Mca Received Requests are met.</w:t>
      </w:r>
    </w:p>
    <w:p w:rsidR="000E059F" w:rsidRDefault="000E059F" w:rsidP="000E059F">
      <w:pPr>
        <w:keepNext/>
        <w:rPr>
          <w:lang w:eastAsia="ko-KR"/>
        </w:rPr>
      </w:pPr>
      <w:r>
        <w:t>A correlation between a M2M Service Subscription, originating AE and Transport Adapter exist.</w:t>
      </w:r>
    </w:p>
    <w:p w:rsidR="000E059F" w:rsidRPr="00583F78" w:rsidRDefault="000E059F" w:rsidP="000E059F">
      <w:pPr>
        <w:pStyle w:val="Heading6"/>
        <w:rPr>
          <w:lang w:val="en-US"/>
        </w:rPr>
      </w:pPr>
      <w:r>
        <w:t>B.2.2.1.1.</w:t>
      </w:r>
      <w:r>
        <w:rPr>
          <w:lang w:val="en-US"/>
        </w:rPr>
        <w:t>2</w:t>
      </w:r>
      <w:r w:rsidRPr="00AF5DB2">
        <w:tab/>
      </w:r>
      <w:r>
        <w:rPr>
          <w:lang w:val="en-US"/>
        </w:rPr>
        <w:t>Signature - sendMessageRequest</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2F0848" w:rsidP="00B95CCF">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See Table A.2.1-</w:t>
            </w:r>
            <w:r w:rsidR="002F0848">
              <w:t>3</w:t>
            </w:r>
            <w:r>
              <w:t xml:space="preserve"> </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sending a request. See 6.4.1.1.1.2</w:t>
            </w:r>
          </w:p>
        </w:tc>
      </w:tr>
      <w:tr w:rsidR="000E059F" w:rsidTr="00B95CCF">
        <w:trPr>
          <w:tblHeader/>
          <w:jc w:val="center"/>
        </w:trPr>
        <w:tc>
          <w:tcPr>
            <w:tcW w:w="1709"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transportAdapter</w:t>
            </w:r>
          </w:p>
        </w:tc>
        <w:tc>
          <w:tcPr>
            <w:tcW w:w="900"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instance of the transport adapter service.</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B41833" w:rsidRDefault="000E059F" w:rsidP="00913D9A">
            <w:pPr>
              <w:pStyle w:val="TAL"/>
              <w:numPr>
                <w:ilvl w:val="0"/>
                <w:numId w:val="18"/>
              </w:numPr>
              <w:snapToGrid w:val="0"/>
              <w:ind w:left="400"/>
              <w:rPr>
                <w:rFonts w:ascii="Times New Roman" w:hAnsi="Times New Roman"/>
              </w:rPr>
            </w:pPr>
            <w:r>
              <w:rPr>
                <w:rFonts w:ascii="Times New Roman" w:hAnsi="Times New Roman"/>
                <w:sz w:val="20"/>
              </w:rPr>
              <w:t>Originator</w:t>
            </w:r>
            <w:r w:rsidRPr="004A4A55">
              <w:rPr>
                <w:rFonts w:ascii="Times New Roman" w:hAnsi="Times New Roman"/>
                <w:sz w:val="20"/>
              </w:rPr>
              <w:t xml:space="preserve"> </w:t>
            </w:r>
            <w:r>
              <w:rPr>
                <w:rFonts w:ascii="Times New Roman" w:hAnsi="Times New Roman"/>
                <w:sz w:val="20"/>
              </w:rPr>
              <w:t>does not have a transport adaptor for the requested AE.</w:t>
            </w:r>
          </w:p>
          <w:p w:rsidR="000E059F" w:rsidRPr="00B41833" w:rsidRDefault="000E059F" w:rsidP="00913D9A">
            <w:pPr>
              <w:pStyle w:val="TAL"/>
              <w:numPr>
                <w:ilvl w:val="0"/>
                <w:numId w:val="18"/>
              </w:numPr>
              <w:snapToGrid w:val="0"/>
              <w:ind w:left="400"/>
              <w:rPr>
                <w:rFonts w:ascii="Times New Roman" w:hAnsi="Times New Roman"/>
              </w:rPr>
            </w:pPr>
            <w:r>
              <w:rPr>
                <w:rFonts w:ascii="Times New Roman" w:hAnsi="Times New Roman"/>
                <w:sz w:val="20"/>
              </w:rPr>
              <w:t>Delivery policy not supported by the underlying transport adapter.</w:t>
            </w: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rsidRPr="0020296A">
        <w:t>Table B.2.</w:t>
      </w:r>
      <w:r>
        <w:t>2</w:t>
      </w:r>
      <w:r w:rsidRPr="0020296A">
        <w:t>.</w:t>
      </w:r>
      <w:r>
        <w:t>1</w:t>
      </w:r>
      <w:r w:rsidRPr="0020296A">
        <w:t xml:space="preserve">.1.2-1 </w:t>
      </w:r>
      <w:r w:rsidRPr="0020296A">
        <w:rPr>
          <w:lang w:val="en-US"/>
        </w:rPr>
        <w:t xml:space="preserve">Data Exchange Service – </w:t>
      </w:r>
      <w:r>
        <w:rPr>
          <w:lang w:val="en-US"/>
        </w:rPr>
        <w:t>sendMessage</w:t>
      </w:r>
      <w:r w:rsidRPr="0020296A">
        <w:rPr>
          <w:lang w:val="en-US"/>
        </w:rPr>
        <w:t>Request capability</w:t>
      </w:r>
    </w:p>
    <w:p w:rsidR="000E059F" w:rsidRDefault="000E059F" w:rsidP="000E059F">
      <w:pPr>
        <w:pStyle w:val="Heading8"/>
        <w:rPr>
          <w:lang w:val="en-US"/>
        </w:rPr>
      </w:pPr>
    </w:p>
    <w:p w:rsidR="000E059F" w:rsidRDefault="000E059F" w:rsidP="000E059F">
      <w:pPr>
        <w:pStyle w:val="Heading6"/>
        <w:rPr>
          <w:lang w:eastAsia="ko-KR"/>
        </w:rPr>
      </w:pPr>
      <w:r>
        <w:t>B.2.2.1.1.</w:t>
      </w:r>
      <w:r>
        <w:rPr>
          <w:lang w:val="en-US"/>
        </w:rPr>
        <w:t>3</w:t>
      </w:r>
      <w:r w:rsidRPr="00AF5DB2">
        <w:tab/>
      </w:r>
      <w:r>
        <w:rPr>
          <w:lang w:eastAsia="ko-KR"/>
        </w:rPr>
        <w:t>Service Interactions</w:t>
      </w:r>
    </w:p>
    <w:p w:rsidR="000E059F" w:rsidRDefault="000E059F" w:rsidP="000E059F">
      <w:pPr>
        <w:rPr>
          <w:lang w:eastAsia="ko-KR"/>
        </w:rPr>
      </w:pPr>
      <w:r>
        <w:rPr>
          <w:lang w:eastAsia="ko-KR"/>
        </w:rPr>
        <w:t>The interactions of service capabilities required for this service capability:</w:t>
      </w:r>
    </w:p>
    <w:p w:rsidR="000E059F" w:rsidRDefault="000E059F" w:rsidP="00913D9A">
      <w:pPr>
        <w:pStyle w:val="ListNumber"/>
        <w:numPr>
          <w:ilvl w:val="0"/>
          <w:numId w:val="96"/>
        </w:numPr>
      </w:pPr>
      <w:r>
        <w:t>Determine the transport adapter to be used for the originating AE and target AE. This example shows the use of the Broker service for the transport adapter.</w:t>
      </w:r>
    </w:p>
    <w:p w:rsidR="000E059F" w:rsidRDefault="000E059F" w:rsidP="00913D9A">
      <w:pPr>
        <w:pStyle w:val="ListNumber"/>
        <w:numPr>
          <w:ilvl w:val="0"/>
          <w:numId w:val="30"/>
        </w:numPr>
      </w:pPr>
      <w:r>
        <w:t>Perform the Common Request Services for requests across the Mca Reference Point</w:t>
      </w:r>
    </w:p>
    <w:p w:rsidR="000E059F" w:rsidRDefault="000E059F" w:rsidP="00913D9A">
      <w:pPr>
        <w:pStyle w:val="ListNumber"/>
        <w:numPr>
          <w:ilvl w:val="0"/>
          <w:numId w:val="30"/>
        </w:numPr>
      </w:pPr>
      <w:r>
        <w:t>Validate the delivery policy</w:t>
      </w:r>
    </w:p>
    <w:p w:rsidR="000E059F" w:rsidRDefault="00816A03" w:rsidP="000E059F">
      <w:pPr>
        <w:keepNext/>
        <w:jc w:val="center"/>
      </w:pPr>
      <w:ins w:id="1939" w:author="tcarey" w:date="2015-02-03T11:26:00Z">
        <w:r>
          <w:object w:dxaOrig="10968" w:dyaOrig="8648">
            <v:shape id="_x0000_i1159" type="#_x0000_t75" style="width:481.5pt;height:379.5pt" o:ole="">
              <v:imagedata r:id="rId242" o:title=""/>
            </v:shape>
            <o:OLEObject Type="Embed" ProgID="Visio.Drawing.11" ShapeID="_x0000_i1159" DrawAspect="Content" ObjectID="_1484470885" r:id="rId243"/>
          </w:object>
        </w:r>
      </w:ins>
      <w:del w:id="1940" w:author="tcarey" w:date="2015-02-03T11:26:00Z">
        <w:r w:rsidR="007136B4" w:rsidDel="00816A03">
          <w:object w:dxaOrig="10968" w:dyaOrig="8648">
            <v:shape id="_x0000_i1102" type="#_x0000_t75" style="width:481.5pt;height:379.5pt" o:ole="">
              <v:imagedata r:id="rId244" o:title=""/>
            </v:shape>
            <o:OLEObject Type="Embed" ProgID="Visio.Drawing.11" ShapeID="_x0000_i1102" DrawAspect="Content" ObjectID="_1484470886" r:id="rId245"/>
          </w:object>
        </w:r>
      </w:del>
    </w:p>
    <w:p w:rsidR="000E059F" w:rsidRPr="00207C77" w:rsidRDefault="000E059F" w:rsidP="000E059F">
      <w:pPr>
        <w:pStyle w:val="Caption"/>
        <w:jc w:val="center"/>
      </w:pPr>
      <w:r w:rsidRPr="00207C77">
        <w:t xml:space="preserve">Figure B.2.2.1.1.3-1 sendMessageRequest and sendMessageComplete </w:t>
      </w:r>
      <w:r>
        <w:t>Diagram</w:t>
      </w:r>
    </w:p>
    <w:p w:rsidR="000E059F" w:rsidRDefault="000E059F" w:rsidP="000E059F">
      <w:pPr>
        <w:pStyle w:val="EditorsNote"/>
        <w:rPr>
          <w:rStyle w:val="Guidance"/>
          <w:i w:val="0"/>
          <w:color w:val="FF0000"/>
        </w:rPr>
      </w:pPr>
    </w:p>
    <w:p w:rsidR="000E059F" w:rsidRDefault="000E059F" w:rsidP="000E059F">
      <w:pPr>
        <w:pStyle w:val="Heading6"/>
      </w:pPr>
      <w:r>
        <w:t>B.2.2.1.1.</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AE.</w:t>
      </w:r>
    </w:p>
    <w:p w:rsidR="000E059F" w:rsidRDefault="000E059F" w:rsidP="000E059F">
      <w:pPr>
        <w:pStyle w:val="Heading6"/>
      </w:pPr>
      <w:r>
        <w:t>B.2.2.1.1.</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B.2.2.1.1.</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250ms</w:t>
      </w:r>
    </w:p>
    <w:p w:rsidR="000E059F" w:rsidRDefault="000E059F" w:rsidP="000E059F">
      <w:pPr>
        <w:rPr>
          <w:color w:val="000000"/>
          <w:lang w:val="en-US"/>
        </w:rPr>
      </w:pPr>
    </w:p>
    <w:p w:rsidR="000E059F" w:rsidRDefault="000E059F" w:rsidP="000E059F">
      <w:pPr>
        <w:pStyle w:val="Heading5"/>
      </w:pPr>
      <w:r>
        <w:t>B.2.2.1.2</w:t>
      </w:r>
      <w:r w:rsidRPr="00A320F3">
        <w:tab/>
      </w:r>
      <w:r>
        <w:t>sendMessageComplete</w:t>
      </w:r>
    </w:p>
    <w:p w:rsidR="000E059F" w:rsidRPr="0089256A" w:rsidRDefault="000E059F" w:rsidP="000E059F">
      <w:r>
        <w:t xml:space="preserve">This service capability provides the ability to complete the actions required once the request has been completed in the Broker. </w:t>
      </w:r>
    </w:p>
    <w:p w:rsidR="000E059F" w:rsidRDefault="000E059F" w:rsidP="000E059F">
      <w:pPr>
        <w:pStyle w:val="Heading6"/>
      </w:pPr>
      <w:r>
        <w:lastRenderedPageBreak/>
        <w:t>B.2.2.1.2.1</w:t>
      </w:r>
      <w:r w:rsidRPr="00A320F3">
        <w:tab/>
        <w:t>Pre-conditions</w:t>
      </w:r>
    </w:p>
    <w:p w:rsidR="000E059F" w:rsidRDefault="000E059F" w:rsidP="000E059F">
      <w:pPr>
        <w:keepNext/>
        <w:rPr>
          <w:lang w:eastAsia="ko-KR"/>
        </w:rPr>
      </w:pPr>
      <w:r>
        <w:rPr>
          <w:lang w:eastAsia="ko-KR"/>
        </w:rPr>
        <w:t>Not Applicable</w:t>
      </w:r>
    </w:p>
    <w:p w:rsidR="000E059F" w:rsidRPr="00583F78" w:rsidRDefault="000E059F" w:rsidP="000E059F">
      <w:pPr>
        <w:pStyle w:val="Heading6"/>
        <w:rPr>
          <w:lang w:val="en-US"/>
        </w:rPr>
      </w:pPr>
      <w:r>
        <w:t>B.2.2.1.2.</w:t>
      </w:r>
      <w:r>
        <w:rPr>
          <w:lang w:val="en-US"/>
        </w:rPr>
        <w:t>2</w:t>
      </w:r>
      <w:r w:rsidRPr="00AF5DB2">
        <w:tab/>
      </w:r>
      <w:r>
        <w:rPr>
          <w:lang w:val="en-US"/>
        </w:rPr>
        <w:t>Signature - sendMessageComplete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0E059F" w:rsidRDefault="000E059F" w:rsidP="00B95CC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Default="000E059F" w:rsidP="00B95CCF">
            <w:pPr>
              <w:pStyle w:val="TAH"/>
              <w:snapToGrid w:val="0"/>
            </w:pPr>
            <w:r>
              <w:t>Description</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2F0848" w:rsidP="00B95CCF">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lang w:eastAsia="ko-KR"/>
              </w:rPr>
            </w:pPr>
            <w:r>
              <w:t xml:space="preserve">See Table </w:t>
            </w:r>
            <w:r>
              <w:t>A.2.1</w:t>
            </w:r>
            <w:r>
              <w:t>-</w:t>
            </w:r>
            <w:r w:rsidR="002F0848">
              <w:t>3</w:t>
            </w:r>
            <w:r>
              <w:t xml:space="preserve"> </w:t>
            </w:r>
          </w:p>
        </w:tc>
      </w:tr>
      <w:tr w:rsidR="000E059F" w:rsidTr="00B95CCF">
        <w:trPr>
          <w:tblHeader/>
          <w:jc w:val="center"/>
        </w:trPr>
        <w:tc>
          <w:tcPr>
            <w:tcW w:w="1709"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deliveryPolicy</w:t>
            </w:r>
          </w:p>
        </w:tc>
        <w:tc>
          <w:tcPr>
            <w:tcW w:w="900" w:type="dxa"/>
            <w:tcBorders>
              <w:left w:val="single" w:sz="1" w:space="0" w:color="000000"/>
              <w:bottom w:val="single" w:sz="1" w:space="0" w:color="000000"/>
              <w:right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0E059F" w:rsidRPr="004A4A55"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The delivery policy when notifying the subscriber. See 6.4.1.1.1.2</w:t>
            </w:r>
          </w:p>
        </w:tc>
      </w:tr>
      <w:tr w:rsidR="000E059F" w:rsidTr="00B95CCF">
        <w:trPr>
          <w:tblHeader/>
          <w:jc w:val="center"/>
        </w:trPr>
        <w:tc>
          <w:tcPr>
            <w:tcW w:w="1709"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0E059F" w:rsidRPr="00AF179A" w:rsidRDefault="000E059F" w:rsidP="00B95CC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0E059F" w:rsidRPr="00AF179A" w:rsidRDefault="000E059F" w:rsidP="00B95CC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0E059F" w:rsidRDefault="000E059F" w:rsidP="00B95CCF">
            <w:pPr>
              <w:pStyle w:val="TAL"/>
              <w:snapToGrid w:val="0"/>
              <w:rPr>
                <w:rFonts w:ascii="Times New Roman" w:hAnsi="Times New Roman"/>
                <w:sz w:val="20"/>
              </w:rPr>
            </w:pPr>
            <w:r>
              <w:rPr>
                <w:rFonts w:ascii="Times New Roman" w:hAnsi="Times New Roman"/>
                <w:sz w:val="20"/>
              </w:rPr>
              <w:t>Unique response types for this service.</w:t>
            </w:r>
          </w:p>
          <w:p w:rsidR="000E059F" w:rsidRPr="00AF179A" w:rsidRDefault="000E059F" w:rsidP="00B95CCF">
            <w:pPr>
              <w:pStyle w:val="TAL"/>
              <w:snapToGrid w:val="0"/>
              <w:rPr>
                <w:rFonts w:ascii="Times New Roman" w:hAnsi="Times New Roman"/>
                <w:sz w:val="20"/>
              </w:rPr>
            </w:pPr>
            <w:r>
              <w:rPr>
                <w:rFonts w:ascii="Times New Roman" w:hAnsi="Times New Roman"/>
                <w:sz w:val="20"/>
              </w:rPr>
              <w:t>Note: Consumed services also provide response types.</w:t>
            </w:r>
          </w:p>
          <w:p w:rsidR="000E059F" w:rsidRPr="00B41833" w:rsidRDefault="000E059F" w:rsidP="00913D9A">
            <w:pPr>
              <w:pStyle w:val="TAL"/>
              <w:numPr>
                <w:ilvl w:val="0"/>
                <w:numId w:val="18"/>
              </w:numPr>
              <w:snapToGrid w:val="0"/>
              <w:ind w:left="400"/>
              <w:rPr>
                <w:rFonts w:ascii="Times New Roman" w:hAnsi="Times New Roman"/>
              </w:rPr>
            </w:pPr>
            <w:r>
              <w:rPr>
                <w:rFonts w:ascii="Times New Roman" w:hAnsi="Times New Roman"/>
                <w:sz w:val="20"/>
              </w:rPr>
              <w:t>Exception: Request may not have been completed</w:t>
            </w:r>
          </w:p>
          <w:p w:rsidR="000E059F" w:rsidRPr="00D8041D" w:rsidRDefault="000E059F" w:rsidP="00B95CCF">
            <w:pPr>
              <w:pStyle w:val="TAL"/>
              <w:snapToGrid w:val="0"/>
              <w:rPr>
                <w:rFonts w:ascii="Times New Roman" w:hAnsi="Times New Roman"/>
                <w:sz w:val="20"/>
              </w:rPr>
            </w:pPr>
          </w:p>
          <w:p w:rsidR="000E059F" w:rsidRPr="00AF179A" w:rsidRDefault="000E059F" w:rsidP="00B95CCF">
            <w:pPr>
              <w:pStyle w:val="TAL"/>
              <w:snapToGrid w:val="0"/>
              <w:ind w:left="720"/>
              <w:rPr>
                <w:rFonts w:ascii="Times New Roman" w:hAnsi="Times New Roman"/>
                <w:sz w:val="20"/>
              </w:rPr>
            </w:pPr>
          </w:p>
        </w:tc>
      </w:tr>
    </w:tbl>
    <w:p w:rsidR="000E059F" w:rsidRPr="0020296A" w:rsidRDefault="000E059F" w:rsidP="000E059F">
      <w:pPr>
        <w:pStyle w:val="Caption"/>
        <w:jc w:val="center"/>
        <w:rPr>
          <w:lang w:val="en-US"/>
        </w:rPr>
      </w:pPr>
      <w:r>
        <w:t>Table B.2.2.1</w:t>
      </w:r>
      <w:r w:rsidRPr="0020296A">
        <w:t xml:space="preserve">.2.2-1 </w:t>
      </w:r>
      <w:r w:rsidRPr="0020296A">
        <w:rPr>
          <w:lang w:val="en-US"/>
        </w:rPr>
        <w:t xml:space="preserve">Data Exchange Service – </w:t>
      </w:r>
      <w:r>
        <w:rPr>
          <w:lang w:val="en-US"/>
        </w:rPr>
        <w:t>sendMessage</w:t>
      </w:r>
      <w:r w:rsidRPr="0020296A">
        <w:rPr>
          <w:lang w:val="en-US"/>
        </w:rPr>
        <w:t>Complete capability</w:t>
      </w:r>
    </w:p>
    <w:p w:rsidR="000E059F" w:rsidRDefault="000E059F" w:rsidP="000E059F">
      <w:pPr>
        <w:pStyle w:val="Heading8"/>
        <w:rPr>
          <w:lang w:val="en-US"/>
        </w:rPr>
      </w:pPr>
    </w:p>
    <w:p w:rsidR="000E059F" w:rsidRDefault="000E059F" w:rsidP="000E059F">
      <w:pPr>
        <w:pStyle w:val="Heading6"/>
        <w:rPr>
          <w:lang w:eastAsia="ko-KR"/>
        </w:rPr>
      </w:pPr>
      <w:r>
        <w:t>B.2.2.1.2.</w:t>
      </w:r>
      <w:r>
        <w:rPr>
          <w:lang w:val="en-US"/>
        </w:rPr>
        <w:t>3</w:t>
      </w:r>
      <w:r w:rsidRPr="00AF5DB2">
        <w:tab/>
      </w:r>
      <w:r>
        <w:rPr>
          <w:lang w:eastAsia="ko-KR"/>
        </w:rPr>
        <w:t>Service Interactions</w:t>
      </w:r>
    </w:p>
    <w:p w:rsidR="000E059F" w:rsidRDefault="000E059F" w:rsidP="000E059F">
      <w:pPr>
        <w:rPr>
          <w:lang w:eastAsia="ko-KR"/>
        </w:rPr>
      </w:pPr>
      <w:r>
        <w:rPr>
          <w:lang w:eastAsia="ko-KR"/>
        </w:rPr>
        <w:t>The interactions of service capabilities required for this service capability:</w:t>
      </w:r>
    </w:p>
    <w:p w:rsidR="000E059F" w:rsidRPr="007136B4" w:rsidRDefault="000E059F" w:rsidP="00913D9A">
      <w:pPr>
        <w:pStyle w:val="ListNumber"/>
        <w:numPr>
          <w:ilvl w:val="0"/>
          <w:numId w:val="97"/>
        </w:numPr>
        <w:rPr>
          <w:rStyle w:val="Guidance"/>
          <w:i w:val="0"/>
          <w:color w:val="auto"/>
        </w:rPr>
      </w:pPr>
      <w:r>
        <w:t>Upon a successful message send and received from the transport adapter, record the event for accounting purposes</w:t>
      </w:r>
    </w:p>
    <w:p w:rsidR="000E059F" w:rsidRDefault="000E059F" w:rsidP="000E059F">
      <w:pPr>
        <w:pStyle w:val="Heading6"/>
      </w:pPr>
      <w:r>
        <w:t>B.2.2.1.2.</w:t>
      </w:r>
      <w:r>
        <w:rPr>
          <w:lang w:val="en-US"/>
        </w:rPr>
        <w:t>4</w:t>
      </w:r>
      <w:r w:rsidRPr="00AF5DB2">
        <w:tab/>
      </w:r>
      <w:r>
        <w:rPr>
          <w:lang w:eastAsia="ko-KR"/>
        </w:rPr>
        <w:t>Post-Conditions</w:t>
      </w:r>
    </w:p>
    <w:p w:rsidR="000E059F" w:rsidRDefault="000E059F" w:rsidP="000E059F">
      <w:pPr>
        <w:keepNext/>
        <w:rPr>
          <w:lang w:eastAsia="ko-KR"/>
        </w:rPr>
      </w:pPr>
      <w:r>
        <w:rPr>
          <w:lang w:eastAsia="ko-KR"/>
        </w:rPr>
        <w:t>Success case: The request is permitted.</w:t>
      </w:r>
    </w:p>
    <w:p w:rsidR="000E059F" w:rsidRDefault="000E059F" w:rsidP="000E059F">
      <w:pPr>
        <w:keepNext/>
        <w:rPr>
          <w:lang w:eastAsia="ko-KR"/>
        </w:rPr>
      </w:pPr>
      <w:r>
        <w:rPr>
          <w:lang w:eastAsia="ko-KR"/>
        </w:rPr>
        <w:t>Failure case: The request is not permitted and a response type is transmitted back to the AE.</w:t>
      </w:r>
    </w:p>
    <w:p w:rsidR="000E059F" w:rsidRDefault="000E059F" w:rsidP="000E059F">
      <w:pPr>
        <w:pStyle w:val="Heading6"/>
      </w:pPr>
      <w:r>
        <w:t>B.2.2.1.2.</w:t>
      </w:r>
      <w:r>
        <w:rPr>
          <w:lang w:val="en-US"/>
        </w:rPr>
        <w:t>5</w:t>
      </w:r>
      <w:r w:rsidRPr="00AF5DB2">
        <w:tab/>
      </w:r>
      <w:r>
        <w:rPr>
          <w:lang w:eastAsia="ko-KR"/>
        </w:rPr>
        <w:t>Exceptions</w:t>
      </w:r>
    </w:p>
    <w:p w:rsidR="000E059F" w:rsidRDefault="000E059F" w:rsidP="000E059F">
      <w:pPr>
        <w:keepNext/>
        <w:rPr>
          <w:lang w:eastAsia="ko-KR"/>
        </w:rPr>
      </w:pPr>
      <w:r>
        <w:rPr>
          <w:lang w:eastAsia="ko-KR"/>
        </w:rPr>
        <w:t>No unique exceptions for this service capability.</w:t>
      </w:r>
    </w:p>
    <w:p w:rsidR="000E059F" w:rsidRDefault="000E059F" w:rsidP="000E059F">
      <w:pPr>
        <w:keepNext/>
      </w:pPr>
      <w:r>
        <w:rPr>
          <w:lang w:eastAsia="ko-KR"/>
        </w:rPr>
        <w:t>Consumed services may throw exceptions which are forwarded by this service capability.</w:t>
      </w:r>
    </w:p>
    <w:p w:rsidR="000E059F" w:rsidRDefault="000E059F" w:rsidP="000E059F">
      <w:pPr>
        <w:pStyle w:val="Heading6"/>
      </w:pPr>
      <w:r>
        <w:t>B.2.2.1.2.</w:t>
      </w:r>
      <w:r>
        <w:rPr>
          <w:lang w:val="en-US"/>
        </w:rPr>
        <w:t>6</w:t>
      </w:r>
      <w:r w:rsidRPr="00AF5DB2">
        <w:tab/>
      </w:r>
      <w:r>
        <w:rPr>
          <w:lang w:val="en-US" w:eastAsia="ko-KR"/>
        </w:rPr>
        <w:t>Policies for Use</w:t>
      </w:r>
    </w:p>
    <w:p w:rsidR="000E059F" w:rsidRDefault="000E059F" w:rsidP="000E059F">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0E059F" w:rsidRDefault="000E059F" w:rsidP="000E059F">
      <w:pPr>
        <w:rPr>
          <w:color w:val="000000"/>
          <w:lang w:val="en-US"/>
        </w:rPr>
      </w:pPr>
      <w:r>
        <w:rPr>
          <w:color w:val="000000"/>
          <w:lang w:val="en-US"/>
        </w:rPr>
        <w:t>Transaction Pattern: Participation allowed</w:t>
      </w:r>
    </w:p>
    <w:p w:rsidR="000E059F" w:rsidRDefault="000E059F" w:rsidP="000E059F">
      <w:pPr>
        <w:overflowPunct/>
        <w:autoSpaceDE/>
        <w:autoSpaceDN/>
        <w:adjustRightInd/>
        <w:spacing w:before="72" w:after="72"/>
        <w:textAlignment w:val="auto"/>
        <w:rPr>
          <w:color w:val="000000"/>
          <w:lang w:val="en-US"/>
        </w:rPr>
      </w:pPr>
      <w:r>
        <w:rPr>
          <w:color w:val="000000"/>
          <w:lang w:val="en-US"/>
        </w:rPr>
        <w:t>Maximum Response: 50 ms</w:t>
      </w:r>
    </w:p>
    <w:bookmarkEnd w:id="1784"/>
    <w:bookmarkEnd w:id="1785"/>
    <w:bookmarkEnd w:id="1786"/>
    <w:bookmarkEnd w:id="1787"/>
    <w:p w:rsidR="00FE685A" w:rsidRDefault="00FE685A" w:rsidP="00FE685A">
      <w:pPr>
        <w:rPr>
          <w:rStyle w:val="Guidance"/>
          <w:rFonts w:ascii="Arial" w:hAnsi="Arial" w:cs="Arial"/>
          <w:sz w:val="18"/>
          <w:szCs w:val="18"/>
        </w:rPr>
      </w:pPr>
      <w:r>
        <w:rPr>
          <w:rStyle w:val="Guidance"/>
          <w:rFonts w:ascii="Arial" w:hAnsi="Arial" w:cs="Arial"/>
          <w:sz w:val="18"/>
          <w:szCs w:val="18"/>
        </w:rPr>
        <w:br w:type="page"/>
      </w:r>
    </w:p>
    <w:p w:rsidR="00FE685A" w:rsidRPr="00B24F99" w:rsidRDefault="00FE685A" w:rsidP="00FE685A">
      <w:pPr>
        <w:pStyle w:val="Heading1"/>
      </w:pPr>
      <w:bookmarkStart w:id="1941" w:name="_Toc380831433"/>
      <w:bookmarkStart w:id="1942" w:name="_Toc389129019"/>
      <w:bookmarkStart w:id="1943" w:name="_Toc396809027"/>
      <w:bookmarkStart w:id="1944" w:name="_Toc401216041"/>
      <w:bookmarkStart w:id="1945" w:name="_Toc404679770"/>
      <w:bookmarkStart w:id="1946" w:name="_Toc407962461"/>
      <w:bookmarkStart w:id="1947" w:name="_Toc410138278"/>
      <w:r w:rsidRPr="00B24F99">
        <w:lastRenderedPageBreak/>
        <w:t xml:space="preserve">Annex </w:t>
      </w:r>
      <w:r>
        <w:t>C (Informative)</w:t>
      </w:r>
      <w:r w:rsidRPr="00B24F99">
        <w:t>:</w:t>
      </w:r>
      <w:r>
        <w:t xml:space="preserve"> </w:t>
      </w:r>
      <w:bookmarkEnd w:id="1941"/>
      <w:r>
        <w:t>Service Subscription Administration Services</w:t>
      </w:r>
      <w:bookmarkEnd w:id="1942"/>
      <w:bookmarkEnd w:id="1943"/>
      <w:bookmarkEnd w:id="1944"/>
      <w:bookmarkEnd w:id="1945"/>
      <w:bookmarkEnd w:id="1946"/>
      <w:bookmarkEnd w:id="1947"/>
    </w:p>
    <w:p w:rsidR="00FE685A" w:rsidRPr="00F20DF0" w:rsidRDefault="00FE685A" w:rsidP="00FE685A">
      <w:pPr>
        <w:pStyle w:val="Heading2"/>
      </w:pPr>
      <w:bookmarkStart w:id="1948" w:name="_Toc377404852"/>
      <w:bookmarkStart w:id="1949" w:name="_Toc378676182"/>
      <w:bookmarkStart w:id="1950" w:name="_Toc379448215"/>
      <w:bookmarkStart w:id="1951" w:name="_Toc380831434"/>
      <w:bookmarkStart w:id="1952" w:name="_Toc389129020"/>
      <w:bookmarkStart w:id="1953" w:name="_Toc396809028"/>
      <w:bookmarkStart w:id="1954" w:name="_Toc401216042"/>
      <w:bookmarkStart w:id="1955" w:name="_Toc404679771"/>
      <w:bookmarkStart w:id="1956" w:name="_Toc407962462"/>
      <w:bookmarkStart w:id="1957" w:name="_Toc410138279"/>
      <w:r>
        <w:rPr>
          <w:szCs w:val="36"/>
        </w:rPr>
        <w:t>C.</w:t>
      </w:r>
      <w:r w:rsidRPr="00F20DF0">
        <w:rPr>
          <w:szCs w:val="36"/>
        </w:rPr>
        <w:t>1</w:t>
      </w:r>
      <w:r w:rsidRPr="00F20DF0">
        <w:rPr>
          <w:szCs w:val="36"/>
        </w:rPr>
        <w:tab/>
      </w:r>
      <w:r w:rsidRPr="00F20DF0">
        <w:t>Overview</w:t>
      </w:r>
      <w:bookmarkEnd w:id="1948"/>
      <w:bookmarkEnd w:id="1949"/>
      <w:bookmarkEnd w:id="1950"/>
      <w:bookmarkEnd w:id="1951"/>
      <w:bookmarkEnd w:id="1952"/>
      <w:bookmarkEnd w:id="1953"/>
      <w:bookmarkEnd w:id="1954"/>
      <w:bookmarkEnd w:id="1955"/>
      <w:bookmarkEnd w:id="1956"/>
      <w:bookmarkEnd w:id="1957"/>
    </w:p>
    <w:p w:rsidR="00FE685A" w:rsidRDefault="00FE685A" w:rsidP="00FE685A">
      <w:r>
        <w:t>This annex illustrates the usage of the services for</w:t>
      </w:r>
      <w:r w:rsidR="00B759EB">
        <w:t xml:space="preserve"> </w:t>
      </w:r>
      <w:r>
        <w:t xml:space="preserve">requests to </w:t>
      </w:r>
      <w:r>
        <w:rPr>
          <w:lang w:eastAsia="zh-CN"/>
        </w:rPr>
        <w:t xml:space="preserve">administer </w:t>
      </w:r>
      <w:r w:rsidR="00E23C12">
        <w:rPr>
          <w:lang w:eastAsia="zh-CN"/>
        </w:rPr>
        <w:t>M2M Service Subscription</w:t>
      </w:r>
      <w:r w:rsidR="00613565">
        <w:rPr>
          <w:lang w:eastAsia="zh-CN"/>
        </w:rPr>
        <w:t>s</w:t>
      </w:r>
      <w:r>
        <w:t xml:space="preserve"> from </w:t>
      </w:r>
      <w:r w:rsidR="00EE6789">
        <w:t>AEs</w:t>
      </w:r>
      <w:r>
        <w:t xml:space="preserve"> across the Mca Reference Point.</w:t>
      </w:r>
    </w:p>
    <w:p w:rsidR="00FE685A" w:rsidRPr="00A51B37" w:rsidRDefault="00FE685A" w:rsidP="00FE685A">
      <w:pPr>
        <w:pStyle w:val="Heading3"/>
        <w:rPr>
          <w:lang w:val="en-US"/>
        </w:rPr>
      </w:pPr>
      <w:bookmarkStart w:id="1958" w:name="_Toc377404853"/>
      <w:bookmarkStart w:id="1959" w:name="_Toc378676183"/>
      <w:bookmarkStart w:id="1960" w:name="_Toc379448216"/>
      <w:bookmarkStart w:id="1961" w:name="_Toc380831435"/>
      <w:bookmarkStart w:id="1962" w:name="_Toc389129021"/>
      <w:bookmarkStart w:id="1963" w:name="_Toc396809029"/>
      <w:bookmarkStart w:id="1964" w:name="_Toc401216043"/>
      <w:bookmarkStart w:id="1965" w:name="_Toc404679772"/>
      <w:bookmarkStart w:id="1966" w:name="_Toc407962463"/>
      <w:bookmarkStart w:id="1967" w:name="_Toc410138280"/>
      <w:r>
        <w:rPr>
          <w:lang w:val="en-US"/>
        </w:rPr>
        <w:t>C.2</w:t>
      </w:r>
      <w:r w:rsidRPr="008519AC">
        <w:rPr>
          <w:lang w:val="en-US"/>
        </w:rPr>
        <w:tab/>
      </w:r>
      <w:r>
        <w:rPr>
          <w:lang w:val="en-US"/>
        </w:rPr>
        <w:t>Supporting</w:t>
      </w:r>
      <w:r w:rsidRPr="008519AC">
        <w:rPr>
          <w:lang w:val="en-US"/>
        </w:rPr>
        <w:t xml:space="preserve"> Services</w:t>
      </w:r>
      <w:bookmarkEnd w:id="1958"/>
      <w:bookmarkEnd w:id="1959"/>
      <w:bookmarkEnd w:id="1960"/>
      <w:bookmarkEnd w:id="1961"/>
      <w:bookmarkEnd w:id="1962"/>
      <w:bookmarkEnd w:id="1963"/>
      <w:bookmarkEnd w:id="1964"/>
      <w:bookmarkEnd w:id="1965"/>
      <w:bookmarkEnd w:id="1966"/>
      <w:bookmarkEnd w:id="1967"/>
    </w:p>
    <w:p w:rsidR="00FE685A" w:rsidRDefault="00FE685A" w:rsidP="00FE685A">
      <w:r>
        <w:t xml:space="preserve">This service provides the capability for </w:t>
      </w:r>
      <w:r w:rsidR="00EE6789">
        <w:t>AEs</w:t>
      </w:r>
      <w:r>
        <w:t xml:space="preserve"> to administer the </w:t>
      </w:r>
      <w:r w:rsidR="00E23C12">
        <w:t>M2M Service Subscription</w:t>
      </w:r>
      <w:r>
        <w:t>s that have been previously created by the M2M Service Provider. The following capabilities are provided.</w:t>
      </w:r>
    </w:p>
    <w:p w:rsidR="00FE685A" w:rsidRPr="004519CE" w:rsidRDefault="00FE685A" w:rsidP="00EA0A5B">
      <w:pPr>
        <w:pStyle w:val="ListBullet"/>
      </w:pPr>
      <w:r>
        <w:t xml:space="preserve">Retrieval of </w:t>
      </w:r>
      <w:r w:rsidR="00E23C12">
        <w:t>M2M Service Subscription</w:t>
      </w:r>
      <w:r>
        <w:t>s based on a set of filter criteria.</w:t>
      </w:r>
    </w:p>
    <w:p w:rsidR="00FE685A" w:rsidRPr="00A73D0C" w:rsidRDefault="00FE685A" w:rsidP="00EA0A5B">
      <w:pPr>
        <w:pStyle w:val="ListBullet"/>
        <w:rPr>
          <w:lang w:eastAsia="zh-CN"/>
        </w:rPr>
      </w:pPr>
      <w:r>
        <w:t xml:space="preserve">Administration of the </w:t>
      </w:r>
      <w:r w:rsidR="00162675">
        <w:t xml:space="preserve">M2M Nodes </w:t>
      </w:r>
      <w:r>
        <w:t xml:space="preserve">associated with a </w:t>
      </w:r>
      <w:r w:rsidR="00E23C12">
        <w:t>M2M Service Subscription</w:t>
      </w:r>
      <w:r>
        <w:t xml:space="preserve">s as well as the </w:t>
      </w:r>
      <w:r w:rsidR="00162675">
        <w:t>Application Rules</w:t>
      </w:r>
      <w:r>
        <w:t xml:space="preserve"> associated with the </w:t>
      </w:r>
      <w:r w:rsidR="00162675">
        <w:t>M2M Node</w:t>
      </w:r>
      <w:r>
        <w:t>.</w:t>
      </w:r>
    </w:p>
    <w:p w:rsidR="00FE685A" w:rsidRDefault="00FE685A" w:rsidP="00FE685A">
      <w:pPr>
        <w:pStyle w:val="Heading4"/>
      </w:pPr>
      <w:bookmarkStart w:id="1968" w:name="_Toc389129022"/>
      <w:bookmarkStart w:id="1969" w:name="_Toc396809030"/>
      <w:bookmarkStart w:id="1970" w:name="_Toc401216044"/>
      <w:bookmarkStart w:id="1971" w:name="_Toc404679773"/>
      <w:bookmarkStart w:id="1972" w:name="_Toc407962464"/>
      <w:bookmarkStart w:id="1973" w:name="_Toc410138281"/>
      <w:r>
        <w:t>C.2.1</w:t>
      </w:r>
      <w:r>
        <w:tab/>
        <w:t>Service Capabilities</w:t>
      </w:r>
      <w:bookmarkEnd w:id="1968"/>
      <w:bookmarkEnd w:id="1969"/>
      <w:bookmarkEnd w:id="1970"/>
      <w:bookmarkEnd w:id="1971"/>
      <w:bookmarkEnd w:id="1972"/>
      <w:bookmarkEnd w:id="1973"/>
    </w:p>
    <w:p w:rsidR="00FE685A" w:rsidRDefault="00FE685A" w:rsidP="00FE685A">
      <w:pPr>
        <w:pStyle w:val="Heading5"/>
      </w:pPr>
      <w:bookmarkStart w:id="1974" w:name="_Toc389129023"/>
      <w:r>
        <w:t>C.2.1.</w:t>
      </w:r>
      <w:r>
        <w:rPr>
          <w:lang w:eastAsia="zh-CN"/>
        </w:rPr>
        <w:t>1</w:t>
      </w:r>
      <w:r w:rsidRPr="00A320F3">
        <w:tab/>
      </w:r>
      <w:r w:rsidRPr="00C96127">
        <w:t>get</w:t>
      </w:r>
      <w:r>
        <w:t>ServiceSubscription</w:t>
      </w:r>
      <w:bookmarkEnd w:id="1974"/>
    </w:p>
    <w:p w:rsidR="00FE685A" w:rsidRDefault="00FE685A" w:rsidP="00FE685A">
      <w:r>
        <w:t>This service</w:t>
      </w:r>
      <w:r w:rsidR="009C5085">
        <w:t xml:space="preserve"> </w:t>
      </w:r>
      <w:r w:rsidR="00AE59EC">
        <w:t>capability</w:t>
      </w:r>
      <w:r>
        <w:t xml:space="preserve"> provides the ability for an AE to retrieve the </w:t>
      </w:r>
      <w:r w:rsidR="00E23C12">
        <w:t>M2M Service Subscription</w:t>
      </w:r>
      <w:r>
        <w:t xml:space="preserve"> across the Mca </w:t>
      </w:r>
      <w:r w:rsidR="007B7B7B">
        <w:t>Reference Point</w:t>
      </w:r>
      <w:r>
        <w:t>.</w:t>
      </w:r>
    </w:p>
    <w:p w:rsidR="00FE685A" w:rsidRDefault="00FE685A" w:rsidP="00FE685A">
      <w:pPr>
        <w:pStyle w:val="Heading6"/>
      </w:pPr>
      <w:r>
        <w:t>C.2.1.</w:t>
      </w:r>
      <w:r>
        <w:rPr>
          <w:lang w:eastAsia="zh-CN"/>
        </w:rPr>
        <w:t>1</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w:t>
      </w:r>
      <w:r>
        <w:rPr>
          <w:lang w:eastAsia="zh-CN"/>
        </w:rPr>
        <w:t>1</w:t>
      </w:r>
      <w:r>
        <w:t>.</w:t>
      </w:r>
      <w:r>
        <w:rPr>
          <w:lang w:val="en-US"/>
        </w:rPr>
        <w:t>2</w:t>
      </w:r>
      <w:r w:rsidRPr="00AF5DB2">
        <w:tab/>
      </w:r>
      <w:r w:rsidR="00534908">
        <w:rPr>
          <w:lang w:val="en-US"/>
        </w:rPr>
        <w:t>Sig</w:t>
      </w:r>
      <w:r>
        <w:rPr>
          <w:lang w:val="en-US"/>
        </w:rPr>
        <w:t xml:space="preserve">nature – </w:t>
      </w:r>
      <w:r w:rsidRPr="00C96127">
        <w:t>get</w:t>
      </w:r>
      <w:r>
        <w:t>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Tr="00746BA1">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FE685A" w:rsidTr="00746BA1">
        <w:trPr>
          <w:tblHeader/>
          <w:jc w:val="center"/>
        </w:trPr>
        <w:tc>
          <w:tcPr>
            <w:tcW w:w="1709" w:type="dxa"/>
            <w:tcBorders>
              <w:left w:val="single" w:sz="1" w:space="0" w:color="000000"/>
              <w:bottom w:val="single" w:sz="1" w:space="0" w:color="000000"/>
            </w:tcBorders>
          </w:tcPr>
          <w:p w:rsidR="00FE685A" w:rsidRPr="002415D3" w:rsidRDefault="00FE685A" w:rsidP="002415D3">
            <w:pPr>
              <w:pStyle w:val="TAL"/>
            </w:pPr>
            <w:r w:rsidRPr="002415D3">
              <w:t xml:space="preserve">Mca </w:t>
            </w:r>
            <w:r w:rsidR="002F0848">
              <w:t>Common request input parameters</w:t>
            </w:r>
          </w:p>
        </w:tc>
        <w:tc>
          <w:tcPr>
            <w:tcW w:w="900" w:type="dxa"/>
            <w:tcBorders>
              <w:left w:val="single" w:sz="1" w:space="0" w:color="000000"/>
              <w:bottom w:val="single" w:sz="1" w:space="0" w:color="000000"/>
              <w:right w:val="single" w:sz="1" w:space="0" w:color="000000"/>
            </w:tcBorders>
          </w:tcPr>
          <w:p w:rsidR="00FE685A" w:rsidRPr="002415D3" w:rsidRDefault="00FE685A" w:rsidP="002415D3">
            <w:pPr>
              <w:pStyle w:val="TAL"/>
            </w:pPr>
            <w:r w:rsidRPr="002415D3">
              <w:t>-</w:t>
            </w:r>
          </w:p>
        </w:tc>
        <w:tc>
          <w:tcPr>
            <w:tcW w:w="900" w:type="dxa"/>
            <w:tcBorders>
              <w:left w:val="single" w:sz="1" w:space="0" w:color="000000"/>
              <w:bottom w:val="single" w:sz="1" w:space="0" w:color="000000"/>
            </w:tcBorders>
          </w:tcPr>
          <w:p w:rsidR="00FE685A" w:rsidRPr="002415D3" w:rsidRDefault="00FE685A" w:rsidP="002415D3">
            <w:pPr>
              <w:pStyle w:val="TAL"/>
            </w:pPr>
            <w:r w:rsidRPr="002415D3">
              <w:t>-</w:t>
            </w:r>
          </w:p>
        </w:tc>
        <w:tc>
          <w:tcPr>
            <w:tcW w:w="5307" w:type="dxa"/>
            <w:tcBorders>
              <w:left w:val="single" w:sz="1" w:space="0" w:color="000000"/>
              <w:bottom w:val="single" w:sz="1" w:space="0" w:color="000000"/>
              <w:right w:val="single" w:sz="1" w:space="0" w:color="000000"/>
            </w:tcBorders>
          </w:tcPr>
          <w:p w:rsidR="00FE685A" w:rsidRPr="002415D3" w:rsidRDefault="00FE685A" w:rsidP="002415D3">
            <w:pPr>
              <w:pStyle w:val="TAL"/>
            </w:pPr>
            <w:r w:rsidRPr="002415D3">
              <w:t xml:space="preserve">See Table </w:t>
            </w:r>
            <w:r w:rsidR="00DD5F17" w:rsidRPr="002415D3">
              <w:t xml:space="preserve">A.2.1-1 </w:t>
            </w:r>
          </w:p>
        </w:tc>
      </w:tr>
      <w:tr w:rsidR="00FE685A" w:rsidTr="00746BA1">
        <w:trPr>
          <w:tblHeader/>
          <w:jc w:val="center"/>
        </w:trPr>
        <w:tc>
          <w:tcPr>
            <w:tcW w:w="1709" w:type="dxa"/>
            <w:tcBorders>
              <w:left w:val="single" w:sz="1" w:space="0" w:color="000000"/>
              <w:bottom w:val="single" w:sz="1" w:space="0" w:color="000000"/>
            </w:tcBorders>
          </w:tcPr>
          <w:p w:rsidR="00FE685A" w:rsidRPr="002415D3" w:rsidRDefault="00FE685A" w:rsidP="002415D3">
            <w:pPr>
              <w:pStyle w:val="TAL"/>
            </w:pPr>
            <w:r w:rsidRPr="002415D3">
              <w:t>filterCriteria</w:t>
            </w:r>
          </w:p>
        </w:tc>
        <w:tc>
          <w:tcPr>
            <w:tcW w:w="900" w:type="dxa"/>
            <w:tcBorders>
              <w:left w:val="single" w:sz="1" w:space="0" w:color="000000"/>
              <w:bottom w:val="single" w:sz="1" w:space="0" w:color="000000"/>
              <w:right w:val="single" w:sz="1" w:space="0" w:color="000000"/>
            </w:tcBorders>
          </w:tcPr>
          <w:p w:rsidR="00FE685A" w:rsidRPr="002415D3" w:rsidRDefault="00FE685A" w:rsidP="002415D3">
            <w:pPr>
              <w:pStyle w:val="TAL"/>
            </w:pPr>
            <w:r w:rsidRPr="002415D3">
              <w:t>IN</w:t>
            </w:r>
          </w:p>
        </w:tc>
        <w:tc>
          <w:tcPr>
            <w:tcW w:w="900" w:type="dxa"/>
            <w:tcBorders>
              <w:left w:val="single" w:sz="1" w:space="0" w:color="000000"/>
              <w:bottom w:val="single" w:sz="1" w:space="0" w:color="000000"/>
            </w:tcBorders>
          </w:tcPr>
          <w:p w:rsidR="00FE685A" w:rsidRPr="002415D3" w:rsidRDefault="00FE685A" w:rsidP="002415D3">
            <w:pPr>
              <w:pStyle w:val="TAL"/>
            </w:pPr>
            <w:r w:rsidRPr="002415D3">
              <w:t>NO</w:t>
            </w:r>
          </w:p>
        </w:tc>
        <w:tc>
          <w:tcPr>
            <w:tcW w:w="5307" w:type="dxa"/>
            <w:tcBorders>
              <w:left w:val="single" w:sz="1" w:space="0" w:color="000000"/>
              <w:bottom w:val="single" w:sz="1" w:space="0" w:color="000000"/>
              <w:right w:val="single" w:sz="1" w:space="0" w:color="000000"/>
            </w:tcBorders>
          </w:tcPr>
          <w:p w:rsidR="00FE685A" w:rsidRPr="002415D3" w:rsidRDefault="00FE685A" w:rsidP="002415D3">
            <w:pPr>
              <w:pStyle w:val="TAL"/>
            </w:pPr>
            <w:r w:rsidRPr="002415D3">
              <w:t xml:space="preserve">See Table 6.9.1.1.1-1 </w:t>
            </w:r>
          </w:p>
        </w:tc>
      </w:tr>
      <w:tr w:rsidR="00FE685A" w:rsidTr="00746BA1">
        <w:trPr>
          <w:tblHeader/>
          <w:jc w:val="center"/>
        </w:trPr>
        <w:tc>
          <w:tcPr>
            <w:tcW w:w="1709" w:type="dxa"/>
            <w:tcBorders>
              <w:left w:val="single" w:sz="1" w:space="0" w:color="000000"/>
              <w:bottom w:val="single" w:sz="1" w:space="0" w:color="000000"/>
            </w:tcBorders>
          </w:tcPr>
          <w:p w:rsidR="00FE685A" w:rsidRPr="002415D3" w:rsidRDefault="00FE685A" w:rsidP="002415D3">
            <w:pPr>
              <w:pStyle w:val="TAL"/>
            </w:pPr>
            <w:r w:rsidRPr="002415D3">
              <w:t>serviceSubscriptions</w:t>
            </w:r>
          </w:p>
        </w:tc>
        <w:tc>
          <w:tcPr>
            <w:tcW w:w="900" w:type="dxa"/>
            <w:tcBorders>
              <w:left w:val="single" w:sz="1" w:space="0" w:color="000000"/>
              <w:bottom w:val="single" w:sz="1" w:space="0" w:color="000000"/>
              <w:right w:val="single" w:sz="1" w:space="0" w:color="000000"/>
            </w:tcBorders>
          </w:tcPr>
          <w:p w:rsidR="00FE685A" w:rsidRPr="002415D3" w:rsidRDefault="00FE685A" w:rsidP="002415D3">
            <w:pPr>
              <w:pStyle w:val="TAL"/>
            </w:pPr>
            <w:r w:rsidRPr="002415D3">
              <w:t>OUT</w:t>
            </w:r>
          </w:p>
        </w:tc>
        <w:tc>
          <w:tcPr>
            <w:tcW w:w="900" w:type="dxa"/>
            <w:tcBorders>
              <w:left w:val="single" w:sz="1" w:space="0" w:color="000000"/>
              <w:bottom w:val="single" w:sz="1" w:space="0" w:color="000000"/>
            </w:tcBorders>
          </w:tcPr>
          <w:p w:rsidR="00FE685A" w:rsidRPr="002415D3" w:rsidRDefault="00FE685A" w:rsidP="002415D3">
            <w:pPr>
              <w:pStyle w:val="TAL"/>
            </w:pPr>
            <w:r w:rsidRPr="002415D3">
              <w:t>NO</w:t>
            </w:r>
          </w:p>
        </w:tc>
        <w:tc>
          <w:tcPr>
            <w:tcW w:w="5307" w:type="dxa"/>
            <w:tcBorders>
              <w:left w:val="single" w:sz="1" w:space="0" w:color="000000"/>
              <w:bottom w:val="single" w:sz="1" w:space="0" w:color="000000"/>
              <w:right w:val="single" w:sz="1" w:space="0" w:color="000000"/>
            </w:tcBorders>
          </w:tcPr>
          <w:p w:rsidR="00FE685A" w:rsidRPr="002415D3" w:rsidRDefault="00FE685A" w:rsidP="00CD0621">
            <w:pPr>
              <w:pStyle w:val="TAL"/>
            </w:pPr>
            <w:r w:rsidRPr="002415D3">
              <w:t xml:space="preserve">The resulting </w:t>
            </w:r>
            <w:r w:rsidR="00E23C12" w:rsidRPr="002415D3">
              <w:t>M2M Service Subscription</w:t>
            </w:r>
            <w:r w:rsidRPr="002415D3">
              <w:t xml:space="preserve"> entities in Table 6.9.1.</w:t>
            </w:r>
            <w:r w:rsidR="00CD0621">
              <w:t>2</w:t>
            </w:r>
            <w:r w:rsidRPr="002415D3">
              <w:t xml:space="preserve">-1. </w:t>
            </w:r>
          </w:p>
        </w:tc>
      </w:tr>
      <w:tr w:rsidR="00FE685A" w:rsidTr="00746BA1">
        <w:trPr>
          <w:tblHeader/>
          <w:jc w:val="center"/>
        </w:trPr>
        <w:tc>
          <w:tcPr>
            <w:tcW w:w="1709" w:type="dxa"/>
            <w:tcBorders>
              <w:left w:val="single" w:sz="1" w:space="0" w:color="000000"/>
              <w:bottom w:val="single" w:sz="1" w:space="0" w:color="000000"/>
            </w:tcBorders>
          </w:tcPr>
          <w:p w:rsidR="00FE685A" w:rsidRPr="002415D3" w:rsidRDefault="00FE685A" w:rsidP="002415D3">
            <w:pPr>
              <w:pStyle w:val="TAL"/>
            </w:pPr>
            <w:r w:rsidRPr="002415D3">
              <w:t>responseType</w:t>
            </w:r>
          </w:p>
        </w:tc>
        <w:tc>
          <w:tcPr>
            <w:tcW w:w="900" w:type="dxa"/>
            <w:tcBorders>
              <w:left w:val="single" w:sz="1" w:space="0" w:color="000000"/>
              <w:bottom w:val="single" w:sz="1" w:space="0" w:color="000000"/>
              <w:right w:val="single" w:sz="1" w:space="0" w:color="000000"/>
            </w:tcBorders>
          </w:tcPr>
          <w:p w:rsidR="00FE685A" w:rsidRPr="002415D3" w:rsidRDefault="00FE685A" w:rsidP="002415D3">
            <w:pPr>
              <w:pStyle w:val="TAL"/>
            </w:pPr>
            <w:r w:rsidRPr="002415D3">
              <w:t>OUT</w:t>
            </w:r>
          </w:p>
        </w:tc>
        <w:tc>
          <w:tcPr>
            <w:tcW w:w="900" w:type="dxa"/>
            <w:tcBorders>
              <w:left w:val="single" w:sz="1" w:space="0" w:color="000000"/>
              <w:bottom w:val="single" w:sz="1" w:space="0" w:color="000000"/>
            </w:tcBorders>
          </w:tcPr>
          <w:p w:rsidR="00FE685A" w:rsidRPr="002415D3" w:rsidRDefault="00FE685A" w:rsidP="002415D3">
            <w:pPr>
              <w:pStyle w:val="TAL"/>
            </w:pPr>
            <w:r w:rsidRPr="002415D3">
              <w:t>YES</w:t>
            </w:r>
          </w:p>
        </w:tc>
        <w:tc>
          <w:tcPr>
            <w:tcW w:w="5307" w:type="dxa"/>
            <w:tcBorders>
              <w:left w:val="single" w:sz="1" w:space="0" w:color="000000"/>
              <w:bottom w:val="single" w:sz="1" w:space="0" w:color="000000"/>
              <w:right w:val="single" w:sz="1" w:space="0" w:color="000000"/>
            </w:tcBorders>
          </w:tcPr>
          <w:p w:rsidR="00FE685A" w:rsidRPr="002415D3" w:rsidRDefault="00FE685A" w:rsidP="002415D3">
            <w:pPr>
              <w:pStyle w:val="TAL"/>
            </w:pPr>
            <w:r w:rsidRPr="002415D3">
              <w:t>Unique response types for this service.</w:t>
            </w:r>
          </w:p>
          <w:p w:rsidR="00FE685A" w:rsidRPr="002415D3" w:rsidRDefault="00FE685A" w:rsidP="002415D3">
            <w:pPr>
              <w:pStyle w:val="TAL"/>
            </w:pPr>
            <w:r w:rsidRPr="002415D3">
              <w:t>None</w:t>
            </w:r>
          </w:p>
        </w:tc>
      </w:tr>
    </w:tbl>
    <w:p w:rsidR="00FE685A" w:rsidRPr="004B18AE" w:rsidRDefault="00FE685A" w:rsidP="00FE685A"/>
    <w:p w:rsidR="00FE685A" w:rsidRPr="0020296A" w:rsidRDefault="00FE685A" w:rsidP="00FE685A">
      <w:pPr>
        <w:pStyle w:val="Caption"/>
        <w:jc w:val="center"/>
        <w:rPr>
          <w:lang w:val="en-US"/>
        </w:rPr>
      </w:pPr>
      <w:r w:rsidRPr="0020296A">
        <w:t>Table C.2.2.1.1.</w:t>
      </w:r>
      <w:r w:rsidRPr="0020296A">
        <w:rPr>
          <w:lang w:val="en-US"/>
        </w:rPr>
        <w:t>2</w:t>
      </w:r>
      <w:r w:rsidRPr="0020296A">
        <w:t>-1 Service Subscription Administration</w:t>
      </w:r>
      <w:r w:rsidRPr="0020296A">
        <w:rPr>
          <w:lang w:val="en-US"/>
        </w:rPr>
        <w:t xml:space="preserve"> – </w:t>
      </w:r>
      <w:r w:rsidRPr="0020296A">
        <w:t>getServiceSubscription</w:t>
      </w:r>
      <w:r w:rsidRPr="0020296A">
        <w:rPr>
          <w:lang w:val="en-US"/>
        </w:rPr>
        <w:t xml:space="preserve"> capability</w:t>
      </w:r>
    </w:p>
    <w:p w:rsidR="00FE685A" w:rsidRDefault="00FE685A" w:rsidP="00FE685A">
      <w:pPr>
        <w:pStyle w:val="Heading6"/>
        <w:rPr>
          <w:lang w:eastAsia="ko-KR"/>
        </w:rPr>
      </w:pPr>
      <w:r>
        <w:t>C.2.1.</w:t>
      </w:r>
      <w:r>
        <w:rPr>
          <w:lang w:eastAsia="zh-CN"/>
        </w:rPr>
        <w:t>1.3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44"/>
        </w:numPr>
      </w:pPr>
      <w:r>
        <w:t>Perform the common request authorization</w:t>
      </w:r>
    </w:p>
    <w:p w:rsidR="00FE685A" w:rsidRDefault="00FE685A" w:rsidP="00913D9A">
      <w:pPr>
        <w:pStyle w:val="ListNumber"/>
        <w:numPr>
          <w:ilvl w:val="0"/>
          <w:numId w:val="44"/>
        </w:numPr>
      </w:pPr>
      <w:r>
        <w:t xml:space="preserve">Retrieve the </w:t>
      </w:r>
      <w:r w:rsidR="00E23C12">
        <w:t>M2M Service Subscription</w:t>
      </w:r>
      <w:r>
        <w:t>s for the supplied criteria</w:t>
      </w:r>
    </w:p>
    <w:p w:rsidR="00FE685A" w:rsidRDefault="00FE685A" w:rsidP="00913D9A">
      <w:pPr>
        <w:pStyle w:val="ListNumber"/>
        <w:numPr>
          <w:ilvl w:val="0"/>
          <w:numId w:val="44"/>
        </w:numPr>
      </w:pPr>
      <w:r>
        <w:t>Account for the event</w:t>
      </w:r>
    </w:p>
    <w:p w:rsidR="00FE685A" w:rsidRDefault="00816A03" w:rsidP="00FE685A">
      <w:pPr>
        <w:keepNext/>
        <w:jc w:val="center"/>
      </w:pPr>
      <w:ins w:id="1975" w:author="tcarey" w:date="2015-02-03T11:29:00Z">
        <w:r>
          <w:object w:dxaOrig="9675" w:dyaOrig="7103">
            <v:shape id="_x0000_i1160" type="#_x0000_t75" style="width:483.75pt;height:355.5pt" o:ole="">
              <v:imagedata r:id="rId246" o:title=""/>
            </v:shape>
            <o:OLEObject Type="Embed" ProgID="Visio.Drawing.11" ShapeID="_x0000_i1160" DrawAspect="Content" ObjectID="_1484470887" r:id="rId247"/>
          </w:object>
        </w:r>
      </w:ins>
      <w:del w:id="1976" w:author="tcarey" w:date="2015-02-03T11:28:00Z">
        <w:r w:rsidR="00162675" w:rsidDel="00816A03">
          <w:object w:dxaOrig="9674" w:dyaOrig="7103">
            <v:shape id="_x0000_i1103" type="#_x0000_t75" style="width:483.75pt;height:355.5pt" o:ole="">
              <v:imagedata r:id="rId248" o:title=""/>
            </v:shape>
            <o:OLEObject Type="Embed" ProgID="Visio.Drawing.11" ShapeID="_x0000_i1103" DrawAspect="Content" ObjectID="_1484470888" r:id="rId249"/>
          </w:object>
        </w:r>
      </w:del>
    </w:p>
    <w:p w:rsidR="00FE685A" w:rsidRPr="0020296A" w:rsidRDefault="00FE685A" w:rsidP="00FE685A">
      <w:pPr>
        <w:pStyle w:val="Caption"/>
        <w:jc w:val="center"/>
        <w:rPr>
          <w:rStyle w:val="Guidance"/>
          <w:i w:val="0"/>
          <w:color w:val="auto"/>
        </w:rPr>
      </w:pPr>
      <w:r w:rsidRPr="0020296A">
        <w:t>Figure C.2.1.1</w:t>
      </w:r>
      <w:r w:rsidRPr="0020296A">
        <w:rPr>
          <w:lang w:val="en-US"/>
        </w:rPr>
        <w:t>.3</w:t>
      </w:r>
      <w:r w:rsidRPr="0020296A">
        <w:t>-1 getServiceSubscription Diagram</w:t>
      </w:r>
    </w:p>
    <w:p w:rsidR="00FE685A" w:rsidRDefault="00FE685A" w:rsidP="00FE685A">
      <w:pPr>
        <w:pStyle w:val="Heading6"/>
      </w:pPr>
      <w:r>
        <w:t>C.2.1.</w:t>
      </w:r>
      <w:r>
        <w:rPr>
          <w:lang w:eastAsia="zh-CN"/>
        </w:rPr>
        <w:t>1</w:t>
      </w:r>
      <w:r>
        <w:rPr>
          <w:lang w:val="en-US"/>
        </w:rPr>
        <w:t>.4</w:t>
      </w:r>
      <w:r w:rsidRPr="00AF5DB2">
        <w:tab/>
      </w:r>
      <w:r>
        <w:rPr>
          <w:lang w:eastAsia="ko-KR"/>
        </w:rPr>
        <w:t>Post-Conditions</w:t>
      </w:r>
    </w:p>
    <w:p w:rsidR="00FE685A" w:rsidRDefault="00FE685A" w:rsidP="00FE685A">
      <w:pPr>
        <w:keepNext/>
        <w:rPr>
          <w:lang w:eastAsia="ko-KR"/>
        </w:rPr>
      </w:pPr>
      <w:r>
        <w:rPr>
          <w:lang w:eastAsia="ko-KR"/>
        </w:rPr>
        <w:t>Not Applicable</w:t>
      </w:r>
    </w:p>
    <w:p w:rsidR="00FE685A" w:rsidRDefault="00FE685A" w:rsidP="00FE685A">
      <w:pPr>
        <w:pStyle w:val="Heading6"/>
      </w:pPr>
      <w:r>
        <w:t>C.2.1.</w:t>
      </w:r>
      <w:r>
        <w:rPr>
          <w:lang w:eastAsia="zh-CN"/>
        </w:rPr>
        <w:t>1</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w:t>
      </w:r>
      <w:r>
        <w:rPr>
          <w:lang w:eastAsia="zh-CN"/>
        </w:rPr>
        <w:t>1</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FE685A" w:rsidP="00FE685A">
      <w:pPr>
        <w:rPr>
          <w:rFonts w:ascii="Arial" w:hAnsi="Arial" w:cs="Arial"/>
          <w:i/>
          <w:color w:val="0000FF"/>
          <w:sz w:val="18"/>
          <w:szCs w:val="18"/>
        </w:rPr>
      </w:pPr>
      <w:r>
        <w:rPr>
          <w:rFonts w:ascii="Arial" w:hAnsi="Arial" w:cs="Arial"/>
          <w:i/>
          <w:color w:val="0000FF"/>
          <w:sz w:val="18"/>
          <w:szCs w:val="18"/>
        </w:rPr>
        <w:br w:type="page"/>
      </w:r>
    </w:p>
    <w:p w:rsidR="00FE685A" w:rsidRDefault="00FE685A" w:rsidP="00FE685A">
      <w:pPr>
        <w:pStyle w:val="Heading5"/>
      </w:pPr>
      <w:bookmarkStart w:id="1977" w:name="_Toc389129024"/>
      <w:r>
        <w:lastRenderedPageBreak/>
        <w:t>C.2.1.</w:t>
      </w:r>
      <w:r>
        <w:rPr>
          <w:lang w:eastAsia="zh-CN"/>
        </w:rPr>
        <w:t>2</w:t>
      </w:r>
      <w:r w:rsidRPr="00A320F3">
        <w:tab/>
      </w:r>
      <w:bookmarkEnd w:id="1977"/>
      <w:r w:rsidR="00CD0621">
        <w:t>addNodeToServiceSubscription</w:t>
      </w:r>
    </w:p>
    <w:p w:rsidR="00FE685A" w:rsidRDefault="00FE685A" w:rsidP="00FE685A">
      <w:r>
        <w:t>This service</w:t>
      </w:r>
      <w:r w:rsidR="009C5085">
        <w:t xml:space="preserve"> </w:t>
      </w:r>
      <w:r w:rsidR="00AE59EC">
        <w:t>capability</w:t>
      </w:r>
      <w:r>
        <w:t xml:space="preserve"> adds a </w:t>
      </w:r>
      <w:r w:rsidR="00CD0621">
        <w:t xml:space="preserve">M2M Node </w:t>
      </w:r>
      <w:r>
        <w:t xml:space="preserve">to a </w:t>
      </w:r>
      <w:r w:rsidR="00E23C12">
        <w:t>M2M Service Subscription</w:t>
      </w:r>
      <w:r>
        <w:t>.</w:t>
      </w:r>
    </w:p>
    <w:p w:rsidR="00FE685A" w:rsidRDefault="00FE685A" w:rsidP="00FE685A">
      <w:pPr>
        <w:pStyle w:val="Heading6"/>
      </w:pPr>
      <w:r>
        <w:t>C.2.1.</w:t>
      </w:r>
      <w:r>
        <w:rPr>
          <w:lang w:eastAsia="zh-CN"/>
        </w:rPr>
        <w:t>2</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w:t>
      </w:r>
      <w:r>
        <w:rPr>
          <w:lang w:eastAsia="zh-CN"/>
        </w:rPr>
        <w:t>2</w:t>
      </w:r>
      <w:r>
        <w:t>.</w:t>
      </w:r>
      <w:r>
        <w:rPr>
          <w:lang w:val="en-US"/>
        </w:rPr>
        <w:t>2</w:t>
      </w:r>
      <w:r w:rsidRPr="00AF5DB2">
        <w:tab/>
      </w:r>
      <w:r w:rsidR="00534908">
        <w:rPr>
          <w:lang w:val="en-US"/>
        </w:rPr>
        <w:t>Sig</w:t>
      </w:r>
      <w:r>
        <w:rPr>
          <w:lang w:val="en-US"/>
        </w:rPr>
        <w:t xml:space="preserve">nature – </w:t>
      </w:r>
      <w:r w:rsidR="00CD0621">
        <w:t>addNodeToServiceSubscription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FE685A" w:rsidTr="00746BA1">
        <w:trPr>
          <w:tblHeader/>
          <w:jc w:val="center"/>
        </w:trPr>
        <w:tc>
          <w:tcPr>
            <w:tcW w:w="1709" w:type="dxa"/>
            <w:tcBorders>
              <w:left w:val="single" w:sz="1" w:space="0" w:color="000000"/>
              <w:bottom w:val="single" w:sz="1" w:space="0" w:color="000000"/>
            </w:tcBorders>
          </w:tcPr>
          <w:p w:rsidR="00FE685A" w:rsidRPr="00AF179A" w:rsidRDefault="00FE685A" w:rsidP="00746BA1">
            <w:pPr>
              <w:pStyle w:val="TAL"/>
              <w:snapToGrid w:val="0"/>
              <w:rPr>
                <w:rFonts w:ascii="Times New Roman" w:hAnsi="Times New Roman"/>
                <w:sz w:val="20"/>
                <w:lang w:eastAsia="ko-KR"/>
              </w:rPr>
            </w:pPr>
            <w:r>
              <w:rPr>
                <w:rFonts w:ascii="Times New Roman" w:hAnsi="Times New Roman"/>
                <w:sz w:val="20"/>
                <w:lang w:eastAsia="ko-KR"/>
              </w:rPr>
              <w:t xml:space="preserve">Mca </w:t>
            </w:r>
            <w:r w:rsidR="002F0848">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AF179A" w:rsidRDefault="00FE685A" w:rsidP="00746BA1">
            <w:pPr>
              <w:pStyle w:val="TAL"/>
              <w:snapToGrid w:val="0"/>
              <w:jc w:val="center"/>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FE685A" w:rsidRPr="00AF179A" w:rsidRDefault="00FE685A" w:rsidP="00746BA1">
            <w:pPr>
              <w:pStyle w:val="TAL"/>
              <w:snapToGrid w:val="0"/>
              <w:jc w:val="center"/>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FE685A" w:rsidRPr="00AF179A" w:rsidRDefault="00FE685A" w:rsidP="00746BA1">
            <w:pPr>
              <w:pStyle w:val="TAL"/>
              <w:snapToGrid w:val="0"/>
              <w:rPr>
                <w:rFonts w:ascii="Times New Roman" w:hAnsi="Times New Roman"/>
                <w:sz w:val="20"/>
                <w:lang w:eastAsia="ko-KR"/>
              </w:rPr>
            </w:pPr>
            <w:r>
              <w:t xml:space="preserve">See Table </w:t>
            </w:r>
            <w:r w:rsidR="00DD5F17">
              <w:t xml:space="preserve">A.2.1-1 </w:t>
            </w:r>
          </w:p>
        </w:tc>
      </w:tr>
      <w:tr w:rsidR="00CD0621" w:rsidTr="00746BA1">
        <w:trPr>
          <w:tblHeader/>
          <w:jc w:val="center"/>
        </w:trPr>
        <w:tc>
          <w:tcPr>
            <w:tcW w:w="1709"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sidRPr="00D35FEC">
              <w:rPr>
                <w:rFonts w:ascii="Times New Roman" w:hAnsi="Times New Roman"/>
                <w:sz w:val="20"/>
              </w:rPr>
              <w:t>externalIds</w:t>
            </w:r>
          </w:p>
        </w:tc>
        <w:tc>
          <w:tcPr>
            <w:tcW w:w="900" w:type="dxa"/>
            <w:tcBorders>
              <w:left w:val="single" w:sz="1" w:space="0" w:color="000000"/>
              <w:bottom w:val="single" w:sz="1" w:space="0" w:color="000000"/>
              <w:right w:val="single" w:sz="1" w:space="0" w:color="000000"/>
            </w:tcBorders>
          </w:tcPr>
          <w:p w:rsidR="00CD0621" w:rsidRPr="004A4A55" w:rsidRDefault="00CD0621" w:rsidP="00746BA1">
            <w:pPr>
              <w:pStyle w:val="TAL"/>
              <w:snapToGrid w:val="0"/>
              <w:rPr>
                <w:rFonts w:ascii="Times New Roman" w:hAnsi="Times New Roman"/>
                <w:sz w:val="20"/>
              </w:rPr>
            </w:pPr>
            <w:r w:rsidRPr="00D35FEC">
              <w:rPr>
                <w:rFonts w:ascii="Times New Roman" w:hAnsi="Times New Roman"/>
                <w:sz w:val="20"/>
              </w:rPr>
              <w:t>IN</w:t>
            </w:r>
          </w:p>
        </w:tc>
        <w:tc>
          <w:tcPr>
            <w:tcW w:w="900" w:type="dxa"/>
            <w:tcBorders>
              <w:left w:val="single" w:sz="1" w:space="0" w:color="000000"/>
              <w:bottom w:val="single" w:sz="1" w:space="0" w:color="000000"/>
            </w:tcBorders>
          </w:tcPr>
          <w:p w:rsidR="00CD0621" w:rsidRPr="004A4A55" w:rsidRDefault="00CD0621" w:rsidP="00746BA1">
            <w:pPr>
              <w:pStyle w:val="TAL"/>
              <w:snapToGrid w:val="0"/>
              <w:rPr>
                <w:rFonts w:ascii="Times New Roman" w:hAnsi="Times New Roman"/>
                <w:sz w:val="20"/>
              </w:rPr>
            </w:pPr>
            <w:r w:rsidRPr="00D35FEC">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CD0621" w:rsidRDefault="00CD0621" w:rsidP="00746BA1">
            <w:pPr>
              <w:pStyle w:val="TAL"/>
              <w:snapToGrid w:val="0"/>
            </w:pPr>
            <w:r w:rsidRPr="00D35FEC">
              <w:rPr>
                <w:rFonts w:ascii="Times New Roman" w:hAnsi="Times New Roman"/>
                <w:sz w:val="20"/>
              </w:rPr>
              <w:t>A List of URNs that represent the external identifiers associated with this M2M Node.</w:t>
            </w:r>
          </w:p>
        </w:tc>
      </w:tr>
      <w:tr w:rsidR="00CD0621" w:rsidTr="00746BA1">
        <w:trPr>
          <w:tblHeader/>
          <w:jc w:val="center"/>
        </w:trPr>
        <w:tc>
          <w:tcPr>
            <w:tcW w:w="1709"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sidRPr="00D35FEC">
              <w:rPr>
                <w:rFonts w:ascii="Times New Roman" w:hAnsi="Times New Roman"/>
                <w:sz w:val="20"/>
              </w:rPr>
              <w:t>applicationRuleIds</w:t>
            </w:r>
          </w:p>
        </w:tc>
        <w:tc>
          <w:tcPr>
            <w:tcW w:w="900" w:type="dxa"/>
            <w:tcBorders>
              <w:left w:val="single" w:sz="1" w:space="0" w:color="000000"/>
              <w:bottom w:val="single" w:sz="1" w:space="0" w:color="000000"/>
              <w:right w:val="single" w:sz="1" w:space="0" w:color="000000"/>
            </w:tcBorders>
          </w:tcPr>
          <w:p w:rsidR="00CD0621" w:rsidRDefault="00CD0621" w:rsidP="00746BA1">
            <w:pPr>
              <w:pStyle w:val="TAL"/>
              <w:snapToGrid w:val="0"/>
              <w:rPr>
                <w:rFonts w:ascii="Times New Roman" w:hAnsi="Times New Roman"/>
                <w:sz w:val="20"/>
              </w:rPr>
            </w:pPr>
            <w:r w:rsidRPr="00D35FEC">
              <w:rPr>
                <w:rFonts w:ascii="Times New Roman" w:hAnsi="Times New Roman"/>
                <w:sz w:val="20"/>
              </w:rPr>
              <w:t>IN</w:t>
            </w:r>
          </w:p>
        </w:tc>
        <w:tc>
          <w:tcPr>
            <w:tcW w:w="900"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sidRPr="00D35FEC">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CD0621" w:rsidRDefault="00CD0621" w:rsidP="00746BA1">
            <w:pPr>
              <w:pStyle w:val="TAL"/>
              <w:snapToGrid w:val="0"/>
            </w:pPr>
            <w:r w:rsidRPr="00D35FEC">
              <w:rPr>
                <w:rFonts w:ascii="Times New Roman" w:hAnsi="Times New Roman"/>
                <w:sz w:val="20"/>
              </w:rPr>
              <w:t>A list of Application Rules associated with this Node.</w:t>
            </w:r>
          </w:p>
        </w:tc>
      </w:tr>
      <w:tr w:rsidR="00CD0621" w:rsidTr="00746BA1">
        <w:trPr>
          <w:tblHeader/>
          <w:jc w:val="center"/>
        </w:trPr>
        <w:tc>
          <w:tcPr>
            <w:tcW w:w="1709" w:type="dxa"/>
            <w:tcBorders>
              <w:left w:val="single" w:sz="1" w:space="0" w:color="000000"/>
              <w:bottom w:val="single" w:sz="1" w:space="0" w:color="000000"/>
            </w:tcBorders>
          </w:tcPr>
          <w:p w:rsidR="00CD0621" w:rsidRPr="00096A16" w:rsidRDefault="00CD0621" w:rsidP="00746BA1">
            <w:pPr>
              <w:pStyle w:val="TAL"/>
              <w:snapToGrid w:val="0"/>
              <w:rPr>
                <w:rFonts w:ascii="Times New Roman" w:hAnsi="Times New Roman"/>
                <w:sz w:val="20"/>
              </w:rPr>
            </w:pPr>
            <w:r w:rsidRPr="00D35FEC">
              <w:rPr>
                <w:rFonts w:ascii="Times New Roman" w:hAnsi="Times New Roman"/>
                <w:sz w:val="20"/>
              </w:rPr>
              <w:t>nodeId</w:t>
            </w:r>
          </w:p>
        </w:tc>
        <w:tc>
          <w:tcPr>
            <w:tcW w:w="900" w:type="dxa"/>
            <w:tcBorders>
              <w:left w:val="single" w:sz="1" w:space="0" w:color="000000"/>
              <w:bottom w:val="single" w:sz="1" w:space="0" w:color="000000"/>
              <w:right w:val="single" w:sz="1" w:space="0" w:color="000000"/>
            </w:tcBorders>
          </w:tcPr>
          <w:p w:rsidR="00CD0621" w:rsidRPr="00096A16" w:rsidRDefault="00CD0621" w:rsidP="00746BA1">
            <w:pPr>
              <w:pStyle w:val="TAL"/>
              <w:snapToGrid w:val="0"/>
              <w:rPr>
                <w:rFonts w:ascii="Times New Roman" w:hAnsi="Times New Roman"/>
                <w:sz w:val="20"/>
              </w:rPr>
            </w:pPr>
            <w:r w:rsidRPr="00D35FEC">
              <w:rPr>
                <w:rFonts w:ascii="Times New Roman" w:hAnsi="Times New Roman"/>
                <w:sz w:val="20"/>
              </w:rPr>
              <w:t>OUT</w:t>
            </w:r>
          </w:p>
        </w:tc>
        <w:tc>
          <w:tcPr>
            <w:tcW w:w="900" w:type="dxa"/>
            <w:tcBorders>
              <w:left w:val="single" w:sz="1" w:space="0" w:color="000000"/>
              <w:bottom w:val="single" w:sz="1" w:space="0" w:color="000000"/>
            </w:tcBorders>
          </w:tcPr>
          <w:p w:rsidR="00CD0621" w:rsidRPr="00096A16" w:rsidRDefault="00CD0621" w:rsidP="00746BA1">
            <w:pPr>
              <w:pStyle w:val="TAL"/>
              <w:snapToGrid w:val="0"/>
              <w:rPr>
                <w:rFonts w:ascii="Times New Roman" w:hAnsi="Times New Roman"/>
                <w:sz w:val="20"/>
              </w:rPr>
            </w:pPr>
            <w:r w:rsidRPr="00D35FEC">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CD0621" w:rsidRPr="00096A16" w:rsidRDefault="00CD0621" w:rsidP="00746BA1">
            <w:pPr>
              <w:pStyle w:val="TAL"/>
              <w:snapToGrid w:val="0"/>
            </w:pPr>
            <w:r w:rsidRPr="00D35FEC">
              <w:rPr>
                <w:rFonts w:ascii="Times New Roman" w:hAnsi="Times New Roman"/>
                <w:sz w:val="20"/>
              </w:rPr>
              <w:t>The unique M2M Node identifer for this entity.</w:t>
            </w:r>
          </w:p>
        </w:tc>
      </w:tr>
      <w:tr w:rsidR="00CD0621" w:rsidTr="00746BA1">
        <w:trPr>
          <w:tblHeader/>
          <w:jc w:val="center"/>
        </w:trPr>
        <w:tc>
          <w:tcPr>
            <w:tcW w:w="1709"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sidRPr="00D35FEC">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CD0621" w:rsidRDefault="00CD0621" w:rsidP="00746BA1">
            <w:pPr>
              <w:pStyle w:val="TAL"/>
              <w:snapToGrid w:val="0"/>
              <w:rPr>
                <w:rFonts w:ascii="Times New Roman" w:hAnsi="Times New Roman"/>
                <w:sz w:val="20"/>
              </w:rPr>
            </w:pPr>
            <w:r w:rsidRPr="00D35FEC">
              <w:rPr>
                <w:rFonts w:ascii="Times New Roman" w:hAnsi="Times New Roman"/>
                <w:sz w:val="20"/>
              </w:rPr>
              <w:t>OUT</w:t>
            </w:r>
          </w:p>
        </w:tc>
        <w:tc>
          <w:tcPr>
            <w:tcW w:w="900"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sidRPr="00D35FEC">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CD0621" w:rsidRPr="00D35FEC" w:rsidRDefault="00CD0621" w:rsidP="00FE54CA">
            <w:pPr>
              <w:pStyle w:val="TAL"/>
              <w:snapToGrid w:val="0"/>
              <w:rPr>
                <w:rFonts w:ascii="Times New Roman" w:hAnsi="Times New Roman"/>
                <w:sz w:val="20"/>
              </w:rPr>
            </w:pPr>
            <w:r w:rsidRPr="00D35FEC">
              <w:rPr>
                <w:rFonts w:ascii="Times New Roman" w:hAnsi="Times New Roman"/>
                <w:sz w:val="20"/>
              </w:rPr>
              <w:t>Unique response types for this service.</w:t>
            </w:r>
          </w:p>
          <w:p w:rsidR="00CD0621" w:rsidRDefault="00CD0621" w:rsidP="00746BA1">
            <w:pPr>
              <w:pStyle w:val="TAL"/>
              <w:snapToGrid w:val="0"/>
            </w:pPr>
            <w:r w:rsidRPr="00D35FEC">
              <w:rPr>
                <w:rFonts w:ascii="Times New Roman" w:hAnsi="Times New Roman"/>
                <w:sz w:val="20"/>
              </w:rPr>
              <w:t>M2M Service Subscription does not exist.</w:t>
            </w:r>
          </w:p>
        </w:tc>
      </w:tr>
      <w:tr w:rsidR="00CD0621" w:rsidTr="00746BA1">
        <w:trPr>
          <w:tblHeader/>
          <w:jc w:val="center"/>
        </w:trPr>
        <w:tc>
          <w:tcPr>
            <w:tcW w:w="1709" w:type="dxa"/>
            <w:tcBorders>
              <w:left w:val="single" w:sz="1" w:space="0" w:color="000000"/>
              <w:bottom w:val="single" w:sz="1" w:space="0" w:color="000000"/>
            </w:tcBorders>
          </w:tcPr>
          <w:p w:rsidR="00CD0621" w:rsidRPr="00AF179A" w:rsidRDefault="00CD0621" w:rsidP="00746BA1">
            <w:pPr>
              <w:pStyle w:val="TAL"/>
              <w:snapToGrid w:val="0"/>
              <w:rPr>
                <w:rFonts w:ascii="Times New Roman" w:hAnsi="Times New Roman"/>
                <w:sz w:val="20"/>
              </w:rPr>
            </w:pPr>
            <w:r w:rsidRPr="00D35FEC">
              <w:rPr>
                <w:rFonts w:ascii="Times New Roman" w:hAnsi="Times New Roman"/>
                <w:sz w:val="20"/>
              </w:rPr>
              <w:t>applicationRuleIds</w:t>
            </w:r>
          </w:p>
        </w:tc>
        <w:tc>
          <w:tcPr>
            <w:tcW w:w="900" w:type="dxa"/>
            <w:tcBorders>
              <w:left w:val="single" w:sz="1" w:space="0" w:color="000000"/>
              <w:bottom w:val="single" w:sz="1" w:space="0" w:color="000000"/>
              <w:right w:val="single" w:sz="1" w:space="0" w:color="000000"/>
            </w:tcBorders>
          </w:tcPr>
          <w:p w:rsidR="00CD0621" w:rsidRPr="00AF179A" w:rsidRDefault="00CD0621" w:rsidP="00746BA1">
            <w:pPr>
              <w:pStyle w:val="TAL"/>
              <w:snapToGrid w:val="0"/>
              <w:rPr>
                <w:rFonts w:ascii="Times New Roman" w:hAnsi="Times New Roman"/>
                <w:sz w:val="20"/>
              </w:rPr>
            </w:pPr>
            <w:r w:rsidRPr="00D35FEC">
              <w:rPr>
                <w:rFonts w:ascii="Times New Roman" w:hAnsi="Times New Roman"/>
                <w:sz w:val="20"/>
              </w:rPr>
              <w:t>IN</w:t>
            </w:r>
          </w:p>
        </w:tc>
        <w:tc>
          <w:tcPr>
            <w:tcW w:w="900" w:type="dxa"/>
            <w:tcBorders>
              <w:left w:val="single" w:sz="1" w:space="0" w:color="000000"/>
              <w:bottom w:val="single" w:sz="1" w:space="0" w:color="000000"/>
            </w:tcBorders>
          </w:tcPr>
          <w:p w:rsidR="00CD0621" w:rsidRPr="00AF179A" w:rsidRDefault="00CD0621" w:rsidP="00746BA1">
            <w:pPr>
              <w:pStyle w:val="TAL"/>
              <w:snapToGrid w:val="0"/>
              <w:rPr>
                <w:rFonts w:ascii="Times New Roman" w:hAnsi="Times New Roman"/>
                <w:sz w:val="20"/>
              </w:rPr>
            </w:pPr>
            <w:r w:rsidRPr="00D35FEC">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CD0621" w:rsidRPr="00EA1B07" w:rsidRDefault="00CD0621" w:rsidP="00913D9A">
            <w:pPr>
              <w:pStyle w:val="TAL"/>
              <w:numPr>
                <w:ilvl w:val="0"/>
                <w:numId w:val="19"/>
              </w:numPr>
              <w:snapToGrid w:val="0"/>
              <w:rPr>
                <w:rFonts w:ascii="Times New Roman" w:hAnsi="Times New Roman"/>
                <w:sz w:val="20"/>
              </w:rPr>
            </w:pPr>
            <w:r w:rsidRPr="00D35FEC">
              <w:rPr>
                <w:rFonts w:ascii="Times New Roman" w:hAnsi="Times New Roman"/>
                <w:sz w:val="20"/>
              </w:rPr>
              <w:t>A list of Application Rules associated with this Node.</w:t>
            </w:r>
          </w:p>
        </w:tc>
      </w:tr>
    </w:tbl>
    <w:p w:rsidR="00FE685A" w:rsidRPr="004B18AE" w:rsidRDefault="00FE685A" w:rsidP="00FE685A"/>
    <w:p w:rsidR="00FE685A" w:rsidRPr="0020296A" w:rsidRDefault="00FE685A" w:rsidP="00FE685A">
      <w:pPr>
        <w:pStyle w:val="Caption"/>
        <w:jc w:val="center"/>
        <w:rPr>
          <w:lang w:val="en-US"/>
        </w:rPr>
      </w:pPr>
      <w:r w:rsidRPr="0020296A">
        <w:t>Table C.2.1.2.</w:t>
      </w:r>
      <w:r w:rsidRPr="0020296A">
        <w:rPr>
          <w:lang w:val="en-US"/>
        </w:rPr>
        <w:t>2</w:t>
      </w:r>
      <w:r w:rsidRPr="0020296A">
        <w:t>-1 Service Subscription Administration</w:t>
      </w:r>
      <w:r w:rsidRPr="0020296A">
        <w:rPr>
          <w:lang w:val="en-US"/>
        </w:rPr>
        <w:t xml:space="preserve"> – </w:t>
      </w:r>
      <w:r w:rsidRPr="0020296A">
        <w:t>addDeviceToServiceSubscription</w:t>
      </w:r>
      <w:r w:rsidRPr="0020296A">
        <w:rPr>
          <w:lang w:val="en-US"/>
        </w:rPr>
        <w:t xml:space="preserve"> capability</w:t>
      </w:r>
    </w:p>
    <w:p w:rsidR="00FE685A" w:rsidRDefault="00FE685A" w:rsidP="00FE685A">
      <w:pPr>
        <w:pStyle w:val="Heading6"/>
        <w:rPr>
          <w:lang w:eastAsia="ko-KR"/>
        </w:rPr>
      </w:pPr>
      <w:r>
        <w:t>C.2.1.</w:t>
      </w:r>
      <w:r>
        <w:rPr>
          <w:lang w:eastAsia="zh-CN"/>
        </w:rPr>
        <w:t>2.3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45"/>
        </w:numPr>
      </w:pPr>
      <w:r>
        <w:t>Perform the common request authorization</w:t>
      </w:r>
    </w:p>
    <w:p w:rsidR="00FE685A" w:rsidRDefault="00FE685A" w:rsidP="00913D9A">
      <w:pPr>
        <w:pStyle w:val="ListNumber"/>
        <w:numPr>
          <w:ilvl w:val="0"/>
          <w:numId w:val="45"/>
        </w:numPr>
      </w:pPr>
      <w:r>
        <w:t xml:space="preserve">Add </w:t>
      </w:r>
      <w:r w:rsidR="00D20160">
        <w:t>the M2M Nodes</w:t>
      </w:r>
      <w:r>
        <w:t xml:space="preserve"> to the </w:t>
      </w:r>
      <w:r w:rsidR="00E23C12">
        <w:t>M2M Service Subscription</w:t>
      </w:r>
    </w:p>
    <w:p w:rsidR="00FE685A" w:rsidRDefault="00FE685A" w:rsidP="00913D9A">
      <w:pPr>
        <w:pStyle w:val="ListNumber"/>
        <w:numPr>
          <w:ilvl w:val="0"/>
          <w:numId w:val="45"/>
        </w:numPr>
      </w:pPr>
      <w:r>
        <w:t>Account for the event</w:t>
      </w:r>
    </w:p>
    <w:p w:rsidR="00FE685A" w:rsidRDefault="008E0105" w:rsidP="00FE685A">
      <w:pPr>
        <w:keepNext/>
        <w:jc w:val="center"/>
      </w:pPr>
      <w:ins w:id="1978" w:author="tcarey" w:date="2015-02-03T11:31:00Z">
        <w:r>
          <w:object w:dxaOrig="10454" w:dyaOrig="7117">
            <v:shape id="_x0000_i1161" type="#_x0000_t75" style="width:482.25pt;height:327.75pt" o:ole="">
              <v:imagedata r:id="rId250" o:title=""/>
            </v:shape>
            <o:OLEObject Type="Embed" ProgID="Visio.Drawing.11" ShapeID="_x0000_i1161" DrawAspect="Content" ObjectID="_1484470889" r:id="rId251"/>
          </w:object>
        </w:r>
      </w:ins>
      <w:del w:id="1979" w:author="tcarey" w:date="2015-02-03T11:31:00Z">
        <w:r w:rsidR="00CD0621" w:rsidDel="008E0105">
          <w:object w:dxaOrig="10454" w:dyaOrig="7117">
            <v:shape id="_x0000_i1104" type="#_x0000_t75" style="width:482.25pt;height:327.75pt" o:ole="">
              <v:imagedata r:id="rId252" o:title=""/>
            </v:shape>
            <o:OLEObject Type="Embed" ProgID="Visio.Drawing.11" ShapeID="_x0000_i1104" DrawAspect="Content" ObjectID="_1484470890" r:id="rId253"/>
          </w:object>
        </w:r>
      </w:del>
    </w:p>
    <w:p w:rsidR="00FE685A" w:rsidRPr="002C7C96" w:rsidRDefault="00FE685A" w:rsidP="00FE685A">
      <w:pPr>
        <w:pStyle w:val="Caption"/>
        <w:jc w:val="center"/>
        <w:rPr>
          <w:rStyle w:val="Guidance"/>
          <w:i w:val="0"/>
          <w:color w:val="auto"/>
          <w:lang w:val="en-US"/>
        </w:rPr>
      </w:pPr>
      <w:r w:rsidRPr="002C7C96">
        <w:rPr>
          <w:lang w:val="en-US"/>
        </w:rPr>
        <w:t xml:space="preserve">Figure C.2.1.2.3-1 </w:t>
      </w:r>
      <w:r w:rsidR="00CD0621" w:rsidRPr="002C7C96">
        <w:rPr>
          <w:lang w:val="en-US"/>
        </w:rPr>
        <w:t xml:space="preserve">addNodeToServiceSubscription </w:t>
      </w:r>
      <w:r w:rsidRPr="002C7C96">
        <w:rPr>
          <w:lang w:val="en-US"/>
        </w:rPr>
        <w:t>Diagram</w:t>
      </w:r>
    </w:p>
    <w:p w:rsidR="00FE685A" w:rsidRPr="002C7C96" w:rsidRDefault="00FE685A" w:rsidP="00FE685A">
      <w:pPr>
        <w:pStyle w:val="Heading6"/>
        <w:rPr>
          <w:lang w:val="en-US"/>
        </w:rPr>
      </w:pPr>
      <w:r w:rsidRPr="002C7C96">
        <w:rPr>
          <w:lang w:val="en-US"/>
        </w:rPr>
        <w:t>C.2.1.2.4</w:t>
      </w:r>
      <w:r w:rsidRPr="002C7C96">
        <w:rPr>
          <w:lang w:val="en-US"/>
        </w:rPr>
        <w:tab/>
        <w:t>Post-Conditions</w:t>
      </w:r>
    </w:p>
    <w:p w:rsidR="00FE685A" w:rsidRDefault="00FE685A" w:rsidP="00FE685A">
      <w:pPr>
        <w:keepNext/>
        <w:rPr>
          <w:lang w:eastAsia="ko-KR"/>
        </w:rPr>
      </w:pPr>
      <w:r>
        <w:rPr>
          <w:lang w:eastAsia="ko-KR"/>
        </w:rPr>
        <w:t xml:space="preserve">The </w:t>
      </w:r>
      <w:r w:rsidR="00CD0621">
        <w:rPr>
          <w:lang w:eastAsia="ko-KR"/>
        </w:rPr>
        <w:t xml:space="preserve">M2M Node </w:t>
      </w:r>
      <w:r>
        <w:rPr>
          <w:lang w:eastAsia="ko-KR"/>
        </w:rPr>
        <w:t xml:space="preserve">is added to the </w:t>
      </w:r>
      <w:r w:rsidR="00E23C12">
        <w:rPr>
          <w:lang w:eastAsia="ko-KR"/>
        </w:rPr>
        <w:t>M2M Service Subscription</w:t>
      </w:r>
      <w:r>
        <w:rPr>
          <w:lang w:eastAsia="ko-KR"/>
        </w:rPr>
        <w:t xml:space="preserve"> returning the oneM2M System.</w:t>
      </w:r>
    </w:p>
    <w:p w:rsidR="00FE685A" w:rsidRDefault="00FE685A" w:rsidP="00FE685A">
      <w:pPr>
        <w:pStyle w:val="Heading6"/>
      </w:pPr>
      <w:r>
        <w:t>C.2.1.</w:t>
      </w:r>
      <w:r>
        <w:rPr>
          <w:lang w:eastAsia="zh-CN"/>
        </w:rPr>
        <w:t>2</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w:t>
      </w:r>
      <w:r>
        <w:rPr>
          <w:lang w:eastAsia="zh-CN"/>
        </w:rPr>
        <w:t>2</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FE685A" w:rsidP="00FE685A">
      <w:pPr>
        <w:rPr>
          <w:rFonts w:ascii="Arial" w:hAnsi="Arial" w:cs="Arial"/>
          <w:i/>
          <w:color w:val="0000FF"/>
          <w:sz w:val="18"/>
          <w:szCs w:val="18"/>
        </w:rPr>
      </w:pPr>
      <w:r>
        <w:rPr>
          <w:rFonts w:ascii="Arial" w:hAnsi="Arial" w:cs="Arial"/>
          <w:i/>
          <w:color w:val="0000FF"/>
          <w:sz w:val="18"/>
          <w:szCs w:val="18"/>
        </w:rPr>
        <w:br w:type="page"/>
      </w:r>
    </w:p>
    <w:p w:rsidR="00FE685A" w:rsidRDefault="00FE685A" w:rsidP="00FE685A">
      <w:pPr>
        <w:pStyle w:val="Heading5"/>
      </w:pPr>
      <w:bookmarkStart w:id="1980" w:name="_Toc389129025"/>
      <w:r>
        <w:lastRenderedPageBreak/>
        <w:t>C.2.1.</w:t>
      </w:r>
      <w:r>
        <w:rPr>
          <w:lang w:eastAsia="zh-CN"/>
        </w:rPr>
        <w:t>3</w:t>
      </w:r>
      <w:r w:rsidRPr="00A320F3">
        <w:tab/>
      </w:r>
      <w:bookmarkEnd w:id="1980"/>
      <w:r w:rsidR="00CD0621">
        <w:t>deleteNodesFromServiceSubscription</w:t>
      </w:r>
    </w:p>
    <w:p w:rsidR="00FE685A" w:rsidRDefault="00FE685A" w:rsidP="00FE685A">
      <w:r>
        <w:t>This service</w:t>
      </w:r>
      <w:r w:rsidR="009C5085">
        <w:t xml:space="preserve"> </w:t>
      </w:r>
      <w:r w:rsidR="00AE59EC">
        <w:t>capability</w:t>
      </w:r>
      <w:r>
        <w:t xml:space="preserve"> deletes </w:t>
      </w:r>
      <w:r w:rsidR="00CD0621">
        <w:t>M2M Nodes</w:t>
      </w:r>
      <w:r>
        <w:t xml:space="preserve"> from a </w:t>
      </w:r>
      <w:r w:rsidR="00E23C12">
        <w:t>M2M Service Subscription</w:t>
      </w:r>
      <w:r>
        <w:t>.</w:t>
      </w:r>
    </w:p>
    <w:p w:rsidR="00FE685A" w:rsidRDefault="00FE685A" w:rsidP="00FE685A">
      <w:pPr>
        <w:pStyle w:val="Heading6"/>
      </w:pPr>
      <w:r>
        <w:t>C.2.1.</w:t>
      </w:r>
      <w:r>
        <w:rPr>
          <w:lang w:eastAsia="zh-CN"/>
        </w:rPr>
        <w:t>3</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w:t>
      </w:r>
      <w:r>
        <w:rPr>
          <w:lang w:eastAsia="zh-CN"/>
        </w:rPr>
        <w:t>3</w:t>
      </w:r>
      <w:r>
        <w:t>.</w:t>
      </w:r>
      <w:r>
        <w:rPr>
          <w:lang w:val="en-US"/>
        </w:rPr>
        <w:t>2</w:t>
      </w:r>
      <w:r w:rsidRPr="00AF5DB2">
        <w:tab/>
      </w:r>
      <w:r w:rsidR="00534908">
        <w:rPr>
          <w:lang w:val="en-US"/>
        </w:rPr>
        <w:t>Sig</w:t>
      </w:r>
      <w:r>
        <w:rPr>
          <w:lang w:val="en-US"/>
        </w:rPr>
        <w:t xml:space="preserve">nature – </w:t>
      </w:r>
      <w:r w:rsidR="00CD0621">
        <w:t>deleteNodesFromServiceSubscription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DD5F17" w:rsidTr="00746BA1">
        <w:trPr>
          <w:tblHeader/>
          <w:jc w:val="center"/>
        </w:trPr>
        <w:tc>
          <w:tcPr>
            <w:tcW w:w="1709" w:type="dxa"/>
            <w:tcBorders>
              <w:left w:val="single" w:sz="1" w:space="0" w:color="000000"/>
              <w:bottom w:val="single" w:sz="1" w:space="0" w:color="000000"/>
            </w:tcBorders>
          </w:tcPr>
          <w:p w:rsidR="00DD5F17" w:rsidRPr="00AF179A" w:rsidRDefault="002F0848" w:rsidP="00746BA1">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AF179A"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DD5F17" w:rsidRPr="00AF179A"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DD5F17" w:rsidRPr="00AF179A" w:rsidRDefault="00DD5F17" w:rsidP="00746BA1">
            <w:pPr>
              <w:pStyle w:val="TAL"/>
              <w:snapToGrid w:val="0"/>
              <w:rPr>
                <w:rFonts w:ascii="Times New Roman" w:hAnsi="Times New Roman"/>
                <w:sz w:val="20"/>
                <w:lang w:eastAsia="ko-KR"/>
              </w:rPr>
            </w:pPr>
            <w:r>
              <w:t xml:space="preserve">See Table A.2.1-1 </w:t>
            </w:r>
          </w:p>
        </w:tc>
      </w:tr>
      <w:tr w:rsidR="00CD0621" w:rsidTr="00746BA1">
        <w:trPr>
          <w:tblHeader/>
          <w:jc w:val="center"/>
        </w:trPr>
        <w:tc>
          <w:tcPr>
            <w:tcW w:w="1709"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Pr>
                <w:rFonts w:ascii="Times New Roman" w:hAnsi="Times New Roman"/>
                <w:sz w:val="20"/>
              </w:rPr>
              <w:t>nodeIds</w:t>
            </w:r>
          </w:p>
        </w:tc>
        <w:tc>
          <w:tcPr>
            <w:tcW w:w="900" w:type="dxa"/>
            <w:tcBorders>
              <w:left w:val="single" w:sz="1" w:space="0" w:color="000000"/>
              <w:bottom w:val="single" w:sz="1" w:space="0" w:color="000000"/>
              <w:right w:val="single" w:sz="1" w:space="0" w:color="000000"/>
            </w:tcBorders>
          </w:tcPr>
          <w:p w:rsidR="00CD0621" w:rsidRPr="004A4A55" w:rsidRDefault="00CD0621" w:rsidP="00746BA1">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CD0621" w:rsidRPr="004A4A55" w:rsidRDefault="00CD0621" w:rsidP="00746BA1">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CD0621" w:rsidRDefault="00CD0621" w:rsidP="00746BA1">
            <w:pPr>
              <w:pStyle w:val="TAL"/>
              <w:snapToGrid w:val="0"/>
            </w:pPr>
            <w:r>
              <w:rPr>
                <w:rFonts w:ascii="Times New Roman" w:hAnsi="Times New Roman"/>
                <w:sz w:val="20"/>
              </w:rPr>
              <w:t xml:space="preserve">List of M2M Node identifiers to be deleted from the M2M Service Subscription. </w:t>
            </w:r>
          </w:p>
        </w:tc>
      </w:tr>
      <w:tr w:rsidR="00CD0621" w:rsidTr="00746BA1">
        <w:trPr>
          <w:tblHeader/>
          <w:jc w:val="center"/>
        </w:trPr>
        <w:tc>
          <w:tcPr>
            <w:tcW w:w="1709"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CD0621" w:rsidRDefault="00CD0621" w:rsidP="00746BA1">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CD0621" w:rsidRDefault="00CD0621"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CD0621" w:rsidRPr="00D35FEC" w:rsidRDefault="00CD0621" w:rsidP="00FE54CA">
            <w:pPr>
              <w:pStyle w:val="TAL"/>
              <w:snapToGrid w:val="0"/>
              <w:rPr>
                <w:rFonts w:ascii="Times New Roman" w:hAnsi="Times New Roman"/>
                <w:sz w:val="20"/>
              </w:rPr>
            </w:pPr>
            <w:r w:rsidRPr="00D35FEC">
              <w:rPr>
                <w:rFonts w:ascii="Times New Roman" w:hAnsi="Times New Roman"/>
                <w:sz w:val="20"/>
              </w:rPr>
              <w:t>Unique response types for this service.</w:t>
            </w:r>
          </w:p>
          <w:p w:rsidR="00CD0621" w:rsidRPr="00D35FEC" w:rsidRDefault="00CD0621" w:rsidP="00913D9A">
            <w:pPr>
              <w:pStyle w:val="TAL"/>
              <w:numPr>
                <w:ilvl w:val="0"/>
                <w:numId w:val="19"/>
              </w:numPr>
              <w:snapToGrid w:val="0"/>
              <w:rPr>
                <w:rFonts w:ascii="Times New Roman" w:hAnsi="Times New Roman"/>
                <w:sz w:val="20"/>
              </w:rPr>
            </w:pPr>
            <w:r w:rsidRPr="00D35FEC">
              <w:rPr>
                <w:rFonts w:ascii="Times New Roman" w:hAnsi="Times New Roman"/>
                <w:sz w:val="20"/>
              </w:rPr>
              <w:t>M2M Service Subscription does not exist.</w:t>
            </w:r>
          </w:p>
          <w:p w:rsidR="00CD0621" w:rsidRDefault="00CD0621" w:rsidP="00746BA1">
            <w:pPr>
              <w:pStyle w:val="TAL"/>
              <w:snapToGrid w:val="0"/>
            </w:pPr>
            <w:r w:rsidRPr="00D35FEC">
              <w:rPr>
                <w:rFonts w:ascii="Times New Roman" w:hAnsi="Times New Roman"/>
                <w:sz w:val="20"/>
              </w:rPr>
              <w:t>M2M Node does not exist for this M2M Service Subscription</w:t>
            </w:r>
          </w:p>
        </w:tc>
      </w:tr>
    </w:tbl>
    <w:p w:rsidR="00FE685A" w:rsidRPr="004B18AE" w:rsidRDefault="00FE685A" w:rsidP="00FE685A"/>
    <w:p w:rsidR="00FE685A" w:rsidRPr="0020296A" w:rsidRDefault="00FE685A" w:rsidP="00FE685A">
      <w:pPr>
        <w:pStyle w:val="Caption"/>
        <w:jc w:val="center"/>
        <w:rPr>
          <w:lang w:val="en-US"/>
        </w:rPr>
      </w:pPr>
      <w:r w:rsidRPr="0020296A">
        <w:t>Table C.2.1.3.</w:t>
      </w:r>
      <w:r w:rsidRPr="0020296A">
        <w:rPr>
          <w:lang w:val="en-US"/>
        </w:rPr>
        <w:t>2</w:t>
      </w:r>
      <w:r w:rsidRPr="0020296A">
        <w:t>-1 Service Subscription Administration</w:t>
      </w:r>
      <w:r w:rsidRPr="0020296A">
        <w:rPr>
          <w:lang w:val="en-US"/>
        </w:rPr>
        <w:t xml:space="preserve"> – </w:t>
      </w:r>
      <w:r w:rsidR="00CD0621" w:rsidRPr="0020296A">
        <w:t>delete</w:t>
      </w:r>
      <w:r w:rsidR="00CD0621">
        <w:t>Nodes</w:t>
      </w:r>
      <w:r w:rsidR="00CD0621" w:rsidRPr="0020296A">
        <w:t>FromServiceSubscription</w:t>
      </w:r>
      <w:r w:rsidR="00CD0621" w:rsidRPr="0020296A">
        <w:rPr>
          <w:lang w:val="en-US"/>
        </w:rPr>
        <w:t xml:space="preserve"> </w:t>
      </w:r>
      <w:r w:rsidRPr="0020296A">
        <w:rPr>
          <w:lang w:val="en-US"/>
        </w:rPr>
        <w:t>capability</w:t>
      </w:r>
    </w:p>
    <w:p w:rsidR="00FE685A" w:rsidRDefault="00FE685A" w:rsidP="00FE685A">
      <w:pPr>
        <w:pStyle w:val="Heading6"/>
        <w:rPr>
          <w:lang w:eastAsia="ko-KR"/>
        </w:rPr>
      </w:pPr>
      <w:r>
        <w:t>C.2.1.</w:t>
      </w:r>
      <w:r>
        <w:rPr>
          <w:lang w:eastAsia="zh-CN"/>
        </w:rPr>
        <w:t>3.3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46"/>
        </w:numPr>
      </w:pPr>
      <w:r>
        <w:t>Perform the common request authorization</w:t>
      </w:r>
    </w:p>
    <w:p w:rsidR="00FE685A" w:rsidRDefault="00FE685A" w:rsidP="00913D9A">
      <w:pPr>
        <w:pStyle w:val="ListNumber"/>
        <w:numPr>
          <w:ilvl w:val="0"/>
          <w:numId w:val="46"/>
        </w:numPr>
      </w:pPr>
      <w:r>
        <w:t xml:space="preserve">Delete the </w:t>
      </w:r>
      <w:r w:rsidR="00D20160">
        <w:t xml:space="preserve">M2M Nodes </w:t>
      </w:r>
      <w:r>
        <w:t xml:space="preserve">from the </w:t>
      </w:r>
      <w:r w:rsidR="00E23C12">
        <w:t>M2M Service Subscription</w:t>
      </w:r>
    </w:p>
    <w:p w:rsidR="00FE685A" w:rsidRDefault="00FE685A" w:rsidP="00913D9A">
      <w:pPr>
        <w:pStyle w:val="ListNumber"/>
        <w:numPr>
          <w:ilvl w:val="0"/>
          <w:numId w:val="46"/>
        </w:numPr>
      </w:pPr>
      <w:r>
        <w:t>Account for the event</w:t>
      </w:r>
    </w:p>
    <w:p w:rsidR="00FE685A" w:rsidRDefault="008E0105" w:rsidP="00FE685A">
      <w:pPr>
        <w:keepNext/>
        <w:jc w:val="center"/>
      </w:pPr>
      <w:ins w:id="1981" w:author="tcarey" w:date="2015-02-03T11:35:00Z">
        <w:r>
          <w:object w:dxaOrig="10454" w:dyaOrig="7117">
            <v:shape id="_x0000_i1162" type="#_x0000_t75" style="width:482.25pt;height:327.75pt" o:ole="">
              <v:imagedata r:id="rId254" o:title=""/>
            </v:shape>
            <o:OLEObject Type="Embed" ProgID="Visio.Drawing.11" ShapeID="_x0000_i1162" DrawAspect="Content" ObjectID="_1484470891" r:id="rId255"/>
          </w:object>
        </w:r>
      </w:ins>
      <w:del w:id="1982" w:author="tcarey" w:date="2015-02-03T11:35:00Z">
        <w:r w:rsidR="00CD0621" w:rsidDel="008E0105">
          <w:object w:dxaOrig="10454" w:dyaOrig="7117">
            <v:shape id="_x0000_i1105" type="#_x0000_t75" style="width:482.25pt;height:327.75pt" o:ole="">
              <v:imagedata r:id="rId256" o:title=""/>
            </v:shape>
            <o:OLEObject Type="Embed" ProgID="Visio.Drawing.11" ShapeID="_x0000_i1105" DrawAspect="Content" ObjectID="_1484470892" r:id="rId257"/>
          </w:object>
        </w:r>
      </w:del>
    </w:p>
    <w:p w:rsidR="00FE685A" w:rsidRPr="0020296A" w:rsidRDefault="00FE685A" w:rsidP="00FE685A">
      <w:pPr>
        <w:pStyle w:val="Caption"/>
        <w:jc w:val="center"/>
        <w:rPr>
          <w:rStyle w:val="Guidance"/>
          <w:i w:val="0"/>
          <w:color w:val="auto"/>
        </w:rPr>
      </w:pPr>
      <w:r w:rsidRPr="0020296A">
        <w:t>Figure C.2.1.3</w:t>
      </w:r>
      <w:r w:rsidRPr="0020296A">
        <w:rPr>
          <w:lang w:val="en-US"/>
        </w:rPr>
        <w:t>.3</w:t>
      </w:r>
      <w:r w:rsidRPr="0020296A">
        <w:t xml:space="preserve">-1 </w:t>
      </w:r>
      <w:r w:rsidR="00155416" w:rsidRPr="0020296A">
        <w:t>delete</w:t>
      </w:r>
      <w:r w:rsidR="00155416">
        <w:t>Nodes</w:t>
      </w:r>
      <w:r w:rsidR="00155416" w:rsidRPr="0020296A">
        <w:t xml:space="preserve">FromServiceSubscription </w:t>
      </w:r>
      <w:r w:rsidR="009C5085">
        <w:t>Diagram</w:t>
      </w:r>
    </w:p>
    <w:p w:rsidR="00FE685A" w:rsidRDefault="00FE685A" w:rsidP="00FE685A">
      <w:pPr>
        <w:pStyle w:val="Heading6"/>
      </w:pPr>
      <w:r>
        <w:lastRenderedPageBreak/>
        <w:t>C.2.1.</w:t>
      </w:r>
      <w:r>
        <w:rPr>
          <w:lang w:eastAsia="zh-CN"/>
        </w:rPr>
        <w:t>3</w:t>
      </w:r>
      <w:r>
        <w:rPr>
          <w:lang w:val="en-US"/>
        </w:rPr>
        <w:t>.4</w:t>
      </w:r>
      <w:r w:rsidRPr="00AF5DB2">
        <w:tab/>
      </w:r>
      <w:r>
        <w:rPr>
          <w:lang w:eastAsia="ko-KR"/>
        </w:rPr>
        <w:t>Post-Conditions</w:t>
      </w:r>
    </w:p>
    <w:p w:rsidR="00FE685A" w:rsidRDefault="00FE685A" w:rsidP="00FE685A">
      <w:pPr>
        <w:keepNext/>
        <w:rPr>
          <w:lang w:eastAsia="ko-KR"/>
        </w:rPr>
      </w:pPr>
      <w:r>
        <w:rPr>
          <w:lang w:eastAsia="ko-KR"/>
        </w:rPr>
        <w:t xml:space="preserve">The </w:t>
      </w:r>
      <w:r w:rsidR="00155416">
        <w:rPr>
          <w:lang w:eastAsia="ko-KR"/>
        </w:rPr>
        <w:t>M2M Nodes are</w:t>
      </w:r>
      <w:r>
        <w:rPr>
          <w:lang w:eastAsia="ko-KR"/>
        </w:rPr>
        <w:t xml:space="preserve"> deleted from the </w:t>
      </w:r>
      <w:r w:rsidR="00E23C12">
        <w:rPr>
          <w:lang w:eastAsia="ko-KR"/>
        </w:rPr>
        <w:t>M2M Service Subscription</w:t>
      </w:r>
      <w:r>
        <w:rPr>
          <w:lang w:eastAsia="ko-KR"/>
        </w:rPr>
        <w:t>.</w:t>
      </w:r>
    </w:p>
    <w:p w:rsidR="00FE685A" w:rsidRDefault="00FE685A" w:rsidP="00FE685A">
      <w:pPr>
        <w:pStyle w:val="Heading6"/>
      </w:pPr>
      <w:r>
        <w:t>C.2.1.</w:t>
      </w:r>
      <w:r>
        <w:rPr>
          <w:lang w:eastAsia="zh-CN"/>
        </w:rPr>
        <w:t>3</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w:t>
      </w:r>
      <w:r>
        <w:rPr>
          <w:lang w:eastAsia="zh-CN"/>
        </w:rPr>
        <w:t>3</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FE685A" w:rsidP="00FE685A">
      <w:pPr>
        <w:rPr>
          <w:rFonts w:ascii="Arial" w:hAnsi="Arial" w:cs="Arial"/>
          <w:i/>
          <w:color w:val="0000FF"/>
          <w:sz w:val="18"/>
          <w:szCs w:val="18"/>
        </w:rPr>
      </w:pPr>
    </w:p>
    <w:p w:rsidR="00FE685A" w:rsidRDefault="00FE685A" w:rsidP="00FE685A">
      <w:pPr>
        <w:rPr>
          <w:rFonts w:ascii="Arial" w:hAnsi="Arial" w:cs="Arial"/>
          <w:i/>
          <w:color w:val="0000FF"/>
          <w:sz w:val="18"/>
          <w:szCs w:val="18"/>
        </w:rPr>
      </w:pPr>
    </w:p>
    <w:p w:rsidR="00FE685A" w:rsidRDefault="00FE685A" w:rsidP="00FE685A">
      <w:pPr>
        <w:rPr>
          <w:rFonts w:ascii="Arial" w:hAnsi="Arial" w:cs="Arial"/>
          <w:i/>
          <w:color w:val="0000FF"/>
          <w:sz w:val="18"/>
          <w:szCs w:val="18"/>
        </w:rPr>
      </w:pPr>
    </w:p>
    <w:p w:rsidR="00FE685A" w:rsidRDefault="00FE685A" w:rsidP="00FE685A">
      <w:pPr>
        <w:rPr>
          <w:rFonts w:ascii="Arial" w:hAnsi="Arial" w:cs="Arial"/>
          <w:i/>
          <w:color w:val="0000FF"/>
          <w:sz w:val="18"/>
          <w:szCs w:val="18"/>
        </w:rPr>
      </w:pPr>
      <w:r>
        <w:rPr>
          <w:rFonts w:ascii="Arial" w:hAnsi="Arial" w:cs="Arial"/>
          <w:i/>
          <w:color w:val="0000FF"/>
          <w:sz w:val="18"/>
          <w:szCs w:val="18"/>
        </w:rPr>
        <w:br w:type="page"/>
      </w:r>
    </w:p>
    <w:p w:rsidR="00FE685A" w:rsidRDefault="00FE685A" w:rsidP="00FE685A">
      <w:pPr>
        <w:pStyle w:val="Heading5"/>
      </w:pPr>
      <w:bookmarkStart w:id="1983" w:name="_Toc389129026"/>
      <w:r>
        <w:lastRenderedPageBreak/>
        <w:t>C.2.1.</w:t>
      </w:r>
      <w:r>
        <w:rPr>
          <w:lang w:eastAsia="zh-CN"/>
        </w:rPr>
        <w:t>4</w:t>
      </w:r>
      <w:r w:rsidRPr="00A320F3">
        <w:tab/>
      </w:r>
      <w:bookmarkEnd w:id="1983"/>
      <w:r w:rsidR="00155416">
        <w:t>getNodesForServiceSubscription</w:t>
      </w:r>
    </w:p>
    <w:p w:rsidR="00FE685A" w:rsidRDefault="00FE685A" w:rsidP="00FE685A">
      <w:r>
        <w:t xml:space="preserve">This </w:t>
      </w:r>
      <w:r w:rsidR="009C5085">
        <w:t>service capability</w:t>
      </w:r>
      <w:r>
        <w:t xml:space="preserve"> retrieves the </w:t>
      </w:r>
      <w:r w:rsidR="00155416">
        <w:t xml:space="preserve">M2M Nodes </w:t>
      </w:r>
      <w:r>
        <w:t xml:space="preserve">for a </w:t>
      </w:r>
      <w:r w:rsidR="00E23C12">
        <w:t>M2M Service Subscription</w:t>
      </w:r>
      <w:r>
        <w:t>.</w:t>
      </w:r>
    </w:p>
    <w:p w:rsidR="00FE685A" w:rsidRDefault="00FE685A" w:rsidP="00FE685A">
      <w:pPr>
        <w:pStyle w:val="Heading6"/>
      </w:pPr>
      <w:r>
        <w:t>C.2.1.</w:t>
      </w:r>
      <w:r>
        <w:rPr>
          <w:lang w:eastAsia="zh-CN"/>
        </w:rPr>
        <w:t>4</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w:t>
      </w:r>
      <w:r>
        <w:rPr>
          <w:lang w:eastAsia="zh-CN"/>
        </w:rPr>
        <w:t>4</w:t>
      </w:r>
      <w:r>
        <w:t>.</w:t>
      </w:r>
      <w:r>
        <w:rPr>
          <w:lang w:val="en-US"/>
        </w:rPr>
        <w:t>2</w:t>
      </w:r>
      <w:r w:rsidRPr="00AF5DB2">
        <w:tab/>
      </w:r>
      <w:r w:rsidR="00534908">
        <w:rPr>
          <w:lang w:val="en-US"/>
        </w:rPr>
        <w:t>Sig</w:t>
      </w:r>
      <w:r>
        <w:rPr>
          <w:lang w:val="en-US"/>
        </w:rPr>
        <w:t xml:space="preserve">nature – </w:t>
      </w:r>
      <w:r w:rsidR="00D20160">
        <w:t>getNodesForServiceSubscription</w:t>
      </w:r>
    </w:p>
    <w:tbl>
      <w:tblPr>
        <w:tblW w:w="8608" w:type="dxa"/>
        <w:jc w:val="center"/>
        <w:tblLayout w:type="fixed"/>
        <w:tblCellMar>
          <w:left w:w="0" w:type="dxa"/>
          <w:right w:w="0" w:type="dxa"/>
        </w:tblCellMar>
        <w:tblLook w:val="0000"/>
      </w:tblPr>
      <w:tblGrid>
        <w:gridCol w:w="1501"/>
        <w:gridCol w:w="900"/>
        <w:gridCol w:w="900"/>
        <w:gridCol w:w="5307"/>
      </w:tblGrid>
      <w:tr w:rsidR="00FE685A"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DD5F17" w:rsidTr="00746BA1">
        <w:trPr>
          <w:tblHeader/>
          <w:jc w:val="center"/>
        </w:trPr>
        <w:tc>
          <w:tcPr>
            <w:tcW w:w="1501" w:type="dxa"/>
            <w:tcBorders>
              <w:left w:val="single" w:sz="1" w:space="0" w:color="000000"/>
              <w:bottom w:val="single" w:sz="1" w:space="0" w:color="000000"/>
            </w:tcBorders>
          </w:tcPr>
          <w:p w:rsidR="00DD5F17" w:rsidRPr="002C57F3" w:rsidRDefault="002F0848" w:rsidP="00746BA1">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2C57F3"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DD5F17" w:rsidRPr="002C57F3"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DD5F17" w:rsidRPr="002C57F3" w:rsidRDefault="0068154D" w:rsidP="00746BA1">
            <w:pPr>
              <w:pStyle w:val="TAL"/>
              <w:snapToGrid w:val="0"/>
              <w:rPr>
                <w:rFonts w:ascii="Times New Roman" w:hAnsi="Times New Roman"/>
                <w:sz w:val="20"/>
                <w:lang w:eastAsia="ko-KR"/>
              </w:rPr>
            </w:pPr>
            <w:r w:rsidRPr="0068154D">
              <w:t>See Table A.2.1</w:t>
            </w:r>
            <w:r w:rsidR="00DD5F17">
              <w:t>-</w:t>
            </w:r>
            <w:r w:rsidRPr="0068154D">
              <w:t>1</w:t>
            </w:r>
            <w:r w:rsidR="00DD5F17">
              <w:t xml:space="preserve"> </w:t>
            </w:r>
          </w:p>
        </w:tc>
      </w:tr>
      <w:tr w:rsidR="00D20160" w:rsidTr="00746BA1">
        <w:trPr>
          <w:tblHeader/>
          <w:jc w:val="center"/>
        </w:trPr>
        <w:tc>
          <w:tcPr>
            <w:tcW w:w="1501" w:type="dxa"/>
            <w:tcBorders>
              <w:left w:val="single" w:sz="1" w:space="0" w:color="000000"/>
              <w:bottom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IN</w:t>
            </w:r>
          </w:p>
        </w:tc>
        <w:tc>
          <w:tcPr>
            <w:tcW w:w="900" w:type="dxa"/>
            <w:tcBorders>
              <w:left w:val="single" w:sz="1" w:space="0" w:color="000000"/>
              <w:bottom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D20160" w:rsidRPr="00FE685A" w:rsidRDefault="00D20160" w:rsidP="00746BA1">
            <w:pPr>
              <w:pStyle w:val="TAL"/>
              <w:snapToGrid w:val="0"/>
              <w:rPr>
                <w:rFonts w:ascii="Times New Roman" w:hAnsi="Times New Roman"/>
                <w:sz w:val="20"/>
              </w:rPr>
            </w:pPr>
            <w:r w:rsidRPr="008423E8">
              <w:rPr>
                <w:rFonts w:ascii="Times New Roman" w:hAnsi="Times New Roman"/>
                <w:sz w:val="20"/>
              </w:rPr>
              <w:t xml:space="preserve">See Table </w:t>
            </w:r>
            <w:r w:rsidRPr="0068154D">
              <w:t>6.9.1.2.1-1</w:t>
            </w:r>
          </w:p>
        </w:tc>
      </w:tr>
      <w:tr w:rsidR="00D20160" w:rsidTr="00746BA1">
        <w:trPr>
          <w:tblHeader/>
          <w:jc w:val="center"/>
        </w:trPr>
        <w:tc>
          <w:tcPr>
            <w:tcW w:w="1501" w:type="dxa"/>
            <w:tcBorders>
              <w:left w:val="single" w:sz="1" w:space="0" w:color="000000"/>
              <w:bottom w:val="single" w:sz="1" w:space="0" w:color="000000"/>
            </w:tcBorders>
          </w:tcPr>
          <w:p w:rsidR="00D20160" w:rsidRPr="002C57F3" w:rsidRDefault="00D20160" w:rsidP="00746BA1">
            <w:pPr>
              <w:pStyle w:val="TAL"/>
              <w:snapToGrid w:val="0"/>
              <w:rPr>
                <w:rFonts w:ascii="Times New Roman" w:hAnsi="Times New Roman"/>
                <w:sz w:val="20"/>
              </w:rPr>
            </w:pPr>
            <w:r>
              <w:rPr>
                <w:rFonts w:ascii="Times New Roman" w:hAnsi="Times New Roman"/>
                <w:sz w:val="20"/>
              </w:rPr>
              <w:t>nodes</w:t>
            </w:r>
          </w:p>
        </w:tc>
        <w:tc>
          <w:tcPr>
            <w:tcW w:w="900" w:type="dxa"/>
            <w:tcBorders>
              <w:left w:val="single" w:sz="1" w:space="0" w:color="000000"/>
              <w:bottom w:val="single" w:sz="1" w:space="0" w:color="000000"/>
              <w:right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OUT</w:t>
            </w:r>
          </w:p>
        </w:tc>
        <w:tc>
          <w:tcPr>
            <w:tcW w:w="900" w:type="dxa"/>
            <w:tcBorders>
              <w:left w:val="single" w:sz="1" w:space="0" w:color="000000"/>
              <w:bottom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D20160" w:rsidRPr="00FE685A" w:rsidRDefault="00D20160" w:rsidP="00746BA1">
            <w:pPr>
              <w:pStyle w:val="TAL"/>
              <w:snapToGrid w:val="0"/>
              <w:rPr>
                <w:rFonts w:ascii="Times New Roman" w:hAnsi="Times New Roman"/>
                <w:sz w:val="20"/>
              </w:rPr>
            </w:pPr>
            <w:r w:rsidRPr="008423E8">
              <w:rPr>
                <w:rFonts w:ascii="Times New Roman" w:hAnsi="Times New Roman"/>
                <w:sz w:val="20"/>
              </w:rPr>
              <w:t xml:space="preserve">The resulting </w:t>
            </w:r>
            <w:r>
              <w:rPr>
                <w:rFonts w:ascii="Times New Roman" w:hAnsi="Times New Roman"/>
                <w:sz w:val="20"/>
              </w:rPr>
              <w:t>M2M Node</w:t>
            </w:r>
            <w:r w:rsidRPr="008423E8">
              <w:rPr>
                <w:rFonts w:ascii="Times New Roman" w:hAnsi="Times New Roman"/>
                <w:sz w:val="20"/>
              </w:rPr>
              <w:t xml:space="preserve"> entities in Table 6.9.1.2-1. </w:t>
            </w:r>
          </w:p>
        </w:tc>
      </w:tr>
      <w:tr w:rsidR="00D20160" w:rsidTr="00746BA1">
        <w:trPr>
          <w:tblHeader/>
          <w:jc w:val="center"/>
        </w:trPr>
        <w:tc>
          <w:tcPr>
            <w:tcW w:w="1501" w:type="dxa"/>
            <w:tcBorders>
              <w:left w:val="single" w:sz="1" w:space="0" w:color="000000"/>
              <w:bottom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OUT</w:t>
            </w:r>
          </w:p>
        </w:tc>
        <w:tc>
          <w:tcPr>
            <w:tcW w:w="900" w:type="dxa"/>
            <w:tcBorders>
              <w:left w:val="single" w:sz="1" w:space="0" w:color="000000"/>
              <w:bottom w:val="single" w:sz="1" w:space="0" w:color="000000"/>
            </w:tcBorders>
          </w:tcPr>
          <w:p w:rsidR="00D20160" w:rsidRPr="002C57F3" w:rsidRDefault="00D20160" w:rsidP="00746BA1">
            <w:pPr>
              <w:pStyle w:val="TAL"/>
              <w:snapToGrid w:val="0"/>
              <w:rPr>
                <w:rFonts w:ascii="Times New Roman" w:hAnsi="Times New Roman"/>
                <w:sz w:val="20"/>
              </w:rPr>
            </w:pPr>
            <w:r w:rsidRPr="002C57F3">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20160" w:rsidRPr="002C57F3" w:rsidRDefault="00D20160" w:rsidP="00FE54CA">
            <w:pPr>
              <w:pStyle w:val="TAL"/>
              <w:snapToGrid w:val="0"/>
              <w:rPr>
                <w:rFonts w:ascii="Times New Roman" w:hAnsi="Times New Roman"/>
                <w:sz w:val="20"/>
              </w:rPr>
            </w:pPr>
            <w:r w:rsidRPr="002C57F3">
              <w:rPr>
                <w:rFonts w:ascii="Times New Roman" w:hAnsi="Times New Roman"/>
                <w:sz w:val="20"/>
              </w:rPr>
              <w:t>Unique response types for this service.</w:t>
            </w:r>
          </w:p>
          <w:p w:rsidR="00D20160" w:rsidRPr="002C57F3" w:rsidRDefault="00D20160" w:rsidP="00913D9A">
            <w:pPr>
              <w:pStyle w:val="TAL"/>
              <w:numPr>
                <w:ilvl w:val="0"/>
                <w:numId w:val="19"/>
              </w:numPr>
              <w:snapToGrid w:val="0"/>
              <w:rPr>
                <w:rFonts w:ascii="Times New Roman" w:hAnsi="Times New Roman"/>
                <w:sz w:val="20"/>
              </w:rPr>
            </w:pPr>
            <w:r w:rsidRPr="002C57F3">
              <w:rPr>
                <w:rFonts w:ascii="Times New Roman" w:hAnsi="Times New Roman"/>
                <w:sz w:val="20"/>
              </w:rPr>
              <w:t>None</w:t>
            </w:r>
          </w:p>
        </w:tc>
      </w:tr>
    </w:tbl>
    <w:p w:rsidR="00FE685A" w:rsidRPr="004B18AE" w:rsidRDefault="00FE685A" w:rsidP="00FE685A"/>
    <w:p w:rsidR="00FE685A" w:rsidRPr="0020296A" w:rsidRDefault="00FE685A" w:rsidP="00FE685A">
      <w:pPr>
        <w:pStyle w:val="Caption"/>
        <w:jc w:val="center"/>
        <w:rPr>
          <w:lang w:val="en-US"/>
        </w:rPr>
      </w:pPr>
      <w:r w:rsidRPr="0020296A">
        <w:t>Table C.2.1.4.</w:t>
      </w:r>
      <w:r w:rsidRPr="0020296A">
        <w:rPr>
          <w:lang w:val="en-US"/>
        </w:rPr>
        <w:t>2</w:t>
      </w:r>
      <w:r w:rsidRPr="0020296A">
        <w:t>-1 Service Subscription Administration</w:t>
      </w:r>
      <w:r w:rsidRPr="0020296A">
        <w:rPr>
          <w:lang w:val="en-US"/>
        </w:rPr>
        <w:t xml:space="preserve"> – </w:t>
      </w:r>
      <w:r w:rsidR="00D20160" w:rsidRPr="0020296A">
        <w:t>get</w:t>
      </w:r>
      <w:r w:rsidR="00D20160">
        <w:t>Nodes</w:t>
      </w:r>
      <w:r w:rsidR="00D20160" w:rsidRPr="0020296A">
        <w:t>ForServiceSubscription</w:t>
      </w:r>
      <w:r w:rsidR="00D20160" w:rsidRPr="0020296A">
        <w:rPr>
          <w:lang w:val="en-US"/>
        </w:rPr>
        <w:t xml:space="preserve"> </w:t>
      </w:r>
      <w:r w:rsidRPr="0020296A">
        <w:rPr>
          <w:lang w:val="en-US"/>
        </w:rPr>
        <w:t>capability</w:t>
      </w:r>
    </w:p>
    <w:p w:rsidR="00FE685A" w:rsidRDefault="00FE685A" w:rsidP="00FE685A">
      <w:pPr>
        <w:pStyle w:val="Heading6"/>
        <w:rPr>
          <w:lang w:eastAsia="ko-KR"/>
        </w:rPr>
      </w:pPr>
      <w:r>
        <w:t>C.2.1.</w:t>
      </w:r>
      <w:r>
        <w:rPr>
          <w:lang w:eastAsia="zh-CN"/>
        </w:rPr>
        <w:t>4.3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47"/>
        </w:numPr>
      </w:pPr>
      <w:r>
        <w:t>Perform the common request authorization</w:t>
      </w:r>
    </w:p>
    <w:p w:rsidR="00FE685A" w:rsidRDefault="00FE685A" w:rsidP="00913D9A">
      <w:pPr>
        <w:pStyle w:val="ListNumber"/>
        <w:numPr>
          <w:ilvl w:val="0"/>
          <w:numId w:val="47"/>
        </w:numPr>
      </w:pPr>
      <w:r>
        <w:t xml:space="preserve">Retrieve the </w:t>
      </w:r>
      <w:r w:rsidR="00D20160">
        <w:t>M2M Nodes</w:t>
      </w:r>
      <w:r>
        <w:t xml:space="preserve"> with a filter condition</w:t>
      </w:r>
    </w:p>
    <w:p w:rsidR="00FE685A" w:rsidRDefault="00FE685A" w:rsidP="00913D9A">
      <w:pPr>
        <w:pStyle w:val="ListNumber"/>
        <w:numPr>
          <w:ilvl w:val="0"/>
          <w:numId w:val="47"/>
        </w:numPr>
      </w:pPr>
      <w:r>
        <w:t>Account for the event</w:t>
      </w:r>
    </w:p>
    <w:p w:rsidR="00FE685A" w:rsidRDefault="008E0105" w:rsidP="00FE685A">
      <w:pPr>
        <w:keepNext/>
        <w:jc w:val="center"/>
      </w:pPr>
      <w:ins w:id="1984" w:author="tcarey" w:date="2015-02-03T11:38:00Z">
        <w:r>
          <w:object w:dxaOrig="10454" w:dyaOrig="7117">
            <v:shape id="_x0000_i1163" type="#_x0000_t75" style="width:482.25pt;height:327.75pt" o:ole="">
              <v:imagedata r:id="rId258" o:title=""/>
            </v:shape>
            <o:OLEObject Type="Embed" ProgID="Visio.Drawing.11" ShapeID="_x0000_i1163" DrawAspect="Content" ObjectID="_1484470893" r:id="rId259"/>
          </w:object>
        </w:r>
      </w:ins>
      <w:del w:id="1985" w:author="tcarey" w:date="2015-02-03T11:38:00Z">
        <w:r w:rsidR="00D20160" w:rsidDel="008E0105">
          <w:object w:dxaOrig="10454" w:dyaOrig="7117">
            <v:shape id="_x0000_i1106" type="#_x0000_t75" style="width:482.25pt;height:327.75pt" o:ole="">
              <v:imagedata r:id="rId260" o:title=""/>
            </v:shape>
            <o:OLEObject Type="Embed" ProgID="Visio.Drawing.11" ShapeID="_x0000_i1106" DrawAspect="Content" ObjectID="_1484470894" r:id="rId261"/>
          </w:object>
        </w:r>
      </w:del>
    </w:p>
    <w:p w:rsidR="00FE685A" w:rsidRPr="0020296A" w:rsidRDefault="00FE685A" w:rsidP="00FE685A">
      <w:pPr>
        <w:pStyle w:val="Caption"/>
        <w:jc w:val="center"/>
        <w:rPr>
          <w:rStyle w:val="Guidance"/>
          <w:i w:val="0"/>
          <w:color w:val="auto"/>
        </w:rPr>
      </w:pPr>
      <w:r w:rsidRPr="0020296A">
        <w:t>Figure C.2.1.4</w:t>
      </w:r>
      <w:r w:rsidRPr="0020296A">
        <w:rPr>
          <w:lang w:val="en-US"/>
        </w:rPr>
        <w:t>.3</w:t>
      </w:r>
      <w:r w:rsidRPr="0020296A">
        <w:t xml:space="preserve">-1 </w:t>
      </w:r>
      <w:r w:rsidR="00D20160" w:rsidRPr="0020296A">
        <w:t>get</w:t>
      </w:r>
      <w:r w:rsidR="00D20160">
        <w:t>Nodes</w:t>
      </w:r>
      <w:r w:rsidR="00D20160" w:rsidRPr="0020296A">
        <w:t xml:space="preserve">ForServiceSubscription </w:t>
      </w:r>
      <w:r w:rsidR="009C5085">
        <w:t>Diagram</w:t>
      </w:r>
    </w:p>
    <w:p w:rsidR="00FE685A" w:rsidRDefault="00FE685A" w:rsidP="00FE685A">
      <w:pPr>
        <w:pStyle w:val="Heading6"/>
      </w:pPr>
      <w:r>
        <w:lastRenderedPageBreak/>
        <w:t>C.2.1.</w:t>
      </w:r>
      <w:r>
        <w:rPr>
          <w:lang w:eastAsia="zh-CN"/>
        </w:rPr>
        <w:t>4</w:t>
      </w:r>
      <w:r>
        <w:rPr>
          <w:lang w:val="en-US"/>
        </w:rPr>
        <w:t>.4</w:t>
      </w:r>
      <w:r w:rsidRPr="00AF5DB2">
        <w:tab/>
      </w:r>
      <w:r>
        <w:rPr>
          <w:lang w:eastAsia="ko-KR"/>
        </w:rPr>
        <w:t>Post-Conditions</w:t>
      </w:r>
    </w:p>
    <w:p w:rsidR="00FE685A" w:rsidRDefault="00FE685A" w:rsidP="00FE685A">
      <w:pPr>
        <w:keepNext/>
        <w:rPr>
          <w:lang w:eastAsia="ko-KR"/>
        </w:rPr>
      </w:pPr>
      <w:r>
        <w:rPr>
          <w:lang w:eastAsia="ko-KR"/>
        </w:rPr>
        <w:t>Not Applicable</w:t>
      </w:r>
    </w:p>
    <w:p w:rsidR="00FE685A" w:rsidRDefault="00FE685A" w:rsidP="00FE685A">
      <w:pPr>
        <w:pStyle w:val="Heading6"/>
      </w:pPr>
      <w:r>
        <w:t>C.2.1.</w:t>
      </w:r>
      <w:r>
        <w:rPr>
          <w:lang w:eastAsia="zh-CN"/>
        </w:rPr>
        <w:t>4</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w:t>
      </w:r>
      <w:r>
        <w:rPr>
          <w:lang w:eastAsia="zh-CN"/>
        </w:rPr>
        <w:t>4</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FE685A" w:rsidP="00FE685A">
      <w:pPr>
        <w:rPr>
          <w:rFonts w:ascii="Arial" w:hAnsi="Arial" w:cs="Arial"/>
          <w:i/>
          <w:color w:val="0000FF"/>
          <w:sz w:val="18"/>
          <w:szCs w:val="18"/>
        </w:rPr>
      </w:pPr>
    </w:p>
    <w:p w:rsidR="00FE685A" w:rsidRDefault="00FE685A" w:rsidP="00FE685A">
      <w:pPr>
        <w:rPr>
          <w:rFonts w:ascii="Arial" w:hAnsi="Arial" w:cs="Arial"/>
          <w:i/>
          <w:color w:val="0000FF"/>
          <w:sz w:val="18"/>
          <w:szCs w:val="18"/>
        </w:rPr>
      </w:pPr>
      <w:r>
        <w:rPr>
          <w:rFonts w:ascii="Arial" w:hAnsi="Arial" w:cs="Arial"/>
          <w:i/>
          <w:color w:val="0000FF"/>
          <w:sz w:val="18"/>
          <w:szCs w:val="18"/>
        </w:rPr>
        <w:br w:type="page"/>
      </w:r>
    </w:p>
    <w:p w:rsidR="00FE685A" w:rsidRDefault="00FE685A" w:rsidP="00FE685A">
      <w:pPr>
        <w:pStyle w:val="Heading5"/>
      </w:pPr>
      <w:bookmarkStart w:id="1986" w:name="_Toc389129027"/>
      <w:r>
        <w:lastRenderedPageBreak/>
        <w:t>C.2.1.</w:t>
      </w:r>
      <w:r>
        <w:rPr>
          <w:lang w:eastAsia="zh-CN"/>
        </w:rPr>
        <w:t>5</w:t>
      </w:r>
      <w:r w:rsidRPr="00A320F3">
        <w:tab/>
      </w:r>
      <w:bookmarkEnd w:id="1986"/>
      <w:r w:rsidR="000B0769">
        <w:t>createApplicationRule</w:t>
      </w:r>
    </w:p>
    <w:p w:rsidR="00FE685A" w:rsidRDefault="00F1128B" w:rsidP="00FE685A">
      <w:r>
        <w:t>This service capability provides the ability to create a M2M Application Rule to to be associated with one or more M2M Nodes</w:t>
      </w:r>
      <w:r w:rsidR="00FE685A">
        <w:t>.</w:t>
      </w:r>
    </w:p>
    <w:p w:rsidR="00FE685A" w:rsidRDefault="00FE685A" w:rsidP="00FE685A">
      <w:pPr>
        <w:pStyle w:val="Heading6"/>
      </w:pPr>
      <w:r>
        <w:t>C.2.1.</w:t>
      </w:r>
      <w:r>
        <w:rPr>
          <w:lang w:eastAsia="zh-CN"/>
        </w:rPr>
        <w:t>5</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w:t>
      </w:r>
      <w:r>
        <w:rPr>
          <w:lang w:eastAsia="zh-CN"/>
        </w:rPr>
        <w:t>5</w:t>
      </w:r>
      <w:r>
        <w:t>.</w:t>
      </w:r>
      <w:r>
        <w:rPr>
          <w:lang w:val="en-US"/>
        </w:rPr>
        <w:t>2</w:t>
      </w:r>
      <w:r w:rsidRPr="00AF5DB2">
        <w:tab/>
      </w:r>
      <w:r w:rsidR="00534908">
        <w:rPr>
          <w:lang w:val="en-US"/>
        </w:rPr>
        <w:t>Sig</w:t>
      </w:r>
      <w:r>
        <w:rPr>
          <w:lang w:val="en-US"/>
        </w:rPr>
        <w:t xml:space="preserve">nature – </w:t>
      </w:r>
      <w:r w:rsidR="00F1128B">
        <w:t>createApplicationRule</w:t>
      </w:r>
    </w:p>
    <w:tbl>
      <w:tblPr>
        <w:tblW w:w="8816" w:type="dxa"/>
        <w:jc w:val="center"/>
        <w:tblLayout w:type="fixed"/>
        <w:tblCellMar>
          <w:left w:w="0" w:type="dxa"/>
          <w:right w:w="0" w:type="dxa"/>
        </w:tblCellMar>
        <w:tblLook w:val="0000"/>
      </w:tblPr>
      <w:tblGrid>
        <w:gridCol w:w="1709"/>
        <w:gridCol w:w="900"/>
        <w:gridCol w:w="900"/>
        <w:gridCol w:w="5307"/>
      </w:tblGrid>
      <w:tr w:rsidR="00FE685A"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DD5F17" w:rsidTr="00746BA1">
        <w:trPr>
          <w:tblHeader/>
          <w:jc w:val="center"/>
        </w:trPr>
        <w:tc>
          <w:tcPr>
            <w:tcW w:w="1709" w:type="dxa"/>
            <w:tcBorders>
              <w:left w:val="single" w:sz="1" w:space="0" w:color="000000"/>
              <w:bottom w:val="single" w:sz="1" w:space="0" w:color="000000"/>
            </w:tcBorders>
          </w:tcPr>
          <w:p w:rsidR="00DD5F17" w:rsidRPr="00AF179A" w:rsidRDefault="002F0848" w:rsidP="00746BA1">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AF179A"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DD5F17" w:rsidRPr="00AF179A"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DD5F17" w:rsidRPr="00AF179A" w:rsidRDefault="00DD5F17" w:rsidP="00746BA1">
            <w:pPr>
              <w:pStyle w:val="TAL"/>
              <w:snapToGrid w:val="0"/>
              <w:rPr>
                <w:rFonts w:ascii="Times New Roman" w:hAnsi="Times New Roman"/>
                <w:sz w:val="20"/>
                <w:lang w:eastAsia="ko-KR"/>
              </w:rPr>
            </w:pPr>
            <w:r>
              <w:t xml:space="preserve">See Table A.2.1-1 </w:t>
            </w:r>
          </w:p>
        </w:tc>
      </w:tr>
      <w:tr w:rsidR="00F1128B" w:rsidTr="00746BA1">
        <w:trPr>
          <w:tblHeader/>
          <w:jc w:val="center"/>
        </w:trPr>
        <w:tc>
          <w:tcPr>
            <w:tcW w:w="1709"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sidRPr="006A5128">
              <w:rPr>
                <w:rFonts w:ascii="Times New Roman" w:hAnsi="Times New Roman"/>
                <w:sz w:val="20"/>
              </w:rPr>
              <w:t>credentialIds</w:t>
            </w:r>
          </w:p>
        </w:tc>
        <w:tc>
          <w:tcPr>
            <w:tcW w:w="900" w:type="dxa"/>
            <w:tcBorders>
              <w:left w:val="single" w:sz="1" w:space="0" w:color="000000"/>
              <w:bottom w:val="single" w:sz="1" w:space="0" w:color="000000"/>
              <w:right w:val="single" w:sz="1" w:space="0" w:color="000000"/>
            </w:tcBorders>
          </w:tcPr>
          <w:p w:rsidR="00F1128B" w:rsidRPr="004A4A55" w:rsidRDefault="00F1128B" w:rsidP="00746BA1">
            <w:pPr>
              <w:pStyle w:val="TAL"/>
              <w:snapToGrid w:val="0"/>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F1128B" w:rsidRPr="004A4A55" w:rsidRDefault="00F1128B"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128B" w:rsidRDefault="00F1128B" w:rsidP="00746BA1">
            <w:pPr>
              <w:pStyle w:val="TAL"/>
              <w:snapToGrid w:val="0"/>
            </w:pPr>
            <w:r w:rsidRPr="006A5128">
              <w:rPr>
                <w:rFonts w:ascii="Times New Roman" w:eastAsia="Arial Unicode MS" w:hAnsi="Times New Roman"/>
                <w:sz w:val="20"/>
                <w:lang w:eastAsia="ko-KR"/>
              </w:rPr>
              <w:t xml:space="preserve">List of credential identifiers for which this Application Rule is applicable, i.e. for registration requests coming </w:t>
            </w:r>
            <w:r>
              <w:rPr>
                <w:rFonts w:ascii="Times New Roman" w:eastAsia="Arial Unicode MS" w:hAnsi="Times New Roman"/>
                <w:sz w:val="20"/>
                <w:lang w:eastAsia="ko-KR"/>
              </w:rPr>
              <w:t>into the M2M System</w:t>
            </w:r>
            <w:r w:rsidRPr="006A5128">
              <w:rPr>
                <w:rFonts w:ascii="Times New Roman" w:eastAsia="Arial Unicode MS" w:hAnsi="Times New Roman"/>
                <w:sz w:val="20"/>
                <w:lang w:eastAsia="ko-KR"/>
              </w:rPr>
              <w:t xml:space="preserve"> via a Security Association Endpoint (SEA)</w:t>
            </w:r>
            <w:r w:rsidRPr="006A5128">
              <w:rPr>
                <w:rFonts w:ascii="Times New Roman" w:hAnsi="Times New Roman"/>
                <w:sz w:val="20"/>
              </w:rPr>
              <w:t xml:space="preserve"> [i.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7</w:t>
            </w:r>
            <w:r w:rsidRPr="006A5128">
              <w:rPr>
                <w:rFonts w:ascii="Times New Roman" w:hAnsi="Times New Roman"/>
                <w:sz w:val="20"/>
              </w:rPr>
              <w:fldChar w:fldCharType="end"/>
            </w:r>
            <w:r w:rsidRPr="006A5128">
              <w:rPr>
                <w:rFonts w:ascii="Times New Roman" w:hAnsi="Times New Roman"/>
                <w:sz w:val="20"/>
              </w:rPr>
              <w:t>],</w:t>
            </w:r>
            <w:r w:rsidRPr="006A5128">
              <w:rPr>
                <w:rFonts w:ascii="Times New Roman" w:eastAsia="Arial Unicode MS" w:hAnsi="Times New Roman"/>
                <w:sz w:val="20"/>
                <w:lang w:eastAsia="ko-KR"/>
              </w:rPr>
              <w:t xml:space="preserve"> that </w:t>
            </w:r>
            <w:proofErr w:type="gramStart"/>
            <w:r w:rsidRPr="006A5128">
              <w:rPr>
                <w:rFonts w:ascii="Times New Roman" w:eastAsia="Arial Unicode MS" w:hAnsi="Times New Roman"/>
                <w:sz w:val="20"/>
                <w:lang w:eastAsia="ko-KR"/>
              </w:rPr>
              <w:t>was</w:t>
            </w:r>
            <w:proofErr w:type="gramEnd"/>
            <w:r w:rsidRPr="006A5128">
              <w:rPr>
                <w:rFonts w:ascii="Times New Roman" w:eastAsia="Arial Unicode MS" w:hAnsi="Times New Roman"/>
                <w:sz w:val="20"/>
                <w:lang w:eastAsia="ko-KR"/>
              </w:rPr>
              <w:t xml:space="preserve"> authenticated using credentials that match with any of these credential identifiers, the current Application Rule applies</w:t>
            </w:r>
            <w:r>
              <w:rPr>
                <w:rFonts w:ascii="Times New Roman" w:eastAsia="Arial Unicode MS" w:hAnsi="Times New Roman"/>
                <w:sz w:val="20"/>
                <w:lang w:eastAsia="ko-KR"/>
              </w:rPr>
              <w:t>.</w:t>
            </w:r>
          </w:p>
        </w:tc>
      </w:tr>
      <w:tr w:rsidR="00F1128B" w:rsidTr="00746BA1">
        <w:trPr>
          <w:tblHeader/>
          <w:jc w:val="center"/>
        </w:trPr>
        <w:tc>
          <w:tcPr>
            <w:tcW w:w="1709"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sidRPr="006A5128">
              <w:rPr>
                <w:rFonts w:ascii="Times New Roman" w:hAnsi="Times New Roman"/>
                <w:sz w:val="20"/>
              </w:rPr>
              <w:t>allowedApplicationIds</w:t>
            </w:r>
          </w:p>
        </w:tc>
        <w:tc>
          <w:tcPr>
            <w:tcW w:w="900" w:type="dxa"/>
            <w:tcBorders>
              <w:left w:val="single" w:sz="1" w:space="0" w:color="000000"/>
              <w:bottom w:val="single" w:sz="1" w:space="0" w:color="000000"/>
              <w:right w:val="single" w:sz="1" w:space="0" w:color="000000"/>
            </w:tcBorders>
          </w:tcPr>
          <w:p w:rsidR="00F1128B" w:rsidRDefault="00F1128B" w:rsidP="00746BA1">
            <w:pPr>
              <w:pStyle w:val="TAL"/>
              <w:snapToGrid w:val="0"/>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128B" w:rsidRDefault="00F1128B" w:rsidP="00746BA1">
            <w:pPr>
              <w:pStyle w:val="TAL"/>
              <w:snapToGrid w:val="0"/>
            </w:pPr>
            <w:r w:rsidRPr="006A5128">
              <w:rPr>
                <w:rFonts w:ascii="Times New Roman" w:eastAsia="Arial Unicode MS" w:hAnsi="Times New Roman"/>
                <w:sz w:val="20"/>
                <w:lang w:eastAsia="ko-KR"/>
              </w:rPr>
              <w:t xml:space="preserve">List of M2M Application Identifiers (App-ID) that shall be considered to be allowed for AE registration requests received via Security Association Endpoint (SEA) </w:t>
            </w:r>
            <w:r w:rsidRPr="006A5128">
              <w:rPr>
                <w:rFonts w:ascii="Times New Roman" w:hAnsi="Times New Roman"/>
                <w:sz w:val="20"/>
              </w:rPr>
              <w:t>[i.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8</w:t>
            </w:r>
            <w:r w:rsidRPr="006A5128">
              <w:rPr>
                <w:rFonts w:ascii="Times New Roman" w:hAnsi="Times New Roman"/>
                <w:sz w:val="20"/>
              </w:rPr>
              <w:fldChar w:fldCharType="end"/>
            </w:r>
            <w:r w:rsidRPr="006A5128">
              <w:rPr>
                <w:rFonts w:ascii="Times New Roman" w:hAnsi="Times New Roman"/>
                <w:sz w:val="20"/>
              </w:rPr>
              <w:t>]</w:t>
            </w:r>
            <w:r>
              <w:rPr>
                <w:rFonts w:ascii="Times New Roman" w:hAnsi="Times New Roman"/>
                <w:sz w:val="20"/>
              </w:rPr>
              <w:t>.</w:t>
            </w:r>
          </w:p>
        </w:tc>
      </w:tr>
      <w:tr w:rsidR="00F1128B" w:rsidTr="00746BA1">
        <w:trPr>
          <w:tblHeader/>
          <w:jc w:val="center"/>
        </w:trPr>
        <w:tc>
          <w:tcPr>
            <w:tcW w:w="1709"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sidRPr="006A5128">
              <w:rPr>
                <w:rFonts w:ascii="Times New Roman" w:hAnsi="Times New Roman"/>
                <w:sz w:val="20"/>
              </w:rPr>
              <w:t>allowedAEIds</w:t>
            </w:r>
          </w:p>
        </w:tc>
        <w:tc>
          <w:tcPr>
            <w:tcW w:w="900" w:type="dxa"/>
            <w:tcBorders>
              <w:left w:val="single" w:sz="1" w:space="0" w:color="000000"/>
              <w:bottom w:val="single" w:sz="1" w:space="0" w:color="000000"/>
              <w:right w:val="single" w:sz="1" w:space="0" w:color="000000"/>
            </w:tcBorders>
          </w:tcPr>
          <w:p w:rsidR="00F1128B" w:rsidRDefault="00F1128B" w:rsidP="00746BA1">
            <w:pPr>
              <w:pStyle w:val="TAL"/>
              <w:snapToGrid w:val="0"/>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128B" w:rsidRDefault="00F1128B" w:rsidP="00746BA1">
            <w:pPr>
              <w:pStyle w:val="TAL"/>
              <w:snapToGrid w:val="0"/>
            </w:pPr>
            <w:r w:rsidRPr="006A5128">
              <w:rPr>
                <w:rFonts w:ascii="Times New Roman" w:eastAsia="Arial Unicode MS" w:hAnsi="Times New Roman"/>
                <w:sz w:val="20"/>
                <w:lang w:eastAsia="ko-KR"/>
              </w:rPr>
              <w:t>List of M2M Application Entity Identifiers (AE-ID) that shall be considered to be allowed for AE registration requests</w:t>
            </w:r>
            <w:r>
              <w:rPr>
                <w:rFonts w:ascii="Times New Roman" w:eastAsia="Arial Unicode MS" w:hAnsi="Times New Roman"/>
                <w:sz w:val="20"/>
                <w:lang w:eastAsia="ko-KR"/>
              </w:rPr>
              <w:t>.</w:t>
            </w:r>
          </w:p>
        </w:tc>
      </w:tr>
      <w:tr w:rsidR="00F1128B" w:rsidTr="00746BA1">
        <w:trPr>
          <w:tblHeader/>
          <w:jc w:val="center"/>
        </w:trPr>
        <w:tc>
          <w:tcPr>
            <w:tcW w:w="1709"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Pr>
                <w:rFonts w:ascii="Times New Roman" w:hAnsi="Times New Roman"/>
                <w:sz w:val="20"/>
              </w:rPr>
              <w:t>applicationRuleId</w:t>
            </w:r>
          </w:p>
        </w:tc>
        <w:tc>
          <w:tcPr>
            <w:tcW w:w="900" w:type="dxa"/>
            <w:tcBorders>
              <w:left w:val="single" w:sz="1" w:space="0" w:color="000000"/>
              <w:bottom w:val="single" w:sz="1" w:space="0" w:color="000000"/>
              <w:right w:val="single" w:sz="1" w:space="0" w:color="000000"/>
            </w:tcBorders>
          </w:tcPr>
          <w:p w:rsidR="00F1128B" w:rsidRDefault="00F1128B" w:rsidP="00746BA1">
            <w:pPr>
              <w:pStyle w:val="TAL"/>
              <w:snapToGrid w:val="0"/>
              <w:rPr>
                <w:rFonts w:ascii="Times New Roman" w:hAnsi="Times New Roman"/>
                <w:sz w:val="20"/>
              </w:rPr>
            </w:pPr>
            <w:r>
              <w:rPr>
                <w:rFonts w:ascii="Times New Roman" w:hAnsi="Times New Roman"/>
                <w:sz w:val="20"/>
              </w:rPr>
              <w:t>OUT</w:t>
            </w:r>
          </w:p>
        </w:tc>
        <w:tc>
          <w:tcPr>
            <w:tcW w:w="900"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F1128B" w:rsidRDefault="00F1128B" w:rsidP="00746BA1">
            <w:pPr>
              <w:pStyle w:val="TAL"/>
              <w:snapToGrid w:val="0"/>
            </w:pPr>
            <w:r w:rsidRPr="006A5128">
              <w:rPr>
                <w:rFonts w:ascii="Times New Roman" w:hAnsi="Times New Roman"/>
                <w:sz w:val="20"/>
              </w:rPr>
              <w:t>The unique Application Rule identifier in the context of the M2M Service Subscription.</w:t>
            </w:r>
          </w:p>
        </w:tc>
      </w:tr>
      <w:tr w:rsidR="00F1128B" w:rsidTr="00746BA1">
        <w:trPr>
          <w:tblHeader/>
          <w:jc w:val="center"/>
        </w:trPr>
        <w:tc>
          <w:tcPr>
            <w:tcW w:w="1709"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F1128B" w:rsidRDefault="00F1128B" w:rsidP="00746BA1">
            <w:pPr>
              <w:pStyle w:val="TAL"/>
              <w:snapToGrid w:val="0"/>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F1128B" w:rsidRDefault="00F1128B" w:rsidP="00746BA1">
            <w:pPr>
              <w:pStyle w:val="TAL"/>
              <w:snapToGrid w:val="0"/>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128B" w:rsidRDefault="00F1128B" w:rsidP="00FE54CA">
            <w:pPr>
              <w:pStyle w:val="TAL"/>
              <w:rPr>
                <w:rFonts w:ascii="Times New Roman" w:hAnsi="Times New Roman"/>
                <w:sz w:val="20"/>
              </w:rPr>
            </w:pPr>
            <w:r w:rsidRPr="00AE2DD4">
              <w:rPr>
                <w:rFonts w:ascii="Times New Roman" w:hAnsi="Times New Roman"/>
                <w:sz w:val="20"/>
              </w:rPr>
              <w:t>Unique response types for this service.</w:t>
            </w:r>
          </w:p>
          <w:p w:rsidR="00F1128B" w:rsidRDefault="00F1128B" w:rsidP="00913D9A">
            <w:pPr>
              <w:pStyle w:val="TAL"/>
              <w:numPr>
                <w:ilvl w:val="0"/>
                <w:numId w:val="101"/>
              </w:numPr>
              <w:snapToGrid w:val="0"/>
            </w:pPr>
            <w:r>
              <w:rPr>
                <w:rFonts w:ascii="Times New Roman" w:hAnsi="Times New Roman"/>
                <w:sz w:val="20"/>
              </w:rPr>
              <w:t>None</w:t>
            </w:r>
          </w:p>
        </w:tc>
      </w:tr>
    </w:tbl>
    <w:p w:rsidR="00FE685A" w:rsidRPr="004B18AE" w:rsidRDefault="00FE685A" w:rsidP="00FE685A"/>
    <w:p w:rsidR="00FE685A" w:rsidRPr="0020296A" w:rsidRDefault="00FE685A" w:rsidP="00FE685A">
      <w:pPr>
        <w:pStyle w:val="Caption"/>
        <w:jc w:val="center"/>
        <w:rPr>
          <w:lang w:val="en-US"/>
        </w:rPr>
      </w:pPr>
      <w:r w:rsidRPr="0020296A">
        <w:t>Table C.2.1.5.</w:t>
      </w:r>
      <w:r w:rsidRPr="0020296A">
        <w:rPr>
          <w:lang w:val="en-US"/>
        </w:rPr>
        <w:t>2</w:t>
      </w:r>
      <w:r w:rsidRPr="0020296A">
        <w:t>-1 Service Subscription Administration</w:t>
      </w:r>
      <w:r w:rsidRPr="0020296A">
        <w:rPr>
          <w:lang w:val="en-US"/>
        </w:rPr>
        <w:t xml:space="preserve"> – </w:t>
      </w:r>
      <w:r w:rsidR="00F1128B">
        <w:t>createApplciationRule</w:t>
      </w:r>
      <w:r w:rsidR="00F1128B" w:rsidRPr="0020296A">
        <w:rPr>
          <w:lang w:val="en-US"/>
        </w:rPr>
        <w:t xml:space="preserve"> </w:t>
      </w:r>
      <w:r w:rsidRPr="0020296A">
        <w:rPr>
          <w:lang w:val="en-US"/>
        </w:rPr>
        <w:t>capability</w:t>
      </w:r>
    </w:p>
    <w:p w:rsidR="00FE685A" w:rsidRDefault="00FE685A" w:rsidP="00FE685A">
      <w:pPr>
        <w:pStyle w:val="Heading6"/>
        <w:rPr>
          <w:lang w:eastAsia="ko-KR"/>
        </w:rPr>
      </w:pPr>
      <w:r>
        <w:t>C.2.1.</w:t>
      </w:r>
      <w:r>
        <w:rPr>
          <w:lang w:eastAsia="zh-CN"/>
        </w:rPr>
        <w:t>5.3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48"/>
        </w:numPr>
      </w:pPr>
      <w:r>
        <w:t>Perform the common request authorization</w:t>
      </w:r>
    </w:p>
    <w:p w:rsidR="00FE685A" w:rsidRDefault="00F1128B" w:rsidP="00913D9A">
      <w:pPr>
        <w:pStyle w:val="ListNumber"/>
        <w:numPr>
          <w:ilvl w:val="0"/>
          <w:numId w:val="48"/>
        </w:numPr>
      </w:pPr>
      <w:r>
        <w:t>Create the Application Rule</w:t>
      </w:r>
    </w:p>
    <w:p w:rsidR="00FE685A" w:rsidRDefault="00FE685A" w:rsidP="00913D9A">
      <w:pPr>
        <w:pStyle w:val="ListNumber"/>
        <w:numPr>
          <w:ilvl w:val="0"/>
          <w:numId w:val="48"/>
        </w:numPr>
      </w:pPr>
      <w:r>
        <w:t>Account for the event</w:t>
      </w:r>
    </w:p>
    <w:p w:rsidR="00FE685A" w:rsidRDefault="008E0105" w:rsidP="00FE685A">
      <w:pPr>
        <w:keepNext/>
        <w:jc w:val="center"/>
      </w:pPr>
      <w:ins w:id="1987" w:author="tcarey" w:date="2015-02-03T11:41:00Z">
        <w:r>
          <w:object w:dxaOrig="10454" w:dyaOrig="7117">
            <v:shape id="_x0000_i1164" type="#_x0000_t75" style="width:482.25pt;height:327.75pt" o:ole="">
              <v:imagedata r:id="rId262" o:title=""/>
            </v:shape>
            <o:OLEObject Type="Embed" ProgID="Visio.Drawing.11" ShapeID="_x0000_i1164" DrawAspect="Content" ObjectID="_1484470895" r:id="rId263"/>
          </w:object>
        </w:r>
      </w:ins>
      <w:del w:id="1988" w:author="tcarey" w:date="2015-02-03T11:41:00Z">
        <w:r w:rsidR="00F1128B" w:rsidDel="008E0105">
          <w:object w:dxaOrig="10454" w:dyaOrig="7117">
            <v:shape id="_x0000_i1107" type="#_x0000_t75" style="width:482.25pt;height:327.75pt" o:ole="">
              <v:imagedata r:id="rId264" o:title=""/>
            </v:shape>
            <o:OLEObject Type="Embed" ProgID="Visio.Drawing.11" ShapeID="_x0000_i1107" DrawAspect="Content" ObjectID="_1484470896" r:id="rId265"/>
          </w:object>
        </w:r>
      </w:del>
    </w:p>
    <w:p w:rsidR="00FE685A" w:rsidRPr="0020296A" w:rsidRDefault="00FE685A" w:rsidP="00FE685A">
      <w:pPr>
        <w:pStyle w:val="Caption"/>
        <w:jc w:val="center"/>
        <w:rPr>
          <w:rStyle w:val="Guidance"/>
          <w:i w:val="0"/>
          <w:color w:val="auto"/>
        </w:rPr>
      </w:pPr>
      <w:r w:rsidRPr="0020296A">
        <w:t>Figure C.2.1.5</w:t>
      </w:r>
      <w:r w:rsidRPr="0020296A">
        <w:rPr>
          <w:lang w:val="en-US"/>
        </w:rPr>
        <w:t>.3</w:t>
      </w:r>
      <w:r w:rsidRPr="0020296A">
        <w:t>-</w:t>
      </w:r>
      <w:r w:rsidR="009A2ADA">
        <w:fldChar w:fldCharType="begin"/>
      </w:r>
      <w:r w:rsidR="0068154D">
        <w:instrText xml:space="preserve"> SEQ Figure \* ARABIC </w:instrText>
      </w:r>
      <w:r w:rsidR="009A2ADA">
        <w:fldChar w:fldCharType="separate"/>
      </w:r>
      <w:r w:rsidR="00250B94">
        <w:rPr>
          <w:noProof/>
        </w:rPr>
        <w:t>2</w:t>
      </w:r>
      <w:r w:rsidR="009A2ADA">
        <w:fldChar w:fldCharType="end"/>
      </w:r>
      <w:r w:rsidRPr="0020296A">
        <w:t xml:space="preserve"> </w:t>
      </w:r>
      <w:r w:rsidR="00F1128B">
        <w:t>createApplicationRule</w:t>
      </w:r>
      <w:r w:rsidR="00F1128B" w:rsidRPr="0020296A">
        <w:t xml:space="preserve"> </w:t>
      </w:r>
      <w:r w:rsidR="009C5085">
        <w:t>Diagram</w:t>
      </w:r>
    </w:p>
    <w:p w:rsidR="00FE685A" w:rsidRDefault="00FE685A" w:rsidP="00FE685A">
      <w:pPr>
        <w:pStyle w:val="Heading6"/>
      </w:pPr>
      <w:r>
        <w:t>C.2.1.</w:t>
      </w:r>
      <w:r>
        <w:rPr>
          <w:lang w:eastAsia="zh-CN"/>
        </w:rPr>
        <w:t>5</w:t>
      </w:r>
      <w:r>
        <w:rPr>
          <w:lang w:val="en-US"/>
        </w:rPr>
        <w:t>.4</w:t>
      </w:r>
      <w:r w:rsidRPr="00AF5DB2">
        <w:tab/>
      </w:r>
      <w:r>
        <w:rPr>
          <w:lang w:eastAsia="ko-KR"/>
        </w:rPr>
        <w:t>Post-Conditions</w:t>
      </w:r>
    </w:p>
    <w:p w:rsidR="00FE685A" w:rsidRDefault="00F1128B" w:rsidP="00FE685A">
      <w:pPr>
        <w:keepNext/>
        <w:rPr>
          <w:lang w:eastAsia="ko-KR"/>
        </w:rPr>
      </w:pPr>
      <w:r>
        <w:rPr>
          <w:lang w:eastAsia="ko-KR"/>
        </w:rPr>
        <w:t>The Application Rule is creared</w:t>
      </w:r>
      <w:r w:rsidR="00FE685A">
        <w:rPr>
          <w:lang w:eastAsia="ko-KR"/>
        </w:rPr>
        <w:t>.</w:t>
      </w:r>
    </w:p>
    <w:p w:rsidR="00FE685A" w:rsidRDefault="00FE685A" w:rsidP="00FE685A">
      <w:pPr>
        <w:pStyle w:val="Heading6"/>
      </w:pPr>
      <w:r>
        <w:t>C.2.1.</w:t>
      </w:r>
      <w:r>
        <w:rPr>
          <w:lang w:eastAsia="zh-CN"/>
        </w:rPr>
        <w:t>5</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w:t>
      </w:r>
      <w:r>
        <w:rPr>
          <w:lang w:eastAsia="zh-CN"/>
        </w:rPr>
        <w:t>5</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FE685A" w:rsidP="00FE685A">
      <w:pPr>
        <w:rPr>
          <w:rFonts w:ascii="Arial" w:hAnsi="Arial" w:cs="Arial"/>
          <w:i/>
          <w:color w:val="0000FF"/>
          <w:sz w:val="18"/>
          <w:szCs w:val="18"/>
        </w:rPr>
      </w:pPr>
      <w:r>
        <w:rPr>
          <w:rFonts w:ascii="Arial" w:hAnsi="Arial" w:cs="Arial"/>
          <w:i/>
          <w:color w:val="0000FF"/>
          <w:sz w:val="18"/>
          <w:szCs w:val="18"/>
        </w:rPr>
        <w:br w:type="page"/>
      </w:r>
    </w:p>
    <w:p w:rsidR="00FE685A" w:rsidRDefault="00FE685A" w:rsidP="00FE685A">
      <w:pPr>
        <w:pStyle w:val="Heading5"/>
      </w:pPr>
      <w:bookmarkStart w:id="1989" w:name="_Toc389129028"/>
      <w:r>
        <w:lastRenderedPageBreak/>
        <w:t>C.2.1.</w:t>
      </w:r>
      <w:r>
        <w:rPr>
          <w:lang w:eastAsia="zh-CN"/>
        </w:rPr>
        <w:t>6</w:t>
      </w:r>
      <w:r w:rsidRPr="00A320F3">
        <w:tab/>
      </w:r>
      <w:bookmarkEnd w:id="1989"/>
      <w:r w:rsidR="00D140AE">
        <w:t>deleteApplicationRules</w:t>
      </w:r>
    </w:p>
    <w:p w:rsidR="00FE685A" w:rsidRDefault="00D140AE" w:rsidP="00FE685A">
      <w:r>
        <w:t>This service capability provides the ability to delete Application Rules and any references to the Application Rule made by M2M Nodes to the Application Rules</w:t>
      </w:r>
      <w:r w:rsidR="00FE685A">
        <w:t>.</w:t>
      </w:r>
    </w:p>
    <w:p w:rsidR="00FE685A" w:rsidRDefault="00FE685A" w:rsidP="00FE685A">
      <w:pPr>
        <w:pStyle w:val="Heading6"/>
      </w:pPr>
      <w:r>
        <w:t>C.2.1.</w:t>
      </w:r>
      <w:r>
        <w:rPr>
          <w:lang w:eastAsia="zh-CN"/>
        </w:rPr>
        <w:t>6</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w:t>
      </w:r>
      <w:r>
        <w:rPr>
          <w:lang w:eastAsia="zh-CN"/>
        </w:rPr>
        <w:t>6</w:t>
      </w:r>
      <w:r>
        <w:t>.</w:t>
      </w:r>
      <w:r>
        <w:rPr>
          <w:lang w:val="en-US"/>
        </w:rPr>
        <w:t>2</w:t>
      </w:r>
      <w:r w:rsidRPr="00AF5DB2">
        <w:tab/>
      </w:r>
      <w:r w:rsidR="00534908">
        <w:rPr>
          <w:lang w:val="en-US"/>
        </w:rPr>
        <w:t>Sig</w:t>
      </w:r>
      <w:r>
        <w:rPr>
          <w:lang w:val="en-US"/>
        </w:rPr>
        <w:t xml:space="preserve">nature – </w:t>
      </w:r>
      <w:r w:rsidR="00D140AE">
        <w:t>deleteApplicationRules</w:t>
      </w:r>
    </w:p>
    <w:tbl>
      <w:tblPr>
        <w:tblW w:w="8816" w:type="dxa"/>
        <w:jc w:val="center"/>
        <w:tblLayout w:type="fixed"/>
        <w:tblCellMar>
          <w:left w:w="0" w:type="dxa"/>
          <w:right w:w="0" w:type="dxa"/>
        </w:tblCellMar>
        <w:tblLook w:val="0000"/>
      </w:tblPr>
      <w:tblGrid>
        <w:gridCol w:w="1709"/>
        <w:gridCol w:w="900"/>
        <w:gridCol w:w="900"/>
        <w:gridCol w:w="5307"/>
      </w:tblGrid>
      <w:tr w:rsidR="00FE685A"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DD5F17" w:rsidTr="00746BA1">
        <w:trPr>
          <w:tblHeader/>
          <w:jc w:val="center"/>
        </w:trPr>
        <w:tc>
          <w:tcPr>
            <w:tcW w:w="1709" w:type="dxa"/>
            <w:tcBorders>
              <w:left w:val="single" w:sz="1" w:space="0" w:color="000000"/>
              <w:bottom w:val="single" w:sz="1" w:space="0" w:color="000000"/>
            </w:tcBorders>
          </w:tcPr>
          <w:p w:rsidR="00DD5F17" w:rsidRPr="00AF179A" w:rsidRDefault="002F0848" w:rsidP="00746BA1">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AF179A"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DD5F17" w:rsidRPr="00AF179A"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DD5F17" w:rsidRPr="00AF179A" w:rsidRDefault="00DD5F17" w:rsidP="00746BA1">
            <w:pPr>
              <w:pStyle w:val="TAL"/>
              <w:snapToGrid w:val="0"/>
              <w:rPr>
                <w:rFonts w:ascii="Times New Roman" w:hAnsi="Times New Roman"/>
                <w:sz w:val="20"/>
                <w:lang w:eastAsia="ko-KR"/>
              </w:rPr>
            </w:pPr>
            <w:r>
              <w:t xml:space="preserve">See Table A.2.1-1 </w:t>
            </w:r>
          </w:p>
        </w:tc>
      </w:tr>
      <w:tr w:rsidR="00D140AE" w:rsidTr="00746BA1">
        <w:trPr>
          <w:tblHeader/>
          <w:jc w:val="center"/>
        </w:trPr>
        <w:tc>
          <w:tcPr>
            <w:tcW w:w="1709" w:type="dxa"/>
            <w:tcBorders>
              <w:left w:val="single" w:sz="1" w:space="0" w:color="000000"/>
              <w:bottom w:val="single" w:sz="1" w:space="0" w:color="000000"/>
            </w:tcBorders>
          </w:tcPr>
          <w:p w:rsidR="00D140AE" w:rsidRDefault="00D140AE" w:rsidP="00746BA1">
            <w:pPr>
              <w:pStyle w:val="TAL"/>
              <w:snapToGrid w:val="0"/>
              <w:rPr>
                <w:rFonts w:ascii="Times New Roman" w:hAnsi="Times New Roman"/>
                <w:sz w:val="20"/>
              </w:rPr>
            </w:pPr>
            <w:r w:rsidRPr="004D5A89">
              <w:rPr>
                <w:rFonts w:ascii="Times New Roman" w:hAnsi="Times New Roman"/>
                <w:sz w:val="20"/>
              </w:rPr>
              <w:t>application</w:t>
            </w:r>
            <w:r>
              <w:rPr>
                <w:rFonts w:ascii="Times New Roman" w:hAnsi="Times New Roman"/>
                <w:sz w:val="20"/>
              </w:rPr>
              <w:t>Rule</w:t>
            </w:r>
            <w:r w:rsidRPr="004D5A89">
              <w:rPr>
                <w:rFonts w:ascii="Times New Roman" w:hAnsi="Times New Roman"/>
                <w:sz w:val="20"/>
              </w:rPr>
              <w:t>Ids</w:t>
            </w:r>
          </w:p>
        </w:tc>
        <w:tc>
          <w:tcPr>
            <w:tcW w:w="900" w:type="dxa"/>
            <w:tcBorders>
              <w:left w:val="single" w:sz="1" w:space="0" w:color="000000"/>
              <w:bottom w:val="single" w:sz="1" w:space="0" w:color="000000"/>
              <w:right w:val="single" w:sz="1" w:space="0" w:color="000000"/>
            </w:tcBorders>
          </w:tcPr>
          <w:p w:rsidR="00D140AE" w:rsidRPr="004A4A55" w:rsidRDefault="00D140AE" w:rsidP="00746BA1">
            <w:pPr>
              <w:pStyle w:val="TAL"/>
              <w:snapToGrid w:val="0"/>
              <w:rPr>
                <w:rFonts w:ascii="Times New Roman" w:hAnsi="Times New Roman"/>
                <w:sz w:val="20"/>
              </w:rPr>
            </w:pPr>
            <w:r w:rsidRPr="004D5A89">
              <w:rPr>
                <w:rFonts w:ascii="Times New Roman" w:hAnsi="Times New Roman"/>
                <w:sz w:val="20"/>
              </w:rPr>
              <w:t>IN</w:t>
            </w:r>
          </w:p>
        </w:tc>
        <w:tc>
          <w:tcPr>
            <w:tcW w:w="900" w:type="dxa"/>
            <w:tcBorders>
              <w:left w:val="single" w:sz="1" w:space="0" w:color="000000"/>
              <w:bottom w:val="single" w:sz="1" w:space="0" w:color="000000"/>
            </w:tcBorders>
          </w:tcPr>
          <w:p w:rsidR="00D140AE" w:rsidRPr="004A4A55" w:rsidRDefault="00D140AE" w:rsidP="00746BA1">
            <w:pPr>
              <w:pStyle w:val="TAL"/>
              <w:snapToGrid w:val="0"/>
              <w:rPr>
                <w:rFonts w:ascii="Times New Roman" w:hAnsi="Times New Roman"/>
                <w:sz w:val="20"/>
              </w:rPr>
            </w:pPr>
            <w:r w:rsidRPr="004D5A89">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D140AE" w:rsidRDefault="00D140AE" w:rsidP="00746BA1">
            <w:pPr>
              <w:pStyle w:val="TAL"/>
              <w:snapToGrid w:val="0"/>
            </w:pPr>
            <w:r w:rsidRPr="004D5A89">
              <w:rPr>
                <w:rFonts w:ascii="Times New Roman" w:hAnsi="Times New Roman"/>
                <w:sz w:val="20"/>
              </w:rPr>
              <w:t xml:space="preserve">A list of </w:t>
            </w:r>
            <w:r>
              <w:rPr>
                <w:rFonts w:ascii="Times New Roman" w:hAnsi="Times New Roman"/>
                <w:sz w:val="20"/>
              </w:rPr>
              <w:t>Application Rule identifiers.</w:t>
            </w:r>
          </w:p>
        </w:tc>
      </w:tr>
      <w:tr w:rsidR="00D140AE" w:rsidTr="00746BA1">
        <w:trPr>
          <w:tblHeader/>
          <w:jc w:val="center"/>
        </w:trPr>
        <w:tc>
          <w:tcPr>
            <w:tcW w:w="1709" w:type="dxa"/>
            <w:tcBorders>
              <w:left w:val="single" w:sz="1" w:space="0" w:color="000000"/>
              <w:bottom w:val="single" w:sz="1" w:space="0" w:color="000000"/>
            </w:tcBorders>
          </w:tcPr>
          <w:p w:rsidR="00D140AE" w:rsidRDefault="00D140AE" w:rsidP="00746BA1">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D140AE" w:rsidRDefault="00D140AE" w:rsidP="00746BA1">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D140AE" w:rsidRDefault="00D140AE"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D140AE" w:rsidRDefault="00D140AE" w:rsidP="00FE54CA">
            <w:pPr>
              <w:pStyle w:val="TAL"/>
              <w:snapToGrid w:val="0"/>
              <w:rPr>
                <w:rFonts w:ascii="Times New Roman" w:hAnsi="Times New Roman"/>
                <w:sz w:val="20"/>
              </w:rPr>
            </w:pPr>
            <w:r>
              <w:rPr>
                <w:rFonts w:ascii="Times New Roman" w:hAnsi="Times New Roman"/>
                <w:sz w:val="20"/>
              </w:rPr>
              <w:t>Unique response types for this service.</w:t>
            </w:r>
          </w:p>
          <w:p w:rsidR="00D140AE" w:rsidRDefault="00D140AE" w:rsidP="00746BA1">
            <w:pPr>
              <w:pStyle w:val="TAL"/>
              <w:snapToGrid w:val="0"/>
            </w:pPr>
            <w:r>
              <w:rPr>
                <w:rFonts w:ascii="Times New Roman" w:hAnsi="Times New Roman"/>
                <w:sz w:val="20"/>
              </w:rPr>
              <w:t>Application Rule does not exist</w:t>
            </w:r>
          </w:p>
        </w:tc>
      </w:tr>
    </w:tbl>
    <w:p w:rsidR="00FE685A" w:rsidRPr="004B18AE" w:rsidRDefault="00FE685A" w:rsidP="00FE685A"/>
    <w:p w:rsidR="00FE685A" w:rsidRPr="0020296A" w:rsidRDefault="00FE685A" w:rsidP="00FE685A">
      <w:pPr>
        <w:pStyle w:val="Caption"/>
        <w:jc w:val="center"/>
        <w:rPr>
          <w:lang w:val="en-US"/>
        </w:rPr>
      </w:pPr>
      <w:r w:rsidRPr="0020296A">
        <w:t>Table C.2.1.6.</w:t>
      </w:r>
      <w:r w:rsidRPr="0020296A">
        <w:rPr>
          <w:lang w:val="en-US"/>
        </w:rPr>
        <w:t>2</w:t>
      </w:r>
      <w:r w:rsidRPr="0020296A">
        <w:t>-1 Service Subscription Administration</w:t>
      </w:r>
      <w:r w:rsidRPr="0020296A">
        <w:rPr>
          <w:lang w:val="en-US"/>
        </w:rPr>
        <w:t xml:space="preserve"> – </w:t>
      </w:r>
      <w:r w:rsidR="00D140AE" w:rsidRPr="0020296A">
        <w:t>deleteApplication</w:t>
      </w:r>
      <w:r w:rsidR="00D140AE">
        <w:t xml:space="preserve">Rules </w:t>
      </w:r>
      <w:r w:rsidRPr="0020296A">
        <w:rPr>
          <w:lang w:val="en-US"/>
        </w:rPr>
        <w:t>capability</w:t>
      </w:r>
    </w:p>
    <w:p w:rsidR="00FE685A" w:rsidRDefault="00FE685A" w:rsidP="00FE685A">
      <w:pPr>
        <w:pStyle w:val="Heading6"/>
        <w:rPr>
          <w:lang w:eastAsia="ko-KR"/>
        </w:rPr>
      </w:pPr>
      <w:r>
        <w:t>C.2.1.</w:t>
      </w:r>
      <w:r>
        <w:rPr>
          <w:lang w:eastAsia="zh-CN"/>
        </w:rPr>
        <w:t>6.3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49"/>
        </w:numPr>
      </w:pPr>
      <w:r>
        <w:t>Perform the common request authorization</w:t>
      </w:r>
    </w:p>
    <w:p w:rsidR="00FE685A" w:rsidRDefault="00FE685A" w:rsidP="00913D9A">
      <w:pPr>
        <w:pStyle w:val="ListNumber"/>
        <w:numPr>
          <w:ilvl w:val="0"/>
          <w:numId w:val="49"/>
        </w:numPr>
      </w:pPr>
      <w:r>
        <w:t xml:space="preserve">Delete the </w:t>
      </w:r>
      <w:r w:rsidR="00D140AE">
        <w:t>Application Rules</w:t>
      </w:r>
    </w:p>
    <w:p w:rsidR="00FE685A" w:rsidRDefault="00FE685A" w:rsidP="00913D9A">
      <w:pPr>
        <w:pStyle w:val="ListNumber"/>
        <w:numPr>
          <w:ilvl w:val="0"/>
          <w:numId w:val="49"/>
        </w:numPr>
      </w:pPr>
      <w:r>
        <w:t>Account for the event</w:t>
      </w:r>
    </w:p>
    <w:p w:rsidR="00FE685A" w:rsidRDefault="004E03EF" w:rsidP="00FE685A">
      <w:pPr>
        <w:keepNext/>
        <w:jc w:val="center"/>
      </w:pPr>
      <w:ins w:id="1990" w:author="tcarey" w:date="2015-02-03T11:43:00Z">
        <w:r>
          <w:object w:dxaOrig="10891" w:dyaOrig="7124">
            <v:shape id="_x0000_i1165" type="#_x0000_t75" style="width:482.25pt;height:315pt" o:ole="">
              <v:imagedata r:id="rId266" o:title=""/>
            </v:shape>
            <o:OLEObject Type="Embed" ProgID="Visio.Drawing.11" ShapeID="_x0000_i1165" DrawAspect="Content" ObjectID="_1484470897" r:id="rId267"/>
          </w:object>
        </w:r>
      </w:ins>
      <w:del w:id="1991" w:author="tcarey" w:date="2015-02-03T11:43:00Z">
        <w:r w:rsidR="00D140AE" w:rsidDel="004E03EF">
          <w:object w:dxaOrig="10891" w:dyaOrig="7124">
            <v:shape id="_x0000_i1108" type="#_x0000_t75" style="width:482.25pt;height:315pt" o:ole="">
              <v:imagedata r:id="rId268" o:title=""/>
            </v:shape>
            <o:OLEObject Type="Embed" ProgID="Visio.Drawing.11" ShapeID="_x0000_i1108" DrawAspect="Content" ObjectID="_1484470898" r:id="rId269"/>
          </w:object>
        </w:r>
      </w:del>
    </w:p>
    <w:p w:rsidR="00FE685A" w:rsidRPr="0020296A" w:rsidRDefault="00FE685A" w:rsidP="00FE685A">
      <w:pPr>
        <w:pStyle w:val="Caption"/>
        <w:jc w:val="center"/>
        <w:rPr>
          <w:rStyle w:val="Guidance"/>
          <w:i w:val="0"/>
          <w:color w:val="auto"/>
        </w:rPr>
      </w:pPr>
      <w:r w:rsidRPr="0020296A">
        <w:t>Figure C.2.1.6</w:t>
      </w:r>
      <w:r w:rsidRPr="0020296A">
        <w:rPr>
          <w:lang w:val="en-US"/>
        </w:rPr>
        <w:t>.3</w:t>
      </w:r>
      <w:r w:rsidRPr="0020296A">
        <w:t xml:space="preserve">-1 </w:t>
      </w:r>
      <w:r w:rsidR="00D140AE" w:rsidRPr="0020296A">
        <w:t>deleteApplication</w:t>
      </w:r>
      <w:r w:rsidR="00D140AE">
        <w:t>Rules</w:t>
      </w:r>
      <w:r w:rsidR="00291C2F">
        <w:t xml:space="preserve"> </w:t>
      </w:r>
      <w:r w:rsidR="009C5085">
        <w:t>Diagram</w:t>
      </w:r>
    </w:p>
    <w:p w:rsidR="00FE685A" w:rsidRDefault="00FE685A" w:rsidP="00FE685A">
      <w:pPr>
        <w:pStyle w:val="Heading6"/>
      </w:pPr>
      <w:r>
        <w:lastRenderedPageBreak/>
        <w:t>C.2.1.</w:t>
      </w:r>
      <w:r>
        <w:rPr>
          <w:lang w:eastAsia="zh-CN"/>
        </w:rPr>
        <w:t>6</w:t>
      </w:r>
      <w:r>
        <w:rPr>
          <w:lang w:val="en-US"/>
        </w:rPr>
        <w:t>.4</w:t>
      </w:r>
      <w:r w:rsidRPr="00AF5DB2">
        <w:tab/>
      </w:r>
      <w:r>
        <w:rPr>
          <w:lang w:eastAsia="ko-KR"/>
        </w:rPr>
        <w:t>Post-Conditions</w:t>
      </w:r>
    </w:p>
    <w:p w:rsidR="00FE685A" w:rsidRDefault="00D140AE" w:rsidP="00FE685A">
      <w:pPr>
        <w:keepNext/>
        <w:rPr>
          <w:lang w:eastAsia="ko-KR"/>
        </w:rPr>
      </w:pPr>
      <w:r>
        <w:t>Application Rules and any references to the Application Rule made by M2M Nodes to the Application Rules are deleted</w:t>
      </w:r>
      <w:r w:rsidR="00FE685A">
        <w:rPr>
          <w:lang w:eastAsia="ko-KR"/>
        </w:rPr>
        <w:t>.</w:t>
      </w:r>
    </w:p>
    <w:p w:rsidR="00FE685A" w:rsidRDefault="00FE685A" w:rsidP="00FE685A">
      <w:pPr>
        <w:pStyle w:val="Heading6"/>
      </w:pPr>
      <w:r>
        <w:t>C.2.1.</w:t>
      </w:r>
      <w:r>
        <w:rPr>
          <w:lang w:eastAsia="zh-CN"/>
        </w:rPr>
        <w:t>6</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w:t>
      </w:r>
      <w:r>
        <w:rPr>
          <w:lang w:eastAsia="zh-CN"/>
        </w:rPr>
        <w:t>6</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FE685A" w:rsidP="00FE685A">
      <w:pPr>
        <w:rPr>
          <w:rFonts w:ascii="Arial" w:hAnsi="Arial" w:cs="Arial"/>
          <w:i/>
          <w:color w:val="0000FF"/>
          <w:sz w:val="18"/>
          <w:szCs w:val="18"/>
        </w:rPr>
      </w:pPr>
    </w:p>
    <w:p w:rsidR="00FE685A" w:rsidRDefault="00FE685A" w:rsidP="00FE685A">
      <w:pPr>
        <w:rPr>
          <w:rFonts w:ascii="Arial" w:hAnsi="Arial" w:cs="Arial"/>
          <w:i/>
          <w:color w:val="0000FF"/>
          <w:sz w:val="18"/>
          <w:szCs w:val="18"/>
        </w:rPr>
      </w:pPr>
    </w:p>
    <w:p w:rsidR="00FE685A" w:rsidRDefault="00FE685A" w:rsidP="00FE685A">
      <w:pPr>
        <w:rPr>
          <w:rFonts w:ascii="Arial" w:hAnsi="Arial" w:cs="Arial"/>
          <w:i/>
          <w:color w:val="0000FF"/>
          <w:sz w:val="18"/>
          <w:szCs w:val="18"/>
        </w:rPr>
      </w:pPr>
    </w:p>
    <w:p w:rsidR="00FE685A" w:rsidRDefault="00FE685A" w:rsidP="00FE685A">
      <w:pPr>
        <w:rPr>
          <w:rFonts w:ascii="Arial" w:hAnsi="Arial" w:cs="Arial"/>
          <w:i/>
          <w:color w:val="0000FF"/>
          <w:sz w:val="18"/>
          <w:szCs w:val="18"/>
        </w:rPr>
      </w:pPr>
      <w:r>
        <w:rPr>
          <w:rFonts w:ascii="Arial" w:hAnsi="Arial" w:cs="Arial"/>
          <w:i/>
          <w:color w:val="0000FF"/>
          <w:sz w:val="18"/>
          <w:szCs w:val="18"/>
        </w:rPr>
        <w:br w:type="page"/>
      </w:r>
    </w:p>
    <w:p w:rsidR="00FE685A" w:rsidRDefault="00FE685A" w:rsidP="00FE685A">
      <w:pPr>
        <w:pStyle w:val="Heading5"/>
      </w:pPr>
      <w:bookmarkStart w:id="1992" w:name="_Toc389129029"/>
      <w:r>
        <w:lastRenderedPageBreak/>
        <w:t>C.2.1.</w:t>
      </w:r>
      <w:r>
        <w:rPr>
          <w:lang w:eastAsia="zh-CN"/>
        </w:rPr>
        <w:t>7</w:t>
      </w:r>
      <w:r w:rsidRPr="00A320F3">
        <w:tab/>
      </w:r>
      <w:r>
        <w:t>getApplication</w:t>
      </w:r>
      <w:r w:rsidR="00291C2F">
        <w:t>Rules</w:t>
      </w:r>
      <w:bookmarkEnd w:id="1992"/>
    </w:p>
    <w:p w:rsidR="00FE685A" w:rsidRDefault="00291C2F" w:rsidP="00FE685A">
      <w:r>
        <w:t>This service capability provides the ability to retrieve the Application Rules</w:t>
      </w:r>
      <w:r w:rsidR="00FE685A">
        <w:t>.</w:t>
      </w:r>
    </w:p>
    <w:p w:rsidR="00FE685A" w:rsidRDefault="00FE685A" w:rsidP="00FE685A">
      <w:pPr>
        <w:pStyle w:val="Heading6"/>
      </w:pPr>
      <w:r>
        <w:t>C.2.1.</w:t>
      </w:r>
      <w:r>
        <w:rPr>
          <w:lang w:eastAsia="zh-CN"/>
        </w:rPr>
        <w:t>7</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w:t>
      </w:r>
      <w:r>
        <w:rPr>
          <w:lang w:eastAsia="zh-CN"/>
        </w:rPr>
        <w:t>7</w:t>
      </w:r>
      <w:r>
        <w:t>.</w:t>
      </w:r>
      <w:r>
        <w:rPr>
          <w:lang w:val="en-US"/>
        </w:rPr>
        <w:t>2</w:t>
      </w:r>
      <w:r w:rsidRPr="00AF5DB2">
        <w:tab/>
      </w:r>
      <w:r w:rsidR="00534908">
        <w:rPr>
          <w:lang w:val="en-US"/>
        </w:rPr>
        <w:t>Sig</w:t>
      </w:r>
      <w:r>
        <w:rPr>
          <w:lang w:val="en-US"/>
        </w:rPr>
        <w:t xml:space="preserve">nature – </w:t>
      </w:r>
      <w:r w:rsidR="00291C2F">
        <w:t>getApplicationRules</w:t>
      </w:r>
    </w:p>
    <w:tbl>
      <w:tblPr>
        <w:tblW w:w="8608" w:type="dxa"/>
        <w:jc w:val="center"/>
        <w:tblLayout w:type="fixed"/>
        <w:tblCellMar>
          <w:left w:w="0" w:type="dxa"/>
          <w:right w:w="0" w:type="dxa"/>
        </w:tblCellMar>
        <w:tblLook w:val="0000"/>
      </w:tblPr>
      <w:tblGrid>
        <w:gridCol w:w="1501"/>
        <w:gridCol w:w="900"/>
        <w:gridCol w:w="900"/>
        <w:gridCol w:w="5307"/>
      </w:tblGrid>
      <w:tr w:rsidR="00FE685A"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DD5F17" w:rsidTr="00746BA1">
        <w:trPr>
          <w:tblHeader/>
          <w:jc w:val="center"/>
        </w:trPr>
        <w:tc>
          <w:tcPr>
            <w:tcW w:w="1501" w:type="dxa"/>
            <w:tcBorders>
              <w:left w:val="single" w:sz="1" w:space="0" w:color="000000"/>
              <w:bottom w:val="single" w:sz="1" w:space="0" w:color="000000"/>
            </w:tcBorders>
          </w:tcPr>
          <w:p w:rsidR="00DD5F17" w:rsidRPr="002C57F3" w:rsidRDefault="002F0848" w:rsidP="00746BA1">
            <w:pPr>
              <w:pStyle w:val="TAL"/>
              <w:snapToGrid w:val="0"/>
              <w:rPr>
                <w:rFonts w:ascii="Times New Roman" w:hAnsi="Times New Roman"/>
                <w:sz w:val="20"/>
                <w:lang w:eastAsia="ko-KR"/>
              </w:rPr>
            </w:pPr>
            <w:r>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2C57F3"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DD5F17" w:rsidRPr="002C57F3" w:rsidRDefault="00DD5F17" w:rsidP="00746BA1">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DD5F17" w:rsidRPr="002C57F3" w:rsidRDefault="0068154D" w:rsidP="00746BA1">
            <w:pPr>
              <w:pStyle w:val="TAL"/>
              <w:snapToGrid w:val="0"/>
              <w:rPr>
                <w:rFonts w:ascii="Times New Roman" w:hAnsi="Times New Roman"/>
                <w:sz w:val="20"/>
                <w:lang w:eastAsia="ko-KR"/>
              </w:rPr>
            </w:pPr>
            <w:r w:rsidRPr="0068154D">
              <w:t>See Table A.2.1</w:t>
            </w:r>
            <w:r w:rsidR="00DD5F17">
              <w:t>-</w:t>
            </w:r>
            <w:r w:rsidRPr="0068154D">
              <w:t>1</w:t>
            </w:r>
            <w:r w:rsidR="00DD5F17">
              <w:t xml:space="preserve"> </w:t>
            </w:r>
          </w:p>
        </w:tc>
      </w:tr>
      <w:tr w:rsidR="00291C2F" w:rsidTr="00746BA1">
        <w:trPr>
          <w:tblHeader/>
          <w:jc w:val="center"/>
        </w:trPr>
        <w:tc>
          <w:tcPr>
            <w:tcW w:w="1501" w:type="dxa"/>
            <w:tcBorders>
              <w:left w:val="single" w:sz="1" w:space="0" w:color="000000"/>
              <w:bottom w:val="single" w:sz="1" w:space="0" w:color="000000"/>
            </w:tcBorders>
          </w:tcPr>
          <w:p w:rsidR="00291C2F" w:rsidRPr="002C57F3" w:rsidRDefault="00291C2F" w:rsidP="00746BA1">
            <w:pPr>
              <w:pStyle w:val="TAL"/>
              <w:snapToGrid w:val="0"/>
              <w:rPr>
                <w:rFonts w:ascii="Times New Roman" w:hAnsi="Times New Roman"/>
                <w:sz w:val="20"/>
              </w:rPr>
            </w:pPr>
            <w:r w:rsidRPr="002C57F3">
              <w:rPr>
                <w:rFonts w:ascii="Times New Roman" w:hAnsi="Times New Roman"/>
                <w:sz w:val="20"/>
              </w:rPr>
              <w:t>filterCriteria</w:t>
            </w:r>
          </w:p>
        </w:tc>
        <w:tc>
          <w:tcPr>
            <w:tcW w:w="900" w:type="dxa"/>
            <w:tcBorders>
              <w:left w:val="single" w:sz="1" w:space="0" w:color="000000"/>
              <w:bottom w:val="single" w:sz="1" w:space="0" w:color="000000"/>
              <w:right w:val="single" w:sz="1" w:space="0" w:color="000000"/>
            </w:tcBorders>
          </w:tcPr>
          <w:p w:rsidR="00291C2F" w:rsidRPr="002C57F3" w:rsidRDefault="00291C2F" w:rsidP="00746BA1">
            <w:pPr>
              <w:pStyle w:val="TAL"/>
              <w:snapToGrid w:val="0"/>
              <w:rPr>
                <w:rFonts w:ascii="Times New Roman" w:hAnsi="Times New Roman"/>
                <w:sz w:val="20"/>
              </w:rPr>
            </w:pPr>
            <w:r w:rsidRPr="002C57F3">
              <w:rPr>
                <w:rFonts w:ascii="Times New Roman" w:hAnsi="Times New Roman"/>
                <w:sz w:val="20"/>
              </w:rPr>
              <w:t>IN</w:t>
            </w:r>
          </w:p>
        </w:tc>
        <w:tc>
          <w:tcPr>
            <w:tcW w:w="900" w:type="dxa"/>
            <w:tcBorders>
              <w:left w:val="single" w:sz="1" w:space="0" w:color="000000"/>
              <w:bottom w:val="single" w:sz="1" w:space="0" w:color="000000"/>
            </w:tcBorders>
          </w:tcPr>
          <w:p w:rsidR="00291C2F" w:rsidRPr="002C57F3" w:rsidRDefault="00291C2F" w:rsidP="00746BA1">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291C2F" w:rsidRPr="002C57F3" w:rsidRDefault="00291C2F" w:rsidP="00746BA1">
            <w:pPr>
              <w:pStyle w:val="TAL"/>
              <w:snapToGrid w:val="0"/>
              <w:rPr>
                <w:rFonts w:ascii="Times New Roman" w:hAnsi="Times New Roman"/>
                <w:sz w:val="20"/>
              </w:rPr>
            </w:pPr>
            <w:r w:rsidRPr="008423E8">
              <w:rPr>
                <w:rFonts w:ascii="Times New Roman" w:hAnsi="Times New Roman"/>
                <w:sz w:val="20"/>
              </w:rPr>
              <w:t xml:space="preserve">See Table </w:t>
            </w:r>
            <w:r w:rsidRPr="0068154D">
              <w:t>6.9.1.</w:t>
            </w:r>
            <w:r>
              <w:t>3</w:t>
            </w:r>
            <w:r w:rsidRPr="0068154D">
              <w:t>.1-1</w:t>
            </w:r>
          </w:p>
        </w:tc>
      </w:tr>
      <w:tr w:rsidR="00291C2F" w:rsidTr="00746BA1">
        <w:trPr>
          <w:tblHeader/>
          <w:jc w:val="center"/>
        </w:trPr>
        <w:tc>
          <w:tcPr>
            <w:tcW w:w="1501" w:type="dxa"/>
            <w:tcBorders>
              <w:left w:val="single" w:sz="1" w:space="0" w:color="000000"/>
              <w:bottom w:val="single" w:sz="1" w:space="0" w:color="000000"/>
            </w:tcBorders>
          </w:tcPr>
          <w:p w:rsidR="00291C2F" w:rsidRPr="002C57F3" w:rsidRDefault="00291C2F" w:rsidP="00746BA1">
            <w:pPr>
              <w:pStyle w:val="TAL"/>
              <w:snapToGrid w:val="0"/>
              <w:rPr>
                <w:rFonts w:ascii="Times New Roman" w:hAnsi="Times New Roman"/>
                <w:sz w:val="20"/>
              </w:rPr>
            </w:pPr>
            <w:r>
              <w:rPr>
                <w:rFonts w:ascii="Times New Roman" w:hAnsi="Times New Roman"/>
                <w:sz w:val="20"/>
              </w:rPr>
              <w:t>applicationRules</w:t>
            </w:r>
          </w:p>
        </w:tc>
        <w:tc>
          <w:tcPr>
            <w:tcW w:w="900" w:type="dxa"/>
            <w:tcBorders>
              <w:left w:val="single" w:sz="1" w:space="0" w:color="000000"/>
              <w:bottom w:val="single" w:sz="1" w:space="0" w:color="000000"/>
              <w:right w:val="single" w:sz="1" w:space="0" w:color="000000"/>
            </w:tcBorders>
          </w:tcPr>
          <w:p w:rsidR="00291C2F" w:rsidRPr="002C57F3" w:rsidRDefault="00291C2F" w:rsidP="00746BA1">
            <w:pPr>
              <w:pStyle w:val="TAL"/>
              <w:snapToGrid w:val="0"/>
              <w:rPr>
                <w:rFonts w:ascii="Times New Roman" w:hAnsi="Times New Roman"/>
                <w:sz w:val="20"/>
              </w:rPr>
            </w:pPr>
            <w:r w:rsidRPr="002C57F3">
              <w:rPr>
                <w:rFonts w:ascii="Times New Roman" w:hAnsi="Times New Roman"/>
                <w:sz w:val="20"/>
              </w:rPr>
              <w:t>OUT</w:t>
            </w:r>
          </w:p>
        </w:tc>
        <w:tc>
          <w:tcPr>
            <w:tcW w:w="900" w:type="dxa"/>
            <w:tcBorders>
              <w:left w:val="single" w:sz="1" w:space="0" w:color="000000"/>
              <w:bottom w:val="single" w:sz="1" w:space="0" w:color="000000"/>
            </w:tcBorders>
          </w:tcPr>
          <w:p w:rsidR="00291C2F" w:rsidRPr="002C57F3" w:rsidRDefault="00291C2F" w:rsidP="00746BA1">
            <w:pPr>
              <w:pStyle w:val="TAL"/>
              <w:snapToGrid w:val="0"/>
              <w:rPr>
                <w:rFonts w:ascii="Times New Roman" w:hAnsi="Times New Roman"/>
                <w:sz w:val="20"/>
              </w:rPr>
            </w:pPr>
            <w:r w:rsidRPr="002C57F3">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291C2F" w:rsidRPr="002C57F3" w:rsidRDefault="00291C2F" w:rsidP="00746BA1">
            <w:pPr>
              <w:pStyle w:val="TAL"/>
              <w:snapToGrid w:val="0"/>
              <w:rPr>
                <w:rFonts w:ascii="Times New Roman" w:hAnsi="Times New Roman"/>
                <w:sz w:val="20"/>
              </w:rPr>
            </w:pPr>
            <w:r w:rsidRPr="008423E8">
              <w:rPr>
                <w:rFonts w:ascii="Times New Roman" w:hAnsi="Times New Roman"/>
                <w:sz w:val="20"/>
              </w:rPr>
              <w:t xml:space="preserve">The resulting </w:t>
            </w:r>
            <w:r>
              <w:rPr>
                <w:rFonts w:ascii="Times New Roman" w:hAnsi="Times New Roman"/>
                <w:sz w:val="20"/>
              </w:rPr>
              <w:t>M2M Node</w:t>
            </w:r>
            <w:r w:rsidRPr="008423E8">
              <w:rPr>
                <w:rFonts w:ascii="Times New Roman" w:hAnsi="Times New Roman"/>
                <w:sz w:val="20"/>
              </w:rPr>
              <w:t xml:space="preserve"> entities in Table 6.9.1.</w:t>
            </w:r>
            <w:r>
              <w:rPr>
                <w:rFonts w:ascii="Times New Roman" w:hAnsi="Times New Roman"/>
                <w:sz w:val="20"/>
              </w:rPr>
              <w:t>3</w:t>
            </w:r>
            <w:r w:rsidRPr="008423E8">
              <w:rPr>
                <w:rFonts w:ascii="Times New Roman" w:hAnsi="Times New Roman"/>
                <w:sz w:val="20"/>
              </w:rPr>
              <w:t xml:space="preserve">-1. </w:t>
            </w:r>
          </w:p>
        </w:tc>
      </w:tr>
      <w:tr w:rsidR="00291C2F" w:rsidTr="00746BA1">
        <w:trPr>
          <w:tblHeader/>
          <w:jc w:val="center"/>
        </w:trPr>
        <w:tc>
          <w:tcPr>
            <w:tcW w:w="1501" w:type="dxa"/>
            <w:tcBorders>
              <w:left w:val="single" w:sz="1" w:space="0" w:color="000000"/>
              <w:bottom w:val="single" w:sz="1" w:space="0" w:color="000000"/>
            </w:tcBorders>
          </w:tcPr>
          <w:p w:rsidR="00291C2F" w:rsidRPr="002C57F3" w:rsidRDefault="00291C2F" w:rsidP="00746BA1">
            <w:pPr>
              <w:pStyle w:val="TAL"/>
              <w:snapToGrid w:val="0"/>
              <w:rPr>
                <w:rFonts w:ascii="Times New Roman" w:hAnsi="Times New Roman"/>
                <w:sz w:val="20"/>
              </w:rPr>
            </w:pPr>
            <w:r>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291C2F" w:rsidRPr="002C57F3" w:rsidRDefault="00291C2F" w:rsidP="00746BA1">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291C2F" w:rsidRPr="002C57F3" w:rsidRDefault="00291C2F"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291C2F" w:rsidRDefault="00291C2F" w:rsidP="00FE54CA">
            <w:pPr>
              <w:pStyle w:val="TAL"/>
              <w:snapToGrid w:val="0"/>
              <w:rPr>
                <w:rFonts w:ascii="Times New Roman" w:hAnsi="Times New Roman"/>
                <w:sz w:val="20"/>
              </w:rPr>
            </w:pPr>
            <w:r>
              <w:rPr>
                <w:rFonts w:ascii="Times New Roman" w:hAnsi="Times New Roman"/>
                <w:sz w:val="20"/>
              </w:rPr>
              <w:t>Unique response types for this service.</w:t>
            </w:r>
          </w:p>
          <w:p w:rsidR="00291C2F" w:rsidRPr="002C57F3" w:rsidRDefault="00291C2F" w:rsidP="00913D9A">
            <w:pPr>
              <w:pStyle w:val="TAL"/>
              <w:numPr>
                <w:ilvl w:val="0"/>
                <w:numId w:val="19"/>
              </w:numPr>
              <w:snapToGrid w:val="0"/>
              <w:rPr>
                <w:rFonts w:ascii="Times New Roman" w:hAnsi="Times New Roman"/>
                <w:sz w:val="20"/>
              </w:rPr>
            </w:pPr>
            <w:r>
              <w:rPr>
                <w:rFonts w:ascii="Times New Roman" w:hAnsi="Times New Roman"/>
                <w:sz w:val="20"/>
              </w:rPr>
              <w:t>None</w:t>
            </w:r>
          </w:p>
        </w:tc>
      </w:tr>
    </w:tbl>
    <w:p w:rsidR="00FE685A" w:rsidRPr="004B18AE" w:rsidRDefault="00FE685A" w:rsidP="00FE685A"/>
    <w:p w:rsidR="00FE685A" w:rsidRPr="0020296A" w:rsidRDefault="00FE685A" w:rsidP="00FE685A">
      <w:pPr>
        <w:pStyle w:val="Caption"/>
        <w:jc w:val="center"/>
        <w:rPr>
          <w:lang w:val="en-US"/>
        </w:rPr>
      </w:pPr>
      <w:r w:rsidRPr="0020296A">
        <w:t>Table C.2.1.7.</w:t>
      </w:r>
      <w:r w:rsidRPr="0020296A">
        <w:rPr>
          <w:lang w:val="en-US"/>
        </w:rPr>
        <w:t>2</w:t>
      </w:r>
      <w:r w:rsidRPr="0020296A">
        <w:t>-1 Service Subscription Administration</w:t>
      </w:r>
      <w:r w:rsidRPr="0020296A">
        <w:rPr>
          <w:lang w:val="en-US"/>
        </w:rPr>
        <w:t xml:space="preserve"> – </w:t>
      </w:r>
      <w:r w:rsidR="00291C2F" w:rsidRPr="0020296A">
        <w:t>getApplication</w:t>
      </w:r>
      <w:r w:rsidR="00291C2F">
        <w:t>Rules</w:t>
      </w:r>
      <w:r w:rsidRPr="0020296A">
        <w:rPr>
          <w:lang w:val="en-US"/>
        </w:rPr>
        <w:t>capability</w:t>
      </w:r>
    </w:p>
    <w:p w:rsidR="00FE685A" w:rsidRDefault="00FE685A" w:rsidP="00FE685A">
      <w:pPr>
        <w:pStyle w:val="Heading6"/>
        <w:rPr>
          <w:lang w:eastAsia="ko-KR"/>
        </w:rPr>
      </w:pPr>
      <w:r>
        <w:t>C.2.1.</w:t>
      </w:r>
      <w:r>
        <w:rPr>
          <w:lang w:eastAsia="zh-CN"/>
        </w:rPr>
        <w:t>7.3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50"/>
        </w:numPr>
      </w:pPr>
      <w:r>
        <w:t>Perform the common request authorization</w:t>
      </w:r>
    </w:p>
    <w:p w:rsidR="00FE685A" w:rsidRDefault="00FE685A" w:rsidP="00913D9A">
      <w:pPr>
        <w:pStyle w:val="ListNumber"/>
        <w:numPr>
          <w:ilvl w:val="0"/>
          <w:numId w:val="50"/>
        </w:numPr>
      </w:pPr>
      <w:r>
        <w:t xml:space="preserve">Retrieve the M2M Applications of the </w:t>
      </w:r>
      <w:r w:rsidR="00E23C12">
        <w:t>M2M Service Subscription</w:t>
      </w:r>
    </w:p>
    <w:p w:rsidR="00FE685A" w:rsidRDefault="00FE685A" w:rsidP="00913D9A">
      <w:pPr>
        <w:pStyle w:val="ListNumber"/>
        <w:numPr>
          <w:ilvl w:val="0"/>
          <w:numId w:val="50"/>
        </w:numPr>
      </w:pPr>
      <w:r>
        <w:t>Account for the event</w:t>
      </w:r>
    </w:p>
    <w:p w:rsidR="00FE685A" w:rsidRDefault="004E03EF" w:rsidP="00FE685A">
      <w:pPr>
        <w:keepNext/>
        <w:jc w:val="center"/>
      </w:pPr>
      <w:ins w:id="1993" w:author="tcarey" w:date="2015-02-03T11:46:00Z">
        <w:r>
          <w:object w:dxaOrig="10891" w:dyaOrig="7124">
            <v:shape id="_x0000_i1166" type="#_x0000_t75" style="width:482.25pt;height:315pt" o:ole="">
              <v:imagedata r:id="rId270" o:title=""/>
            </v:shape>
            <o:OLEObject Type="Embed" ProgID="Visio.Drawing.11" ShapeID="_x0000_i1166" DrawAspect="Content" ObjectID="_1484470899" r:id="rId271"/>
          </w:object>
        </w:r>
      </w:ins>
      <w:del w:id="1994" w:author="tcarey" w:date="2015-02-03T11:46:00Z">
        <w:r w:rsidR="00291C2F" w:rsidDel="004E03EF">
          <w:object w:dxaOrig="10891" w:dyaOrig="7124">
            <v:shape id="_x0000_i1109" type="#_x0000_t75" style="width:482.25pt;height:315pt" o:ole="">
              <v:imagedata r:id="rId272" o:title=""/>
            </v:shape>
            <o:OLEObject Type="Embed" ProgID="Visio.Drawing.11" ShapeID="_x0000_i1109" DrawAspect="Content" ObjectID="_1484470900" r:id="rId273"/>
          </w:object>
        </w:r>
      </w:del>
    </w:p>
    <w:p w:rsidR="00FE685A" w:rsidRPr="0020296A" w:rsidRDefault="00FE685A" w:rsidP="00FE685A">
      <w:pPr>
        <w:pStyle w:val="Caption"/>
        <w:jc w:val="center"/>
        <w:rPr>
          <w:rStyle w:val="Guidance"/>
          <w:i w:val="0"/>
          <w:color w:val="auto"/>
        </w:rPr>
      </w:pPr>
      <w:r w:rsidRPr="0020296A">
        <w:t>Figure C.2.1.7</w:t>
      </w:r>
      <w:r w:rsidRPr="0020296A">
        <w:rPr>
          <w:lang w:val="en-US"/>
        </w:rPr>
        <w:t>.3</w:t>
      </w:r>
      <w:r w:rsidRPr="0020296A">
        <w:t xml:space="preserve">-1 </w:t>
      </w:r>
      <w:r w:rsidR="00291C2F" w:rsidRPr="0020296A">
        <w:t>get</w:t>
      </w:r>
      <w:r w:rsidR="00291C2F">
        <w:t>A</w:t>
      </w:r>
      <w:r w:rsidR="00AA160C">
        <w:t>pplicationRule</w:t>
      </w:r>
      <w:r w:rsidR="00291C2F">
        <w:t>s</w:t>
      </w:r>
      <w:r w:rsidR="00291C2F" w:rsidRPr="0020296A">
        <w:t xml:space="preserve"> </w:t>
      </w:r>
      <w:r w:rsidR="009C5085">
        <w:t>Diagram</w:t>
      </w:r>
    </w:p>
    <w:p w:rsidR="00FE685A" w:rsidRDefault="00FE685A" w:rsidP="00FE685A">
      <w:pPr>
        <w:pStyle w:val="Heading6"/>
      </w:pPr>
      <w:r>
        <w:lastRenderedPageBreak/>
        <w:t>C.2.1.</w:t>
      </w:r>
      <w:r>
        <w:rPr>
          <w:lang w:eastAsia="zh-CN"/>
        </w:rPr>
        <w:t>7</w:t>
      </w:r>
      <w:r>
        <w:rPr>
          <w:lang w:val="en-US"/>
        </w:rPr>
        <w:t>.4</w:t>
      </w:r>
      <w:r w:rsidRPr="00AF5DB2">
        <w:tab/>
      </w:r>
      <w:r>
        <w:rPr>
          <w:lang w:eastAsia="ko-KR"/>
        </w:rPr>
        <w:t>Post-Conditions</w:t>
      </w:r>
    </w:p>
    <w:p w:rsidR="00FE685A" w:rsidRDefault="00FE685A" w:rsidP="00FE685A">
      <w:pPr>
        <w:keepNext/>
        <w:rPr>
          <w:lang w:eastAsia="ko-KR"/>
        </w:rPr>
      </w:pPr>
      <w:r>
        <w:rPr>
          <w:lang w:eastAsia="ko-KR"/>
        </w:rPr>
        <w:t>Not Applicable</w:t>
      </w:r>
    </w:p>
    <w:p w:rsidR="00FE685A" w:rsidRDefault="00FE685A" w:rsidP="00FE685A">
      <w:pPr>
        <w:pStyle w:val="Heading6"/>
      </w:pPr>
      <w:r>
        <w:t>C.2.1.</w:t>
      </w:r>
      <w:r>
        <w:rPr>
          <w:lang w:eastAsia="zh-CN"/>
        </w:rPr>
        <w:t>7</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w:t>
      </w:r>
      <w:r>
        <w:rPr>
          <w:lang w:eastAsia="zh-CN"/>
        </w:rPr>
        <w:t>7</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FE685A" w:rsidP="00FE685A">
      <w:pPr>
        <w:rPr>
          <w:rFonts w:ascii="Arial" w:hAnsi="Arial" w:cs="Arial"/>
          <w:i/>
          <w:color w:val="0000FF"/>
          <w:sz w:val="18"/>
          <w:szCs w:val="18"/>
        </w:rPr>
      </w:pPr>
      <w:r>
        <w:rPr>
          <w:rFonts w:ascii="Arial" w:hAnsi="Arial" w:cs="Arial"/>
          <w:i/>
          <w:color w:val="0000FF"/>
          <w:sz w:val="18"/>
          <w:szCs w:val="18"/>
        </w:rPr>
        <w:br w:type="page"/>
      </w:r>
    </w:p>
    <w:p w:rsidR="00FE685A" w:rsidRDefault="00FE685A" w:rsidP="00FE685A">
      <w:pPr>
        <w:pStyle w:val="Heading5"/>
      </w:pPr>
      <w:bookmarkStart w:id="1995" w:name="_Toc389129030"/>
      <w:r>
        <w:lastRenderedPageBreak/>
        <w:t>C.2.1.</w:t>
      </w:r>
      <w:r>
        <w:rPr>
          <w:lang w:eastAsia="zh-CN"/>
        </w:rPr>
        <w:t>8</w:t>
      </w:r>
      <w:r w:rsidRPr="00A320F3">
        <w:tab/>
      </w:r>
      <w:bookmarkEnd w:id="1995"/>
      <w:r w:rsidR="005D3ED1">
        <w:t>updateApplicationRule</w:t>
      </w:r>
    </w:p>
    <w:p w:rsidR="00FE685A" w:rsidRDefault="005D3ED1" w:rsidP="00FE685A">
      <w:r>
        <w:t>This service capability provides the ability to update an Application Rule</w:t>
      </w:r>
      <w:r w:rsidR="00FE685A">
        <w:t>.</w:t>
      </w:r>
    </w:p>
    <w:p w:rsidR="00FE685A" w:rsidRDefault="00FE685A" w:rsidP="00FE685A">
      <w:pPr>
        <w:pStyle w:val="Heading6"/>
      </w:pPr>
      <w:r>
        <w:t>C.2.1.</w:t>
      </w:r>
      <w:r>
        <w:rPr>
          <w:lang w:eastAsia="zh-CN"/>
        </w:rPr>
        <w:t>8</w:t>
      </w:r>
      <w:r>
        <w:t>.1</w:t>
      </w:r>
      <w:r w:rsidRPr="00A320F3">
        <w:tab/>
        <w:t>Pre-conditions</w:t>
      </w:r>
    </w:p>
    <w:p w:rsidR="00FE685A" w:rsidRDefault="00FE685A" w:rsidP="00FE685A">
      <w:pPr>
        <w:keepNext/>
        <w:rPr>
          <w:lang w:eastAsia="ko-KR"/>
        </w:rPr>
      </w:pPr>
      <w:r>
        <w:rPr>
          <w:lang w:eastAsia="ko-KR"/>
        </w:rPr>
        <w:t>The pre-conditions for Mca Received Requests are met.</w:t>
      </w:r>
    </w:p>
    <w:p w:rsidR="00FE685A" w:rsidRDefault="00FE685A" w:rsidP="00FE685A">
      <w:pPr>
        <w:pStyle w:val="Heading6"/>
      </w:pPr>
      <w:r>
        <w:t>C.2.1.8.</w:t>
      </w:r>
      <w:r>
        <w:rPr>
          <w:lang w:val="en-US"/>
        </w:rPr>
        <w:t>2</w:t>
      </w:r>
      <w:r w:rsidRPr="00AF5DB2">
        <w:tab/>
      </w:r>
      <w:r w:rsidR="00534908">
        <w:rPr>
          <w:lang w:val="en-US"/>
        </w:rPr>
        <w:t>Sig</w:t>
      </w:r>
      <w:r>
        <w:rPr>
          <w:lang w:val="en-US"/>
        </w:rPr>
        <w:t xml:space="preserve">nature – </w:t>
      </w:r>
      <w:r w:rsidR="005D3ED1">
        <w:t>updateApplicationRule</w:t>
      </w:r>
    </w:p>
    <w:tbl>
      <w:tblPr>
        <w:tblW w:w="8816" w:type="dxa"/>
        <w:jc w:val="center"/>
        <w:tblLayout w:type="fixed"/>
        <w:tblCellMar>
          <w:left w:w="0" w:type="dxa"/>
          <w:right w:w="0" w:type="dxa"/>
        </w:tblCellMar>
        <w:tblLook w:val="0000"/>
      </w:tblPr>
      <w:tblGrid>
        <w:gridCol w:w="1709"/>
        <w:gridCol w:w="900"/>
        <w:gridCol w:w="900"/>
        <w:gridCol w:w="5307"/>
      </w:tblGrid>
      <w:tr w:rsidR="00FE685A"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FE685A" w:rsidRDefault="00FE685A" w:rsidP="00746BA1">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Default="00FE685A" w:rsidP="00746BA1">
            <w:pPr>
              <w:pStyle w:val="TAH"/>
              <w:snapToGrid w:val="0"/>
            </w:pPr>
            <w:r>
              <w:t>Description</w:t>
            </w:r>
          </w:p>
        </w:tc>
      </w:tr>
      <w:tr w:rsidR="00FE685A" w:rsidTr="00746BA1">
        <w:trPr>
          <w:tblHeader/>
          <w:jc w:val="center"/>
        </w:trPr>
        <w:tc>
          <w:tcPr>
            <w:tcW w:w="1709" w:type="dxa"/>
            <w:tcBorders>
              <w:left w:val="single" w:sz="1" w:space="0" w:color="000000"/>
              <w:bottom w:val="single" w:sz="1" w:space="0" w:color="000000"/>
            </w:tcBorders>
          </w:tcPr>
          <w:p w:rsidR="00FE685A" w:rsidRPr="00AF179A" w:rsidRDefault="00FE685A" w:rsidP="00746BA1">
            <w:pPr>
              <w:pStyle w:val="TAL"/>
              <w:snapToGrid w:val="0"/>
              <w:rPr>
                <w:rFonts w:ascii="Times New Roman" w:hAnsi="Times New Roman"/>
                <w:sz w:val="20"/>
                <w:lang w:eastAsia="ko-KR"/>
              </w:rPr>
            </w:pPr>
            <w:r>
              <w:rPr>
                <w:rFonts w:ascii="Times New Roman" w:hAnsi="Times New Roman"/>
                <w:sz w:val="20"/>
                <w:lang w:eastAsia="ko-KR"/>
              </w:rPr>
              <w:t xml:space="preserve">Mca </w:t>
            </w:r>
            <w:r w:rsidR="002F0848">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AF179A" w:rsidRDefault="00FE685A" w:rsidP="00746BA1">
            <w:pPr>
              <w:pStyle w:val="TAL"/>
              <w:snapToGrid w:val="0"/>
              <w:jc w:val="center"/>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FE685A" w:rsidRPr="00AF179A" w:rsidRDefault="00FE685A" w:rsidP="00746BA1">
            <w:pPr>
              <w:pStyle w:val="TAL"/>
              <w:snapToGrid w:val="0"/>
              <w:jc w:val="center"/>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FE685A" w:rsidRPr="00AF179A" w:rsidRDefault="00FE685A" w:rsidP="00746BA1">
            <w:pPr>
              <w:pStyle w:val="TAL"/>
              <w:snapToGrid w:val="0"/>
              <w:rPr>
                <w:rFonts w:ascii="Times New Roman" w:hAnsi="Times New Roman"/>
                <w:sz w:val="20"/>
                <w:lang w:eastAsia="ko-KR"/>
              </w:rPr>
            </w:pPr>
            <w:r>
              <w:t xml:space="preserve">See Table </w:t>
            </w:r>
            <w:r w:rsidR="00DD5F17">
              <w:t xml:space="preserve">A.2.1-1 </w:t>
            </w:r>
          </w:p>
        </w:tc>
      </w:tr>
      <w:tr w:rsidR="005D3ED1" w:rsidTr="00746BA1">
        <w:trPr>
          <w:tblHeader/>
          <w:jc w:val="center"/>
        </w:trPr>
        <w:tc>
          <w:tcPr>
            <w:tcW w:w="1709" w:type="dxa"/>
            <w:tcBorders>
              <w:left w:val="single" w:sz="1" w:space="0" w:color="000000"/>
              <w:bottom w:val="single" w:sz="1" w:space="0" w:color="000000"/>
            </w:tcBorders>
          </w:tcPr>
          <w:p w:rsidR="005D3ED1" w:rsidRDefault="005D3ED1" w:rsidP="00746BA1">
            <w:pPr>
              <w:pStyle w:val="TAL"/>
              <w:snapToGrid w:val="0"/>
              <w:rPr>
                <w:rFonts w:ascii="Times New Roman" w:hAnsi="Times New Roman"/>
                <w:sz w:val="20"/>
              </w:rPr>
            </w:pPr>
            <w:r>
              <w:rPr>
                <w:rFonts w:ascii="Times New Roman" w:hAnsi="Times New Roman"/>
                <w:sz w:val="20"/>
              </w:rPr>
              <w:t>applicationRuleId</w:t>
            </w:r>
          </w:p>
        </w:tc>
        <w:tc>
          <w:tcPr>
            <w:tcW w:w="900" w:type="dxa"/>
            <w:tcBorders>
              <w:left w:val="single" w:sz="1" w:space="0" w:color="000000"/>
              <w:bottom w:val="single" w:sz="1" w:space="0" w:color="000000"/>
              <w:right w:val="single" w:sz="1" w:space="0" w:color="000000"/>
            </w:tcBorders>
          </w:tcPr>
          <w:p w:rsidR="005D3ED1" w:rsidRPr="004A4A55" w:rsidRDefault="005D3ED1" w:rsidP="00746BA1">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1" w:space="0" w:color="000000"/>
            </w:tcBorders>
          </w:tcPr>
          <w:p w:rsidR="005D3ED1" w:rsidRPr="004A4A55" w:rsidRDefault="005D3ED1" w:rsidP="00746BA1">
            <w:pPr>
              <w:pStyle w:val="TAL"/>
              <w:snapToGrid w:val="0"/>
              <w:rPr>
                <w:rFonts w:ascii="Times New Roman" w:hAnsi="Times New Roman"/>
                <w:sz w:val="20"/>
              </w:rPr>
            </w:pPr>
            <w:r>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5D3ED1" w:rsidRDefault="005D3ED1" w:rsidP="00746BA1">
            <w:pPr>
              <w:pStyle w:val="TAL"/>
              <w:snapToGrid w:val="0"/>
            </w:pPr>
            <w:r w:rsidRPr="006A5128">
              <w:rPr>
                <w:rFonts w:ascii="Times New Roman" w:hAnsi="Times New Roman"/>
                <w:sz w:val="20"/>
              </w:rPr>
              <w:t>The unique Application Rule identifier in the context of the M2M Service Subscription.</w:t>
            </w:r>
          </w:p>
        </w:tc>
      </w:tr>
      <w:tr w:rsidR="005D3ED1" w:rsidTr="00746BA1">
        <w:trPr>
          <w:tblHeader/>
          <w:jc w:val="center"/>
        </w:trPr>
        <w:tc>
          <w:tcPr>
            <w:tcW w:w="1709" w:type="dxa"/>
            <w:tcBorders>
              <w:left w:val="single" w:sz="1" w:space="0" w:color="000000"/>
              <w:bottom w:val="single" w:sz="1" w:space="0" w:color="000000"/>
            </w:tcBorders>
          </w:tcPr>
          <w:p w:rsidR="005D3ED1" w:rsidRDefault="005D3ED1" w:rsidP="00746BA1">
            <w:pPr>
              <w:pStyle w:val="TAL"/>
              <w:snapToGrid w:val="0"/>
              <w:rPr>
                <w:rFonts w:ascii="Times New Roman" w:hAnsi="Times New Roman"/>
                <w:sz w:val="20"/>
              </w:rPr>
            </w:pPr>
            <w:r w:rsidRPr="006A5128">
              <w:rPr>
                <w:rFonts w:ascii="Times New Roman" w:hAnsi="Times New Roman"/>
                <w:sz w:val="20"/>
              </w:rPr>
              <w:t>credentialIds</w:t>
            </w:r>
          </w:p>
        </w:tc>
        <w:tc>
          <w:tcPr>
            <w:tcW w:w="900" w:type="dxa"/>
            <w:tcBorders>
              <w:left w:val="single" w:sz="1" w:space="0" w:color="000000"/>
              <w:bottom w:val="single" w:sz="1" w:space="0" w:color="000000"/>
              <w:right w:val="single" w:sz="1" w:space="0" w:color="000000"/>
            </w:tcBorders>
          </w:tcPr>
          <w:p w:rsidR="005D3ED1" w:rsidRDefault="005D3ED1" w:rsidP="00746BA1">
            <w:pPr>
              <w:pStyle w:val="TAL"/>
              <w:snapToGrid w:val="0"/>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5D3ED1" w:rsidRDefault="005D3ED1"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D3ED1" w:rsidRDefault="005D3ED1" w:rsidP="00FE54CA">
            <w:pPr>
              <w:pStyle w:val="TAL"/>
              <w:rPr>
                <w:rFonts w:ascii="Times New Roman" w:eastAsia="Arial Unicode MS" w:hAnsi="Times New Roman"/>
                <w:sz w:val="20"/>
                <w:lang w:eastAsia="ko-KR"/>
              </w:rPr>
            </w:pPr>
            <w:r w:rsidRPr="006A5128">
              <w:rPr>
                <w:rFonts w:ascii="Times New Roman" w:eastAsia="Arial Unicode MS" w:hAnsi="Times New Roman"/>
                <w:sz w:val="20"/>
                <w:lang w:eastAsia="ko-KR"/>
              </w:rPr>
              <w:t xml:space="preserve">List of credential identifiers for which this Application Rule is applicable, i.e. for registration requests coming </w:t>
            </w:r>
            <w:r>
              <w:rPr>
                <w:rFonts w:ascii="Times New Roman" w:eastAsia="Arial Unicode MS" w:hAnsi="Times New Roman"/>
                <w:sz w:val="20"/>
                <w:lang w:eastAsia="ko-KR"/>
              </w:rPr>
              <w:t>into the M2M System</w:t>
            </w:r>
            <w:r w:rsidRPr="006A5128">
              <w:rPr>
                <w:rFonts w:ascii="Times New Roman" w:eastAsia="Arial Unicode MS" w:hAnsi="Times New Roman"/>
                <w:sz w:val="20"/>
                <w:lang w:eastAsia="ko-KR"/>
              </w:rPr>
              <w:t xml:space="preserve"> via a Security Association Endpoint (SEA)</w:t>
            </w:r>
            <w:r w:rsidRPr="006A5128">
              <w:rPr>
                <w:rFonts w:ascii="Times New Roman" w:hAnsi="Times New Roman"/>
                <w:sz w:val="20"/>
              </w:rPr>
              <w:t xml:space="preserve"> [i.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9</w:t>
            </w:r>
            <w:r w:rsidRPr="006A5128">
              <w:rPr>
                <w:rFonts w:ascii="Times New Roman" w:hAnsi="Times New Roman"/>
                <w:sz w:val="20"/>
              </w:rPr>
              <w:fldChar w:fldCharType="end"/>
            </w:r>
            <w:r w:rsidRPr="006A5128">
              <w:rPr>
                <w:rFonts w:ascii="Times New Roman" w:hAnsi="Times New Roman"/>
                <w:sz w:val="20"/>
              </w:rPr>
              <w:t>],</w:t>
            </w:r>
            <w:r w:rsidRPr="006A5128">
              <w:rPr>
                <w:rFonts w:ascii="Times New Roman" w:eastAsia="Arial Unicode MS" w:hAnsi="Times New Roman"/>
                <w:sz w:val="20"/>
                <w:lang w:eastAsia="ko-KR"/>
              </w:rPr>
              <w:t xml:space="preserve"> that </w:t>
            </w:r>
            <w:proofErr w:type="gramStart"/>
            <w:r w:rsidRPr="006A5128">
              <w:rPr>
                <w:rFonts w:ascii="Times New Roman" w:eastAsia="Arial Unicode MS" w:hAnsi="Times New Roman"/>
                <w:sz w:val="20"/>
                <w:lang w:eastAsia="ko-KR"/>
              </w:rPr>
              <w:t>was</w:t>
            </w:r>
            <w:proofErr w:type="gramEnd"/>
            <w:r w:rsidRPr="006A5128">
              <w:rPr>
                <w:rFonts w:ascii="Times New Roman" w:eastAsia="Arial Unicode MS" w:hAnsi="Times New Roman"/>
                <w:sz w:val="20"/>
                <w:lang w:eastAsia="ko-KR"/>
              </w:rPr>
              <w:t xml:space="preserve"> authenticated using credentials that match with any of these credential identifiers, the current Application Rule applies</w:t>
            </w:r>
            <w:r>
              <w:rPr>
                <w:rFonts w:ascii="Times New Roman" w:eastAsia="Arial Unicode MS" w:hAnsi="Times New Roman"/>
                <w:sz w:val="20"/>
                <w:lang w:eastAsia="ko-KR"/>
              </w:rPr>
              <w:t>.</w:t>
            </w:r>
          </w:p>
          <w:p w:rsidR="005D3ED1" w:rsidRDefault="005D3ED1" w:rsidP="00746BA1">
            <w:pPr>
              <w:pStyle w:val="TAL"/>
              <w:snapToGrid w:val="0"/>
            </w:pPr>
            <w:r w:rsidRPr="001F191F">
              <w:rPr>
                <w:rFonts w:ascii="Times New Roman" w:hAnsi="Times New Roman"/>
                <w:sz w:val="20"/>
              </w:rPr>
              <w:t xml:space="preserve">When present this list will overlay the list of </w:t>
            </w:r>
            <w:r>
              <w:rPr>
                <w:rFonts w:ascii="Times New Roman" w:hAnsi="Times New Roman"/>
                <w:sz w:val="20"/>
              </w:rPr>
              <w:t>credential identifiers</w:t>
            </w:r>
            <w:r w:rsidRPr="001F191F">
              <w:rPr>
                <w:rFonts w:ascii="Times New Roman" w:hAnsi="Times New Roman"/>
                <w:sz w:val="20"/>
              </w:rPr>
              <w:t>.</w:t>
            </w:r>
          </w:p>
        </w:tc>
      </w:tr>
      <w:tr w:rsidR="005D3ED1" w:rsidTr="00746BA1">
        <w:trPr>
          <w:tblHeader/>
          <w:jc w:val="center"/>
        </w:trPr>
        <w:tc>
          <w:tcPr>
            <w:tcW w:w="1709" w:type="dxa"/>
            <w:tcBorders>
              <w:left w:val="single" w:sz="1" w:space="0" w:color="000000"/>
              <w:bottom w:val="single" w:sz="1" w:space="0" w:color="000000"/>
            </w:tcBorders>
          </w:tcPr>
          <w:p w:rsidR="005D3ED1" w:rsidRPr="00096A16" w:rsidRDefault="005D3ED1" w:rsidP="00746BA1">
            <w:pPr>
              <w:pStyle w:val="TAL"/>
              <w:snapToGrid w:val="0"/>
              <w:rPr>
                <w:rFonts w:ascii="Times New Roman" w:hAnsi="Times New Roman"/>
                <w:sz w:val="20"/>
              </w:rPr>
            </w:pPr>
            <w:r w:rsidRPr="006A5128">
              <w:rPr>
                <w:rFonts w:ascii="Times New Roman" w:hAnsi="Times New Roman"/>
                <w:sz w:val="20"/>
              </w:rPr>
              <w:t>allowedApplicationIds</w:t>
            </w:r>
          </w:p>
        </w:tc>
        <w:tc>
          <w:tcPr>
            <w:tcW w:w="900" w:type="dxa"/>
            <w:tcBorders>
              <w:left w:val="single" w:sz="1" w:space="0" w:color="000000"/>
              <w:bottom w:val="single" w:sz="1" w:space="0" w:color="000000"/>
              <w:right w:val="single" w:sz="1" w:space="0" w:color="000000"/>
            </w:tcBorders>
          </w:tcPr>
          <w:p w:rsidR="005D3ED1" w:rsidRPr="00096A16" w:rsidRDefault="005D3ED1" w:rsidP="00746BA1">
            <w:pPr>
              <w:pStyle w:val="TAL"/>
              <w:snapToGrid w:val="0"/>
              <w:rPr>
                <w:rFonts w:ascii="Times New Roman" w:hAnsi="Times New Roman"/>
                <w:sz w:val="20"/>
              </w:rPr>
            </w:pPr>
            <w:r w:rsidRPr="00AE2DD4">
              <w:rPr>
                <w:rFonts w:ascii="Times New Roman" w:hAnsi="Times New Roman"/>
                <w:sz w:val="20"/>
              </w:rPr>
              <w:t>IN</w:t>
            </w:r>
          </w:p>
        </w:tc>
        <w:tc>
          <w:tcPr>
            <w:tcW w:w="900" w:type="dxa"/>
            <w:tcBorders>
              <w:left w:val="single" w:sz="1" w:space="0" w:color="000000"/>
              <w:bottom w:val="single" w:sz="1" w:space="0" w:color="000000"/>
            </w:tcBorders>
          </w:tcPr>
          <w:p w:rsidR="005D3ED1" w:rsidRPr="00096A16" w:rsidRDefault="005D3ED1" w:rsidP="00746BA1">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D3ED1" w:rsidRDefault="005D3ED1" w:rsidP="00FE54CA">
            <w:pPr>
              <w:pStyle w:val="TAL"/>
              <w:rPr>
                <w:rFonts w:ascii="Times New Roman" w:hAnsi="Times New Roman"/>
                <w:sz w:val="20"/>
              </w:rPr>
            </w:pPr>
            <w:r w:rsidRPr="006A5128">
              <w:rPr>
                <w:rFonts w:ascii="Times New Roman" w:eastAsia="Arial Unicode MS" w:hAnsi="Times New Roman"/>
                <w:sz w:val="20"/>
                <w:lang w:eastAsia="ko-KR"/>
              </w:rPr>
              <w:t xml:space="preserve">List of M2M Application Identifiers (App-ID) that shall be considered to be allowed for AE registration requests received via Security Association Endpoint (SEA) </w:t>
            </w:r>
            <w:r w:rsidRPr="006A5128">
              <w:rPr>
                <w:rFonts w:ascii="Times New Roman" w:hAnsi="Times New Roman"/>
                <w:sz w:val="20"/>
              </w:rPr>
              <w:t>[i.</w:t>
            </w:r>
            <w:r w:rsidRPr="006A5128">
              <w:rPr>
                <w:rFonts w:ascii="Times New Roman" w:hAnsi="Times New Roman"/>
                <w:sz w:val="20"/>
              </w:rPr>
              <w:fldChar w:fldCharType="begin"/>
            </w:r>
            <w:r w:rsidRPr="006A5128">
              <w:rPr>
                <w:rFonts w:ascii="Times New Roman" w:hAnsi="Times New Roman"/>
                <w:sz w:val="20"/>
              </w:rPr>
              <w:instrText>SEQ REFI</w:instrText>
            </w:r>
            <w:r w:rsidRPr="006A5128">
              <w:rPr>
                <w:rFonts w:ascii="Times New Roman" w:hAnsi="Times New Roman"/>
                <w:sz w:val="20"/>
              </w:rPr>
              <w:fldChar w:fldCharType="separate"/>
            </w:r>
            <w:r w:rsidR="00250B94">
              <w:rPr>
                <w:rFonts w:ascii="Times New Roman" w:hAnsi="Times New Roman"/>
                <w:noProof/>
                <w:sz w:val="20"/>
              </w:rPr>
              <w:t>10</w:t>
            </w:r>
            <w:r w:rsidRPr="006A5128">
              <w:rPr>
                <w:rFonts w:ascii="Times New Roman" w:hAnsi="Times New Roman"/>
                <w:sz w:val="20"/>
              </w:rPr>
              <w:fldChar w:fldCharType="end"/>
            </w:r>
            <w:r w:rsidRPr="006A5128">
              <w:rPr>
                <w:rFonts w:ascii="Times New Roman" w:hAnsi="Times New Roman"/>
                <w:sz w:val="20"/>
              </w:rPr>
              <w:t>]</w:t>
            </w:r>
            <w:r>
              <w:rPr>
                <w:rFonts w:ascii="Times New Roman" w:hAnsi="Times New Roman"/>
                <w:sz w:val="20"/>
              </w:rPr>
              <w:t>.</w:t>
            </w:r>
          </w:p>
          <w:p w:rsidR="005D3ED1" w:rsidRPr="00096A16" w:rsidRDefault="005D3ED1" w:rsidP="00746BA1">
            <w:pPr>
              <w:pStyle w:val="TAL"/>
              <w:snapToGrid w:val="0"/>
            </w:pPr>
            <w:r w:rsidRPr="001F191F">
              <w:rPr>
                <w:rFonts w:ascii="Times New Roman" w:hAnsi="Times New Roman"/>
                <w:sz w:val="20"/>
              </w:rPr>
              <w:t xml:space="preserve">When present this list will overlay the list of </w:t>
            </w:r>
            <w:r>
              <w:rPr>
                <w:rFonts w:ascii="Times New Roman" w:hAnsi="Times New Roman"/>
                <w:sz w:val="20"/>
              </w:rPr>
              <w:t>allowed App-IDs.</w:t>
            </w:r>
          </w:p>
        </w:tc>
      </w:tr>
      <w:tr w:rsidR="005D3ED1" w:rsidTr="00746BA1">
        <w:trPr>
          <w:tblHeader/>
          <w:jc w:val="center"/>
        </w:trPr>
        <w:tc>
          <w:tcPr>
            <w:tcW w:w="1709" w:type="dxa"/>
            <w:tcBorders>
              <w:left w:val="single" w:sz="1" w:space="0" w:color="000000"/>
              <w:bottom w:val="single" w:sz="1" w:space="0" w:color="000000"/>
            </w:tcBorders>
          </w:tcPr>
          <w:p w:rsidR="005D3ED1" w:rsidRPr="00AF179A" w:rsidRDefault="005D3ED1" w:rsidP="00746BA1">
            <w:pPr>
              <w:pStyle w:val="TAL"/>
              <w:snapToGrid w:val="0"/>
              <w:rPr>
                <w:rFonts w:ascii="Times New Roman" w:hAnsi="Times New Roman"/>
                <w:sz w:val="20"/>
              </w:rPr>
            </w:pPr>
            <w:r w:rsidRPr="00AE2DD4">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5D3ED1" w:rsidRPr="00AF179A" w:rsidRDefault="005D3ED1" w:rsidP="00746BA1">
            <w:pPr>
              <w:pStyle w:val="TAL"/>
              <w:snapToGrid w:val="0"/>
              <w:rPr>
                <w:rFonts w:ascii="Times New Roman" w:hAnsi="Times New Roman"/>
                <w:sz w:val="20"/>
              </w:rPr>
            </w:pPr>
            <w:r w:rsidRPr="00AE2DD4">
              <w:rPr>
                <w:rFonts w:ascii="Times New Roman" w:hAnsi="Times New Roman"/>
                <w:sz w:val="20"/>
              </w:rPr>
              <w:t>OUT</w:t>
            </w:r>
          </w:p>
        </w:tc>
        <w:tc>
          <w:tcPr>
            <w:tcW w:w="900" w:type="dxa"/>
            <w:tcBorders>
              <w:left w:val="single" w:sz="1" w:space="0" w:color="000000"/>
              <w:bottom w:val="single" w:sz="1" w:space="0" w:color="000000"/>
            </w:tcBorders>
          </w:tcPr>
          <w:p w:rsidR="005D3ED1" w:rsidRPr="00AF179A" w:rsidRDefault="005D3ED1" w:rsidP="00746BA1">
            <w:pPr>
              <w:pStyle w:val="TAL"/>
              <w:snapToGrid w:val="0"/>
              <w:rPr>
                <w:rFonts w:ascii="Times New Roman" w:hAnsi="Times New Roman"/>
                <w:sz w:val="20"/>
              </w:rPr>
            </w:pPr>
            <w:r w:rsidRPr="00AE2DD4">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D3ED1" w:rsidRDefault="005D3ED1" w:rsidP="00FE54CA">
            <w:pPr>
              <w:pStyle w:val="TAL"/>
              <w:rPr>
                <w:rFonts w:ascii="Times New Roman" w:hAnsi="Times New Roman"/>
                <w:sz w:val="20"/>
              </w:rPr>
            </w:pPr>
            <w:r w:rsidRPr="00AE2DD4">
              <w:rPr>
                <w:rFonts w:ascii="Times New Roman" w:hAnsi="Times New Roman"/>
                <w:sz w:val="20"/>
              </w:rPr>
              <w:t>Unique response types for this service.</w:t>
            </w:r>
          </w:p>
          <w:p w:rsidR="005D3ED1" w:rsidRPr="00096A16" w:rsidRDefault="005D3ED1" w:rsidP="00913D9A">
            <w:pPr>
              <w:pStyle w:val="TAL"/>
              <w:numPr>
                <w:ilvl w:val="0"/>
                <w:numId w:val="19"/>
              </w:numPr>
              <w:snapToGrid w:val="0"/>
              <w:rPr>
                <w:rFonts w:ascii="Times New Roman" w:hAnsi="Times New Roman"/>
                <w:sz w:val="20"/>
              </w:rPr>
            </w:pPr>
            <w:r>
              <w:rPr>
                <w:rFonts w:ascii="Times New Roman" w:hAnsi="Times New Roman"/>
                <w:sz w:val="20"/>
              </w:rPr>
              <w:t>Application Rule does not exist.</w:t>
            </w:r>
          </w:p>
        </w:tc>
      </w:tr>
    </w:tbl>
    <w:p w:rsidR="00FE685A" w:rsidRPr="004B18AE" w:rsidRDefault="00FE685A" w:rsidP="00FE685A"/>
    <w:p w:rsidR="00FE685A" w:rsidRPr="0020296A" w:rsidRDefault="00FE685A" w:rsidP="00FE685A">
      <w:pPr>
        <w:pStyle w:val="Caption"/>
        <w:jc w:val="center"/>
        <w:rPr>
          <w:lang w:val="en-US"/>
        </w:rPr>
      </w:pPr>
      <w:r w:rsidRPr="0020296A">
        <w:t>Table C.2.1.8.</w:t>
      </w:r>
      <w:r w:rsidRPr="0020296A">
        <w:rPr>
          <w:lang w:val="en-US"/>
        </w:rPr>
        <w:t>2</w:t>
      </w:r>
      <w:r w:rsidRPr="0020296A">
        <w:t>-1 Service Subscription Administration</w:t>
      </w:r>
      <w:r w:rsidRPr="0020296A">
        <w:rPr>
          <w:lang w:val="en-US"/>
        </w:rPr>
        <w:t xml:space="preserve"> – </w:t>
      </w:r>
      <w:r w:rsidRPr="0020296A">
        <w:t xml:space="preserve">updateApplicationForDevice </w:t>
      </w:r>
      <w:r w:rsidRPr="0020296A">
        <w:rPr>
          <w:lang w:val="en-US"/>
        </w:rPr>
        <w:t>capability</w:t>
      </w:r>
    </w:p>
    <w:p w:rsidR="00FE685A" w:rsidRDefault="00FE685A" w:rsidP="00FE685A">
      <w:pPr>
        <w:pStyle w:val="Heading6"/>
        <w:rPr>
          <w:lang w:eastAsia="ko-KR"/>
        </w:rPr>
      </w:pPr>
      <w:r>
        <w:t>C.2.1.8</w:t>
      </w:r>
      <w:r>
        <w:rPr>
          <w:lang w:eastAsia="zh-CN"/>
        </w:rPr>
        <w:t>.3</w:t>
      </w:r>
      <w:r w:rsidRPr="00AF5DB2">
        <w:tab/>
      </w:r>
      <w:r>
        <w:rPr>
          <w:lang w:eastAsia="ko-KR"/>
        </w:rPr>
        <w:t>Service Interactions</w:t>
      </w:r>
    </w:p>
    <w:p w:rsidR="00FE685A" w:rsidRDefault="00FE685A" w:rsidP="00FE685A">
      <w:pPr>
        <w:rPr>
          <w:lang w:eastAsia="ko-KR"/>
        </w:rPr>
      </w:pPr>
      <w:r>
        <w:rPr>
          <w:lang w:eastAsia="ko-KR"/>
        </w:rPr>
        <w:t>The interactions of</w:t>
      </w:r>
      <w:r w:rsidR="00B759EB">
        <w:rPr>
          <w:lang w:eastAsia="ko-KR"/>
        </w:rPr>
        <w:t xml:space="preserve"> </w:t>
      </w:r>
      <w:r>
        <w:rPr>
          <w:lang w:eastAsia="ko-KR"/>
        </w:rPr>
        <w:t>service capabilities required for this service capability:</w:t>
      </w:r>
    </w:p>
    <w:p w:rsidR="00FE685A" w:rsidRDefault="00FE685A" w:rsidP="00913D9A">
      <w:pPr>
        <w:pStyle w:val="ListNumber"/>
        <w:numPr>
          <w:ilvl w:val="0"/>
          <w:numId w:val="51"/>
        </w:numPr>
      </w:pPr>
      <w:r>
        <w:t>Perform the common request authorization</w:t>
      </w:r>
    </w:p>
    <w:p w:rsidR="00FE685A" w:rsidRDefault="00FE685A" w:rsidP="00913D9A">
      <w:pPr>
        <w:pStyle w:val="ListNumber"/>
        <w:numPr>
          <w:ilvl w:val="0"/>
          <w:numId w:val="51"/>
        </w:numPr>
      </w:pPr>
      <w:r>
        <w:t xml:space="preserve">Update the </w:t>
      </w:r>
      <w:r w:rsidR="005D3ED1">
        <w:t>Application Rule</w:t>
      </w:r>
      <w:r>
        <w:t>.</w:t>
      </w:r>
    </w:p>
    <w:p w:rsidR="00FE685A" w:rsidRDefault="00FE685A" w:rsidP="00913D9A">
      <w:pPr>
        <w:pStyle w:val="ListNumber"/>
        <w:numPr>
          <w:ilvl w:val="0"/>
          <w:numId w:val="51"/>
        </w:numPr>
      </w:pPr>
      <w:r>
        <w:t>Account for the event</w:t>
      </w:r>
    </w:p>
    <w:p w:rsidR="00FE685A" w:rsidRDefault="004E03EF" w:rsidP="00FE685A">
      <w:pPr>
        <w:keepNext/>
        <w:jc w:val="center"/>
      </w:pPr>
      <w:ins w:id="1996" w:author="tcarey" w:date="2015-02-03T11:48:00Z">
        <w:r>
          <w:object w:dxaOrig="10454" w:dyaOrig="7117">
            <v:shape id="_x0000_i1167" type="#_x0000_t75" style="width:482.25pt;height:327.75pt" o:ole="">
              <v:imagedata r:id="rId274" o:title=""/>
            </v:shape>
            <o:OLEObject Type="Embed" ProgID="Visio.Drawing.11" ShapeID="_x0000_i1167" DrawAspect="Content" ObjectID="_1484470901" r:id="rId275"/>
          </w:object>
        </w:r>
      </w:ins>
      <w:del w:id="1997" w:author="tcarey" w:date="2015-02-03T11:48:00Z">
        <w:r w:rsidR="005D3ED1" w:rsidDel="004E03EF">
          <w:object w:dxaOrig="10454" w:dyaOrig="7117">
            <v:shape id="_x0000_i1110" type="#_x0000_t75" style="width:482.25pt;height:327.75pt" o:ole="">
              <v:imagedata r:id="rId276" o:title=""/>
            </v:shape>
            <o:OLEObject Type="Embed" ProgID="Visio.Drawing.11" ShapeID="_x0000_i1110" DrawAspect="Content" ObjectID="_1484470902" r:id="rId277"/>
          </w:object>
        </w:r>
      </w:del>
    </w:p>
    <w:p w:rsidR="00FE685A" w:rsidRPr="00A36F22" w:rsidRDefault="0068154D" w:rsidP="00FE685A">
      <w:pPr>
        <w:pStyle w:val="Caption"/>
        <w:jc w:val="center"/>
        <w:rPr>
          <w:rStyle w:val="Guidance"/>
          <w:i w:val="0"/>
          <w:color w:val="auto"/>
          <w:lang w:val="en-US"/>
        </w:rPr>
      </w:pPr>
      <w:r w:rsidRPr="0068154D">
        <w:rPr>
          <w:lang w:val="en-US"/>
        </w:rPr>
        <w:t xml:space="preserve">Figure C.2.1.8.3-1 </w:t>
      </w:r>
      <w:r w:rsidR="005D3ED1" w:rsidRPr="0068154D">
        <w:rPr>
          <w:lang w:val="en-US"/>
        </w:rPr>
        <w:t>updateApplication</w:t>
      </w:r>
      <w:r w:rsidR="005D3ED1">
        <w:rPr>
          <w:lang w:val="en-US"/>
        </w:rPr>
        <w:t>Rule</w:t>
      </w:r>
      <w:r w:rsidR="00AA160C">
        <w:rPr>
          <w:lang w:val="en-US"/>
        </w:rPr>
        <w:t xml:space="preserve"> </w:t>
      </w:r>
      <w:r w:rsidRPr="0068154D">
        <w:rPr>
          <w:lang w:val="en-US"/>
        </w:rPr>
        <w:t>Diagram</w:t>
      </w:r>
    </w:p>
    <w:p w:rsidR="00FE685A" w:rsidRPr="00A36F22" w:rsidRDefault="0068154D" w:rsidP="00FE685A">
      <w:pPr>
        <w:pStyle w:val="Heading6"/>
        <w:rPr>
          <w:lang w:val="en-US"/>
        </w:rPr>
      </w:pPr>
      <w:r w:rsidRPr="0068154D">
        <w:rPr>
          <w:lang w:val="en-US"/>
        </w:rPr>
        <w:t>C.2.1.8.4</w:t>
      </w:r>
      <w:r w:rsidRPr="0068154D">
        <w:rPr>
          <w:lang w:val="en-US"/>
        </w:rPr>
        <w:tab/>
        <w:t>Post-Conditions</w:t>
      </w:r>
    </w:p>
    <w:p w:rsidR="00FE685A" w:rsidRDefault="00FE685A" w:rsidP="00FE685A">
      <w:pPr>
        <w:keepNext/>
        <w:rPr>
          <w:lang w:eastAsia="ko-KR"/>
        </w:rPr>
      </w:pPr>
      <w:r>
        <w:rPr>
          <w:lang w:eastAsia="ko-KR"/>
        </w:rPr>
        <w:t xml:space="preserve">The </w:t>
      </w:r>
      <w:r w:rsidR="005D3ED1">
        <w:rPr>
          <w:lang w:eastAsia="ko-KR"/>
        </w:rPr>
        <w:t>Applicaton Rule is updated</w:t>
      </w:r>
      <w:r>
        <w:rPr>
          <w:lang w:eastAsia="ko-KR"/>
        </w:rPr>
        <w:t>.</w:t>
      </w:r>
    </w:p>
    <w:p w:rsidR="00FE685A" w:rsidRDefault="00FE685A" w:rsidP="00FE685A">
      <w:pPr>
        <w:pStyle w:val="Heading6"/>
      </w:pPr>
      <w:r>
        <w:t>C.2.1.8</w:t>
      </w:r>
      <w:r>
        <w:rPr>
          <w:lang w:val="en-US"/>
        </w:rPr>
        <w:t>.5</w:t>
      </w:r>
      <w:r w:rsidRPr="00AF5DB2">
        <w:tab/>
      </w:r>
      <w:r>
        <w:rPr>
          <w:lang w:eastAsia="ko-KR"/>
        </w:rPr>
        <w:t>Exceptions</w:t>
      </w:r>
    </w:p>
    <w:p w:rsidR="00FE685A" w:rsidRDefault="00FE685A" w:rsidP="00FE685A">
      <w:pPr>
        <w:keepNext/>
        <w:rPr>
          <w:lang w:eastAsia="ko-KR"/>
        </w:rPr>
      </w:pPr>
      <w:r>
        <w:rPr>
          <w:lang w:eastAsia="ko-KR"/>
        </w:rPr>
        <w:t>No unique exceptions for this service capability.</w:t>
      </w:r>
    </w:p>
    <w:p w:rsidR="00FE685A" w:rsidRDefault="00FE685A" w:rsidP="00FE685A">
      <w:pPr>
        <w:keepNext/>
      </w:pPr>
      <w:r>
        <w:rPr>
          <w:lang w:eastAsia="ko-KR"/>
        </w:rPr>
        <w:t>Consumed services may throw exceptions which are forwarded by this service capability.</w:t>
      </w:r>
    </w:p>
    <w:p w:rsidR="00FE685A" w:rsidRDefault="00FE685A" w:rsidP="00FE685A">
      <w:pPr>
        <w:pStyle w:val="Heading6"/>
      </w:pPr>
      <w:r>
        <w:t>C.2.1.8</w:t>
      </w:r>
      <w:r>
        <w:rPr>
          <w:lang w:val="en-US"/>
        </w:rPr>
        <w:t>.6</w:t>
      </w:r>
      <w:r w:rsidRPr="00AF5DB2">
        <w:tab/>
      </w:r>
      <w:r>
        <w:rPr>
          <w:lang w:val="en-US" w:eastAsia="ko-KR"/>
        </w:rPr>
        <w:t>Policies for Use</w:t>
      </w:r>
    </w:p>
    <w:p w:rsidR="00FE685A" w:rsidRDefault="00FE685A" w:rsidP="00FE685A">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FE685A" w:rsidRDefault="00FE685A" w:rsidP="00FE685A">
      <w:pPr>
        <w:rPr>
          <w:color w:val="000000"/>
          <w:lang w:val="en-US"/>
        </w:rPr>
      </w:pPr>
      <w:r>
        <w:rPr>
          <w:color w:val="000000"/>
          <w:lang w:val="en-US"/>
        </w:rPr>
        <w:t>Transaction Pattern: Participation allowed</w:t>
      </w:r>
    </w:p>
    <w:p w:rsidR="00FE685A" w:rsidRDefault="00FE685A" w:rsidP="00FE685A">
      <w:pPr>
        <w:overflowPunct/>
        <w:autoSpaceDE/>
        <w:autoSpaceDN/>
        <w:adjustRightInd/>
        <w:spacing w:before="72" w:after="72"/>
        <w:textAlignment w:val="auto"/>
        <w:rPr>
          <w:color w:val="000000"/>
          <w:lang w:val="en-US"/>
        </w:rPr>
      </w:pPr>
      <w:r>
        <w:rPr>
          <w:color w:val="000000"/>
          <w:lang w:val="en-US"/>
        </w:rPr>
        <w:t>Maximum Response: 300ms</w:t>
      </w:r>
    </w:p>
    <w:p w:rsidR="00FE685A" w:rsidRDefault="005D3ED1" w:rsidP="00FE685A">
      <w:pPr>
        <w:rPr>
          <w:rFonts w:ascii="Arial" w:hAnsi="Arial" w:cs="Arial"/>
          <w:i/>
          <w:color w:val="0000FF"/>
          <w:sz w:val="18"/>
          <w:szCs w:val="18"/>
        </w:rPr>
      </w:pPr>
      <w:r>
        <w:rPr>
          <w:rFonts w:ascii="Arial" w:hAnsi="Arial" w:cs="Arial"/>
          <w:i/>
          <w:color w:val="0000FF"/>
          <w:sz w:val="18"/>
          <w:szCs w:val="18"/>
        </w:rPr>
        <w:br w:type="page"/>
      </w:r>
    </w:p>
    <w:p w:rsidR="005D3ED1" w:rsidRDefault="005D3ED1" w:rsidP="005D3ED1">
      <w:pPr>
        <w:pStyle w:val="Heading5"/>
      </w:pPr>
      <w:r>
        <w:lastRenderedPageBreak/>
        <w:t>C.2.1.9</w:t>
      </w:r>
      <w:r w:rsidRPr="00A320F3">
        <w:tab/>
      </w:r>
      <w:r>
        <w:rPr>
          <w:lang w:val="en-US"/>
        </w:rPr>
        <w:t>updateNodeForServiceSubscription</w:t>
      </w:r>
    </w:p>
    <w:p w:rsidR="005D3ED1" w:rsidRDefault="005D3ED1" w:rsidP="005D3ED1">
      <w:r>
        <w:t>This service capability provides the ability to update the Application Rules and External Identifiers to be associated to a Node within the context of a M2M Service Subscription.</w:t>
      </w:r>
    </w:p>
    <w:p w:rsidR="005D3ED1" w:rsidRDefault="005D3ED1" w:rsidP="005D3ED1">
      <w:pPr>
        <w:pStyle w:val="Heading6"/>
      </w:pPr>
      <w:r>
        <w:t>C.2.1.</w:t>
      </w:r>
      <w:r>
        <w:rPr>
          <w:lang w:eastAsia="zh-CN"/>
        </w:rPr>
        <w:t>9</w:t>
      </w:r>
      <w:r>
        <w:t>.1</w:t>
      </w:r>
      <w:r w:rsidRPr="00A320F3">
        <w:tab/>
        <w:t>Pre-conditions</w:t>
      </w:r>
    </w:p>
    <w:p w:rsidR="005D3ED1" w:rsidRDefault="005D3ED1" w:rsidP="005D3ED1">
      <w:pPr>
        <w:keepNext/>
        <w:rPr>
          <w:lang w:eastAsia="ko-KR"/>
        </w:rPr>
      </w:pPr>
      <w:r>
        <w:rPr>
          <w:lang w:eastAsia="ko-KR"/>
        </w:rPr>
        <w:t>The pre-conditions for Mca Received Requests are met.</w:t>
      </w:r>
    </w:p>
    <w:p w:rsidR="005D3ED1" w:rsidRDefault="005D3ED1" w:rsidP="005D3ED1">
      <w:pPr>
        <w:pStyle w:val="Heading6"/>
      </w:pPr>
      <w:r>
        <w:t>C.2.1.9.</w:t>
      </w:r>
      <w:r>
        <w:rPr>
          <w:lang w:val="en-US"/>
        </w:rPr>
        <w:t>2</w:t>
      </w:r>
      <w:r w:rsidRPr="00AF5DB2">
        <w:tab/>
      </w:r>
      <w:r>
        <w:rPr>
          <w:lang w:val="en-US"/>
        </w:rPr>
        <w:t>Signature – updateNodeForServiceSubscription</w:t>
      </w:r>
    </w:p>
    <w:tbl>
      <w:tblPr>
        <w:tblW w:w="8816" w:type="dxa"/>
        <w:jc w:val="center"/>
        <w:tblLayout w:type="fixed"/>
        <w:tblCellMar>
          <w:left w:w="0" w:type="dxa"/>
          <w:right w:w="0" w:type="dxa"/>
        </w:tblCellMar>
        <w:tblLook w:val="0000"/>
      </w:tblPr>
      <w:tblGrid>
        <w:gridCol w:w="1709"/>
        <w:gridCol w:w="900"/>
        <w:gridCol w:w="900"/>
        <w:gridCol w:w="5307"/>
      </w:tblGrid>
      <w:tr w:rsidR="005D3ED1" w:rsidTr="00FE54CA">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Default="005D3ED1" w:rsidP="00FE54CA">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Default="005D3ED1" w:rsidP="00FE54CA">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5D3ED1" w:rsidRDefault="005D3ED1" w:rsidP="00FE54CA">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Default="005D3ED1" w:rsidP="00FE54CA">
            <w:pPr>
              <w:pStyle w:val="TAH"/>
              <w:snapToGrid w:val="0"/>
            </w:pPr>
            <w:r>
              <w:t>Description</w:t>
            </w:r>
          </w:p>
        </w:tc>
      </w:tr>
      <w:tr w:rsidR="005D3ED1" w:rsidTr="00FE54CA">
        <w:trPr>
          <w:tblHeader/>
          <w:jc w:val="center"/>
        </w:trPr>
        <w:tc>
          <w:tcPr>
            <w:tcW w:w="1709" w:type="dxa"/>
            <w:tcBorders>
              <w:left w:val="single" w:sz="1" w:space="0" w:color="000000"/>
              <w:bottom w:val="single" w:sz="1" w:space="0" w:color="000000"/>
            </w:tcBorders>
          </w:tcPr>
          <w:p w:rsidR="005D3ED1" w:rsidRPr="00AF179A" w:rsidRDefault="005D3ED1" w:rsidP="00FE54CA">
            <w:pPr>
              <w:pStyle w:val="TAL"/>
              <w:snapToGrid w:val="0"/>
              <w:rPr>
                <w:rFonts w:ascii="Times New Roman" w:hAnsi="Times New Roman"/>
                <w:sz w:val="20"/>
                <w:lang w:eastAsia="ko-KR"/>
              </w:rPr>
            </w:pPr>
            <w:r>
              <w:rPr>
                <w:rFonts w:ascii="Times New Roman" w:hAnsi="Times New Roman"/>
                <w:sz w:val="20"/>
                <w:lang w:eastAsia="ko-KR"/>
              </w:rPr>
              <w:t xml:space="preserve">Mca </w:t>
            </w:r>
            <w:r w:rsidR="002F0848">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5D3ED1" w:rsidRPr="00AF179A" w:rsidRDefault="005D3ED1" w:rsidP="00FE54CA">
            <w:pPr>
              <w:pStyle w:val="TAL"/>
              <w:snapToGrid w:val="0"/>
              <w:jc w:val="center"/>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5D3ED1" w:rsidRPr="00AF179A" w:rsidRDefault="005D3ED1" w:rsidP="00FE54CA">
            <w:pPr>
              <w:pStyle w:val="TAL"/>
              <w:snapToGrid w:val="0"/>
              <w:jc w:val="center"/>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5D3ED1" w:rsidRPr="00AF179A" w:rsidRDefault="005D3ED1" w:rsidP="00FE54CA">
            <w:pPr>
              <w:pStyle w:val="TAL"/>
              <w:snapToGrid w:val="0"/>
              <w:rPr>
                <w:rFonts w:ascii="Times New Roman" w:hAnsi="Times New Roman"/>
                <w:sz w:val="20"/>
                <w:lang w:eastAsia="ko-KR"/>
              </w:rPr>
            </w:pPr>
            <w:r>
              <w:t xml:space="preserve">See Table A.2.1-1 </w:t>
            </w:r>
          </w:p>
        </w:tc>
      </w:tr>
      <w:tr w:rsidR="005D3ED1" w:rsidTr="00FE54CA">
        <w:trPr>
          <w:tblHeader/>
          <w:jc w:val="center"/>
        </w:trPr>
        <w:tc>
          <w:tcPr>
            <w:tcW w:w="1709" w:type="dxa"/>
            <w:tcBorders>
              <w:left w:val="single" w:sz="1" w:space="0" w:color="000000"/>
              <w:bottom w:val="single" w:sz="1" w:space="0" w:color="000000"/>
            </w:tcBorders>
          </w:tcPr>
          <w:p w:rsidR="005D3ED1" w:rsidRDefault="005D3ED1" w:rsidP="00FE54CA">
            <w:pPr>
              <w:pStyle w:val="TAL"/>
              <w:snapToGrid w:val="0"/>
              <w:rPr>
                <w:rFonts w:ascii="Times New Roman" w:hAnsi="Times New Roman"/>
                <w:sz w:val="20"/>
              </w:rPr>
            </w:pPr>
            <w:r w:rsidRPr="001F191F">
              <w:rPr>
                <w:rFonts w:ascii="Times New Roman" w:hAnsi="Times New Roman"/>
                <w:sz w:val="20"/>
              </w:rPr>
              <w:t>nodeId</w:t>
            </w:r>
          </w:p>
        </w:tc>
        <w:tc>
          <w:tcPr>
            <w:tcW w:w="900" w:type="dxa"/>
            <w:tcBorders>
              <w:left w:val="single" w:sz="1" w:space="0" w:color="000000"/>
              <w:bottom w:val="single" w:sz="1" w:space="0" w:color="000000"/>
              <w:right w:val="single" w:sz="1" w:space="0" w:color="000000"/>
            </w:tcBorders>
          </w:tcPr>
          <w:p w:rsidR="005D3ED1" w:rsidRPr="004A4A55" w:rsidRDefault="005D3ED1" w:rsidP="00FE54CA">
            <w:pPr>
              <w:pStyle w:val="TAL"/>
              <w:snapToGrid w:val="0"/>
              <w:rPr>
                <w:rFonts w:ascii="Times New Roman" w:hAnsi="Times New Roman"/>
                <w:sz w:val="20"/>
              </w:rPr>
            </w:pPr>
            <w:r w:rsidRPr="001F191F">
              <w:rPr>
                <w:rFonts w:ascii="Times New Roman" w:hAnsi="Times New Roman"/>
                <w:sz w:val="20"/>
              </w:rPr>
              <w:t>IN</w:t>
            </w:r>
          </w:p>
        </w:tc>
        <w:tc>
          <w:tcPr>
            <w:tcW w:w="900" w:type="dxa"/>
            <w:tcBorders>
              <w:left w:val="single" w:sz="1" w:space="0" w:color="000000"/>
              <w:bottom w:val="single" w:sz="1" w:space="0" w:color="000000"/>
            </w:tcBorders>
          </w:tcPr>
          <w:p w:rsidR="005D3ED1" w:rsidRPr="004A4A55" w:rsidRDefault="005D3ED1" w:rsidP="00FE54CA">
            <w:pPr>
              <w:pStyle w:val="TAL"/>
              <w:snapToGrid w:val="0"/>
              <w:rPr>
                <w:rFonts w:ascii="Times New Roman" w:hAnsi="Times New Roman"/>
                <w:sz w:val="20"/>
              </w:rPr>
            </w:pPr>
            <w:r w:rsidRPr="001F191F">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5D3ED1" w:rsidRDefault="005D3ED1" w:rsidP="00FE54CA">
            <w:pPr>
              <w:pStyle w:val="TAL"/>
              <w:snapToGrid w:val="0"/>
            </w:pPr>
            <w:r w:rsidRPr="001F191F">
              <w:rPr>
                <w:rFonts w:ascii="Times New Roman" w:hAnsi="Times New Roman"/>
                <w:sz w:val="20"/>
              </w:rPr>
              <w:t>The unique M2M Node identifier in the context of the M2M Service Subscription.</w:t>
            </w:r>
          </w:p>
        </w:tc>
      </w:tr>
      <w:tr w:rsidR="005D3ED1" w:rsidTr="00FE54CA">
        <w:trPr>
          <w:tblHeader/>
          <w:jc w:val="center"/>
        </w:trPr>
        <w:tc>
          <w:tcPr>
            <w:tcW w:w="1709" w:type="dxa"/>
            <w:tcBorders>
              <w:left w:val="single" w:sz="1" w:space="0" w:color="000000"/>
              <w:bottom w:val="single" w:sz="1" w:space="0" w:color="000000"/>
            </w:tcBorders>
          </w:tcPr>
          <w:p w:rsidR="005D3ED1" w:rsidRDefault="005D3ED1" w:rsidP="00FE54CA">
            <w:pPr>
              <w:pStyle w:val="TAL"/>
              <w:snapToGrid w:val="0"/>
              <w:rPr>
                <w:rFonts w:ascii="Times New Roman" w:hAnsi="Times New Roman"/>
                <w:sz w:val="20"/>
              </w:rPr>
            </w:pPr>
            <w:r w:rsidRPr="001F191F">
              <w:rPr>
                <w:rFonts w:ascii="Times New Roman" w:hAnsi="Times New Roman"/>
                <w:sz w:val="20"/>
              </w:rPr>
              <w:t>applicationRuleIds</w:t>
            </w:r>
          </w:p>
        </w:tc>
        <w:tc>
          <w:tcPr>
            <w:tcW w:w="900" w:type="dxa"/>
            <w:tcBorders>
              <w:left w:val="single" w:sz="1" w:space="0" w:color="000000"/>
              <w:bottom w:val="single" w:sz="1" w:space="0" w:color="000000"/>
              <w:right w:val="single" w:sz="1" w:space="0" w:color="000000"/>
            </w:tcBorders>
          </w:tcPr>
          <w:p w:rsidR="005D3ED1" w:rsidRDefault="005D3ED1" w:rsidP="00FE54CA">
            <w:pPr>
              <w:pStyle w:val="TAL"/>
              <w:snapToGrid w:val="0"/>
              <w:rPr>
                <w:rFonts w:ascii="Times New Roman" w:hAnsi="Times New Roman"/>
                <w:sz w:val="20"/>
              </w:rPr>
            </w:pPr>
            <w:r w:rsidRPr="001F191F">
              <w:rPr>
                <w:rFonts w:ascii="Times New Roman" w:hAnsi="Times New Roman"/>
                <w:sz w:val="20"/>
              </w:rPr>
              <w:t>IN</w:t>
            </w:r>
          </w:p>
        </w:tc>
        <w:tc>
          <w:tcPr>
            <w:tcW w:w="900" w:type="dxa"/>
            <w:tcBorders>
              <w:left w:val="single" w:sz="1" w:space="0" w:color="000000"/>
              <w:bottom w:val="single" w:sz="1" w:space="0" w:color="000000"/>
            </w:tcBorders>
          </w:tcPr>
          <w:p w:rsidR="005D3ED1" w:rsidRDefault="005D3ED1" w:rsidP="00FE54CA">
            <w:pPr>
              <w:pStyle w:val="TAL"/>
              <w:snapToGrid w:val="0"/>
              <w:rPr>
                <w:rFonts w:ascii="Times New Roman" w:hAnsi="Times New Roman"/>
                <w:sz w:val="20"/>
              </w:rPr>
            </w:pPr>
            <w:r w:rsidRPr="001F191F">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D3ED1" w:rsidRDefault="005D3ED1" w:rsidP="00FE54CA">
            <w:pPr>
              <w:pStyle w:val="TAL"/>
              <w:snapToGrid w:val="0"/>
            </w:pPr>
            <w:r w:rsidRPr="001F191F">
              <w:rPr>
                <w:rFonts w:ascii="Times New Roman" w:hAnsi="Times New Roman"/>
                <w:sz w:val="20"/>
              </w:rPr>
              <w:t>A list of Application Rule Identifier. When present this list will overlay the list of Applications associated with the Node.</w:t>
            </w:r>
          </w:p>
        </w:tc>
      </w:tr>
      <w:tr w:rsidR="005D3ED1" w:rsidTr="00FE54CA">
        <w:trPr>
          <w:tblHeader/>
          <w:jc w:val="center"/>
        </w:trPr>
        <w:tc>
          <w:tcPr>
            <w:tcW w:w="1709" w:type="dxa"/>
            <w:tcBorders>
              <w:left w:val="single" w:sz="1" w:space="0" w:color="000000"/>
              <w:bottom w:val="single" w:sz="1" w:space="0" w:color="000000"/>
            </w:tcBorders>
          </w:tcPr>
          <w:p w:rsidR="005D3ED1" w:rsidRPr="00096A16" w:rsidRDefault="005D3ED1" w:rsidP="00FE54CA">
            <w:pPr>
              <w:pStyle w:val="TAL"/>
              <w:snapToGrid w:val="0"/>
              <w:rPr>
                <w:rFonts w:ascii="Times New Roman" w:hAnsi="Times New Roman"/>
                <w:sz w:val="20"/>
              </w:rPr>
            </w:pPr>
            <w:r w:rsidRPr="001F191F">
              <w:rPr>
                <w:rFonts w:ascii="Times New Roman" w:hAnsi="Times New Roman"/>
                <w:sz w:val="20"/>
              </w:rPr>
              <w:t>externalIds</w:t>
            </w:r>
          </w:p>
        </w:tc>
        <w:tc>
          <w:tcPr>
            <w:tcW w:w="900" w:type="dxa"/>
            <w:tcBorders>
              <w:left w:val="single" w:sz="1" w:space="0" w:color="000000"/>
              <w:bottom w:val="single" w:sz="1" w:space="0" w:color="000000"/>
              <w:right w:val="single" w:sz="1" w:space="0" w:color="000000"/>
            </w:tcBorders>
          </w:tcPr>
          <w:p w:rsidR="005D3ED1" w:rsidRPr="00096A16" w:rsidRDefault="005D3ED1" w:rsidP="00FE54CA">
            <w:pPr>
              <w:pStyle w:val="TAL"/>
              <w:snapToGrid w:val="0"/>
              <w:rPr>
                <w:rFonts w:ascii="Times New Roman" w:hAnsi="Times New Roman"/>
                <w:sz w:val="20"/>
              </w:rPr>
            </w:pPr>
            <w:r w:rsidRPr="001F191F">
              <w:rPr>
                <w:rFonts w:ascii="Times New Roman" w:hAnsi="Times New Roman"/>
                <w:sz w:val="20"/>
              </w:rPr>
              <w:t>IN</w:t>
            </w:r>
          </w:p>
        </w:tc>
        <w:tc>
          <w:tcPr>
            <w:tcW w:w="900" w:type="dxa"/>
            <w:tcBorders>
              <w:left w:val="single" w:sz="1" w:space="0" w:color="000000"/>
              <w:bottom w:val="single" w:sz="1" w:space="0" w:color="000000"/>
            </w:tcBorders>
          </w:tcPr>
          <w:p w:rsidR="005D3ED1" w:rsidRPr="00096A16" w:rsidRDefault="005D3ED1" w:rsidP="00FE54CA">
            <w:pPr>
              <w:pStyle w:val="TAL"/>
              <w:snapToGrid w:val="0"/>
              <w:rPr>
                <w:rFonts w:ascii="Times New Roman" w:hAnsi="Times New Roman"/>
                <w:sz w:val="20"/>
              </w:rPr>
            </w:pPr>
            <w:r w:rsidRPr="001F191F">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D3ED1" w:rsidRPr="00096A16" w:rsidRDefault="005D3ED1" w:rsidP="00FE54CA">
            <w:pPr>
              <w:pStyle w:val="TAL"/>
              <w:snapToGrid w:val="0"/>
            </w:pPr>
            <w:r w:rsidRPr="001F191F">
              <w:rPr>
                <w:rFonts w:ascii="Times New Roman" w:hAnsi="Times New Roman"/>
                <w:sz w:val="20"/>
              </w:rPr>
              <w:t>List of URNs that represent the external identifiers associated with this device. When present this list will overlay the list of external identifiers associated with the Node.</w:t>
            </w:r>
          </w:p>
        </w:tc>
      </w:tr>
      <w:tr w:rsidR="005D3ED1" w:rsidTr="00FE54CA">
        <w:trPr>
          <w:tblHeader/>
          <w:jc w:val="center"/>
        </w:trPr>
        <w:tc>
          <w:tcPr>
            <w:tcW w:w="1709" w:type="dxa"/>
            <w:tcBorders>
              <w:left w:val="single" w:sz="1" w:space="0" w:color="000000"/>
              <w:bottom w:val="single" w:sz="1" w:space="0" w:color="000000"/>
            </w:tcBorders>
          </w:tcPr>
          <w:p w:rsidR="005D3ED1" w:rsidRPr="00AF179A" w:rsidRDefault="005D3ED1" w:rsidP="00FE54CA">
            <w:pPr>
              <w:pStyle w:val="TAL"/>
              <w:snapToGrid w:val="0"/>
              <w:rPr>
                <w:rFonts w:ascii="Times New Roman" w:hAnsi="Times New Roman"/>
                <w:sz w:val="20"/>
              </w:rPr>
            </w:pPr>
            <w:r w:rsidRPr="001F191F">
              <w:rPr>
                <w:rFonts w:ascii="Times New Roman" w:hAnsi="Times New Roman"/>
                <w:sz w:val="20"/>
              </w:rPr>
              <w:t>responseType</w:t>
            </w:r>
          </w:p>
        </w:tc>
        <w:tc>
          <w:tcPr>
            <w:tcW w:w="900" w:type="dxa"/>
            <w:tcBorders>
              <w:left w:val="single" w:sz="1" w:space="0" w:color="000000"/>
              <w:bottom w:val="single" w:sz="1" w:space="0" w:color="000000"/>
              <w:right w:val="single" w:sz="1" w:space="0" w:color="000000"/>
            </w:tcBorders>
          </w:tcPr>
          <w:p w:rsidR="005D3ED1" w:rsidRPr="00AF179A" w:rsidRDefault="005D3ED1" w:rsidP="00FE54CA">
            <w:pPr>
              <w:pStyle w:val="TAL"/>
              <w:snapToGrid w:val="0"/>
              <w:rPr>
                <w:rFonts w:ascii="Times New Roman" w:hAnsi="Times New Roman"/>
                <w:sz w:val="20"/>
              </w:rPr>
            </w:pPr>
            <w:r w:rsidRPr="001F191F">
              <w:rPr>
                <w:rFonts w:ascii="Times New Roman" w:hAnsi="Times New Roman"/>
                <w:sz w:val="20"/>
              </w:rPr>
              <w:t>OUT</w:t>
            </w:r>
          </w:p>
        </w:tc>
        <w:tc>
          <w:tcPr>
            <w:tcW w:w="900" w:type="dxa"/>
            <w:tcBorders>
              <w:left w:val="single" w:sz="1" w:space="0" w:color="000000"/>
              <w:bottom w:val="single" w:sz="1" w:space="0" w:color="000000"/>
            </w:tcBorders>
          </w:tcPr>
          <w:p w:rsidR="005D3ED1" w:rsidRPr="00AF179A" w:rsidRDefault="005D3ED1" w:rsidP="00FE54CA">
            <w:pPr>
              <w:pStyle w:val="TAL"/>
              <w:snapToGrid w:val="0"/>
              <w:rPr>
                <w:rFonts w:ascii="Times New Roman" w:hAnsi="Times New Roman"/>
                <w:sz w:val="20"/>
              </w:rPr>
            </w:pPr>
            <w:r w:rsidRPr="001F191F">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D3ED1" w:rsidRPr="001F191F" w:rsidRDefault="005D3ED1" w:rsidP="00FE54CA">
            <w:pPr>
              <w:pStyle w:val="TAL"/>
              <w:snapToGrid w:val="0"/>
              <w:rPr>
                <w:rFonts w:ascii="Times New Roman" w:hAnsi="Times New Roman"/>
                <w:sz w:val="20"/>
              </w:rPr>
            </w:pPr>
            <w:r w:rsidRPr="001F191F">
              <w:rPr>
                <w:rFonts w:ascii="Times New Roman" w:hAnsi="Times New Roman"/>
                <w:sz w:val="20"/>
              </w:rPr>
              <w:t>Unique response types for this service.</w:t>
            </w:r>
          </w:p>
          <w:p w:rsidR="005D3ED1" w:rsidRPr="001F191F" w:rsidRDefault="005D3ED1" w:rsidP="00913D9A">
            <w:pPr>
              <w:pStyle w:val="TAL"/>
              <w:numPr>
                <w:ilvl w:val="0"/>
                <w:numId w:val="19"/>
              </w:numPr>
              <w:snapToGrid w:val="0"/>
              <w:rPr>
                <w:rFonts w:ascii="Times New Roman" w:hAnsi="Times New Roman"/>
                <w:sz w:val="20"/>
              </w:rPr>
            </w:pPr>
            <w:r w:rsidRPr="001F191F">
              <w:rPr>
                <w:rFonts w:ascii="Times New Roman" w:hAnsi="Times New Roman"/>
                <w:sz w:val="20"/>
              </w:rPr>
              <w:t>M2M Service Subscription does not exist</w:t>
            </w:r>
          </w:p>
          <w:p w:rsidR="005D3ED1" w:rsidRPr="00096A16" w:rsidRDefault="005D3ED1" w:rsidP="00913D9A">
            <w:pPr>
              <w:pStyle w:val="TAL"/>
              <w:numPr>
                <w:ilvl w:val="0"/>
                <w:numId w:val="19"/>
              </w:numPr>
              <w:snapToGrid w:val="0"/>
              <w:rPr>
                <w:rFonts w:ascii="Times New Roman" w:hAnsi="Times New Roman"/>
                <w:sz w:val="20"/>
              </w:rPr>
            </w:pPr>
            <w:r w:rsidRPr="001F191F">
              <w:rPr>
                <w:rFonts w:ascii="Times New Roman" w:hAnsi="Times New Roman"/>
                <w:sz w:val="20"/>
              </w:rPr>
              <w:t>M2M Node does not exist for the M2M Service Subscription</w:t>
            </w:r>
          </w:p>
        </w:tc>
      </w:tr>
    </w:tbl>
    <w:p w:rsidR="005D3ED1" w:rsidRPr="004B18AE" w:rsidRDefault="005D3ED1" w:rsidP="005D3ED1"/>
    <w:p w:rsidR="005D3ED1" w:rsidRPr="0020296A" w:rsidRDefault="005D3ED1" w:rsidP="005D3ED1">
      <w:pPr>
        <w:pStyle w:val="Caption"/>
        <w:jc w:val="center"/>
        <w:rPr>
          <w:lang w:val="en-US"/>
        </w:rPr>
      </w:pPr>
      <w:r>
        <w:t>Table C.2.1.9</w:t>
      </w:r>
      <w:r w:rsidRPr="0020296A">
        <w:t>.</w:t>
      </w:r>
      <w:r w:rsidRPr="0020296A">
        <w:rPr>
          <w:lang w:val="en-US"/>
        </w:rPr>
        <w:t>2</w:t>
      </w:r>
      <w:r w:rsidRPr="0020296A">
        <w:t>-1 Service Subscription Administration</w:t>
      </w:r>
      <w:r w:rsidRPr="0020296A">
        <w:rPr>
          <w:lang w:val="en-US"/>
        </w:rPr>
        <w:t xml:space="preserve"> – </w:t>
      </w:r>
      <w:r>
        <w:rPr>
          <w:lang w:val="en-US"/>
        </w:rPr>
        <w:t>updateNodeForServiceSubscription</w:t>
      </w:r>
      <w:r w:rsidRPr="0020296A">
        <w:t xml:space="preserve"> </w:t>
      </w:r>
      <w:r w:rsidRPr="0020296A">
        <w:rPr>
          <w:lang w:val="en-US"/>
        </w:rPr>
        <w:t>capability</w:t>
      </w:r>
    </w:p>
    <w:p w:rsidR="005D3ED1" w:rsidRDefault="005D3ED1" w:rsidP="005D3ED1">
      <w:pPr>
        <w:pStyle w:val="Heading6"/>
        <w:rPr>
          <w:lang w:eastAsia="ko-KR"/>
        </w:rPr>
      </w:pPr>
      <w:r>
        <w:t>C.2.1.9</w:t>
      </w:r>
      <w:r>
        <w:rPr>
          <w:lang w:eastAsia="zh-CN"/>
        </w:rPr>
        <w:t>.3</w:t>
      </w:r>
      <w:r w:rsidRPr="00AF5DB2">
        <w:tab/>
      </w:r>
      <w:r>
        <w:rPr>
          <w:lang w:eastAsia="ko-KR"/>
        </w:rPr>
        <w:t>Service Interactions</w:t>
      </w:r>
    </w:p>
    <w:p w:rsidR="005D3ED1" w:rsidRDefault="005D3ED1" w:rsidP="005D3ED1">
      <w:pPr>
        <w:rPr>
          <w:lang w:eastAsia="ko-KR"/>
        </w:rPr>
      </w:pPr>
      <w:r>
        <w:rPr>
          <w:lang w:eastAsia="ko-KR"/>
        </w:rPr>
        <w:t>The interactions of service capabilities required for this service capability:</w:t>
      </w:r>
    </w:p>
    <w:p w:rsidR="005D3ED1" w:rsidRDefault="005D3ED1" w:rsidP="00913D9A">
      <w:pPr>
        <w:pStyle w:val="ListNumber"/>
        <w:numPr>
          <w:ilvl w:val="0"/>
          <w:numId w:val="102"/>
        </w:numPr>
      </w:pPr>
      <w:r>
        <w:t>Perform the common request authorization</w:t>
      </w:r>
    </w:p>
    <w:p w:rsidR="005D3ED1" w:rsidRDefault="005D3ED1" w:rsidP="00913D9A">
      <w:pPr>
        <w:pStyle w:val="ListNumber"/>
        <w:numPr>
          <w:ilvl w:val="0"/>
          <w:numId w:val="51"/>
        </w:numPr>
      </w:pPr>
      <w:r>
        <w:t>Update the M2M Node information for the M2M Service Subscription</w:t>
      </w:r>
    </w:p>
    <w:p w:rsidR="005D3ED1" w:rsidRDefault="005D3ED1" w:rsidP="00913D9A">
      <w:pPr>
        <w:pStyle w:val="ListNumber"/>
        <w:numPr>
          <w:ilvl w:val="0"/>
          <w:numId w:val="51"/>
        </w:numPr>
      </w:pPr>
      <w:r>
        <w:t>Account for the event</w:t>
      </w:r>
    </w:p>
    <w:p w:rsidR="005D3ED1" w:rsidRDefault="004E03EF" w:rsidP="005D3ED1">
      <w:pPr>
        <w:keepNext/>
        <w:jc w:val="center"/>
      </w:pPr>
      <w:ins w:id="1998" w:author="tcarey" w:date="2015-02-03T11:51:00Z">
        <w:r>
          <w:object w:dxaOrig="10454" w:dyaOrig="7117">
            <v:shape id="_x0000_i1168" type="#_x0000_t75" style="width:482.25pt;height:327.75pt" o:ole="">
              <v:imagedata r:id="rId278" o:title=""/>
            </v:shape>
            <o:OLEObject Type="Embed" ProgID="Visio.Drawing.11" ShapeID="_x0000_i1168" DrawAspect="Content" ObjectID="_1484470903" r:id="rId279"/>
          </w:object>
        </w:r>
      </w:ins>
      <w:del w:id="1999" w:author="tcarey" w:date="2015-02-03T11:51:00Z">
        <w:r w:rsidR="005D3ED1" w:rsidDel="004E03EF">
          <w:object w:dxaOrig="10454" w:dyaOrig="7117">
            <v:shape id="_x0000_i1111" type="#_x0000_t75" style="width:482.25pt;height:327.75pt" o:ole="">
              <v:imagedata r:id="rId280" o:title=""/>
            </v:shape>
            <o:OLEObject Type="Embed" ProgID="Visio.Drawing.11" ShapeID="_x0000_i1111" DrawAspect="Content" ObjectID="_1484470904" r:id="rId281"/>
          </w:object>
        </w:r>
      </w:del>
    </w:p>
    <w:p w:rsidR="005D3ED1" w:rsidRPr="00A36F22" w:rsidRDefault="005D3ED1" w:rsidP="005D3ED1">
      <w:pPr>
        <w:pStyle w:val="Caption"/>
        <w:jc w:val="center"/>
        <w:rPr>
          <w:rStyle w:val="Guidance"/>
          <w:i w:val="0"/>
          <w:color w:val="auto"/>
          <w:lang w:val="en-US"/>
        </w:rPr>
      </w:pPr>
      <w:r w:rsidRPr="0068154D">
        <w:rPr>
          <w:lang w:val="en-US"/>
        </w:rPr>
        <w:t>Figure C.2.1.</w:t>
      </w:r>
      <w:r w:rsidR="00AA160C">
        <w:rPr>
          <w:lang w:val="en-US"/>
        </w:rPr>
        <w:t>9</w:t>
      </w:r>
      <w:r w:rsidRPr="0068154D">
        <w:rPr>
          <w:lang w:val="en-US"/>
        </w:rPr>
        <w:t>.3-1 update</w:t>
      </w:r>
      <w:r w:rsidR="00AA160C">
        <w:rPr>
          <w:lang w:val="en-US"/>
        </w:rPr>
        <w:t xml:space="preserve">NodeForServiceSubscription </w:t>
      </w:r>
      <w:r w:rsidRPr="0068154D">
        <w:rPr>
          <w:lang w:val="en-US"/>
        </w:rPr>
        <w:t>Diagram</w:t>
      </w:r>
    </w:p>
    <w:p w:rsidR="005D3ED1" w:rsidRPr="00A36F22" w:rsidRDefault="005D3ED1" w:rsidP="005D3ED1">
      <w:pPr>
        <w:pStyle w:val="Heading6"/>
        <w:rPr>
          <w:lang w:val="en-US"/>
        </w:rPr>
      </w:pPr>
      <w:r w:rsidRPr="0068154D">
        <w:rPr>
          <w:lang w:val="en-US"/>
        </w:rPr>
        <w:t>C.2.1.</w:t>
      </w:r>
      <w:r w:rsidR="00AA160C">
        <w:rPr>
          <w:lang w:val="en-US"/>
        </w:rPr>
        <w:t>9</w:t>
      </w:r>
      <w:r w:rsidRPr="0068154D">
        <w:rPr>
          <w:lang w:val="en-US"/>
        </w:rPr>
        <w:t>.4</w:t>
      </w:r>
      <w:r w:rsidRPr="0068154D">
        <w:rPr>
          <w:lang w:val="en-US"/>
        </w:rPr>
        <w:tab/>
        <w:t>Post-Conditions</w:t>
      </w:r>
    </w:p>
    <w:p w:rsidR="005D3ED1" w:rsidRDefault="005D3ED1" w:rsidP="005D3ED1">
      <w:pPr>
        <w:keepNext/>
        <w:rPr>
          <w:lang w:eastAsia="ko-KR"/>
        </w:rPr>
      </w:pPr>
      <w:r>
        <w:rPr>
          <w:lang w:eastAsia="ko-KR"/>
        </w:rPr>
        <w:t xml:space="preserve">The </w:t>
      </w:r>
      <w:r w:rsidR="00AA160C">
        <w:rPr>
          <w:lang w:eastAsia="ko-KR"/>
        </w:rPr>
        <w:t>M2M Node for the M2M Service Subscription</w:t>
      </w:r>
      <w:r>
        <w:rPr>
          <w:lang w:eastAsia="ko-KR"/>
        </w:rPr>
        <w:t xml:space="preserve"> is updated.</w:t>
      </w:r>
    </w:p>
    <w:p w:rsidR="005D3ED1" w:rsidRDefault="00AA160C" w:rsidP="005D3ED1">
      <w:pPr>
        <w:pStyle w:val="Heading6"/>
      </w:pPr>
      <w:r>
        <w:t>C.2.1.9</w:t>
      </w:r>
      <w:r w:rsidR="005D3ED1">
        <w:rPr>
          <w:lang w:val="en-US"/>
        </w:rPr>
        <w:t>.5</w:t>
      </w:r>
      <w:r w:rsidR="005D3ED1" w:rsidRPr="00AF5DB2">
        <w:tab/>
      </w:r>
      <w:r w:rsidR="005D3ED1">
        <w:rPr>
          <w:lang w:eastAsia="ko-KR"/>
        </w:rPr>
        <w:t>Exceptions</w:t>
      </w:r>
    </w:p>
    <w:p w:rsidR="005D3ED1" w:rsidRDefault="005D3ED1" w:rsidP="005D3ED1">
      <w:pPr>
        <w:keepNext/>
        <w:rPr>
          <w:lang w:eastAsia="ko-KR"/>
        </w:rPr>
      </w:pPr>
      <w:r>
        <w:rPr>
          <w:lang w:eastAsia="ko-KR"/>
        </w:rPr>
        <w:t>No unique exceptions for this service capability.</w:t>
      </w:r>
    </w:p>
    <w:p w:rsidR="005D3ED1" w:rsidRDefault="005D3ED1" w:rsidP="005D3ED1">
      <w:pPr>
        <w:keepNext/>
      </w:pPr>
      <w:r>
        <w:rPr>
          <w:lang w:eastAsia="ko-KR"/>
        </w:rPr>
        <w:t>Consumed services may throw exceptions which are forwarded by this service capability.</w:t>
      </w:r>
    </w:p>
    <w:p w:rsidR="005D3ED1" w:rsidRDefault="00AA160C" w:rsidP="005D3ED1">
      <w:pPr>
        <w:pStyle w:val="Heading6"/>
      </w:pPr>
      <w:r>
        <w:t>C.2.1.9</w:t>
      </w:r>
      <w:r w:rsidR="005D3ED1">
        <w:rPr>
          <w:lang w:val="en-US"/>
        </w:rPr>
        <w:t>.6</w:t>
      </w:r>
      <w:r w:rsidR="005D3ED1" w:rsidRPr="00AF5DB2">
        <w:tab/>
      </w:r>
      <w:r w:rsidR="005D3ED1">
        <w:rPr>
          <w:lang w:val="en-US" w:eastAsia="ko-KR"/>
        </w:rPr>
        <w:t>Policies for Use</w:t>
      </w:r>
    </w:p>
    <w:p w:rsidR="005D3ED1" w:rsidRDefault="005D3ED1" w:rsidP="005D3ED1">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5D3ED1" w:rsidRDefault="005D3ED1" w:rsidP="005D3ED1">
      <w:pPr>
        <w:rPr>
          <w:color w:val="000000"/>
          <w:lang w:val="en-US"/>
        </w:rPr>
      </w:pPr>
      <w:r>
        <w:rPr>
          <w:color w:val="000000"/>
          <w:lang w:val="en-US"/>
        </w:rPr>
        <w:t>Transaction Pattern: Participation allowed</w:t>
      </w:r>
    </w:p>
    <w:p w:rsidR="00B74332" w:rsidRPr="00691FBB" w:rsidRDefault="005D3ED1" w:rsidP="00691FBB">
      <w:pPr>
        <w:overflowPunct/>
        <w:autoSpaceDE/>
        <w:autoSpaceDN/>
        <w:adjustRightInd/>
        <w:spacing w:before="72" w:after="72"/>
        <w:textAlignment w:val="auto"/>
        <w:rPr>
          <w:color w:val="000000"/>
          <w:lang w:val="en-US"/>
        </w:rPr>
      </w:pPr>
      <w:r>
        <w:rPr>
          <w:color w:val="000000"/>
          <w:lang w:val="en-US"/>
        </w:rPr>
        <w:t>Maximum Response: 300ms</w:t>
      </w:r>
      <w:r w:rsidR="00556BC4">
        <w:br w:type="page"/>
      </w:r>
    </w:p>
    <w:p w:rsidR="00B74332" w:rsidRPr="00096FB5" w:rsidRDefault="0068154D" w:rsidP="00B74332">
      <w:pPr>
        <w:pStyle w:val="Heading1"/>
        <w:rPr>
          <w:lang w:val="en-US"/>
        </w:rPr>
      </w:pPr>
      <w:bookmarkStart w:id="2000" w:name="_Toc394472781"/>
      <w:bookmarkStart w:id="2001" w:name="_Toc396809031"/>
      <w:bookmarkStart w:id="2002" w:name="_Toc401216045"/>
      <w:bookmarkStart w:id="2003" w:name="_Toc404679774"/>
      <w:bookmarkStart w:id="2004" w:name="_Toc407962465"/>
      <w:bookmarkStart w:id="2005" w:name="_Toc410138282"/>
      <w:r w:rsidRPr="0068154D">
        <w:rPr>
          <w:lang w:val="en-US"/>
        </w:rPr>
        <w:lastRenderedPageBreak/>
        <w:t>Annex D (Informative): Device Management Services</w:t>
      </w:r>
      <w:bookmarkEnd w:id="2000"/>
      <w:bookmarkEnd w:id="2001"/>
      <w:bookmarkEnd w:id="2002"/>
      <w:bookmarkEnd w:id="2003"/>
      <w:bookmarkEnd w:id="2004"/>
      <w:bookmarkEnd w:id="2005"/>
    </w:p>
    <w:p w:rsidR="00691FBB" w:rsidRPr="00F20DF0" w:rsidRDefault="00691FBB" w:rsidP="00691FBB">
      <w:pPr>
        <w:pStyle w:val="Heading2"/>
      </w:pPr>
      <w:bookmarkStart w:id="2006" w:name="_Toc396809032"/>
      <w:bookmarkStart w:id="2007" w:name="_Toc394472782"/>
      <w:bookmarkStart w:id="2008" w:name="_Toc401216046"/>
      <w:bookmarkStart w:id="2009" w:name="_Toc404679775"/>
      <w:bookmarkStart w:id="2010" w:name="_Toc407962466"/>
      <w:bookmarkStart w:id="2011" w:name="_Toc410138283"/>
      <w:r>
        <w:rPr>
          <w:szCs w:val="36"/>
        </w:rPr>
        <w:t>D.</w:t>
      </w:r>
      <w:r w:rsidRPr="00F20DF0">
        <w:rPr>
          <w:szCs w:val="36"/>
        </w:rPr>
        <w:t>1</w:t>
      </w:r>
      <w:r w:rsidRPr="00F20DF0">
        <w:rPr>
          <w:szCs w:val="36"/>
        </w:rPr>
        <w:tab/>
      </w:r>
      <w:r w:rsidRPr="00F20DF0">
        <w:t>Overview</w:t>
      </w:r>
      <w:bookmarkEnd w:id="2006"/>
      <w:bookmarkEnd w:id="2008"/>
      <w:bookmarkEnd w:id="2009"/>
      <w:bookmarkEnd w:id="2010"/>
      <w:bookmarkEnd w:id="2011"/>
    </w:p>
    <w:p w:rsidR="00691FBB" w:rsidRPr="00556BC4" w:rsidRDefault="00691FBB" w:rsidP="00691FBB">
      <w:r>
        <w:t xml:space="preserve">This annex illustrates the usage of the services for requests to </w:t>
      </w:r>
      <w:r>
        <w:rPr>
          <w:rFonts w:hint="eastAsia"/>
          <w:lang w:eastAsia="zh-CN"/>
        </w:rPr>
        <w:t>manage</w:t>
      </w:r>
      <w:r>
        <w:t xml:space="preserve"> d</w:t>
      </w:r>
      <w:r>
        <w:rPr>
          <w:rFonts w:hint="eastAsia"/>
          <w:lang w:eastAsia="zh-CN"/>
        </w:rPr>
        <w:t>evice</w:t>
      </w:r>
      <w:r>
        <w:t xml:space="preserve"> from AEs across the Mca Reference Point.</w:t>
      </w:r>
    </w:p>
    <w:p w:rsidR="00691FBB" w:rsidRPr="008519AC" w:rsidRDefault="00691FBB" w:rsidP="00691FBB">
      <w:pPr>
        <w:pStyle w:val="Heading3"/>
        <w:rPr>
          <w:lang w:val="en-US"/>
        </w:rPr>
      </w:pPr>
      <w:bookmarkStart w:id="2012" w:name="_Toc396809033"/>
      <w:bookmarkStart w:id="2013" w:name="_Toc401216047"/>
      <w:bookmarkStart w:id="2014" w:name="_Toc404679776"/>
      <w:bookmarkStart w:id="2015" w:name="_Toc407962467"/>
      <w:bookmarkStart w:id="2016" w:name="_Toc410138284"/>
      <w:r>
        <w:rPr>
          <w:rFonts w:hint="eastAsia"/>
          <w:lang w:val="en-US" w:eastAsia="zh-CN"/>
        </w:rPr>
        <w:t>D</w:t>
      </w:r>
      <w:r w:rsidRPr="008519AC">
        <w:rPr>
          <w:lang w:val="en-US"/>
        </w:rPr>
        <w:t>.</w:t>
      </w:r>
      <w:r>
        <w:rPr>
          <w:lang w:val="en-US"/>
        </w:rPr>
        <w:t>2</w:t>
      </w:r>
      <w:r w:rsidRPr="008519AC">
        <w:rPr>
          <w:lang w:val="en-US"/>
        </w:rPr>
        <w:tab/>
      </w:r>
      <w:r>
        <w:rPr>
          <w:lang w:val="en-US"/>
        </w:rPr>
        <w:t>Supporting</w:t>
      </w:r>
      <w:r w:rsidRPr="008519AC">
        <w:rPr>
          <w:lang w:val="en-US"/>
        </w:rPr>
        <w:t xml:space="preserve"> Services</w:t>
      </w:r>
      <w:bookmarkEnd w:id="2007"/>
      <w:bookmarkEnd w:id="2012"/>
      <w:bookmarkEnd w:id="2013"/>
      <w:bookmarkEnd w:id="2014"/>
      <w:bookmarkEnd w:id="2015"/>
      <w:bookmarkEnd w:id="2016"/>
    </w:p>
    <w:p w:rsidR="00691FBB" w:rsidRDefault="00691FBB" w:rsidP="00691FBB">
      <w:pPr>
        <w:pStyle w:val="Heading3"/>
      </w:pPr>
      <w:bookmarkStart w:id="2017" w:name="_Toc394472783"/>
      <w:bookmarkStart w:id="2018" w:name="_Toc396809034"/>
      <w:bookmarkStart w:id="2019" w:name="_Toc401216048"/>
      <w:bookmarkStart w:id="2020" w:name="_Toc404679777"/>
      <w:bookmarkStart w:id="2021" w:name="_Toc407962468"/>
      <w:bookmarkStart w:id="2022" w:name="_Toc410138285"/>
      <w:r>
        <w:rPr>
          <w:rFonts w:hint="eastAsia"/>
          <w:lang w:eastAsia="zh-CN"/>
        </w:rPr>
        <w:t>D</w:t>
      </w:r>
      <w:r w:rsidRPr="00A1797D">
        <w:t>.2</w:t>
      </w:r>
      <w:r>
        <w:t>.</w:t>
      </w:r>
      <w:r>
        <w:rPr>
          <w:rFonts w:hint="eastAsia"/>
          <w:lang w:eastAsia="zh-CN"/>
        </w:rPr>
        <w:t>1</w:t>
      </w:r>
      <w:r w:rsidRPr="00A1797D">
        <w:tab/>
      </w:r>
      <w:r>
        <w:t>Message Exchange</w:t>
      </w:r>
      <w:bookmarkEnd w:id="2017"/>
      <w:bookmarkEnd w:id="2018"/>
      <w:bookmarkEnd w:id="2019"/>
      <w:bookmarkEnd w:id="2020"/>
      <w:bookmarkEnd w:id="2021"/>
      <w:bookmarkEnd w:id="2022"/>
    </w:p>
    <w:p w:rsidR="00691FBB" w:rsidRDefault="00691FBB" w:rsidP="00691FBB">
      <w:r>
        <w:t xml:space="preserve">This service provides the capability to </w:t>
      </w:r>
      <w:r>
        <w:rPr>
          <w:rFonts w:hint="eastAsia"/>
          <w:lang w:eastAsia="zh-CN"/>
        </w:rPr>
        <w:t>manage</w:t>
      </w:r>
      <w:r>
        <w:t xml:space="preserve"> d</w:t>
      </w:r>
      <w:r>
        <w:rPr>
          <w:rFonts w:hint="eastAsia"/>
          <w:lang w:eastAsia="zh-CN"/>
        </w:rPr>
        <w:t>evice</w:t>
      </w:r>
      <w:r>
        <w:t xml:space="preserve"> using the </w:t>
      </w:r>
      <w:r>
        <w:rPr>
          <w:rFonts w:hint="eastAsia"/>
          <w:lang w:eastAsia="zh-CN"/>
        </w:rPr>
        <w:t>request-response or request-a</w:t>
      </w:r>
      <w:r w:rsidRPr="00A7303D">
        <w:t>synchronous</w:t>
      </w:r>
      <w:r>
        <w:rPr>
          <w:rFonts w:hint="eastAsia"/>
          <w:lang w:eastAsia="zh-CN"/>
        </w:rPr>
        <w:t xml:space="preserve"> report </w:t>
      </w:r>
      <w:r>
        <w:t>message patterns where AEs:</w:t>
      </w:r>
    </w:p>
    <w:p w:rsidR="00691FBB" w:rsidRPr="00EA0A5B" w:rsidRDefault="00691FBB" w:rsidP="00913D9A">
      <w:pPr>
        <w:pStyle w:val="ListBullet"/>
        <w:numPr>
          <w:ilvl w:val="0"/>
          <w:numId w:val="15"/>
        </w:numPr>
        <w:ind w:left="1004"/>
      </w:pPr>
      <w:r w:rsidRPr="00EA0A5B">
        <w:t xml:space="preserve">Request to </w:t>
      </w:r>
      <w:r w:rsidRPr="00EA0A5B">
        <w:rPr>
          <w:rFonts w:hint="eastAsia"/>
        </w:rPr>
        <w:t xml:space="preserve">manage device </w:t>
      </w:r>
      <w:r w:rsidRPr="00EA0A5B">
        <w:t>using device specific service capabilities or more complex service c</w:t>
      </w:r>
      <w:r>
        <w:t>apabilities</w:t>
      </w:r>
      <w:r w:rsidRPr="00EA0A5B">
        <w:t xml:space="preserve"> that the Support Service will orchestrate into the individual service capabilities according to their business process.</w:t>
      </w:r>
      <w:r w:rsidRPr="00EA0A5B">
        <w:rPr>
          <w:rFonts w:hint="eastAsia"/>
        </w:rPr>
        <w:t xml:space="preserve"> </w:t>
      </w:r>
    </w:p>
    <w:p w:rsidR="00691FBB" w:rsidRPr="00EA0A5B" w:rsidRDefault="00691FBB" w:rsidP="00913D9A">
      <w:pPr>
        <w:pStyle w:val="ListBullet"/>
        <w:numPr>
          <w:ilvl w:val="0"/>
          <w:numId w:val="15"/>
        </w:numPr>
        <w:ind w:left="1004"/>
      </w:pPr>
      <w:r w:rsidRPr="00EA0A5B">
        <w:t xml:space="preserve">Request to obtain management </w:t>
      </w:r>
      <w:r w:rsidRPr="00EA0A5B">
        <w:rPr>
          <w:rFonts w:hint="eastAsia"/>
        </w:rPr>
        <w:t xml:space="preserve">operation execution </w:t>
      </w:r>
      <w:r w:rsidRPr="00EA0A5B">
        <w:t xml:space="preserve">results </w:t>
      </w:r>
      <w:r w:rsidRPr="00EA0A5B">
        <w:rPr>
          <w:rFonts w:hint="eastAsia"/>
        </w:rPr>
        <w:t xml:space="preserve">or status </w:t>
      </w:r>
      <w:r w:rsidRPr="00EA0A5B">
        <w:t>using the reporting capability.</w:t>
      </w:r>
      <w:r w:rsidRPr="00EA0A5B">
        <w:rPr>
          <w:rFonts w:hint="eastAsia"/>
        </w:rPr>
        <w:t xml:space="preserve"> </w:t>
      </w:r>
      <w:r w:rsidRPr="00EA0A5B">
        <w:t xml:space="preserve">Reports can be generated </w:t>
      </w:r>
      <w:r>
        <w:rPr>
          <w:rFonts w:hint="eastAsia"/>
          <w:lang w:eastAsia="zh-CN"/>
        </w:rPr>
        <w:t xml:space="preserve">or batched by </w:t>
      </w:r>
      <w:r w:rsidRPr="00EA0A5B">
        <w:t xml:space="preserve">the report policy. </w:t>
      </w:r>
    </w:p>
    <w:p w:rsidR="00691FBB" w:rsidRDefault="00691FBB" w:rsidP="00691FBB">
      <w:pPr>
        <w:pStyle w:val="Heading4"/>
      </w:pPr>
      <w:bookmarkStart w:id="2023" w:name="_Toc394472784"/>
      <w:bookmarkStart w:id="2024" w:name="_Toc396809035"/>
      <w:bookmarkStart w:id="2025" w:name="_Toc401216049"/>
      <w:bookmarkStart w:id="2026" w:name="_Toc404679778"/>
      <w:bookmarkStart w:id="2027" w:name="_Toc407962469"/>
      <w:bookmarkStart w:id="2028" w:name="_Toc410138286"/>
      <w:r>
        <w:rPr>
          <w:rFonts w:hint="eastAsia"/>
          <w:lang w:eastAsia="zh-CN"/>
        </w:rPr>
        <w:t>D</w:t>
      </w:r>
      <w:r>
        <w:t>.2.</w:t>
      </w:r>
      <w:r>
        <w:rPr>
          <w:rFonts w:hint="eastAsia"/>
          <w:lang w:eastAsia="zh-CN"/>
        </w:rPr>
        <w:t>1</w:t>
      </w:r>
      <w:r>
        <w:t>.1</w:t>
      </w:r>
      <w:r>
        <w:tab/>
        <w:t>Service Capabilities</w:t>
      </w:r>
      <w:bookmarkEnd w:id="2023"/>
      <w:bookmarkEnd w:id="2024"/>
      <w:bookmarkEnd w:id="2025"/>
      <w:bookmarkEnd w:id="2026"/>
      <w:bookmarkEnd w:id="2027"/>
      <w:bookmarkEnd w:id="2028"/>
    </w:p>
    <w:p w:rsidR="00691FBB" w:rsidRDefault="00691FBB" w:rsidP="00691FBB">
      <w:pPr>
        <w:pStyle w:val="Heading5"/>
      </w:pPr>
      <w:bookmarkStart w:id="2029" w:name="_Toc390251946"/>
      <w:r>
        <w:t>D.2.</w:t>
      </w:r>
      <w:r>
        <w:rPr>
          <w:rFonts w:hint="eastAsia"/>
          <w:lang w:eastAsia="zh-CN"/>
        </w:rPr>
        <w:t>1</w:t>
      </w:r>
      <w:r>
        <w:t>.1.1</w:t>
      </w:r>
      <w:r w:rsidRPr="00A320F3">
        <w:tab/>
      </w:r>
      <w:r w:rsidRPr="00520033">
        <w:rPr>
          <w:lang w:val="en-US"/>
        </w:rPr>
        <w:t>downloadFirmware</w:t>
      </w:r>
      <w:bookmarkEnd w:id="2029"/>
    </w:p>
    <w:p w:rsidR="00691FBB" w:rsidRPr="003A3EBE" w:rsidRDefault="00691FBB" w:rsidP="00691FBB">
      <w:pPr>
        <w:rPr>
          <w:lang w:val="en-US"/>
        </w:rPr>
      </w:pPr>
      <w:r w:rsidRPr="003A3EBE">
        <w:rPr>
          <w:lang w:val="en-US"/>
        </w:rPr>
        <w:t xml:space="preserve">This service </w:t>
      </w:r>
      <w:r>
        <w:rPr>
          <w:lang w:val="en-US"/>
        </w:rPr>
        <w:t>capability</w:t>
      </w:r>
      <w:r w:rsidRPr="003A3EBE">
        <w:rPr>
          <w:lang w:val="en-US"/>
        </w:rPr>
        <w:t xml:space="preserve"> provides the ability to </w:t>
      </w:r>
      <w:r w:rsidRPr="003A3EBE">
        <w:rPr>
          <w:rFonts w:hint="eastAsia"/>
          <w:lang w:val="en-US"/>
        </w:rPr>
        <w:t xml:space="preserve">execute </w:t>
      </w:r>
      <w:r w:rsidRPr="003A3EBE">
        <w:rPr>
          <w:lang w:val="en-US"/>
        </w:rPr>
        <w:t xml:space="preserve">a downloadFirmware request from an AE. </w:t>
      </w:r>
    </w:p>
    <w:p w:rsidR="00691FBB" w:rsidRDefault="00691FBB" w:rsidP="00691FBB">
      <w:pPr>
        <w:pStyle w:val="Heading6"/>
      </w:pPr>
      <w:r>
        <w:t xml:space="preserve"> D.2.</w:t>
      </w:r>
      <w:r>
        <w:rPr>
          <w:rFonts w:hint="eastAsia"/>
          <w:lang w:eastAsia="zh-CN"/>
        </w:rPr>
        <w:t>1</w:t>
      </w:r>
      <w:r>
        <w:t>.1.1.1</w:t>
      </w:r>
      <w:r w:rsidRPr="00A320F3">
        <w:tab/>
        <w:t>Pre-conditions</w:t>
      </w:r>
    </w:p>
    <w:p w:rsidR="00691FBB" w:rsidRPr="003A3EBE" w:rsidRDefault="00691FBB" w:rsidP="00691FBB">
      <w:pPr>
        <w:rPr>
          <w:lang w:val="en-US" w:eastAsia="zh-CN"/>
        </w:rPr>
      </w:pPr>
      <w:r w:rsidRPr="003A3EBE">
        <w:rPr>
          <w:lang w:val="en-US"/>
        </w:rPr>
        <w:t xml:space="preserve">The pre-conditions for </w:t>
      </w:r>
      <w:r>
        <w:rPr>
          <w:lang w:val="en-US"/>
        </w:rPr>
        <w:t xml:space="preserve">Mca </w:t>
      </w:r>
      <w:r w:rsidRPr="003A3EBE">
        <w:rPr>
          <w:lang w:val="en-US"/>
        </w:rPr>
        <w:t>Received Requests are met.</w:t>
      </w:r>
    </w:p>
    <w:p w:rsidR="00691FBB" w:rsidRPr="003A3EBE" w:rsidRDefault="00691FBB" w:rsidP="00691FBB">
      <w:pPr>
        <w:rPr>
          <w:lang w:val="en-US"/>
        </w:rPr>
      </w:pPr>
      <w:r w:rsidRPr="003A3EBE">
        <w:rPr>
          <w:lang w:val="en-US"/>
        </w:rPr>
        <w:t xml:space="preserve"> A correlation between a Management Adapter</w:t>
      </w:r>
      <w:r w:rsidRPr="003A3EBE">
        <w:rPr>
          <w:rFonts w:hint="eastAsia"/>
          <w:lang w:val="en-US"/>
        </w:rPr>
        <w:t xml:space="preserve">, </w:t>
      </w:r>
      <w:r>
        <w:rPr>
          <w:rFonts w:hint="eastAsia"/>
          <w:lang w:val="en-US"/>
        </w:rPr>
        <w:t>the M2M Service Capability</w:t>
      </w:r>
      <w:r w:rsidRPr="003A3EBE">
        <w:rPr>
          <w:lang w:val="en-US"/>
        </w:rPr>
        <w:t xml:space="preserve"> </w:t>
      </w:r>
      <w:r w:rsidRPr="003A3EBE">
        <w:rPr>
          <w:rFonts w:hint="eastAsia"/>
          <w:lang w:val="en-US"/>
        </w:rPr>
        <w:t xml:space="preserve">and device </w:t>
      </w:r>
      <w:r w:rsidRPr="003A3EBE">
        <w:rPr>
          <w:lang w:val="en-US"/>
        </w:rPr>
        <w:t>exist.</w:t>
      </w:r>
    </w:p>
    <w:p w:rsidR="00691FBB" w:rsidRPr="00583F78" w:rsidRDefault="00691FBB" w:rsidP="00691FBB">
      <w:pPr>
        <w:pStyle w:val="Heading6"/>
        <w:rPr>
          <w:lang w:val="en-US"/>
        </w:rPr>
      </w:pPr>
      <w:r>
        <w:t xml:space="preserve"> D.2.</w:t>
      </w:r>
      <w:r>
        <w:rPr>
          <w:rFonts w:hint="eastAsia"/>
          <w:lang w:eastAsia="zh-CN"/>
        </w:rPr>
        <w:t>1</w:t>
      </w:r>
      <w:r>
        <w:t>.1.1.</w:t>
      </w:r>
      <w:r>
        <w:rPr>
          <w:lang w:val="en-US"/>
        </w:rPr>
        <w:t>2</w:t>
      </w:r>
      <w:r w:rsidRPr="00AF5DB2">
        <w:tab/>
      </w:r>
      <w:r>
        <w:rPr>
          <w:lang w:val="en-US"/>
        </w:rPr>
        <w:t xml:space="preserve">Signature – </w:t>
      </w:r>
      <w:r w:rsidRPr="00581AEE">
        <w:rPr>
          <w:lang w:val="en-US"/>
        </w:rPr>
        <w:t>downloadFirmware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val="en-US"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val="en-US"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val="en-US"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691FBB" w:rsidRDefault="00691FBB" w:rsidP="00691FBB">
            <w:pPr>
              <w:pStyle w:val="TAL"/>
              <w:snapToGrid w:val="0"/>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tc>
      </w:tr>
    </w:tbl>
    <w:p w:rsidR="00691FBB" w:rsidRPr="0020296A" w:rsidRDefault="00691FBB" w:rsidP="00691FBB">
      <w:pPr>
        <w:pStyle w:val="Caption"/>
        <w:jc w:val="center"/>
        <w:rPr>
          <w:lang w:val="en-US"/>
        </w:rPr>
      </w:pPr>
      <w:r w:rsidRPr="0020296A">
        <w:t>Table</w:t>
      </w:r>
      <w:r>
        <w:t xml:space="preserve"> </w:t>
      </w:r>
      <w:r w:rsidRPr="0020296A">
        <w:t>D.2.</w:t>
      </w:r>
      <w:r>
        <w:rPr>
          <w:rFonts w:hint="eastAsia"/>
          <w:lang w:eastAsia="zh-CN"/>
        </w:rPr>
        <w:t>1</w:t>
      </w:r>
      <w:r w:rsidRPr="0020296A">
        <w:t>.1.1.2-1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–downloadFirmware capability</w:t>
      </w:r>
    </w:p>
    <w:p w:rsidR="00691FBB" w:rsidRDefault="00691FBB" w:rsidP="00691FBB">
      <w:pPr>
        <w:pStyle w:val="Heading6"/>
        <w:rPr>
          <w:lang w:eastAsia="ko-KR"/>
        </w:rPr>
      </w:pPr>
      <w:r>
        <w:t xml:space="preserve"> D.2.</w:t>
      </w:r>
      <w:r>
        <w:rPr>
          <w:rFonts w:hint="eastAsia"/>
          <w:lang w:eastAsia="zh-CN"/>
        </w:rPr>
        <w:t>1</w:t>
      </w:r>
      <w:r>
        <w:t>.1.1.</w:t>
      </w:r>
      <w:r>
        <w:rPr>
          <w:lang w:val="en-US"/>
        </w:rPr>
        <w:t>3</w:t>
      </w:r>
      <w:r w:rsidRPr="00AF5DB2">
        <w:tab/>
      </w:r>
      <w:r>
        <w:rPr>
          <w:lang w:eastAsia="ko-KR"/>
        </w:rPr>
        <w:t>Service Interactions</w:t>
      </w:r>
    </w:p>
    <w:p w:rsidR="00691FBB" w:rsidRDefault="00691FBB" w:rsidP="00691FBB">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Issues the request to the Management Adapter to download the firmware</w:t>
      </w:r>
    </w:p>
    <w:p w:rsidR="00691FBB" w:rsidRDefault="00691FBB" w:rsidP="00691FBB">
      <w:pPr>
        <w:pStyle w:val="ListNumber"/>
        <w:ind w:left="1170" w:hanging="360"/>
      </w:pPr>
      <w:r>
        <w:rPr>
          <w:rFonts w:hint="eastAsia"/>
          <w:lang w:eastAsia="zh-CN"/>
        </w:rPr>
        <w:t xml:space="preserve">4) </w:t>
      </w:r>
      <w:r>
        <w:t>Records the event</w:t>
      </w:r>
    </w:p>
    <w:p w:rsidR="00691FBB" w:rsidRDefault="00691FBB" w:rsidP="00691FBB">
      <w:pPr>
        <w:keepNext/>
        <w:jc w:val="center"/>
        <w:rPr>
          <w:lang w:eastAsia="zh-CN"/>
        </w:rPr>
      </w:pPr>
      <w:r>
        <w:object w:dxaOrig="12285" w:dyaOrig="5805">
          <v:shape id="_x0000_i1112" type="#_x0000_t75" style="width:495pt;height:232.5pt" o:ole="">
            <v:imagedata r:id="rId282" o:title=""/>
          </v:shape>
          <o:OLEObject Type="Embed" ProgID="Visio.Drawing.11" ShapeID="_x0000_i1112" DrawAspect="Content" ObjectID="_1484470905" r:id="rId283"/>
        </w:object>
      </w:r>
    </w:p>
    <w:p w:rsidR="00691FBB" w:rsidRPr="00860E4F" w:rsidRDefault="00691FBB" w:rsidP="00691FBB">
      <w:pPr>
        <w:pStyle w:val="Caption"/>
        <w:jc w:val="center"/>
        <w:rPr>
          <w:lang w:val="en-US"/>
        </w:rPr>
      </w:pPr>
      <w:r w:rsidRPr="00860E4F">
        <w:rPr>
          <w:lang w:val="en-US"/>
        </w:rPr>
        <w:t>Figure</w:t>
      </w:r>
      <w:r>
        <w:rPr>
          <w:lang w:val="en-US"/>
        </w:rPr>
        <w:t xml:space="preserve"> </w:t>
      </w:r>
      <w:r w:rsidRPr="00860E4F">
        <w:rPr>
          <w:lang w:val="en-US"/>
        </w:rPr>
        <w:t>D.2.</w:t>
      </w:r>
      <w:r>
        <w:rPr>
          <w:rFonts w:hint="eastAsia"/>
          <w:lang w:val="en-US" w:eastAsia="zh-CN"/>
        </w:rPr>
        <w:t>1</w:t>
      </w:r>
      <w:r w:rsidRPr="00860E4F">
        <w:rPr>
          <w:lang w:val="en-US"/>
        </w:rPr>
        <w:t>.1.1.3-</w:t>
      </w:r>
      <w:r w:rsidRPr="00860E4F">
        <w:rPr>
          <w:rFonts w:hint="eastAsia"/>
          <w:lang w:val="en-US"/>
        </w:rPr>
        <w:t>1</w:t>
      </w:r>
      <w:r w:rsidRPr="00860E4F">
        <w:rPr>
          <w:lang w:val="en-US"/>
        </w:rPr>
        <w:t xml:space="preserve"> downloadFirmware </w:t>
      </w:r>
      <w:r>
        <w:rPr>
          <w:lang w:val="en-US"/>
        </w:rPr>
        <w:t>Diagram</w:t>
      </w:r>
    </w:p>
    <w:p w:rsidR="00691FBB" w:rsidRDefault="00691FBB" w:rsidP="00691FBB">
      <w:pPr>
        <w:pStyle w:val="Heading6"/>
        <w:rPr>
          <w:lang w:eastAsia="zh-CN"/>
        </w:rPr>
      </w:pPr>
      <w:r>
        <w:t xml:space="preserve"> D.2.</w:t>
      </w:r>
      <w:r>
        <w:rPr>
          <w:rFonts w:hint="eastAsia"/>
          <w:lang w:eastAsia="zh-CN"/>
        </w:rPr>
        <w:t>1</w:t>
      </w:r>
      <w:r>
        <w:t>.1.1.</w:t>
      </w:r>
      <w:r>
        <w:rPr>
          <w:lang w:val="en-US"/>
        </w:rPr>
        <w:t>4</w:t>
      </w:r>
      <w:r w:rsidRPr="00AF5DB2">
        <w:tab/>
      </w:r>
      <w:r>
        <w:rPr>
          <w:lang w:eastAsia="ko-KR"/>
        </w:rPr>
        <w:t>Post-Conditions</w:t>
      </w:r>
    </w:p>
    <w:p w:rsidR="00691FBB" w:rsidRDefault="00691FBB" w:rsidP="00691FBB">
      <w:pPr>
        <w:rPr>
          <w:lang w:eastAsia="zh-CN"/>
        </w:rPr>
      </w:pPr>
      <w:r>
        <w:rPr>
          <w:rFonts w:hint="eastAsia"/>
          <w:lang w:eastAsia="zh-CN"/>
        </w:rPr>
        <w:t>The Management Adapter has submitted a request to the Management Server to download firmware.</w:t>
      </w:r>
    </w:p>
    <w:p w:rsidR="00691FBB" w:rsidRPr="00B066DC" w:rsidRDefault="00691FBB" w:rsidP="00691FBB">
      <w:pPr>
        <w:rPr>
          <w:lang w:eastAsia="zh-CN"/>
        </w:rPr>
      </w:pPr>
      <w:r>
        <w:rPr>
          <w:lang w:eastAsia="zh-CN"/>
        </w:rPr>
        <w:t>The event has been recorded.</w:t>
      </w:r>
    </w:p>
    <w:p w:rsidR="00691FBB" w:rsidRDefault="00691FBB" w:rsidP="00691FBB">
      <w:pPr>
        <w:pStyle w:val="Heading6"/>
        <w:rPr>
          <w:lang w:eastAsia="ko-KR"/>
        </w:rPr>
      </w:pPr>
      <w:r>
        <w:t xml:space="preserve"> D.2.</w:t>
      </w:r>
      <w:r>
        <w:rPr>
          <w:rFonts w:hint="eastAsia"/>
          <w:lang w:eastAsia="zh-CN"/>
        </w:rPr>
        <w:t>1</w:t>
      </w:r>
      <w:r>
        <w:t>.2.1.</w:t>
      </w:r>
      <w:r>
        <w:rPr>
          <w:lang w:val="en-US"/>
        </w:rPr>
        <w:t>5</w:t>
      </w:r>
      <w:r w:rsidRPr="00AF5DB2">
        <w:tab/>
      </w:r>
      <w:r>
        <w:rPr>
          <w:lang w:eastAsia="ko-KR"/>
        </w:rPr>
        <w:t>Exceptions</w:t>
      </w:r>
    </w:p>
    <w:p w:rsidR="00691FBB" w:rsidRPr="00753234" w:rsidRDefault="00691FBB" w:rsidP="00691FBB">
      <w:pPr>
        <w:rPr>
          <w:lang w:eastAsia="zh-CN"/>
        </w:rPr>
      </w:pPr>
      <w:r>
        <w:rPr>
          <w:lang w:eastAsia="zh-CN"/>
        </w:rPr>
        <w:t>Not Applicable</w:t>
      </w:r>
    </w:p>
    <w:p w:rsidR="00691FBB" w:rsidRDefault="00691FBB" w:rsidP="00691FBB">
      <w:pPr>
        <w:pStyle w:val="Heading6"/>
      </w:pPr>
      <w:r>
        <w:t xml:space="preserve"> D.2.</w:t>
      </w:r>
      <w:r>
        <w:rPr>
          <w:rFonts w:hint="eastAsia"/>
          <w:lang w:eastAsia="zh-CN"/>
        </w:rPr>
        <w:t>1</w:t>
      </w:r>
      <w:r>
        <w:t>.2.1.</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w:t>
      </w:r>
      <w:r>
        <w:rPr>
          <w:lang w:val="en-US"/>
        </w:rPr>
        <w:t xml:space="preserve"> </w:t>
      </w:r>
      <w:r w:rsidRPr="00AD0535">
        <w:rPr>
          <w:lang w:val="en-US"/>
        </w:rPr>
        <w:t>Participation allowed</w:t>
      </w:r>
    </w:p>
    <w:p w:rsidR="00691FBB" w:rsidRPr="003B63AC" w:rsidRDefault="003B63AC" w:rsidP="00691FBB">
      <w:pPr>
        <w:rPr>
          <w:lang w:val="en-US"/>
        </w:rPr>
      </w:pPr>
      <w:r>
        <w:rPr>
          <w:lang w:val="en-US"/>
        </w:rPr>
        <w:t>Maximum Response: 300ms</w:t>
      </w:r>
      <w:r w:rsidR="00691FBB">
        <w:rPr>
          <w:color w:val="000000"/>
          <w:lang w:val="en-US"/>
        </w:rPr>
        <w:br w:type="page"/>
      </w:r>
    </w:p>
    <w:p w:rsidR="00691FBB" w:rsidRDefault="00691FBB" w:rsidP="00691FBB">
      <w:pPr>
        <w:pStyle w:val="Heading5"/>
      </w:pPr>
      <w:bookmarkStart w:id="2030" w:name="_Toc390251947"/>
      <w:r>
        <w:lastRenderedPageBreak/>
        <w:t xml:space="preserve"> D.2.</w:t>
      </w:r>
      <w:r>
        <w:rPr>
          <w:rFonts w:hint="eastAsia"/>
          <w:lang w:eastAsia="zh-CN"/>
        </w:rPr>
        <w:t>1</w:t>
      </w:r>
      <w:r>
        <w:t>.1.2</w:t>
      </w:r>
      <w:r w:rsidRPr="00A320F3">
        <w:tab/>
      </w:r>
      <w:r w:rsidRPr="00C5577C">
        <w:t>installFirmware</w:t>
      </w:r>
      <w:bookmarkEnd w:id="2030"/>
    </w:p>
    <w:p w:rsidR="00691FBB" w:rsidRPr="00AD0535" w:rsidRDefault="00691FBB" w:rsidP="00691FBB">
      <w:pPr>
        <w:rPr>
          <w:lang w:val="en-US" w:eastAsia="zh-CN"/>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w:t>
      </w:r>
      <w:proofErr w:type="gramStart"/>
      <w:r w:rsidRPr="00AD0535">
        <w:rPr>
          <w:lang w:val="en-US"/>
        </w:rPr>
        <w:t>a</w:t>
      </w:r>
      <w:proofErr w:type="gramEnd"/>
      <w:r w:rsidRPr="00AD0535">
        <w:rPr>
          <w:lang w:val="en-US"/>
        </w:rPr>
        <w:t xml:space="preserve"> installFirmware request from an AE.</w:t>
      </w:r>
    </w:p>
    <w:p w:rsidR="00691FBB" w:rsidRDefault="00691FBB" w:rsidP="00691FBB">
      <w:pPr>
        <w:pStyle w:val="Heading6"/>
      </w:pPr>
      <w:r>
        <w:t xml:space="preserve"> D.2.</w:t>
      </w:r>
      <w:r>
        <w:rPr>
          <w:rFonts w:hint="eastAsia"/>
          <w:lang w:eastAsia="zh-CN"/>
        </w:rPr>
        <w:t>1</w:t>
      </w:r>
      <w:r>
        <w:t>.1.2.1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 xml:space="preserve">Mca </w:t>
      </w:r>
      <w:r w:rsidRPr="00AD0535">
        <w:rPr>
          <w:lang w:val="en-US"/>
        </w:rPr>
        <w:t>Received Requests are met.</w:t>
      </w:r>
    </w:p>
    <w:p w:rsidR="00691FBB" w:rsidRPr="00581AEE" w:rsidRDefault="00691FBB" w:rsidP="00691FBB">
      <w:pPr>
        <w:rPr>
          <w:lang w:val="en-US" w:eastAsia="zh-CN"/>
        </w:rPr>
      </w:pPr>
      <w:r w:rsidRPr="00AD0535">
        <w:rPr>
          <w:lang w:val="en-US"/>
        </w:rPr>
        <w:t xml:space="preserve"> 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rPr>
      </w:pPr>
      <w:r>
        <w:t xml:space="preserve"> D.2.</w:t>
      </w:r>
      <w:r>
        <w:rPr>
          <w:rFonts w:hint="eastAsia"/>
          <w:lang w:eastAsia="zh-CN"/>
        </w:rPr>
        <w:t>1</w:t>
      </w:r>
      <w:r>
        <w:t>.1.2.</w:t>
      </w:r>
      <w:r>
        <w:rPr>
          <w:lang w:val="en-US"/>
        </w:rPr>
        <w:t>2</w:t>
      </w:r>
      <w:r w:rsidRPr="00AF5DB2">
        <w:tab/>
      </w:r>
      <w:r>
        <w:rPr>
          <w:lang w:val="en-US"/>
        </w:rPr>
        <w:t>Signature –</w:t>
      </w:r>
      <w:r w:rsidRPr="00581AEE">
        <w:rPr>
          <w:lang w:val="en-US"/>
        </w:rPr>
        <w:t xml:space="preserve"> installFirmware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val="en-US"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val="en-US"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val="en-US"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691FBB" w:rsidRDefault="00691FBB" w:rsidP="00691FBB">
            <w:pPr>
              <w:pStyle w:val="TAL"/>
              <w:snapToGrid w:val="0"/>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691FB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tc>
      </w:tr>
    </w:tbl>
    <w:p w:rsidR="00691FBB" w:rsidRPr="0020296A" w:rsidRDefault="00691FBB" w:rsidP="00691FBB">
      <w:pPr>
        <w:pStyle w:val="Caption"/>
        <w:jc w:val="center"/>
        <w:rPr>
          <w:lang w:val="en-US" w:eastAsia="zh-CN"/>
        </w:rPr>
      </w:pPr>
      <w:r w:rsidRPr="0020296A">
        <w:t>Table</w:t>
      </w:r>
      <w:r>
        <w:t xml:space="preserve"> </w:t>
      </w:r>
      <w:r w:rsidRPr="0020296A">
        <w:t>D.2.</w:t>
      </w:r>
      <w:r>
        <w:rPr>
          <w:rFonts w:hint="eastAsia"/>
          <w:lang w:eastAsia="zh-CN"/>
        </w:rPr>
        <w:t>1</w:t>
      </w:r>
      <w:r w:rsidRPr="0020296A">
        <w:t>.1.2.2-1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t>installFirmware</w:t>
      </w:r>
      <w:r w:rsidRPr="0020296A">
        <w:rPr>
          <w:lang w:val="en-US"/>
        </w:rPr>
        <w:t xml:space="preserve"> capability</w:t>
      </w:r>
    </w:p>
    <w:p w:rsidR="00691FBB" w:rsidRDefault="00691FBB" w:rsidP="00691FBB">
      <w:pPr>
        <w:pStyle w:val="Heading6"/>
        <w:rPr>
          <w:lang w:eastAsia="ko-KR"/>
        </w:rPr>
      </w:pPr>
      <w:r>
        <w:t xml:space="preserve"> D.2.</w:t>
      </w:r>
      <w:r>
        <w:rPr>
          <w:rFonts w:hint="eastAsia"/>
          <w:lang w:eastAsia="zh-CN"/>
        </w:rPr>
        <w:t>1</w:t>
      </w:r>
      <w:r>
        <w:t>.1.2</w:t>
      </w:r>
      <w:r>
        <w:rPr>
          <w:lang w:val="en-US"/>
        </w:rPr>
        <w:t>.3</w:t>
      </w:r>
      <w:r w:rsidRPr="00AF5DB2">
        <w:tab/>
      </w:r>
      <w:r>
        <w:rPr>
          <w:lang w:eastAsia="ko-KR"/>
        </w:rPr>
        <w:t xml:space="preserve">Service Interactions </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Issues the request to the Management Adapter to install the firmware</w:t>
      </w:r>
    </w:p>
    <w:p w:rsidR="00691FBB" w:rsidRDefault="00691FBB" w:rsidP="00691FBB">
      <w:pPr>
        <w:pStyle w:val="ListNumber"/>
        <w:ind w:left="1170" w:hanging="360"/>
      </w:pPr>
      <w:r>
        <w:rPr>
          <w:rFonts w:hint="eastAsia"/>
          <w:lang w:eastAsia="zh-CN"/>
        </w:rPr>
        <w:t xml:space="preserve">4) </w:t>
      </w:r>
      <w:r>
        <w:t>Records the event</w:t>
      </w:r>
    </w:p>
    <w:p w:rsidR="00691FBB" w:rsidRDefault="00691FBB" w:rsidP="00691FBB">
      <w:pPr>
        <w:keepNext/>
        <w:jc w:val="center"/>
        <w:rPr>
          <w:lang w:eastAsia="zh-CN"/>
        </w:rPr>
      </w:pPr>
      <w:r>
        <w:object w:dxaOrig="12285" w:dyaOrig="5805">
          <v:shape id="_x0000_i1113" type="#_x0000_t75" style="width:495pt;height:232.5pt" o:ole="">
            <v:imagedata r:id="rId284" o:title=""/>
          </v:shape>
          <o:OLEObject Type="Embed" ProgID="Visio.Drawing.11" ShapeID="_x0000_i1113" DrawAspect="Content" ObjectID="_1484470906" r:id="rId285"/>
        </w:object>
      </w:r>
    </w:p>
    <w:p w:rsidR="00691FBB" w:rsidRPr="00860E4F" w:rsidRDefault="00691FBB" w:rsidP="00691FBB">
      <w:pPr>
        <w:pStyle w:val="Caption"/>
        <w:jc w:val="center"/>
        <w:rPr>
          <w:lang w:val="en-US"/>
        </w:rPr>
      </w:pPr>
      <w:r w:rsidRPr="00860E4F">
        <w:rPr>
          <w:lang w:val="en-US"/>
        </w:rPr>
        <w:t>Figure</w:t>
      </w:r>
      <w:r>
        <w:rPr>
          <w:lang w:val="en-US"/>
        </w:rPr>
        <w:t xml:space="preserve"> </w:t>
      </w:r>
      <w:r w:rsidRPr="00860E4F">
        <w:rPr>
          <w:lang w:val="en-US"/>
        </w:rPr>
        <w:t>D.2.</w:t>
      </w:r>
      <w:r>
        <w:rPr>
          <w:rFonts w:hint="eastAsia"/>
          <w:lang w:val="en-US" w:eastAsia="zh-CN"/>
        </w:rPr>
        <w:t>1</w:t>
      </w:r>
      <w:r w:rsidRPr="00860E4F">
        <w:rPr>
          <w:lang w:val="en-US"/>
        </w:rPr>
        <w:t>.1.2.3-</w:t>
      </w:r>
      <w:r w:rsidRPr="00860E4F">
        <w:rPr>
          <w:rFonts w:hint="eastAsia"/>
          <w:lang w:val="en-US" w:eastAsia="zh-CN"/>
        </w:rPr>
        <w:t>1</w:t>
      </w:r>
      <w:r w:rsidRPr="00860E4F">
        <w:rPr>
          <w:lang w:val="en-US"/>
        </w:rPr>
        <w:t xml:space="preserve"> installFirmware </w:t>
      </w:r>
      <w:r>
        <w:rPr>
          <w:lang w:val="en-US"/>
        </w:rPr>
        <w:t>Diagram</w:t>
      </w:r>
    </w:p>
    <w:p w:rsidR="00691FBB" w:rsidRDefault="00691FBB" w:rsidP="00691FBB">
      <w:pPr>
        <w:pStyle w:val="Heading6"/>
      </w:pPr>
      <w:r>
        <w:t xml:space="preserve"> D.2.</w:t>
      </w:r>
      <w:r>
        <w:rPr>
          <w:rFonts w:hint="eastAsia"/>
          <w:lang w:eastAsia="zh-CN"/>
        </w:rPr>
        <w:t>1</w:t>
      </w:r>
      <w:r>
        <w:t>.1.2</w:t>
      </w:r>
      <w:r>
        <w:rPr>
          <w:lang w:val="en-US"/>
        </w:rPr>
        <w:t>.4</w:t>
      </w:r>
      <w:r w:rsidRPr="00AF5DB2">
        <w:tab/>
      </w:r>
      <w:r>
        <w:rPr>
          <w:lang w:eastAsia="ko-KR"/>
        </w:rPr>
        <w:t>Post-Conditions</w:t>
      </w:r>
    </w:p>
    <w:p w:rsidR="00691FBB" w:rsidRDefault="00691FBB" w:rsidP="00691FBB">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install firmware.</w:t>
      </w:r>
    </w:p>
    <w:p w:rsidR="00691FBB" w:rsidRPr="0096062E" w:rsidRDefault="00691FBB" w:rsidP="00691FBB">
      <w:pPr>
        <w:rPr>
          <w:lang w:eastAsia="zh-CN"/>
        </w:rPr>
      </w:pPr>
      <w:r>
        <w:rPr>
          <w:lang w:eastAsia="zh-CN"/>
        </w:rPr>
        <w:lastRenderedPageBreak/>
        <w:t>The event has been recorded.</w:t>
      </w:r>
    </w:p>
    <w:p w:rsidR="00691FBB" w:rsidRDefault="00691FBB" w:rsidP="00691FBB">
      <w:pPr>
        <w:pStyle w:val="Heading6"/>
      </w:pPr>
      <w:r>
        <w:t xml:space="preserve"> D.2.</w:t>
      </w:r>
      <w:r>
        <w:rPr>
          <w:rFonts w:hint="eastAsia"/>
          <w:lang w:eastAsia="zh-CN"/>
        </w:rPr>
        <w:t>1</w:t>
      </w:r>
      <w:r>
        <w:t>.1.3</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t xml:space="preserve"> D.2.</w:t>
      </w:r>
      <w:r>
        <w:rPr>
          <w:rFonts w:hint="eastAsia"/>
          <w:lang w:eastAsia="zh-CN"/>
        </w:rPr>
        <w:t>1</w:t>
      </w:r>
      <w:r>
        <w:t>.1.3</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pPr>
        <w:overflowPunct/>
        <w:autoSpaceDE/>
        <w:autoSpaceDN/>
        <w:adjustRightInd/>
        <w:spacing w:before="72" w:after="72"/>
        <w:textAlignment w:val="auto"/>
        <w:rPr>
          <w:color w:val="000000"/>
          <w:lang w:val="en-US" w:eastAsia="zh-CN"/>
        </w:rPr>
      </w:pPr>
      <w:r>
        <w:rPr>
          <w:color w:val="000000"/>
          <w:lang w:val="en-US" w:eastAsia="zh-CN"/>
        </w:rPr>
        <w:br w:type="page"/>
      </w:r>
    </w:p>
    <w:p w:rsidR="00691FBB" w:rsidRDefault="00691FBB" w:rsidP="00691FBB">
      <w:pPr>
        <w:pStyle w:val="Heading5"/>
      </w:pPr>
      <w:bookmarkStart w:id="2031" w:name="_Toc390251948"/>
      <w:r>
        <w:lastRenderedPageBreak/>
        <w:t xml:space="preserve"> D.2.</w:t>
      </w:r>
      <w:r>
        <w:rPr>
          <w:rFonts w:hint="eastAsia"/>
          <w:lang w:eastAsia="zh-CN"/>
        </w:rPr>
        <w:t>1</w:t>
      </w:r>
      <w:r>
        <w:t>.1.</w:t>
      </w:r>
      <w:r>
        <w:rPr>
          <w:rFonts w:hint="eastAsia"/>
          <w:lang w:eastAsia="zh-CN"/>
        </w:rPr>
        <w:t>3</w:t>
      </w:r>
      <w:r w:rsidRPr="00A320F3">
        <w:tab/>
      </w:r>
      <w:r w:rsidRPr="00C96127">
        <w:t>getFirmwareInformation</w:t>
      </w:r>
      <w:bookmarkEnd w:id="2031"/>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 getFirmwareInformation request </w:t>
      </w:r>
      <w:r w:rsidRPr="003A3EBE">
        <w:rPr>
          <w:lang w:val="en-US"/>
        </w:rPr>
        <w:t>from</w:t>
      </w:r>
      <w:r w:rsidRPr="00AD0535">
        <w:rPr>
          <w:lang w:val="en-US"/>
        </w:rPr>
        <w:t xml:space="preserve"> an AE.</w:t>
      </w:r>
    </w:p>
    <w:p w:rsidR="00691FBB" w:rsidRDefault="00691FBB" w:rsidP="00691FBB">
      <w:pPr>
        <w:pStyle w:val="Heading6"/>
      </w:pPr>
      <w:r>
        <w:t xml:space="preserve"> D.2.</w:t>
      </w:r>
      <w:r>
        <w:rPr>
          <w:rFonts w:hint="eastAsia"/>
          <w:lang w:eastAsia="zh-CN"/>
        </w:rPr>
        <w:t>1</w:t>
      </w:r>
      <w:r>
        <w:t>.1.</w:t>
      </w:r>
      <w:r>
        <w:rPr>
          <w:rFonts w:hint="eastAsia"/>
          <w:lang w:eastAsia="zh-CN"/>
        </w:rPr>
        <w:t>3</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 xml:space="preserve">Mca </w:t>
      </w:r>
      <w:r w:rsidRPr="00AD0535">
        <w:rPr>
          <w:lang w:val="en-US"/>
        </w:rPr>
        <w:t>Received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rPr>
      </w:pPr>
      <w:r>
        <w:t xml:space="preserve"> D.2.</w:t>
      </w:r>
      <w:r>
        <w:rPr>
          <w:rFonts w:hint="eastAsia"/>
          <w:lang w:eastAsia="zh-CN"/>
        </w:rPr>
        <w:t>1</w:t>
      </w:r>
      <w:r>
        <w:t>.1.</w:t>
      </w:r>
      <w:r>
        <w:rPr>
          <w:rFonts w:hint="eastAsia"/>
          <w:lang w:eastAsia="zh-CN"/>
        </w:rPr>
        <w:t>3</w:t>
      </w:r>
      <w:r>
        <w:t>.</w:t>
      </w:r>
      <w:r>
        <w:rPr>
          <w:lang w:val="en-US"/>
        </w:rPr>
        <w:t>2</w:t>
      </w:r>
      <w:r w:rsidRPr="00AF5DB2">
        <w:tab/>
      </w:r>
      <w:r>
        <w:rPr>
          <w:lang w:val="en-US"/>
        </w:rPr>
        <w:t xml:space="preserve">Signature – </w:t>
      </w:r>
      <w:r w:rsidRPr="00C96127">
        <w:t>getFirmwareInformation</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691FB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tc>
      </w:tr>
    </w:tbl>
    <w:p w:rsidR="00691FBB" w:rsidRPr="0020296A" w:rsidRDefault="00691FBB" w:rsidP="00691FBB">
      <w:pPr>
        <w:pStyle w:val="Caption"/>
        <w:jc w:val="center"/>
        <w:rPr>
          <w:lang w:val="en-US" w:eastAsia="zh-CN"/>
        </w:rPr>
      </w:pPr>
      <w:r w:rsidRPr="0020296A">
        <w:t>Table</w:t>
      </w:r>
      <w:r>
        <w:t xml:space="preserve"> </w:t>
      </w:r>
      <w:r w:rsidRPr="0020296A">
        <w:t>D.2.</w:t>
      </w:r>
      <w:r>
        <w:rPr>
          <w:rFonts w:hint="eastAsia"/>
          <w:lang w:eastAsia="zh-CN"/>
        </w:rPr>
        <w:t>1</w:t>
      </w:r>
      <w:r w:rsidRPr="0020296A">
        <w:t>.1.</w:t>
      </w:r>
      <w:r w:rsidRPr="0020296A">
        <w:rPr>
          <w:rFonts w:hint="eastAsia"/>
          <w:lang w:eastAsia="zh-CN"/>
        </w:rPr>
        <w:t>3</w:t>
      </w:r>
      <w:r w:rsidRPr="0020296A">
        <w:t>.</w:t>
      </w:r>
      <w:r w:rsidRPr="0020296A">
        <w:rPr>
          <w:lang w:val="en-US"/>
        </w:rPr>
        <w:t>2</w:t>
      </w:r>
      <w:r w:rsidRPr="0020296A">
        <w:t>-1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t>getFirmwareInformation</w:t>
      </w:r>
      <w:r w:rsidRPr="0020296A">
        <w:rPr>
          <w:lang w:val="en-US"/>
        </w:rPr>
        <w:t xml:space="preserve"> capability</w:t>
      </w:r>
    </w:p>
    <w:p w:rsidR="00691FBB" w:rsidRDefault="00691FBB" w:rsidP="00691FBB">
      <w:pPr>
        <w:pStyle w:val="Heading6"/>
        <w:rPr>
          <w:lang w:eastAsia="ko-KR"/>
        </w:rPr>
      </w:pPr>
      <w:r>
        <w:t xml:space="preserve"> D.2.</w:t>
      </w:r>
      <w:r>
        <w:rPr>
          <w:rFonts w:hint="eastAsia"/>
          <w:lang w:eastAsia="zh-CN"/>
        </w:rPr>
        <w:t>1</w:t>
      </w:r>
      <w:r>
        <w:t>.1.</w:t>
      </w:r>
      <w:r>
        <w:rPr>
          <w:rFonts w:hint="eastAsia"/>
          <w:lang w:eastAsia="zh-CN"/>
        </w:rPr>
        <w:t>3</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Issues the request to the Management Adapter to get the firmware information</w:t>
      </w:r>
    </w:p>
    <w:p w:rsidR="00691FBB" w:rsidRDefault="00691FBB" w:rsidP="00691FBB">
      <w:pPr>
        <w:pStyle w:val="ListNumber"/>
        <w:ind w:left="1170" w:hanging="360"/>
      </w:pPr>
      <w:r>
        <w:rPr>
          <w:rFonts w:hint="eastAsia"/>
          <w:lang w:eastAsia="zh-CN"/>
        </w:rPr>
        <w:t xml:space="preserve">4) </w:t>
      </w:r>
      <w:r>
        <w:t>Records the event</w:t>
      </w:r>
    </w:p>
    <w:p w:rsidR="00691FBB" w:rsidRDefault="00691FBB" w:rsidP="00691FBB">
      <w:pPr>
        <w:keepNext/>
        <w:jc w:val="center"/>
        <w:rPr>
          <w:lang w:eastAsia="zh-CN"/>
        </w:rPr>
      </w:pPr>
      <w:r>
        <w:object w:dxaOrig="12285" w:dyaOrig="5805">
          <v:shape id="_x0000_i1114" type="#_x0000_t75" style="width:495pt;height:232.5pt" o:ole="">
            <v:imagedata r:id="rId286" o:title=""/>
          </v:shape>
          <o:OLEObject Type="Embed" ProgID="Visio.Drawing.11" ShapeID="_x0000_i1114" DrawAspect="Content" ObjectID="_1484470907" r:id="rId287"/>
        </w:object>
      </w:r>
    </w:p>
    <w:p w:rsidR="00691FBB" w:rsidRPr="006204C3" w:rsidRDefault="00691FBB" w:rsidP="00691FBB">
      <w:pPr>
        <w:pStyle w:val="Caption"/>
        <w:jc w:val="center"/>
        <w:rPr>
          <w:lang w:val="fr-FR"/>
        </w:rPr>
      </w:pPr>
      <w:r w:rsidRPr="006204C3">
        <w:rPr>
          <w:lang w:val="fr-FR"/>
        </w:rPr>
        <w:t>Figure D.2.</w:t>
      </w:r>
      <w:r w:rsidRPr="006204C3">
        <w:rPr>
          <w:rFonts w:hint="eastAsia"/>
          <w:lang w:val="fr-FR" w:eastAsia="zh-CN"/>
        </w:rPr>
        <w:t>1</w:t>
      </w:r>
      <w:r w:rsidRPr="006204C3">
        <w:rPr>
          <w:lang w:val="fr-FR"/>
        </w:rPr>
        <w:t>.1.3.3-</w:t>
      </w:r>
      <w:r w:rsidRPr="006204C3">
        <w:rPr>
          <w:rFonts w:hint="eastAsia"/>
          <w:lang w:val="fr-FR"/>
        </w:rPr>
        <w:t>1</w:t>
      </w:r>
      <w:r w:rsidRPr="006204C3">
        <w:rPr>
          <w:lang w:val="fr-FR"/>
        </w:rPr>
        <w:t xml:space="preserve"> getFirmwareInformation Diagram</w:t>
      </w:r>
    </w:p>
    <w:p w:rsidR="00691FBB" w:rsidRPr="00E37E6F" w:rsidRDefault="00691FBB" w:rsidP="00691FBB">
      <w:pPr>
        <w:pStyle w:val="Heading6"/>
        <w:rPr>
          <w:lang w:val="fr-FR"/>
        </w:rPr>
      </w:pPr>
      <w:r>
        <w:rPr>
          <w:lang w:val="fr-FR"/>
        </w:rPr>
        <w:t xml:space="preserve"> D.</w:t>
      </w:r>
      <w:r w:rsidRPr="00E37E6F">
        <w:rPr>
          <w:lang w:val="fr-FR"/>
        </w:rPr>
        <w:t>2.</w:t>
      </w:r>
      <w:r>
        <w:rPr>
          <w:rFonts w:hint="eastAsia"/>
          <w:lang w:val="fr-FR" w:eastAsia="zh-CN"/>
        </w:rPr>
        <w:t>1</w:t>
      </w:r>
      <w:r w:rsidRPr="00E37E6F">
        <w:rPr>
          <w:lang w:val="fr-FR"/>
        </w:rPr>
        <w:t>.1.</w:t>
      </w:r>
      <w:r w:rsidRPr="00E37E6F">
        <w:rPr>
          <w:rFonts w:hint="eastAsia"/>
          <w:lang w:val="fr-FR" w:eastAsia="zh-CN"/>
        </w:rPr>
        <w:t>3</w:t>
      </w:r>
      <w:r w:rsidRPr="00E37E6F">
        <w:rPr>
          <w:lang w:val="fr-FR"/>
        </w:rPr>
        <w:t>.4</w:t>
      </w:r>
      <w:r w:rsidRPr="00E37E6F">
        <w:rPr>
          <w:lang w:val="fr-FR"/>
        </w:rPr>
        <w:tab/>
      </w:r>
      <w:r w:rsidRPr="00E37E6F">
        <w:rPr>
          <w:lang w:val="fr-FR" w:eastAsia="ko-KR"/>
        </w:rPr>
        <w:t>Post-Conditions</w:t>
      </w:r>
    </w:p>
    <w:p w:rsidR="00691FBB" w:rsidRDefault="00691FBB" w:rsidP="00691FBB">
      <w:pPr>
        <w:rPr>
          <w:lang w:eastAsia="zh-CN"/>
        </w:rPr>
      </w:pPr>
      <w:r>
        <w:rPr>
          <w:rFonts w:hint="eastAsia"/>
          <w:lang w:eastAsia="zh-CN"/>
        </w:rPr>
        <w:t>The Management Adapter has submitted a request to the Management Server to get firmware information.</w:t>
      </w:r>
    </w:p>
    <w:p w:rsidR="00691FBB" w:rsidRPr="00892A98" w:rsidRDefault="00691FBB" w:rsidP="00691FBB">
      <w:pPr>
        <w:rPr>
          <w:lang w:eastAsia="zh-CN"/>
        </w:rPr>
      </w:pPr>
      <w:r>
        <w:rPr>
          <w:lang w:eastAsia="zh-CN"/>
        </w:rPr>
        <w:t>The event is recorded</w:t>
      </w:r>
    </w:p>
    <w:p w:rsidR="00691FBB" w:rsidRDefault="00691FBB" w:rsidP="00691FBB">
      <w:pPr>
        <w:pStyle w:val="Heading6"/>
      </w:pPr>
      <w:r>
        <w:lastRenderedPageBreak/>
        <w:t xml:space="preserve"> D.2.</w:t>
      </w:r>
      <w:r>
        <w:rPr>
          <w:rFonts w:hint="eastAsia"/>
          <w:lang w:eastAsia="zh-CN"/>
        </w:rPr>
        <w:t>1</w:t>
      </w:r>
      <w:r>
        <w:t>.1.</w:t>
      </w:r>
      <w:r>
        <w:rPr>
          <w:rFonts w:hint="eastAsia"/>
          <w:lang w:eastAsia="zh-CN"/>
        </w:rPr>
        <w:t>3</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t xml:space="preserve"> D.2.</w:t>
      </w:r>
      <w:r>
        <w:rPr>
          <w:rFonts w:hint="eastAsia"/>
          <w:lang w:eastAsia="zh-CN"/>
        </w:rPr>
        <w:t>1</w:t>
      </w:r>
      <w:r>
        <w:t>.1.</w:t>
      </w:r>
      <w:r>
        <w:rPr>
          <w:rFonts w:hint="eastAsia"/>
          <w:lang w:eastAsia="zh-CN"/>
        </w:rPr>
        <w:t>3</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pPr>
        <w:overflowPunct/>
        <w:autoSpaceDE/>
        <w:autoSpaceDN/>
        <w:adjustRightInd/>
        <w:spacing w:before="72" w:after="72"/>
        <w:textAlignment w:val="auto"/>
        <w:rPr>
          <w:color w:val="000000"/>
          <w:lang w:val="en-US"/>
        </w:rPr>
      </w:pPr>
      <w:r>
        <w:rPr>
          <w:color w:val="000000"/>
          <w:lang w:val="en-US"/>
        </w:rPr>
        <w:br w:type="page"/>
      </w:r>
    </w:p>
    <w:p w:rsidR="00691FBB" w:rsidRPr="002B2B8A" w:rsidRDefault="00691FBB" w:rsidP="00691FBB">
      <w:pPr>
        <w:pStyle w:val="Heading5"/>
      </w:pPr>
      <w:bookmarkStart w:id="2032" w:name="_Toc390251949"/>
      <w:r>
        <w:lastRenderedPageBreak/>
        <w:t xml:space="preserve"> D.</w:t>
      </w:r>
      <w:r w:rsidRPr="002B2B8A">
        <w:t>2.</w:t>
      </w:r>
      <w:r>
        <w:rPr>
          <w:rFonts w:hint="eastAsia"/>
          <w:lang w:eastAsia="zh-CN"/>
        </w:rPr>
        <w:t>1</w:t>
      </w:r>
      <w:r w:rsidRPr="002B2B8A">
        <w:t>.1.4</w:t>
      </w:r>
      <w:r w:rsidRPr="002B2B8A">
        <w:tab/>
        <w:t>getFirmwareExecStatus</w:t>
      </w:r>
      <w:bookmarkEnd w:id="2032"/>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Pr>
          <w:lang w:val="en-US"/>
        </w:rPr>
        <w:t>retrieve the execution status or result of a requested firmware operation</w:t>
      </w:r>
      <w:r w:rsidRPr="00AD0535">
        <w:rPr>
          <w:lang w:val="en-US"/>
        </w:rPr>
        <w:t>.</w:t>
      </w:r>
    </w:p>
    <w:p w:rsidR="00691FBB" w:rsidRDefault="00691FBB" w:rsidP="00691FBB">
      <w:pPr>
        <w:pStyle w:val="Heading6"/>
      </w:pPr>
      <w:r>
        <w:t xml:space="preserve"> D.2.</w:t>
      </w:r>
      <w:r>
        <w:rPr>
          <w:rFonts w:hint="eastAsia"/>
          <w:lang w:eastAsia="zh-CN"/>
        </w:rPr>
        <w:t>1</w:t>
      </w:r>
      <w:r>
        <w:t>.1.</w:t>
      </w:r>
      <w:r>
        <w:rPr>
          <w:lang w:eastAsia="zh-CN"/>
        </w:rPr>
        <w:t>4</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 xml:space="preserve">Mca </w:t>
      </w:r>
      <w:r w:rsidRPr="00AD0535">
        <w:rPr>
          <w:lang w:val="en-US"/>
        </w:rPr>
        <w:t>Received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rFonts w:hint="eastAsia"/>
          <w:lang w:val="en-US"/>
        </w:rPr>
        <w:t xml:space="preserve"> and </w:t>
      </w:r>
      <w:r w:rsidRPr="00AD0535">
        <w:rPr>
          <w:lang w:val="en-US"/>
        </w:rPr>
        <w:t>previously submitted firmware request exist.</w:t>
      </w:r>
    </w:p>
    <w:p w:rsidR="00691FBB" w:rsidRPr="0068154D" w:rsidRDefault="00691FBB" w:rsidP="00691FBB">
      <w:pPr>
        <w:pStyle w:val="Heading6"/>
      </w:pPr>
      <w:r w:rsidRPr="00C55284">
        <w:t xml:space="preserve"> D.2.</w:t>
      </w:r>
      <w:r>
        <w:rPr>
          <w:rFonts w:hint="eastAsia"/>
          <w:lang w:eastAsia="zh-CN"/>
        </w:rPr>
        <w:t>1</w:t>
      </w:r>
      <w:r w:rsidRPr="00C55284">
        <w:t>.1.4.</w:t>
      </w:r>
      <w:r w:rsidRPr="0068154D">
        <w:t>2</w:t>
      </w:r>
      <w:r w:rsidRPr="00C55284">
        <w:tab/>
      </w:r>
      <w:r w:rsidRPr="0068154D">
        <w:t xml:space="preserve">Signature </w:t>
      </w:r>
      <w:r>
        <w:t>–</w:t>
      </w:r>
      <w:r w:rsidRPr="0068154D">
        <w:t xml:space="preserve"> </w:t>
      </w:r>
      <w:r w:rsidRPr="00C55284">
        <w:t>getFirmwareExecStatus</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operationRequestId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hint="eastAsia"/>
                <w:sz w:val="20"/>
                <w:lang w:eastAsia="ko-KR"/>
              </w:rPr>
              <w:t xml:space="preserve">of </w:t>
            </w:r>
            <w:r>
              <w:rPr>
                <w:rFonts w:ascii="Times New Roman" w:hAnsi="Times New Roman"/>
                <w:sz w:val="20"/>
                <w:lang w:eastAsia="ko-KR"/>
              </w:rPr>
              <w:t>p</w:t>
            </w:r>
            <w:r w:rsidRPr="00024BD8">
              <w:rPr>
                <w:rFonts w:ascii="Times New Roman" w:hAnsi="Times New Roman"/>
                <w:sz w:val="20"/>
                <w:lang w:eastAsia="ko-KR"/>
              </w:rPr>
              <w:t>reviously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r w:rsidR="00691FBB" w:rsidRPr="00B41833"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691FBB" w:rsidRPr="0068154D" w:rsidRDefault="00691FBB" w:rsidP="00913D9A">
            <w:pPr>
              <w:pStyle w:val="TAL"/>
              <w:numPr>
                <w:ilvl w:val="0"/>
                <w:numId w:val="18"/>
              </w:numPr>
              <w:snapToGrid w:val="0"/>
              <w:ind w:left="400"/>
              <w:rPr>
                <w:rFonts w:ascii="Times New Roman" w:hAnsi="Times New Roman"/>
              </w:rPr>
            </w:pPr>
            <w:r>
              <w:rPr>
                <w:rFonts w:ascii="Times New Roman" w:hAnsi="Times New Roman" w:hint="eastAsia"/>
                <w:sz w:val="20"/>
                <w:lang w:eastAsia="zh-CN"/>
              </w:rPr>
              <w:t>The</w:t>
            </w:r>
            <w:r>
              <w:rPr>
                <w:rFonts w:ascii="Times New Roman" w:hAnsi="Times New Roman"/>
                <w:sz w:val="20"/>
                <w:lang w:eastAsia="zh-CN"/>
              </w:rPr>
              <w:t xml:space="preserve"> </w:t>
            </w:r>
            <w:r>
              <w:rPr>
                <w:rFonts w:ascii="Times New Roman" w:hAnsi="Times New Roman" w:hint="eastAsia"/>
                <w:sz w:val="20"/>
                <w:lang w:eastAsia="zh-CN"/>
              </w:rPr>
              <w:t>previou</w:t>
            </w:r>
            <w:r w:rsidRPr="00024BD8">
              <w:rPr>
                <w:rFonts w:ascii="Times New Roman" w:hAnsi="Times New Roman"/>
                <w:sz w:val="20"/>
                <w:lang w:eastAsia="ko-KR"/>
              </w:rPr>
              <w:t>sly submitted firmware request</w:t>
            </w:r>
            <w:r>
              <w:rPr>
                <w:rFonts w:ascii="Times New Roman" w:hAnsi="Times New Roman"/>
                <w:sz w:val="20"/>
                <w:lang w:eastAsia="ko-KR"/>
              </w:rPr>
              <w:t xml:space="preserve"> does</w:t>
            </w:r>
            <w:r>
              <w:rPr>
                <w:rFonts w:ascii="Times New Roman" w:hAnsi="Times New Roman" w:hint="eastAsia"/>
                <w:sz w:val="20"/>
                <w:lang w:eastAsia="zh-CN"/>
              </w:rPr>
              <w:t xml:space="preserve"> not exist</w:t>
            </w:r>
          </w:p>
        </w:tc>
      </w:tr>
    </w:tbl>
    <w:p w:rsidR="00691FBB" w:rsidRPr="0020296A" w:rsidRDefault="00691FBB" w:rsidP="00691FBB">
      <w:pPr>
        <w:pStyle w:val="Caption"/>
        <w:jc w:val="center"/>
        <w:rPr>
          <w:lang w:val="en-US" w:eastAsia="zh-CN"/>
        </w:rPr>
      </w:pPr>
      <w:r w:rsidRPr="0020296A">
        <w:t>Table</w:t>
      </w:r>
      <w:r>
        <w:t xml:space="preserve"> </w:t>
      </w:r>
      <w:r w:rsidRPr="0020296A">
        <w:t>D.2.</w:t>
      </w:r>
      <w:r>
        <w:rPr>
          <w:rFonts w:hint="eastAsia"/>
          <w:lang w:eastAsia="zh-CN"/>
        </w:rPr>
        <w:t>1</w:t>
      </w:r>
      <w:r w:rsidRPr="0020296A">
        <w:t>.1.4.</w:t>
      </w:r>
      <w:r w:rsidRPr="0020296A">
        <w:rPr>
          <w:lang w:val="en-US"/>
        </w:rPr>
        <w:t>2</w:t>
      </w:r>
      <w:r w:rsidRPr="0020296A">
        <w:t>-1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t>getFirmwareExecStatus</w:t>
      </w:r>
      <w:r w:rsidRPr="0020296A">
        <w:rPr>
          <w:lang w:val="en-US"/>
        </w:rPr>
        <w:t xml:space="preserve"> capability</w:t>
      </w:r>
    </w:p>
    <w:p w:rsidR="00691FBB" w:rsidRDefault="00691FBB" w:rsidP="00691FBB">
      <w:pPr>
        <w:pStyle w:val="Heading6"/>
        <w:rPr>
          <w:lang w:eastAsia="ko-KR"/>
        </w:rPr>
      </w:pPr>
      <w:r>
        <w:t xml:space="preserve"> D.2.</w:t>
      </w:r>
      <w:r>
        <w:rPr>
          <w:rFonts w:hint="eastAsia"/>
          <w:lang w:eastAsia="zh-CN"/>
        </w:rPr>
        <w:t>1</w:t>
      </w:r>
      <w:r>
        <w:t>.1.</w:t>
      </w:r>
      <w:r>
        <w:rPr>
          <w:lang w:eastAsia="zh-CN"/>
        </w:rPr>
        <w:t>4</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Issues the request to the Management Adapter to retrieve the firmware operations execution status or result</w:t>
      </w:r>
    </w:p>
    <w:p w:rsidR="00691FBB" w:rsidRDefault="00691FBB" w:rsidP="00691FBB">
      <w:pPr>
        <w:pStyle w:val="ListNumber"/>
        <w:ind w:left="1170" w:hanging="360"/>
      </w:pPr>
      <w:r>
        <w:rPr>
          <w:rFonts w:hint="eastAsia"/>
          <w:lang w:eastAsia="zh-CN"/>
        </w:rPr>
        <w:t xml:space="preserve">4) </w:t>
      </w:r>
      <w:r>
        <w:t>Records the event</w:t>
      </w:r>
    </w:p>
    <w:p w:rsidR="00691FBB" w:rsidRDefault="00691FBB" w:rsidP="00691FBB">
      <w:pPr>
        <w:keepNext/>
        <w:jc w:val="center"/>
        <w:rPr>
          <w:lang w:eastAsia="zh-CN"/>
        </w:rPr>
      </w:pPr>
      <w:r>
        <w:object w:dxaOrig="12285" w:dyaOrig="5805">
          <v:shape id="_x0000_i1115" type="#_x0000_t75" style="width:495pt;height:232.5pt" o:ole="">
            <v:imagedata r:id="rId288" o:title=""/>
          </v:shape>
          <o:OLEObject Type="Embed" ProgID="Visio.Drawing.11" ShapeID="_x0000_i1115" DrawAspect="Content" ObjectID="_1484470908" r:id="rId289"/>
        </w:object>
      </w:r>
    </w:p>
    <w:p w:rsidR="00691FBB" w:rsidRPr="00860E4F" w:rsidRDefault="00691FBB" w:rsidP="00691FBB">
      <w:pPr>
        <w:pStyle w:val="Caption"/>
        <w:jc w:val="center"/>
        <w:rPr>
          <w:lang w:val="en-US"/>
        </w:rPr>
      </w:pPr>
      <w:r w:rsidRPr="00860E4F">
        <w:rPr>
          <w:lang w:val="en-US"/>
        </w:rPr>
        <w:t>Figure</w:t>
      </w:r>
      <w:r>
        <w:rPr>
          <w:lang w:val="en-US"/>
        </w:rPr>
        <w:t xml:space="preserve"> </w:t>
      </w:r>
      <w:r w:rsidRPr="00860E4F">
        <w:rPr>
          <w:lang w:val="en-US"/>
        </w:rPr>
        <w:t>D.2.</w:t>
      </w:r>
      <w:r>
        <w:rPr>
          <w:rFonts w:hint="eastAsia"/>
          <w:lang w:val="en-US" w:eastAsia="zh-CN"/>
        </w:rPr>
        <w:t>1</w:t>
      </w:r>
      <w:r w:rsidRPr="00860E4F">
        <w:rPr>
          <w:lang w:val="en-US"/>
        </w:rPr>
        <w:t>.1.4.3-</w:t>
      </w:r>
      <w:r w:rsidRPr="00860E4F">
        <w:rPr>
          <w:rFonts w:hint="eastAsia"/>
          <w:lang w:val="en-US" w:eastAsia="zh-CN"/>
        </w:rPr>
        <w:t>1</w:t>
      </w:r>
      <w:r w:rsidRPr="00860E4F">
        <w:rPr>
          <w:lang w:val="en-US"/>
        </w:rPr>
        <w:t xml:space="preserve"> getFirmwareExecStatus </w:t>
      </w:r>
      <w:r>
        <w:rPr>
          <w:lang w:val="en-US"/>
        </w:rPr>
        <w:t>Diagram</w:t>
      </w:r>
    </w:p>
    <w:p w:rsidR="00691FBB" w:rsidRPr="00EC5F44" w:rsidRDefault="00691FBB" w:rsidP="00691FBB">
      <w:pPr>
        <w:pStyle w:val="Heading6"/>
        <w:rPr>
          <w:lang w:val="en-US"/>
        </w:rPr>
      </w:pPr>
      <w:r>
        <w:rPr>
          <w:lang w:val="en-US"/>
        </w:rPr>
        <w:lastRenderedPageBreak/>
        <w:t xml:space="preserve"> D.</w:t>
      </w:r>
      <w:r w:rsidRPr="00EC5F44">
        <w:rPr>
          <w:lang w:val="en-US"/>
        </w:rPr>
        <w:t>2.</w:t>
      </w:r>
      <w:r>
        <w:rPr>
          <w:rFonts w:hint="eastAsia"/>
          <w:lang w:val="en-US" w:eastAsia="zh-CN"/>
        </w:rPr>
        <w:t>1</w:t>
      </w:r>
      <w:r w:rsidRPr="00EC5F44">
        <w:rPr>
          <w:lang w:val="en-US"/>
        </w:rPr>
        <w:t>.1.</w:t>
      </w:r>
      <w:r w:rsidRPr="00EC5F44">
        <w:rPr>
          <w:lang w:val="en-US" w:eastAsia="zh-CN"/>
        </w:rPr>
        <w:t>4</w:t>
      </w:r>
      <w:r w:rsidRPr="00EC5F44">
        <w:rPr>
          <w:lang w:val="en-US"/>
        </w:rPr>
        <w:t>.4</w:t>
      </w:r>
      <w:r w:rsidRPr="00EC5F44">
        <w:rPr>
          <w:lang w:val="en-US"/>
        </w:rPr>
        <w:tab/>
      </w:r>
      <w:r w:rsidRPr="00EC5F44">
        <w:rPr>
          <w:lang w:val="en-US" w:eastAsia="ko-KR"/>
        </w:rPr>
        <w:t>Post-Conditions</w:t>
      </w:r>
    </w:p>
    <w:p w:rsidR="00691FBB" w:rsidRDefault="00691FBB" w:rsidP="00691FBB">
      <w:pPr>
        <w:rPr>
          <w:lang w:eastAsia="zh-CN"/>
        </w:rPr>
      </w:pPr>
      <w:r>
        <w:rPr>
          <w:rFonts w:hint="eastAsia"/>
          <w:lang w:eastAsia="zh-CN"/>
        </w:rPr>
        <w:t>The Management Adapter has submitted a request to the Management Server to get firmware operation execution status or result.</w:t>
      </w:r>
    </w:p>
    <w:p w:rsidR="00691FBB" w:rsidRPr="00892A98" w:rsidRDefault="00691FBB" w:rsidP="00691FBB">
      <w:pPr>
        <w:rPr>
          <w:lang w:eastAsia="zh-CN"/>
        </w:rPr>
      </w:pPr>
      <w:r>
        <w:rPr>
          <w:lang w:eastAsia="zh-CN"/>
        </w:rPr>
        <w:t>Record the event.</w:t>
      </w:r>
    </w:p>
    <w:p w:rsidR="00691FBB" w:rsidRDefault="00691FBB" w:rsidP="00691FBB">
      <w:pPr>
        <w:pStyle w:val="Heading6"/>
      </w:pPr>
      <w:r>
        <w:t xml:space="preserve"> D.2.</w:t>
      </w:r>
      <w:r>
        <w:rPr>
          <w:rFonts w:hint="eastAsia"/>
          <w:lang w:eastAsia="zh-CN"/>
        </w:rPr>
        <w:t>1</w:t>
      </w:r>
      <w:r>
        <w:t>.1.</w:t>
      </w:r>
      <w:r>
        <w:rPr>
          <w:lang w:eastAsia="zh-CN"/>
        </w:rPr>
        <w:t>4</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t xml:space="preserve"> D.2.</w:t>
      </w:r>
      <w:r>
        <w:rPr>
          <w:rFonts w:hint="eastAsia"/>
          <w:lang w:eastAsia="zh-CN"/>
        </w:rPr>
        <w:t>1</w:t>
      </w:r>
      <w:r>
        <w:t>.1.</w:t>
      </w:r>
      <w:r>
        <w:rPr>
          <w:lang w:eastAsia="zh-CN"/>
        </w:rPr>
        <w:t>4</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3B63AC" w:rsidRDefault="003B63AC" w:rsidP="003B63AC">
      <w:pPr>
        <w:rPr>
          <w:lang w:val="en-US"/>
        </w:rPr>
      </w:pPr>
      <w:r>
        <w:rPr>
          <w:lang w:val="en-US"/>
        </w:rPr>
        <w:t>Maximum Response: 300ms</w:t>
      </w:r>
      <w:r w:rsidR="00691FBB">
        <w:rPr>
          <w:color w:val="000000"/>
          <w:lang w:val="en-US"/>
        </w:rPr>
        <w:br w:type="page"/>
      </w:r>
    </w:p>
    <w:p w:rsidR="00691FBB" w:rsidRDefault="00691FBB" w:rsidP="00691FBB">
      <w:pPr>
        <w:pStyle w:val="Heading5"/>
        <w:rPr>
          <w:lang w:eastAsia="zh-CN"/>
        </w:rPr>
      </w:pPr>
      <w:bookmarkStart w:id="2033" w:name="_Toc390251950"/>
      <w:r>
        <w:lastRenderedPageBreak/>
        <w:t xml:space="preserve"> D.2.</w:t>
      </w:r>
      <w:r>
        <w:rPr>
          <w:rFonts w:hint="eastAsia"/>
          <w:lang w:eastAsia="zh-CN"/>
        </w:rPr>
        <w:t>1</w:t>
      </w:r>
      <w:r>
        <w:t>.1.</w:t>
      </w:r>
      <w:r>
        <w:rPr>
          <w:lang w:eastAsia="zh-CN"/>
        </w:rPr>
        <w:t>5</w:t>
      </w:r>
      <w:r w:rsidRPr="00A320F3">
        <w:tab/>
      </w:r>
      <w:r>
        <w:rPr>
          <w:rFonts w:hint="eastAsia"/>
          <w:lang w:val="en-US" w:eastAsia="zh-CN"/>
        </w:rPr>
        <w:t>deviceManagement</w:t>
      </w:r>
      <w:r>
        <w:rPr>
          <w:rFonts w:hint="eastAsia"/>
          <w:lang w:eastAsia="zh-CN"/>
        </w:rPr>
        <w:t>R</w:t>
      </w:r>
      <w:r w:rsidRPr="003A2880">
        <w:rPr>
          <w:lang w:eastAsia="zh-CN"/>
        </w:rPr>
        <w:t>eport</w:t>
      </w:r>
      <w:bookmarkEnd w:id="2033"/>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w:t>
      </w:r>
      <w:r>
        <w:rPr>
          <w:rFonts w:hint="eastAsia"/>
          <w:lang w:val="en-US" w:eastAsia="zh-CN"/>
        </w:rPr>
        <w:t xml:space="preserve"> report</w:t>
      </w:r>
      <w:r w:rsidRPr="00AD0535">
        <w:rPr>
          <w:lang w:val="en-US"/>
        </w:rPr>
        <w:t xml:space="preserve"> </w:t>
      </w:r>
      <w:r>
        <w:rPr>
          <w:lang w:val="en-US"/>
        </w:rPr>
        <w:t xml:space="preserve">an AE about the status or result of </w:t>
      </w:r>
      <w:r>
        <w:rPr>
          <w:rFonts w:hint="eastAsia"/>
          <w:lang w:val="en-US" w:eastAsia="zh-CN"/>
        </w:rPr>
        <w:t>management</w:t>
      </w:r>
      <w:r>
        <w:rPr>
          <w:lang w:val="en-US"/>
        </w:rPr>
        <w:t xml:space="preserve"> operation</w:t>
      </w:r>
      <w:r>
        <w:rPr>
          <w:rFonts w:hint="eastAsia"/>
          <w:lang w:val="en-US" w:eastAsia="zh-CN"/>
        </w:rPr>
        <w:t>s</w:t>
      </w:r>
      <w:r>
        <w:rPr>
          <w:lang w:val="en-US"/>
        </w:rPr>
        <w:t xml:space="preserve"> </w:t>
      </w:r>
      <w:proofErr w:type="gramStart"/>
      <w:r>
        <w:rPr>
          <w:lang w:val="en-US"/>
        </w:rPr>
        <w:t>for  previously</w:t>
      </w:r>
      <w:proofErr w:type="gramEnd"/>
      <w:r>
        <w:rPr>
          <w:lang w:val="en-US"/>
        </w:rPr>
        <w:t xml:space="preserve"> submitted operation request</w:t>
      </w:r>
      <w:r>
        <w:rPr>
          <w:rFonts w:hint="eastAsia"/>
          <w:lang w:val="en-US" w:eastAsia="zh-CN"/>
        </w:rPr>
        <w:t>s</w:t>
      </w:r>
      <w:r>
        <w:rPr>
          <w:lang w:val="en-US"/>
        </w:rPr>
        <w:t>.</w:t>
      </w:r>
    </w:p>
    <w:p w:rsidR="00691FBB" w:rsidRDefault="00691FBB" w:rsidP="00691FBB">
      <w:pPr>
        <w:pStyle w:val="Heading6"/>
      </w:pPr>
      <w:r>
        <w:t xml:space="preserve"> D.2.</w:t>
      </w:r>
      <w:r>
        <w:rPr>
          <w:rFonts w:hint="eastAsia"/>
          <w:lang w:eastAsia="zh-CN"/>
        </w:rPr>
        <w:t>1</w:t>
      </w:r>
      <w:r>
        <w:t>.1.</w:t>
      </w:r>
      <w:r>
        <w:rPr>
          <w:lang w:eastAsia="zh-CN"/>
        </w:rPr>
        <w:t>5</w:t>
      </w:r>
      <w:r>
        <w:t>.1</w:t>
      </w:r>
      <w:r w:rsidRPr="00A320F3">
        <w:tab/>
        <w:t>Pre-conditions</w:t>
      </w:r>
    </w:p>
    <w:p w:rsidR="00691FBB" w:rsidRDefault="00691FBB" w:rsidP="00691FBB">
      <w:pPr>
        <w:rPr>
          <w:lang w:val="en-US" w:eastAsia="zh-CN"/>
        </w:rPr>
      </w:pPr>
      <w:r w:rsidRPr="00AD0535">
        <w:rPr>
          <w:lang w:val="en-US"/>
        </w:rPr>
        <w:t xml:space="preserve">The pre-conditions for </w:t>
      </w:r>
      <w:r>
        <w:rPr>
          <w:lang w:val="en-US"/>
        </w:rPr>
        <w:t>Mca Rec</w:t>
      </w:r>
      <w:r w:rsidRPr="00AD0535">
        <w:rPr>
          <w:lang w:val="en-US"/>
        </w:rPr>
        <w:t>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the</w:t>
      </w:r>
      <w:r>
        <w:rPr>
          <w:rFonts w:hint="eastAsia"/>
          <w:lang w:val="en-US"/>
        </w:rPr>
        <w:t xml:space="preserve"> M2M Service Capability</w:t>
      </w:r>
      <w:r w:rsidRPr="00AD0535">
        <w:rPr>
          <w:rFonts w:hint="eastAsia"/>
          <w:lang w:val="en-US"/>
        </w:rPr>
        <w:t xml:space="preserve"> and </w:t>
      </w:r>
      <w:r w:rsidRPr="00AD0535">
        <w:rPr>
          <w:lang w:val="en-US"/>
        </w:rPr>
        <w:t xml:space="preserve">previously submitted </w:t>
      </w:r>
      <w:r>
        <w:rPr>
          <w:rFonts w:hint="eastAsia"/>
          <w:lang w:val="en-US" w:eastAsia="zh-CN"/>
        </w:rPr>
        <w:t>management</w:t>
      </w:r>
      <w:r w:rsidRPr="00AD0535">
        <w:rPr>
          <w:lang w:val="en-US"/>
        </w:rPr>
        <w:t xml:space="preserve"> request</w:t>
      </w:r>
      <w:r>
        <w:rPr>
          <w:rFonts w:hint="eastAsia"/>
          <w:lang w:val="en-US" w:eastAsia="zh-CN"/>
        </w:rPr>
        <w:t>s</w:t>
      </w:r>
      <w:r w:rsidRPr="00AD0535">
        <w:rPr>
          <w:lang w:val="en-US"/>
        </w:rPr>
        <w:t xml:space="preserve"> exist.</w:t>
      </w:r>
    </w:p>
    <w:p w:rsidR="00691FBB" w:rsidRDefault="00691FBB" w:rsidP="00691FBB">
      <w:pPr>
        <w:pStyle w:val="Heading6"/>
        <w:rPr>
          <w:lang w:val="en-US" w:eastAsia="zh-CN"/>
        </w:rPr>
      </w:pPr>
      <w:r>
        <w:t xml:space="preserve"> D.2.</w:t>
      </w:r>
      <w:r>
        <w:rPr>
          <w:rFonts w:hint="eastAsia"/>
          <w:lang w:eastAsia="zh-CN"/>
        </w:rPr>
        <w:t>1</w:t>
      </w:r>
      <w:r>
        <w:t>.1.</w:t>
      </w:r>
      <w:r>
        <w:rPr>
          <w:lang w:eastAsia="zh-CN"/>
        </w:rPr>
        <w:t>5</w:t>
      </w:r>
      <w:r>
        <w:t>.</w:t>
      </w:r>
      <w:r>
        <w:rPr>
          <w:lang w:val="en-US"/>
        </w:rPr>
        <w:t>2</w:t>
      </w:r>
      <w:r w:rsidRPr="00AF5DB2">
        <w:tab/>
      </w:r>
      <w:r>
        <w:rPr>
          <w:lang w:val="en-US"/>
        </w:rPr>
        <w:t>Signature –</w:t>
      </w:r>
      <w:r>
        <w:rPr>
          <w:rFonts w:hint="eastAsia"/>
          <w:lang w:val="en-US" w:eastAsia="zh-CN"/>
        </w:rPr>
        <w:t>deviceManagement</w:t>
      </w:r>
      <w:r>
        <w:rPr>
          <w:rFonts w:hint="eastAsia"/>
          <w:lang w:eastAsia="zh-CN"/>
        </w:rPr>
        <w:t>R</w:t>
      </w:r>
      <w:r w:rsidRPr="003A2880">
        <w:rPr>
          <w:lang w:eastAsia="zh-CN"/>
        </w:rPr>
        <w:t>eport</w:t>
      </w:r>
    </w:p>
    <w:tbl>
      <w:tblPr>
        <w:tblW w:w="8816" w:type="dxa"/>
        <w:jc w:val="center"/>
        <w:tblLayout w:type="fixed"/>
        <w:tblCellMar>
          <w:left w:w="0" w:type="dxa"/>
          <w:right w:w="0" w:type="dxa"/>
        </w:tblCellMar>
        <w:tblLook w:val="0000"/>
      </w:tblPr>
      <w:tblGrid>
        <w:gridCol w:w="1709"/>
        <w:gridCol w:w="900"/>
        <w:gridCol w:w="900"/>
        <w:gridCol w:w="5307"/>
      </w:tblGrid>
      <w:tr w:rsidR="00691FBB" w:rsidTr="00691FBB">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Default="00691FBB" w:rsidP="00691FBB">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Default="00691FBB" w:rsidP="00691FBB">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691FBB" w:rsidRDefault="00691FBB" w:rsidP="00691FBB">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Default="00691FBB" w:rsidP="00691FBB">
            <w:pPr>
              <w:pStyle w:val="TAH"/>
              <w:snapToGrid w:val="0"/>
            </w:pPr>
            <w:r>
              <w:t>Description</w:t>
            </w:r>
          </w:p>
        </w:tc>
      </w:tr>
      <w:tr w:rsidR="00691FB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t xml:space="preserve">See Table A.2.1-1 </w:t>
            </w:r>
          </w:p>
        </w:tc>
      </w:tr>
      <w:tr w:rsidR="00691FB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isLastReport</w:t>
            </w:r>
          </w:p>
        </w:tc>
        <w:tc>
          <w:tcPr>
            <w:tcW w:w="900" w:type="dxa"/>
            <w:tcBorders>
              <w:left w:val="single" w:sz="1" w:space="0" w:color="000000"/>
              <w:bottom w:val="single" w:sz="1" w:space="0" w:color="000000"/>
              <w:right w:val="single" w:sz="1" w:space="0" w:color="000000"/>
            </w:tcBorders>
          </w:tcPr>
          <w:p w:rsidR="00691FBB" w:rsidRPr="004A4A55" w:rsidRDefault="00691FBB" w:rsidP="00691FBB">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691FBB" w:rsidRPr="004A4A55" w:rsidRDefault="00691FBB" w:rsidP="00691FBB">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Boolean, whether it is the last report.</w:t>
            </w:r>
          </w:p>
        </w:tc>
      </w:tr>
      <w:tr w:rsidR="00691FB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sequenceNumber</w:t>
            </w:r>
          </w:p>
        </w:tc>
        <w:tc>
          <w:tcPr>
            <w:tcW w:w="900" w:type="dxa"/>
            <w:tcBorders>
              <w:left w:val="single" w:sz="1" w:space="0" w:color="000000"/>
              <w:bottom w:val="single" w:sz="1" w:space="0" w:color="000000"/>
              <w:right w:val="single" w:sz="1" w:space="0" w:color="000000"/>
            </w:tcBorders>
          </w:tcPr>
          <w:p w:rsidR="00691FBB" w:rsidRPr="004A4A55" w:rsidRDefault="00691FBB" w:rsidP="00691FBB">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691FBB" w:rsidRPr="004A4A55" w:rsidRDefault="00691FBB" w:rsidP="00691FBB">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691FBB" w:rsidTr="00691FBB">
        <w:trPr>
          <w:trHeight w:val="105"/>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left w:val="single" w:sz="1" w:space="0" w:color="000000"/>
              <w:bottom w:val="single" w:sz="1" w:space="0" w:color="000000"/>
              <w:right w:val="single" w:sz="1" w:space="0" w:color="000000"/>
            </w:tcBorders>
          </w:tcPr>
          <w:p w:rsidR="00691FBB" w:rsidRPr="004A4A55" w:rsidRDefault="00691FBB" w:rsidP="00691FBB">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4A4A55" w:rsidRDefault="00691FBB" w:rsidP="00691FBB">
            <w:pPr>
              <w:pStyle w:val="TAL"/>
              <w:snapToGrid w:val="0"/>
              <w:rPr>
                <w:rFonts w:ascii="Times New Roman" w:hAnsi="Times New Roman"/>
                <w:sz w:val="20"/>
              </w:rPr>
            </w:pPr>
            <w:r w:rsidRPr="00A74C43">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Array of f</w:t>
            </w:r>
            <w:r w:rsidRPr="00A74C43">
              <w:rPr>
                <w:rFonts w:ascii="Times New Roman" w:hAnsi="Times New Roman"/>
                <w:sz w:val="20"/>
                <w:lang w:eastAsia="ko-KR"/>
              </w:rPr>
              <w:t>irmwareReport</w:t>
            </w:r>
            <w:r>
              <w:rPr>
                <w:rFonts w:ascii="Times New Roman" w:hAnsi="Times New Roman"/>
                <w:sz w:val="20"/>
                <w:lang w:eastAsia="ko-KR"/>
              </w:rPr>
              <w:t>.</w:t>
            </w:r>
          </w:p>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691FBB" w:rsidTr="00691FBB">
        <w:trPr>
          <w:trHeight w:val="105"/>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282FB2">
              <w:rPr>
                <w:rFonts w:ascii="Times New Roman" w:hAnsi="Times New Roman" w:hint="eastAsia"/>
                <w:sz w:val="20"/>
                <w:lang w:eastAsia="zh-CN"/>
              </w:rPr>
              <w:t>t</w:t>
            </w:r>
            <w:r w:rsidRPr="00282FB2">
              <w:rPr>
                <w:rFonts w:ascii="Times New Roman" w:hAnsi="Times New Roman"/>
                <w:sz w:val="20"/>
                <w:lang w:eastAsia="zh-CN"/>
              </w:rPr>
              <w:t>roubleshooting</w:t>
            </w:r>
            <w:r w:rsidRPr="00A74C43">
              <w:rPr>
                <w:rFonts w:ascii="Times New Roman" w:hAnsi="Times New Roman"/>
                <w:sz w:val="20"/>
                <w:lang w:eastAsia="zh-CN"/>
              </w:rPr>
              <w:t>ReportList</w:t>
            </w:r>
          </w:p>
        </w:tc>
        <w:tc>
          <w:tcPr>
            <w:tcW w:w="900" w:type="dxa"/>
            <w:tcBorders>
              <w:left w:val="single" w:sz="1" w:space="0" w:color="000000"/>
              <w:bottom w:val="single" w:sz="1" w:space="0" w:color="000000"/>
              <w:right w:val="single" w:sz="1" w:space="0" w:color="000000"/>
            </w:tcBorders>
          </w:tcPr>
          <w:p w:rsidR="00691FBB" w:rsidRPr="00A74C43" w:rsidRDefault="00691FBB" w:rsidP="00691FBB">
            <w:pPr>
              <w:pStyle w:val="TAL"/>
              <w:snapToGrid w:val="0"/>
              <w:rPr>
                <w:rFonts w:ascii="Times New Roman" w:hAnsi="Times New Roman"/>
                <w:sz w:val="20"/>
                <w:lang w:eastAsia="ko-KR"/>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A74C43"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282FB2">
              <w:rPr>
                <w:rFonts w:ascii="Times New Roman" w:hAnsi="Times New Roman" w:hint="eastAsia"/>
                <w:sz w:val="20"/>
                <w:lang w:eastAsia="ko-KR"/>
              </w:rPr>
              <w:t>t</w:t>
            </w:r>
            <w:r w:rsidRPr="00282FB2">
              <w:rPr>
                <w:rFonts w:ascii="Times New Roman" w:hAnsi="Times New Roman"/>
                <w:sz w:val="20"/>
                <w:lang w:eastAsia="ko-KR"/>
              </w:rPr>
              <w:t>roubleshooting</w:t>
            </w:r>
            <w:r w:rsidRPr="00A74C43">
              <w:rPr>
                <w:rFonts w:ascii="Times New Roman" w:hAnsi="Times New Roman"/>
                <w:sz w:val="20"/>
                <w:lang w:eastAsia="ko-KR"/>
              </w:rPr>
              <w:t>Report</w:t>
            </w:r>
            <w:r>
              <w:rPr>
                <w:rFonts w:ascii="Times New Roman" w:hAnsi="Times New Roman"/>
                <w:sz w:val="20"/>
                <w:lang w:eastAsia="ko-KR"/>
              </w:rPr>
              <w:t>.</w:t>
            </w:r>
          </w:p>
          <w:p w:rsidR="00691FBB" w:rsidRDefault="00691FBB" w:rsidP="00691FBB">
            <w:pPr>
              <w:pStyle w:val="TAL"/>
              <w:snapToGrid w:val="0"/>
              <w:rPr>
                <w:rFonts w:ascii="Times New Roman" w:hAnsi="Times New Roman"/>
                <w:sz w:val="20"/>
                <w:lang w:eastAsia="ko-KR"/>
              </w:rPr>
            </w:pPr>
            <w:r>
              <w:rPr>
                <w:rFonts w:ascii="Times New Roman" w:hAnsi="Times New Roman"/>
                <w:sz w:val="20"/>
                <w:lang w:eastAsia="ko-KR"/>
              </w:rPr>
              <w:t xml:space="preserve">Type </w:t>
            </w:r>
            <w:r>
              <w:rPr>
                <w:rFonts w:ascii="Times New Roman" w:hAnsi="Times New Roman" w:hint="eastAsia"/>
                <w:sz w:val="20"/>
                <w:lang w:eastAsia="zh-CN"/>
              </w:rPr>
              <w:t>T</w:t>
            </w:r>
            <w:r w:rsidRPr="00282FB2">
              <w:rPr>
                <w:rFonts w:ascii="Times New Roman" w:hAnsi="Times New Roman"/>
                <w:sz w:val="20"/>
                <w:lang w:eastAsia="ko-KR"/>
              </w:rPr>
              <w:t>roubleshooting</w:t>
            </w:r>
            <w:r w:rsidRPr="00A74C43">
              <w:rPr>
                <w:rFonts w:ascii="Times New Roman" w:hAnsi="Times New Roman"/>
                <w:sz w:val="20"/>
                <w:lang w:eastAsia="ko-KR"/>
              </w:rPr>
              <w:t>Report</w:t>
            </w:r>
            <w:r>
              <w:rPr>
                <w:rFonts w:ascii="Times New Roman" w:hAnsi="Times New Roman" w:hint="eastAsia"/>
                <w:sz w:val="20"/>
                <w:lang w:eastAsia="zh-CN"/>
              </w:rPr>
              <w:t xml:space="preserve">, see </w:t>
            </w:r>
            <w:r>
              <w:rPr>
                <w:rFonts w:ascii="Times New Roman" w:hAnsi="Times New Roman"/>
                <w:sz w:val="20"/>
                <w:lang w:eastAsia="zh-CN"/>
              </w:rPr>
              <w:t>6.6.1.1.1.</w:t>
            </w:r>
            <w:r>
              <w:rPr>
                <w:rFonts w:ascii="Times New Roman" w:hAnsi="Times New Roman" w:hint="eastAsia"/>
                <w:sz w:val="20"/>
                <w:lang w:eastAsia="zh-CN"/>
              </w:rPr>
              <w:t>20</w:t>
            </w:r>
            <w:r>
              <w:rPr>
                <w:rFonts w:ascii="Times New Roman" w:hAnsi="Times New Roman"/>
                <w:sz w:val="20"/>
                <w:lang w:eastAsia="ko-KR"/>
              </w:rPr>
              <w:t>.</w:t>
            </w:r>
          </w:p>
        </w:tc>
      </w:tr>
      <w:tr w:rsidR="00691FBB" w:rsidTr="00691FBB">
        <w:trPr>
          <w:trHeight w:val="105"/>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software</w:t>
            </w:r>
            <w:r w:rsidRPr="00A74C43">
              <w:rPr>
                <w:rFonts w:ascii="Times New Roman" w:hAnsi="Times New Roman"/>
                <w:sz w:val="20"/>
                <w:lang w:eastAsia="zh-CN"/>
              </w:rPr>
              <w:t>ReportList</w:t>
            </w:r>
          </w:p>
        </w:tc>
        <w:tc>
          <w:tcPr>
            <w:tcW w:w="900" w:type="dxa"/>
            <w:tcBorders>
              <w:left w:val="single" w:sz="1" w:space="0" w:color="000000"/>
              <w:bottom w:val="single" w:sz="1" w:space="0" w:color="000000"/>
              <w:right w:val="single" w:sz="1" w:space="0" w:color="000000"/>
            </w:tcBorders>
          </w:tcPr>
          <w:p w:rsidR="00691FBB" w:rsidRPr="00A74C43" w:rsidRDefault="00691FBB" w:rsidP="00691FBB">
            <w:pPr>
              <w:pStyle w:val="TAL"/>
              <w:snapToGrid w:val="0"/>
              <w:rPr>
                <w:rFonts w:ascii="Times New Roman" w:hAnsi="Times New Roman"/>
                <w:sz w:val="20"/>
                <w:lang w:eastAsia="ko-KR"/>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A74C43"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YES</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 xml:space="preserve">Array of </w:t>
            </w:r>
            <w:r>
              <w:rPr>
                <w:rFonts w:ascii="Times New Roman" w:hAnsi="Times New Roman" w:hint="eastAsia"/>
                <w:sz w:val="20"/>
                <w:lang w:eastAsia="zh-CN"/>
              </w:rPr>
              <w:t>software</w:t>
            </w:r>
            <w:r w:rsidRPr="00A74C43">
              <w:rPr>
                <w:rFonts w:ascii="Times New Roman" w:hAnsi="Times New Roman"/>
                <w:sz w:val="20"/>
                <w:lang w:eastAsia="ko-KR"/>
              </w:rPr>
              <w:t>Report</w:t>
            </w:r>
            <w:r>
              <w:rPr>
                <w:rFonts w:ascii="Times New Roman" w:hAnsi="Times New Roman"/>
                <w:sz w:val="20"/>
                <w:lang w:eastAsia="ko-KR"/>
              </w:rPr>
              <w:t>.</w:t>
            </w:r>
          </w:p>
          <w:p w:rsidR="00691FBB" w:rsidRDefault="00691FBB" w:rsidP="00691FBB">
            <w:pPr>
              <w:pStyle w:val="TAL"/>
              <w:snapToGrid w:val="0"/>
              <w:rPr>
                <w:rFonts w:ascii="Times New Roman" w:hAnsi="Times New Roman"/>
                <w:sz w:val="20"/>
                <w:lang w:eastAsia="ko-KR"/>
              </w:rPr>
            </w:pPr>
            <w:r>
              <w:rPr>
                <w:rFonts w:ascii="Times New Roman" w:hAnsi="Times New Roman"/>
                <w:sz w:val="20"/>
                <w:lang w:eastAsia="ko-KR"/>
              </w:rPr>
              <w:t xml:space="preserve">Type </w:t>
            </w:r>
            <w:r>
              <w:rPr>
                <w:rFonts w:ascii="Times New Roman" w:hAnsi="Times New Roman" w:hint="eastAsia"/>
                <w:sz w:val="20"/>
                <w:lang w:eastAsia="zh-CN"/>
              </w:rPr>
              <w:t>Software</w:t>
            </w:r>
            <w:r w:rsidRPr="00A74C43">
              <w:rPr>
                <w:rFonts w:ascii="Times New Roman" w:hAnsi="Times New Roman"/>
                <w:sz w:val="20"/>
                <w:lang w:eastAsia="ko-KR"/>
              </w:rPr>
              <w:t>Report</w:t>
            </w:r>
            <w:r>
              <w:rPr>
                <w:rFonts w:ascii="Times New Roman" w:hAnsi="Times New Roman" w:hint="eastAsia"/>
                <w:sz w:val="20"/>
                <w:lang w:eastAsia="zh-CN"/>
              </w:rPr>
              <w:t xml:space="preserve">, see </w:t>
            </w:r>
            <w:r>
              <w:rPr>
                <w:rFonts w:ascii="Times New Roman" w:hAnsi="Times New Roman"/>
                <w:sz w:val="20"/>
                <w:lang w:eastAsia="zh-CN"/>
              </w:rPr>
              <w:t>6.6.1.1.1.</w:t>
            </w:r>
            <w:r>
              <w:rPr>
                <w:rFonts w:ascii="Times New Roman" w:hAnsi="Times New Roman" w:hint="eastAsia"/>
                <w:sz w:val="20"/>
                <w:lang w:eastAsia="zh-CN"/>
              </w:rPr>
              <w:t>27</w:t>
            </w:r>
            <w:r>
              <w:rPr>
                <w:rFonts w:ascii="Times New Roman" w:hAnsi="Times New Roman"/>
                <w:sz w:val="20"/>
                <w:lang w:eastAsia="ko-KR"/>
              </w:rPr>
              <w:t>.</w:t>
            </w:r>
          </w:p>
        </w:tc>
      </w:tr>
      <w:tr w:rsidR="00691FBB" w:rsidTr="00691FBB">
        <w:trPr>
          <w:tblHeader/>
          <w:jc w:val="center"/>
        </w:trPr>
        <w:tc>
          <w:tcPr>
            <w:tcW w:w="1709" w:type="dxa"/>
            <w:tcBorders>
              <w:left w:val="single" w:sz="1" w:space="0" w:color="000000"/>
              <w:bottom w:val="single" w:sz="1" w:space="0" w:color="000000"/>
            </w:tcBorders>
          </w:tcPr>
          <w:p w:rsidR="00691FBB" w:rsidRPr="00AF179A" w:rsidRDefault="00691FBB" w:rsidP="00691FBB">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691FBB" w:rsidRPr="00AF179A" w:rsidRDefault="00691FBB" w:rsidP="00691FBB">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691FBB" w:rsidRPr="00AF179A" w:rsidRDefault="00691FBB" w:rsidP="00691FBB">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rPr>
            </w:pPr>
            <w:r>
              <w:rPr>
                <w:rFonts w:ascii="Times New Roman" w:hAnsi="Times New Roman"/>
                <w:sz w:val="20"/>
              </w:rPr>
              <w:t>Unique response types for this service.</w:t>
            </w:r>
          </w:p>
          <w:p w:rsidR="00691FBB" w:rsidRDefault="00691FBB" w:rsidP="00691FBB">
            <w:pPr>
              <w:pStyle w:val="TAL"/>
              <w:snapToGrid w:val="0"/>
              <w:rPr>
                <w:rFonts w:ascii="Times New Roman" w:hAnsi="Times New Roman"/>
                <w:sz w:val="20"/>
              </w:rPr>
            </w:pPr>
            <w:r>
              <w:rPr>
                <w:rFonts w:ascii="Times New Roman" w:hAnsi="Times New Roman"/>
                <w:sz w:val="20"/>
              </w:rPr>
              <w:t>Note: Consumed services also provide response types.</w:t>
            </w:r>
            <w:r w:rsidRPr="00BD5ED9">
              <w:rPr>
                <w:rFonts w:ascii="Times New Roman" w:hAnsi="Times New Roman"/>
                <w:sz w:val="20"/>
                <w:lang w:eastAsia="ko-KR"/>
              </w:rPr>
              <w:t xml:space="preserve"> </w:t>
            </w:r>
          </w:p>
        </w:tc>
      </w:tr>
    </w:tbl>
    <w:p w:rsidR="00691FBB" w:rsidRPr="006204C3" w:rsidRDefault="00691FBB" w:rsidP="00691FBB">
      <w:pPr>
        <w:pStyle w:val="Caption"/>
        <w:jc w:val="center"/>
        <w:rPr>
          <w:lang w:val="fr-FR"/>
        </w:rPr>
      </w:pPr>
      <w:r w:rsidRPr="006204C3">
        <w:rPr>
          <w:lang w:val="fr-FR"/>
        </w:rPr>
        <w:t>Table D.2.</w:t>
      </w:r>
      <w:r w:rsidRPr="006204C3">
        <w:rPr>
          <w:rFonts w:hint="eastAsia"/>
          <w:lang w:val="fr-FR" w:eastAsia="zh-CN"/>
        </w:rPr>
        <w:t>1</w:t>
      </w:r>
      <w:r w:rsidRPr="006204C3">
        <w:rPr>
          <w:lang w:val="fr-FR"/>
        </w:rPr>
        <w:t>.1.5.2-1 D</w:t>
      </w:r>
      <w:r w:rsidRPr="006204C3">
        <w:rPr>
          <w:rFonts w:hint="eastAsia"/>
          <w:lang w:val="fr-FR"/>
        </w:rPr>
        <w:t>evice</w:t>
      </w:r>
      <w:r w:rsidRPr="006204C3">
        <w:rPr>
          <w:lang w:val="fr-FR"/>
        </w:rPr>
        <w:t xml:space="preserve"> </w:t>
      </w:r>
      <w:r w:rsidRPr="006204C3">
        <w:rPr>
          <w:rFonts w:hint="eastAsia"/>
          <w:lang w:val="fr-FR"/>
        </w:rPr>
        <w:t>Management</w:t>
      </w:r>
      <w:r w:rsidRPr="006204C3">
        <w:rPr>
          <w:lang w:val="fr-FR"/>
        </w:rPr>
        <w:t xml:space="preserve"> Service –</w:t>
      </w:r>
      <w:r w:rsidRPr="006204C3">
        <w:rPr>
          <w:rFonts w:hint="eastAsia"/>
          <w:lang w:val="fr-FR" w:eastAsia="zh-CN"/>
        </w:rPr>
        <w:t>deviceManagementR</w:t>
      </w:r>
      <w:r w:rsidRPr="006204C3">
        <w:rPr>
          <w:lang w:val="fr-FR" w:eastAsia="zh-CN"/>
        </w:rPr>
        <w:t>eport</w:t>
      </w:r>
      <w:r w:rsidRPr="006204C3">
        <w:rPr>
          <w:lang w:val="fr-FR"/>
        </w:rPr>
        <w:t xml:space="preserve"> capability</w:t>
      </w:r>
    </w:p>
    <w:p w:rsidR="00691FBB" w:rsidRDefault="00691FBB" w:rsidP="00691FBB">
      <w:pPr>
        <w:pStyle w:val="Heading6"/>
        <w:rPr>
          <w:lang w:eastAsia="ko-KR"/>
        </w:rPr>
      </w:pPr>
      <w:r w:rsidRPr="006204C3">
        <w:rPr>
          <w:lang w:val="fr-FR"/>
        </w:rPr>
        <w:t xml:space="preserve"> </w:t>
      </w:r>
      <w:r>
        <w:t>D.2.</w:t>
      </w:r>
      <w:r>
        <w:rPr>
          <w:rFonts w:hint="eastAsia"/>
          <w:lang w:eastAsia="zh-CN"/>
        </w:rPr>
        <w:t>1</w:t>
      </w:r>
      <w:r>
        <w:t>.1.</w:t>
      </w:r>
      <w:r>
        <w:rPr>
          <w:lang w:eastAsia="zh-CN"/>
        </w:rPr>
        <w:t>5</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sidRPr="00CE6BA2">
        <w:t xml:space="preserve"> </w:t>
      </w:r>
      <w:r>
        <w:rPr>
          <w:rFonts w:hint="eastAsia"/>
          <w:lang w:eastAsia="zh-CN"/>
        </w:rPr>
        <w:t xml:space="preserve">2) </w:t>
      </w:r>
      <w:r>
        <w:t>Record the event</w:t>
      </w:r>
      <w:r>
        <w:rPr>
          <w:rFonts w:hint="eastAsia"/>
          <w:lang w:eastAsia="zh-CN"/>
        </w:rPr>
        <w:t>.</w:t>
      </w:r>
    </w:p>
    <w:p w:rsidR="00691FBB" w:rsidRDefault="00691FBB" w:rsidP="00691FBB">
      <w:pPr>
        <w:keepNext/>
        <w:jc w:val="center"/>
        <w:rPr>
          <w:rFonts w:hint="eastAsia"/>
          <w:lang w:eastAsia="zh-CN"/>
        </w:rPr>
      </w:pPr>
      <w:r>
        <w:object w:dxaOrig="11277" w:dyaOrig="7965">
          <v:shape id="_x0000_i1116" type="#_x0000_t75" style="width:522pt;height:369pt" o:ole="">
            <v:imagedata r:id="rId290" o:title=""/>
          </v:shape>
          <o:OLEObject Type="Embed" ProgID="Visio.Drawing.11" ShapeID="_x0000_i1116" DrawAspect="Content" ObjectID="_1484470909" r:id="rId291"/>
        </w:object>
      </w:r>
    </w:p>
    <w:p w:rsidR="00691FBB" w:rsidRPr="006204C3" w:rsidRDefault="00691FBB" w:rsidP="00691FBB">
      <w:pPr>
        <w:keepNext/>
        <w:jc w:val="center"/>
        <w:rPr>
          <w:lang w:val="fr-FR"/>
        </w:rPr>
      </w:pPr>
      <w:r w:rsidRPr="006204C3">
        <w:rPr>
          <w:b/>
          <w:lang w:val="fr-FR"/>
        </w:rPr>
        <w:t>Figure D.2.</w:t>
      </w:r>
      <w:r w:rsidRPr="006204C3">
        <w:rPr>
          <w:rFonts w:hint="eastAsia"/>
          <w:b/>
          <w:lang w:val="fr-FR" w:eastAsia="zh-CN"/>
        </w:rPr>
        <w:t>1</w:t>
      </w:r>
      <w:r w:rsidRPr="006204C3">
        <w:rPr>
          <w:b/>
          <w:lang w:val="fr-FR"/>
        </w:rPr>
        <w:t>.1.5.3-</w:t>
      </w:r>
      <w:r w:rsidRPr="001B5690">
        <w:rPr>
          <w:b/>
        </w:rPr>
        <w:fldChar w:fldCharType="begin"/>
      </w:r>
      <w:r w:rsidRPr="006204C3">
        <w:rPr>
          <w:b/>
          <w:lang w:val="fr-FR"/>
        </w:rPr>
        <w:instrText xml:space="preserve"> SEQ Figure \* ARABIC </w:instrText>
      </w:r>
      <w:r w:rsidRPr="001B5690">
        <w:rPr>
          <w:b/>
        </w:rPr>
        <w:fldChar w:fldCharType="separate"/>
      </w:r>
      <w:r w:rsidR="00250B94">
        <w:rPr>
          <w:b/>
          <w:noProof/>
          <w:lang w:val="fr-FR"/>
        </w:rPr>
        <w:t>3</w:t>
      </w:r>
      <w:r w:rsidRPr="001B5690">
        <w:rPr>
          <w:b/>
        </w:rPr>
        <w:fldChar w:fldCharType="end"/>
      </w:r>
      <w:r w:rsidRPr="006204C3">
        <w:rPr>
          <w:b/>
          <w:lang w:val="fr-FR"/>
        </w:rPr>
        <w:t xml:space="preserve"> </w:t>
      </w:r>
      <w:r w:rsidRPr="006204C3">
        <w:rPr>
          <w:rFonts w:hint="eastAsia"/>
          <w:b/>
          <w:lang w:val="fr-FR"/>
        </w:rPr>
        <w:t>deviceManagementR</w:t>
      </w:r>
      <w:r w:rsidRPr="006204C3">
        <w:rPr>
          <w:b/>
          <w:lang w:val="fr-FR"/>
        </w:rPr>
        <w:t>eport Diagram</w:t>
      </w:r>
    </w:p>
    <w:p w:rsidR="00691FBB" w:rsidRPr="006204C3" w:rsidRDefault="00691FBB" w:rsidP="00691FBB">
      <w:pPr>
        <w:pStyle w:val="Heading6"/>
        <w:rPr>
          <w:lang w:val="fr-FR"/>
        </w:rPr>
      </w:pPr>
      <w:r w:rsidRPr="006204C3">
        <w:rPr>
          <w:lang w:val="fr-FR"/>
        </w:rPr>
        <w:t xml:space="preserve"> D.2.</w:t>
      </w:r>
      <w:r w:rsidRPr="006204C3">
        <w:rPr>
          <w:rFonts w:hint="eastAsia"/>
          <w:lang w:val="fr-FR" w:eastAsia="zh-CN"/>
        </w:rPr>
        <w:t>1</w:t>
      </w:r>
      <w:r w:rsidRPr="006204C3">
        <w:rPr>
          <w:lang w:val="fr-FR"/>
        </w:rPr>
        <w:t>.1.5.4</w:t>
      </w:r>
      <w:r w:rsidRPr="006204C3">
        <w:rPr>
          <w:lang w:val="fr-FR"/>
        </w:rPr>
        <w:tab/>
        <w:t>Post-Conditions</w:t>
      </w:r>
    </w:p>
    <w:p w:rsidR="00691FBB" w:rsidRDefault="00691FBB" w:rsidP="00691FBB">
      <w:pPr>
        <w:rPr>
          <w:lang w:eastAsia="zh-CN"/>
        </w:rPr>
      </w:pPr>
      <w:r>
        <w:rPr>
          <w:rFonts w:hint="eastAsia"/>
          <w:lang w:eastAsia="zh-CN"/>
        </w:rPr>
        <w:t>The AE has received a report of management operation execution status or result.</w:t>
      </w:r>
    </w:p>
    <w:p w:rsidR="00691FBB" w:rsidRPr="00892A98" w:rsidRDefault="00691FBB" w:rsidP="00691FBB">
      <w:pPr>
        <w:rPr>
          <w:lang w:eastAsia="zh-CN"/>
        </w:rPr>
      </w:pPr>
      <w:r>
        <w:rPr>
          <w:lang w:eastAsia="zh-CN"/>
        </w:rPr>
        <w:t>The event is recorded.</w:t>
      </w:r>
    </w:p>
    <w:p w:rsidR="00691FBB" w:rsidRDefault="00691FBB" w:rsidP="00691FBB">
      <w:pPr>
        <w:pStyle w:val="Heading6"/>
      </w:pPr>
      <w:r>
        <w:t xml:space="preserve"> D.2.</w:t>
      </w:r>
      <w:r>
        <w:rPr>
          <w:rFonts w:hint="eastAsia"/>
          <w:lang w:eastAsia="zh-CN"/>
        </w:rPr>
        <w:t>1</w:t>
      </w:r>
      <w:r>
        <w:t>.1.</w:t>
      </w:r>
      <w:r>
        <w:rPr>
          <w:lang w:eastAsia="zh-CN"/>
        </w:rPr>
        <w:t>5</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t xml:space="preserve"> D.2.</w:t>
      </w:r>
      <w:r>
        <w:rPr>
          <w:rFonts w:hint="eastAsia"/>
          <w:lang w:eastAsia="zh-CN"/>
        </w:rPr>
        <w:t>1</w:t>
      </w:r>
      <w:r>
        <w:t>.1.</w:t>
      </w:r>
      <w:r>
        <w:rPr>
          <w:lang w:eastAsia="zh-CN"/>
        </w:rPr>
        <w:t>5</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pPr>
        <w:rPr>
          <w:rFonts w:ascii="Arial" w:hAnsi="Arial" w:cs="Arial"/>
          <w:i/>
          <w:color w:val="0000FF"/>
          <w:sz w:val="18"/>
          <w:szCs w:val="18"/>
        </w:rPr>
      </w:pPr>
      <w:r>
        <w:rPr>
          <w:rFonts w:ascii="Arial" w:hAnsi="Arial" w:cs="Arial"/>
          <w:i/>
          <w:color w:val="0000FF"/>
          <w:sz w:val="18"/>
          <w:szCs w:val="18"/>
        </w:rPr>
        <w:br w:type="page"/>
      </w:r>
    </w:p>
    <w:p w:rsidR="00691FBB" w:rsidRDefault="00691FBB" w:rsidP="00691FBB">
      <w:pPr>
        <w:pStyle w:val="Heading5"/>
      </w:pPr>
      <w:bookmarkStart w:id="2034" w:name="_Toc390251951"/>
      <w:r>
        <w:lastRenderedPageBreak/>
        <w:t xml:space="preserve"> D.2.</w:t>
      </w:r>
      <w:r>
        <w:rPr>
          <w:rFonts w:hint="eastAsia"/>
          <w:lang w:eastAsia="zh-CN"/>
        </w:rPr>
        <w:t>1</w:t>
      </w:r>
      <w:r>
        <w:t>.1.</w:t>
      </w:r>
      <w:r>
        <w:rPr>
          <w:rFonts w:hint="eastAsia"/>
          <w:lang w:eastAsia="zh-CN"/>
        </w:rPr>
        <w:t>6</w:t>
      </w:r>
      <w:r w:rsidRPr="00A320F3">
        <w:tab/>
      </w:r>
      <w:r>
        <w:rPr>
          <w:rFonts w:hint="eastAsia"/>
          <w:lang w:val="en-US" w:eastAsia="zh-CN"/>
        </w:rPr>
        <w:t>upgrade</w:t>
      </w:r>
      <w:r w:rsidRPr="00520033">
        <w:rPr>
          <w:lang w:val="en-US"/>
        </w:rPr>
        <w:t>Firmware</w:t>
      </w:r>
      <w:bookmarkEnd w:id="2034"/>
    </w:p>
    <w:p w:rsidR="00691FBB" w:rsidRPr="00AD0535" w:rsidRDefault="00691FBB" w:rsidP="00691FBB">
      <w:pPr>
        <w:rPr>
          <w:lang w:val="en-US"/>
        </w:rPr>
      </w:pPr>
      <w:r>
        <w:t>This service capability permits AEs to upgrade the firmware on individual device, multiple devices or a group of devices. In addition the upgrade of the firmware is permitted based on a schedule for each of the operations</w:t>
      </w:r>
    </w:p>
    <w:p w:rsidR="00691FBB" w:rsidRDefault="00691FBB" w:rsidP="00691FBB">
      <w:pPr>
        <w:pStyle w:val="Heading6"/>
      </w:pPr>
      <w:r>
        <w:t xml:space="preserve"> D.2.</w:t>
      </w:r>
      <w:r>
        <w:rPr>
          <w:rFonts w:hint="eastAsia"/>
          <w:lang w:eastAsia="zh-CN"/>
        </w:rPr>
        <w:t>1</w:t>
      </w:r>
      <w:r>
        <w:t>.1.</w:t>
      </w:r>
      <w:r>
        <w:rPr>
          <w:rFonts w:hint="eastAsia"/>
          <w:lang w:eastAsia="zh-CN"/>
        </w:rPr>
        <w:t>6</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 Rec</w:t>
      </w:r>
      <w:r w:rsidRPr="00AD0535">
        <w:rPr>
          <w:lang w:val="en-US"/>
        </w:rPr>
        <w:t>eived Requests are met.</w:t>
      </w:r>
    </w:p>
    <w:p w:rsidR="00691FBB" w:rsidRPr="00AD0535" w:rsidRDefault="00691FBB" w:rsidP="00691FBB">
      <w:pPr>
        <w:rPr>
          <w:lang w:val="en-US"/>
        </w:rPr>
      </w:pPr>
      <w:r>
        <w:rPr>
          <w:lang w:val="en-US"/>
        </w:rPr>
        <w:t xml:space="preserve">A correlation between </w:t>
      </w:r>
      <w:r w:rsidRPr="003A3EBE">
        <w:rPr>
          <w:lang w:val="en-US"/>
        </w:rPr>
        <w:t>Management Adapter</w:t>
      </w:r>
      <w:r w:rsidRPr="003A3EBE">
        <w:rPr>
          <w:rFonts w:hint="eastAsia"/>
          <w:lang w:val="en-US"/>
        </w:rPr>
        <w:t xml:space="preserve">, </w:t>
      </w:r>
      <w:r>
        <w:rPr>
          <w:rFonts w:hint="eastAsia"/>
          <w:lang w:val="en-US"/>
        </w:rPr>
        <w:t>the M2M Service Capability</w:t>
      </w:r>
      <w:r w:rsidRPr="003A3EBE">
        <w:rPr>
          <w:lang w:val="en-US"/>
        </w:rPr>
        <w:t xml:space="preserve"> </w:t>
      </w:r>
      <w:r w:rsidRPr="003A3EBE">
        <w:rPr>
          <w:rFonts w:hint="eastAsia"/>
          <w:lang w:val="en-US"/>
        </w:rPr>
        <w:t>and device</w:t>
      </w:r>
      <w:r>
        <w:rPr>
          <w:lang w:val="en-US"/>
        </w:rPr>
        <w:t xml:space="preserve">s or device </w:t>
      </w:r>
      <w:proofErr w:type="gramStart"/>
      <w:r>
        <w:rPr>
          <w:lang w:val="en-US"/>
        </w:rPr>
        <w:t>group</w:t>
      </w:r>
      <w:r w:rsidRPr="003A3EBE">
        <w:rPr>
          <w:rFonts w:hint="eastAsia"/>
          <w:lang w:val="en-US"/>
        </w:rPr>
        <w:t xml:space="preserve"> </w:t>
      </w:r>
      <w:r w:rsidRPr="003A3EBE">
        <w:rPr>
          <w:lang w:val="en-US"/>
        </w:rPr>
        <w:t>exist</w:t>
      </w:r>
      <w:proofErr w:type="gramEnd"/>
      <w:r>
        <w:rPr>
          <w:lang w:val="en-US"/>
        </w:rPr>
        <w:t>.</w:t>
      </w:r>
    </w:p>
    <w:p w:rsidR="00691FBB" w:rsidRPr="00583F78" w:rsidRDefault="00691FBB" w:rsidP="00691FBB">
      <w:pPr>
        <w:pStyle w:val="Heading6"/>
        <w:rPr>
          <w:lang w:val="en-US"/>
        </w:rPr>
      </w:pPr>
      <w:r>
        <w:t xml:space="preserve"> D.2.</w:t>
      </w:r>
      <w:r>
        <w:rPr>
          <w:rFonts w:hint="eastAsia"/>
          <w:lang w:eastAsia="zh-CN"/>
        </w:rPr>
        <w:t>1</w:t>
      </w:r>
      <w:r>
        <w:t>.1.</w:t>
      </w:r>
      <w:r>
        <w:rPr>
          <w:rFonts w:hint="eastAsia"/>
          <w:lang w:eastAsia="zh-CN"/>
        </w:rPr>
        <w:t>6</w:t>
      </w:r>
      <w:r>
        <w:t>.</w:t>
      </w:r>
      <w:r>
        <w:rPr>
          <w:lang w:val="en-US"/>
        </w:rPr>
        <w:t>2</w:t>
      </w:r>
      <w:r w:rsidRPr="00AF5DB2">
        <w:tab/>
      </w:r>
      <w:r>
        <w:rPr>
          <w:lang w:val="en-US"/>
        </w:rPr>
        <w:t xml:space="preserve">Signature – </w:t>
      </w:r>
      <w:r w:rsidRPr="0068154D">
        <w:t>upgradeFirmware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EB6CC5"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val="en-US"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Pr="00EB6CC5"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EB6CC5">
              <w:rPr>
                <w:rFonts w:ascii="Times New Roman" w:hAnsi="Times New Roman"/>
                <w:sz w:val="20"/>
                <w:lang w:eastAsia="ko-KR"/>
              </w:rPr>
              <w:t>orchestrationRuleList</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sz w:val="20"/>
                <w:lang w:val="en-US"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EB6CC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Pr>
                <w:rFonts w:ascii="Times New Roman" w:hAnsi="Times New Roman"/>
                <w:sz w:val="20"/>
                <w:lang w:eastAsia="ko-KR"/>
              </w:rPr>
              <w:t xml:space="preserve">List of OrchestrationRule. </w:t>
            </w:r>
            <w:r>
              <w:rPr>
                <w:rFonts w:ascii="Times New Roman" w:hAnsi="Times New Roman" w:hint="eastAsia"/>
                <w:sz w:val="20"/>
                <w:lang w:eastAsia="zh-CN"/>
              </w:rPr>
              <w:t>Type O</w:t>
            </w:r>
            <w:r w:rsidRPr="00EB6CC5">
              <w:rPr>
                <w:rFonts w:ascii="Times New Roman" w:hAnsi="Times New Roman"/>
                <w:sz w:val="20"/>
                <w:lang w:eastAsia="ko-KR"/>
              </w:rPr>
              <w:t>rchestrationRule</w:t>
            </w:r>
            <w:r>
              <w:rPr>
                <w:rFonts w:ascii="Times New Roman" w:hAnsi="Times New Roman" w:hint="eastAsia"/>
                <w:sz w:val="20"/>
                <w:lang w:eastAsia="zh-CN"/>
              </w:rPr>
              <w:t>, s</w:t>
            </w:r>
            <w:r>
              <w:rPr>
                <w:rFonts w:ascii="Times New Roman" w:hAnsi="Times New Roman"/>
                <w:sz w:val="20"/>
                <w:lang w:eastAsia="ko-KR"/>
              </w:rPr>
              <w:t xml:space="preserve">ee clause </w:t>
            </w:r>
            <w:r w:rsidRPr="006E45AB">
              <w:rPr>
                <w:rFonts w:ascii="Times New Roman" w:hAnsi="Times New Roman"/>
                <w:sz w:val="20"/>
              </w:rPr>
              <w:t>6.6.1.1.1.</w:t>
            </w:r>
            <w:r>
              <w:rPr>
                <w:rFonts w:ascii="Times New Roman" w:hAnsi="Times New Roman"/>
                <w:sz w:val="20"/>
              </w:rPr>
              <w:t>4.</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r w:rsidRPr="006E45AB" w:rsidDel="00080430">
              <w:rPr>
                <w:rFonts w:ascii="Times New Roman" w:hAnsi="Times New Roman"/>
                <w:sz w:val="20"/>
                <w:lang w:eastAsia="ko-KR"/>
              </w:rPr>
              <w:t xml:space="preserve"> </w:t>
            </w:r>
          </w:p>
        </w:tc>
      </w:tr>
    </w:tbl>
    <w:p w:rsidR="00691FBB" w:rsidRPr="0020296A" w:rsidRDefault="00691FBB" w:rsidP="00691FBB">
      <w:pPr>
        <w:pStyle w:val="Caption"/>
        <w:jc w:val="center"/>
        <w:rPr>
          <w:lang w:val="en-US" w:eastAsia="zh-CN"/>
        </w:rPr>
      </w:pPr>
      <w:r w:rsidRPr="0020296A">
        <w:t>Table</w:t>
      </w:r>
      <w:r>
        <w:t xml:space="preserve"> </w:t>
      </w:r>
      <w:r w:rsidRPr="0020296A">
        <w:t>D.2.</w:t>
      </w:r>
      <w:r>
        <w:rPr>
          <w:rFonts w:hint="eastAsia"/>
          <w:lang w:eastAsia="zh-CN"/>
        </w:rPr>
        <w:t>1</w:t>
      </w:r>
      <w:r w:rsidRPr="0020296A">
        <w:t>.1.</w:t>
      </w:r>
      <w:r w:rsidRPr="0020296A">
        <w:rPr>
          <w:rFonts w:hint="eastAsia"/>
          <w:lang w:eastAsia="zh-CN"/>
        </w:rPr>
        <w:t>6</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rFonts w:hint="eastAsia"/>
          <w:lang w:val="en-US" w:eastAsia="zh-CN"/>
        </w:rPr>
        <w:t>upgrade</w:t>
      </w:r>
      <w:r w:rsidRPr="0020296A">
        <w:rPr>
          <w:lang w:val="en-US"/>
        </w:rPr>
        <w:t>Firmware capability</w:t>
      </w:r>
    </w:p>
    <w:p w:rsidR="00691FBB" w:rsidRDefault="00691FBB" w:rsidP="00691FBB">
      <w:pPr>
        <w:pStyle w:val="Heading6"/>
        <w:rPr>
          <w:lang w:eastAsia="ko-KR"/>
        </w:rPr>
      </w:pPr>
      <w:r>
        <w:t xml:space="preserve"> D.2.</w:t>
      </w:r>
      <w:r>
        <w:rPr>
          <w:rFonts w:hint="eastAsia"/>
          <w:lang w:eastAsia="zh-CN"/>
        </w:rPr>
        <w:t>1</w:t>
      </w:r>
      <w:r>
        <w:t>.1.</w:t>
      </w:r>
      <w:r>
        <w:rPr>
          <w:rFonts w:hint="eastAsia"/>
          <w:lang w:eastAsia="zh-CN"/>
        </w:rPr>
        <w:t>6</w:t>
      </w:r>
      <w:r>
        <w:t>.</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 xml:space="preserve">Issues a series of operations to the Management Adapter to upgrade the firmware on </w:t>
      </w:r>
      <w:proofErr w:type="gramStart"/>
      <w:r>
        <w:t>a the</w:t>
      </w:r>
      <w:proofErr w:type="gramEnd"/>
      <w:r>
        <w:t xml:space="preserve"> devices in the orchestration rule list. Each entry in the orchestration rule list contains the operation, the devices and schedule for the operation.</w:t>
      </w:r>
    </w:p>
    <w:p w:rsidR="00691FBB" w:rsidRDefault="00691FBB" w:rsidP="00691FBB">
      <w:pPr>
        <w:pStyle w:val="ListNumber"/>
        <w:ind w:left="1170" w:hanging="360"/>
      </w:pPr>
      <w:r>
        <w:rPr>
          <w:rFonts w:hint="eastAsia"/>
          <w:lang w:eastAsia="zh-CN"/>
        </w:rPr>
        <w:t xml:space="preserve">4) </w:t>
      </w:r>
      <w:r>
        <w:t>Records the event</w:t>
      </w:r>
    </w:p>
    <w:p w:rsidR="00691FBB" w:rsidRDefault="00691FBB" w:rsidP="00691FBB">
      <w:pPr>
        <w:keepNext/>
        <w:jc w:val="center"/>
        <w:rPr>
          <w:rFonts w:hint="eastAsia"/>
          <w:lang w:eastAsia="zh-CN"/>
        </w:rPr>
      </w:pPr>
    </w:p>
    <w:p w:rsidR="00691FBB" w:rsidRDefault="00691FBB" w:rsidP="00691FBB">
      <w:pPr>
        <w:keepNext/>
        <w:jc w:val="center"/>
        <w:rPr>
          <w:rFonts w:hint="eastAsia"/>
          <w:lang w:eastAsia="zh-CN"/>
        </w:rPr>
      </w:pPr>
      <w:r>
        <w:object w:dxaOrig="12285" w:dyaOrig="10845">
          <v:shape id="_x0000_i1117" type="#_x0000_t75" style="width:528pt;height:465pt" o:ole="">
            <v:imagedata r:id="rId292" o:title=""/>
          </v:shape>
          <o:OLEObject Type="Embed" ProgID="Visio.Drawing.11" ShapeID="_x0000_i1117" DrawAspect="Content" ObjectID="_1484470910" r:id="rId293"/>
        </w:object>
      </w:r>
    </w:p>
    <w:p w:rsidR="00691FBB" w:rsidRPr="00D1289E" w:rsidRDefault="00691FBB" w:rsidP="00691FBB">
      <w:pPr>
        <w:keepNext/>
        <w:jc w:val="center"/>
        <w:rPr>
          <w:b/>
        </w:rPr>
      </w:pPr>
      <w:r w:rsidRPr="00D1289E">
        <w:rPr>
          <w:b/>
        </w:rPr>
        <w:t>Figure D.2.</w:t>
      </w:r>
      <w:r>
        <w:rPr>
          <w:rFonts w:hint="eastAsia"/>
          <w:b/>
          <w:lang w:eastAsia="zh-CN"/>
        </w:rPr>
        <w:t>1</w:t>
      </w:r>
      <w:r w:rsidRPr="00D1289E">
        <w:rPr>
          <w:b/>
        </w:rPr>
        <w:t>.1.</w:t>
      </w:r>
      <w:r w:rsidRPr="00D1289E">
        <w:rPr>
          <w:rFonts w:hint="eastAsia"/>
          <w:b/>
        </w:rPr>
        <w:t>6</w:t>
      </w:r>
      <w:r w:rsidRPr="00D1289E">
        <w:rPr>
          <w:b/>
        </w:rPr>
        <w:t>.3-</w:t>
      </w:r>
      <w:r w:rsidRPr="00D1289E">
        <w:rPr>
          <w:b/>
        </w:rPr>
        <w:fldChar w:fldCharType="begin"/>
      </w:r>
      <w:r w:rsidRPr="00D1289E">
        <w:rPr>
          <w:b/>
        </w:rPr>
        <w:instrText xml:space="preserve"> SEQ Figure \* ARABIC </w:instrText>
      </w:r>
      <w:r w:rsidRPr="00D1289E">
        <w:rPr>
          <w:b/>
        </w:rPr>
        <w:fldChar w:fldCharType="separate"/>
      </w:r>
      <w:r w:rsidR="00250B94">
        <w:rPr>
          <w:b/>
          <w:noProof/>
        </w:rPr>
        <w:t>4</w:t>
      </w:r>
      <w:r w:rsidRPr="00D1289E">
        <w:rPr>
          <w:b/>
        </w:rPr>
        <w:fldChar w:fldCharType="end"/>
      </w:r>
      <w:r w:rsidRPr="00D1289E">
        <w:rPr>
          <w:b/>
        </w:rPr>
        <w:t xml:space="preserve"> </w:t>
      </w:r>
      <w:r w:rsidRPr="00D1289E">
        <w:rPr>
          <w:rFonts w:hint="eastAsia"/>
          <w:b/>
        </w:rPr>
        <w:t>upgrade</w:t>
      </w:r>
      <w:r w:rsidRPr="00D1289E">
        <w:rPr>
          <w:b/>
        </w:rPr>
        <w:t>Firmware Diagram</w:t>
      </w:r>
    </w:p>
    <w:p w:rsidR="00691FBB" w:rsidRDefault="00691FBB" w:rsidP="00691FBB">
      <w:pPr>
        <w:pStyle w:val="Heading6"/>
      </w:pPr>
      <w:r>
        <w:t>D.2.</w:t>
      </w:r>
      <w:r>
        <w:rPr>
          <w:rFonts w:hint="eastAsia"/>
          <w:lang w:eastAsia="zh-CN"/>
        </w:rPr>
        <w:t>1</w:t>
      </w:r>
      <w:r>
        <w:t>.1.</w:t>
      </w:r>
      <w:r>
        <w:rPr>
          <w:rFonts w:hint="eastAsia"/>
          <w:lang w:eastAsia="zh-CN"/>
        </w:rPr>
        <w:t>6</w:t>
      </w:r>
      <w:r>
        <w:t>.</w:t>
      </w:r>
      <w:r>
        <w:rPr>
          <w:lang w:val="en-US"/>
        </w:rPr>
        <w:t>4</w:t>
      </w:r>
      <w:r w:rsidRPr="00AF5DB2">
        <w:tab/>
      </w:r>
      <w:r>
        <w:rPr>
          <w:lang w:eastAsia="ko-KR"/>
        </w:rPr>
        <w:t>Post-Conditions</w:t>
      </w:r>
    </w:p>
    <w:p w:rsidR="00691FBB" w:rsidRDefault="00691FBB" w:rsidP="00691FBB">
      <w:pPr>
        <w:rPr>
          <w:lang w:eastAsia="zh-CN"/>
        </w:rPr>
      </w:pPr>
      <w:r>
        <w:rPr>
          <w:rFonts w:hint="eastAsia"/>
          <w:lang w:eastAsia="zh-CN"/>
        </w:rPr>
        <w:t xml:space="preserve">The Management Adapter has submitted a set of requests to the Management Server to </w:t>
      </w:r>
      <w:r>
        <w:rPr>
          <w:lang w:eastAsia="zh-CN"/>
        </w:rPr>
        <w:t>upgrade the firmware</w:t>
      </w:r>
      <w:r>
        <w:rPr>
          <w:rFonts w:hint="eastAsia"/>
          <w:lang w:eastAsia="zh-CN"/>
        </w:rPr>
        <w:t>.</w:t>
      </w:r>
    </w:p>
    <w:p w:rsidR="00691FBB" w:rsidRPr="00D1289E" w:rsidRDefault="00691FBB" w:rsidP="00691FBB">
      <w:r>
        <w:rPr>
          <w:lang w:eastAsia="zh-CN"/>
        </w:rPr>
        <w:t>The event is recorded.</w:t>
      </w:r>
    </w:p>
    <w:p w:rsidR="00691FBB" w:rsidRDefault="00691FBB" w:rsidP="00691FBB">
      <w:pPr>
        <w:pStyle w:val="Heading6"/>
      </w:pPr>
      <w:r>
        <w:t xml:space="preserve"> D.2.</w:t>
      </w:r>
      <w:r>
        <w:rPr>
          <w:rFonts w:hint="eastAsia"/>
          <w:lang w:eastAsia="zh-CN"/>
        </w:rPr>
        <w:t>1</w:t>
      </w:r>
      <w:r>
        <w:t>.</w:t>
      </w:r>
      <w:r>
        <w:rPr>
          <w:rFonts w:hint="eastAsia"/>
          <w:lang w:eastAsia="zh-CN"/>
        </w:rPr>
        <w:t>1</w:t>
      </w:r>
      <w:r>
        <w:t>.</w:t>
      </w:r>
      <w:r>
        <w:rPr>
          <w:rFonts w:hint="eastAsia"/>
          <w:lang w:eastAsia="zh-CN"/>
        </w:rPr>
        <w:t>6</w:t>
      </w:r>
      <w:r>
        <w:t>.</w:t>
      </w:r>
      <w:r>
        <w:rPr>
          <w:lang w:val="en-US"/>
        </w:rPr>
        <w:t>5</w:t>
      </w:r>
      <w:r w:rsidRPr="00AF5DB2">
        <w:tab/>
      </w:r>
      <w:r>
        <w:rPr>
          <w:lang w:eastAsia="ko-KR"/>
        </w:rPr>
        <w:t>Exceptions</w:t>
      </w:r>
    </w:p>
    <w:p w:rsidR="00691FBB" w:rsidRDefault="00691FBB" w:rsidP="00691FBB">
      <w:proofErr w:type="gramStart"/>
      <w:r>
        <w:rPr>
          <w:rFonts w:hint="eastAsia"/>
          <w:lang w:eastAsia="zh-CN"/>
        </w:rPr>
        <w:t xml:space="preserve">The </w:t>
      </w:r>
      <w:r w:rsidRPr="00736F9E">
        <w:t xml:space="preserve">reachability </w:t>
      </w:r>
      <w:r>
        <w:rPr>
          <w:rFonts w:hint="eastAsia"/>
          <w:lang w:eastAsia="zh-CN"/>
        </w:rPr>
        <w:t>schedule of</w:t>
      </w:r>
      <w:r>
        <w:rPr>
          <w:lang w:eastAsia="zh-CN"/>
        </w:rPr>
        <w:t xml:space="preserve"> the device doesn’t not match the schedule of the</w:t>
      </w:r>
      <w:r>
        <w:rPr>
          <w:rFonts w:hint="eastAsia"/>
          <w:lang w:eastAsia="zh-CN"/>
        </w:rPr>
        <w:t xml:space="preserve"> o</w:t>
      </w:r>
      <w:r w:rsidRPr="00EB6CC5">
        <w:rPr>
          <w:lang w:eastAsia="ko-KR"/>
        </w:rPr>
        <w:t>rchestration</w:t>
      </w:r>
      <w:r>
        <w:rPr>
          <w:rFonts w:hint="eastAsia"/>
          <w:lang w:eastAsia="zh-CN"/>
        </w:rPr>
        <w:t xml:space="preserve"> r</w:t>
      </w:r>
      <w:r w:rsidRPr="00EB6CC5">
        <w:rPr>
          <w:lang w:eastAsia="ko-KR"/>
        </w:rPr>
        <w:t>ule</w:t>
      </w:r>
      <w:r>
        <w:t>.</w:t>
      </w:r>
      <w:proofErr w:type="gramEnd"/>
    </w:p>
    <w:p w:rsidR="00691FBB" w:rsidRDefault="00691FBB" w:rsidP="00691FBB">
      <w:pPr>
        <w:pStyle w:val="Heading6"/>
      </w:pPr>
      <w:r>
        <w:t xml:space="preserve"> D.2.</w:t>
      </w:r>
      <w:r>
        <w:rPr>
          <w:rFonts w:hint="eastAsia"/>
          <w:lang w:eastAsia="zh-CN"/>
        </w:rPr>
        <w:t>1</w:t>
      </w:r>
      <w:r>
        <w:t>.</w:t>
      </w:r>
      <w:r>
        <w:rPr>
          <w:rFonts w:hint="eastAsia"/>
          <w:lang w:eastAsia="zh-CN"/>
        </w:rPr>
        <w:t>1</w:t>
      </w:r>
      <w:r>
        <w:t>.</w:t>
      </w:r>
      <w:r>
        <w:rPr>
          <w:rFonts w:hint="eastAsia"/>
          <w:lang w:eastAsia="zh-CN"/>
        </w:rPr>
        <w:t>6</w:t>
      </w:r>
      <w:r>
        <w:t>.</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w:t>
      </w:r>
      <w:r>
        <w:rPr>
          <w:lang w:val="en-US"/>
        </w:rPr>
        <w:t xml:space="preserve"> </w:t>
      </w:r>
      <w:r w:rsidRPr="00AD0535">
        <w:rPr>
          <w:lang w:val="en-US"/>
        </w:rPr>
        <w:t>Participation allowed</w:t>
      </w:r>
    </w:p>
    <w:p w:rsidR="00691FBB" w:rsidRDefault="00691FBB" w:rsidP="00691FBB">
      <w:pPr>
        <w:rPr>
          <w:lang w:val="en-US"/>
        </w:rPr>
      </w:pPr>
      <w:r w:rsidRPr="00AD0535">
        <w:rPr>
          <w:lang w:val="en-US"/>
        </w:rPr>
        <w:t>Maximum Response: 300ms</w:t>
      </w:r>
    </w:p>
    <w:p w:rsidR="00691FBB" w:rsidRPr="00EA0A5B" w:rsidRDefault="00691FBB" w:rsidP="00691FBB">
      <w:r>
        <w:lastRenderedPageBreak/>
        <w:br w:type="page"/>
      </w:r>
    </w:p>
    <w:p w:rsidR="00691FBB" w:rsidRDefault="00691FBB" w:rsidP="00691FBB">
      <w:pPr>
        <w:pStyle w:val="Heading5"/>
      </w:pPr>
      <w:bookmarkStart w:id="2035" w:name="_Toc394472785"/>
      <w:r>
        <w:rPr>
          <w:rFonts w:hint="eastAsia"/>
          <w:lang w:eastAsia="zh-CN"/>
        </w:rPr>
        <w:lastRenderedPageBreak/>
        <w:t>D</w:t>
      </w:r>
      <w:r>
        <w:t>.2.</w:t>
      </w:r>
      <w:r>
        <w:rPr>
          <w:rFonts w:hint="eastAsia"/>
          <w:lang w:eastAsia="zh-CN"/>
        </w:rPr>
        <w:t>1</w:t>
      </w:r>
      <w:r>
        <w:t>.1.</w:t>
      </w:r>
      <w:r>
        <w:rPr>
          <w:rFonts w:hint="eastAsia"/>
          <w:lang w:eastAsia="zh-CN"/>
        </w:rPr>
        <w:t>7</w:t>
      </w:r>
      <w:r w:rsidRPr="00A320F3">
        <w:tab/>
      </w:r>
      <w:r>
        <w:rPr>
          <w:rFonts w:hint="eastAsia"/>
          <w:lang w:val="en-US" w:eastAsia="zh-CN"/>
        </w:rPr>
        <w:t>get</w:t>
      </w:r>
      <w:r w:rsidRPr="003E6141">
        <w:rPr>
          <w:lang w:val="en-US"/>
        </w:rPr>
        <w:t>DeviceInformation</w:t>
      </w:r>
      <w:bookmarkEnd w:id="2035"/>
    </w:p>
    <w:p w:rsidR="00691FBB" w:rsidRPr="003A3EBE" w:rsidRDefault="00691FBB" w:rsidP="00691FBB">
      <w:pPr>
        <w:rPr>
          <w:lang w:val="en-US"/>
        </w:rPr>
      </w:pPr>
      <w:r w:rsidRPr="003A3EBE">
        <w:rPr>
          <w:lang w:val="en-US"/>
        </w:rPr>
        <w:t xml:space="preserve">This service </w:t>
      </w:r>
      <w:r>
        <w:rPr>
          <w:lang w:val="en-US"/>
        </w:rPr>
        <w:t>capability</w:t>
      </w:r>
      <w:r w:rsidRPr="003A3EBE">
        <w:rPr>
          <w:lang w:val="en-US"/>
        </w:rPr>
        <w:t xml:space="preserve"> provides the ability </w:t>
      </w:r>
      <w:r>
        <w:rPr>
          <w:lang w:val="en-US"/>
        </w:rPr>
        <w:t>for an AE to</w:t>
      </w:r>
      <w:r w:rsidRPr="003A3EBE">
        <w:rPr>
          <w:lang w:val="en-US"/>
        </w:rPr>
        <w:t xml:space="preserve"> </w:t>
      </w:r>
      <w:r>
        <w:rPr>
          <w:lang w:val="en-US"/>
        </w:rPr>
        <w:t>retrieve the information about a device across the Mca Reference Point</w:t>
      </w:r>
      <w:r w:rsidRPr="003A3EBE">
        <w:rPr>
          <w:lang w:val="en-US"/>
        </w:rPr>
        <w:t xml:space="preserve">. </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7</w:t>
      </w:r>
      <w:r>
        <w:t>.1</w:t>
      </w:r>
      <w:r w:rsidRPr="00A320F3">
        <w:tab/>
        <w:t>Pre-conditions</w:t>
      </w:r>
    </w:p>
    <w:p w:rsidR="00691FBB" w:rsidRPr="003A3EBE" w:rsidRDefault="00691FBB" w:rsidP="00691FBB">
      <w:pPr>
        <w:rPr>
          <w:lang w:val="en-US" w:eastAsia="zh-CN"/>
        </w:rPr>
      </w:pPr>
      <w:r w:rsidRPr="003A3EBE">
        <w:rPr>
          <w:lang w:val="en-US"/>
        </w:rPr>
        <w:t xml:space="preserve">The pre-conditions for </w:t>
      </w:r>
      <w:r>
        <w:rPr>
          <w:lang w:val="en-US"/>
        </w:rPr>
        <w:t>Mca Rec</w:t>
      </w:r>
      <w:r w:rsidRPr="003A3EBE">
        <w:rPr>
          <w:lang w:val="en-US"/>
        </w:rPr>
        <w:t>eived Requests are met.</w:t>
      </w:r>
    </w:p>
    <w:p w:rsidR="00691FBB" w:rsidRPr="003A3EBE" w:rsidRDefault="00691FBB" w:rsidP="00691FBB">
      <w:pPr>
        <w:rPr>
          <w:lang w:val="en-US"/>
        </w:rPr>
      </w:pPr>
      <w:r w:rsidRPr="003A3EBE">
        <w:rPr>
          <w:lang w:val="en-US"/>
        </w:rPr>
        <w:t xml:space="preserve"> A correlation between a Management Adapter</w:t>
      </w:r>
      <w:r w:rsidRPr="003A3EBE">
        <w:rPr>
          <w:rFonts w:hint="eastAsia"/>
          <w:lang w:val="en-US"/>
        </w:rPr>
        <w:t xml:space="preserve">, </w:t>
      </w:r>
      <w:r>
        <w:rPr>
          <w:rFonts w:hint="eastAsia"/>
          <w:lang w:val="en-US"/>
        </w:rPr>
        <w:t>the M2M Service Capability</w:t>
      </w:r>
      <w:r w:rsidRPr="003A3EBE">
        <w:rPr>
          <w:lang w:val="en-US"/>
        </w:rPr>
        <w:t xml:space="preserve"> </w:t>
      </w:r>
      <w:r w:rsidRPr="003A3EBE">
        <w:rPr>
          <w:rFonts w:hint="eastAsia"/>
          <w:lang w:val="en-US"/>
        </w:rPr>
        <w:t xml:space="preserve">and device </w:t>
      </w:r>
      <w:r w:rsidRPr="003A3EBE">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7</w:t>
      </w:r>
      <w:r>
        <w:t>.</w:t>
      </w:r>
      <w:r>
        <w:rPr>
          <w:lang w:val="en-US"/>
        </w:rPr>
        <w:t>2</w:t>
      </w:r>
      <w:r w:rsidRPr="00AF5DB2">
        <w:tab/>
      </w:r>
      <w:r>
        <w:rPr>
          <w:lang w:val="en-US"/>
        </w:rPr>
        <w:t xml:space="preserve">Signature – </w:t>
      </w:r>
      <w:r>
        <w:rPr>
          <w:rFonts w:hint="eastAsia"/>
          <w:lang w:val="en-US" w:eastAsia="zh-CN"/>
        </w:rPr>
        <w:t>get</w:t>
      </w:r>
      <w:r w:rsidRPr="003E6141">
        <w:rPr>
          <w:lang w:val="en-US"/>
        </w:rPr>
        <w:t>DeviceInformation</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NO</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 xml:space="preserve">The </w:t>
            </w:r>
            <w:r>
              <w:rPr>
                <w:rFonts w:ascii="Times New Roman" w:hAnsi="Times New Roman" w:hint="eastAsia"/>
                <w:sz w:val="20"/>
                <w:lang w:eastAsia="zh-CN"/>
              </w:rPr>
              <w:t>device information</w:t>
            </w:r>
            <w:r>
              <w:rPr>
                <w:rFonts w:ascii="Times New Roman" w:hAnsi="Times New Roman"/>
                <w:sz w:val="20"/>
                <w:lang w:eastAsia="ko-KR"/>
              </w:rPr>
              <w:t xml:space="preserve">. Type </w:t>
            </w:r>
            <w:r>
              <w:rPr>
                <w:rFonts w:ascii="Times New Roman" w:hAnsi="Times New Roman" w:hint="eastAsia"/>
                <w:sz w:val="20"/>
                <w:lang w:eastAsia="zh-CN"/>
              </w:rPr>
              <w:t xml:space="preserve">DeviceInfo, see </w:t>
            </w:r>
            <w:r>
              <w:rPr>
                <w:lang w:val="en-US"/>
              </w:rPr>
              <w:t>6.6.1.1</w:t>
            </w:r>
            <w:r>
              <w:t>.1.</w:t>
            </w:r>
            <w:r>
              <w:rPr>
                <w:rFonts w:hint="eastAsia"/>
                <w:lang w:eastAsia="zh-CN"/>
              </w:rPr>
              <w:t>7</w:t>
            </w:r>
            <w:r>
              <w:rPr>
                <w:rFonts w:ascii="Times New Roman" w:hAnsi="Times New Roman"/>
                <w:sz w:val="20"/>
                <w:lang w:eastAsia="ko-KR"/>
              </w:rPr>
              <w:t>.</w:t>
            </w:r>
          </w:p>
        </w:tc>
      </w:tr>
      <w:tr w:rsidR="00691FB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 xml:space="preserve">The memory information. </w:t>
            </w:r>
            <w:r>
              <w:rPr>
                <w:rFonts w:ascii="Times New Roman" w:hAnsi="Times New Roman"/>
                <w:sz w:val="20"/>
                <w:lang w:eastAsia="ko-KR"/>
              </w:rPr>
              <w:t xml:space="preserve">Type </w:t>
            </w:r>
            <w:r>
              <w:rPr>
                <w:rFonts w:ascii="Times New Roman" w:hAnsi="Times New Roman" w:hint="eastAsia"/>
                <w:sz w:val="20"/>
                <w:lang w:eastAsia="zh-CN"/>
              </w:rPr>
              <w:t xml:space="preserve">Memory, see </w:t>
            </w:r>
            <w:r>
              <w:rPr>
                <w:lang w:val="en-US"/>
              </w:rPr>
              <w:t>6.6.1.1</w:t>
            </w:r>
            <w:r>
              <w:t>.1.</w:t>
            </w:r>
            <w:r>
              <w:rPr>
                <w:rFonts w:hint="eastAsia"/>
                <w:lang w:eastAsia="zh-CN"/>
              </w:rPr>
              <w:t>8</w:t>
            </w:r>
            <w:r>
              <w:rPr>
                <w:rFonts w:ascii="Times New Roman" w:hAnsi="Times New Roman"/>
                <w:sz w:val="20"/>
                <w:lang w:eastAsia="ko-KR"/>
              </w:rPr>
              <w:t>.</w:t>
            </w:r>
          </w:p>
        </w:tc>
      </w:tr>
      <w:tr w:rsidR="00691FB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sidRPr="00171D02">
              <w:rPr>
                <w:rFonts w:ascii="Times New Roman" w:hAnsi="Times New Roman" w:hint="eastAsia"/>
                <w:sz w:val="20"/>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 xml:space="preserve">The </w:t>
            </w:r>
            <w:r w:rsidRPr="00171D02">
              <w:rPr>
                <w:rFonts w:ascii="Times New Roman" w:hAnsi="Times New Roman" w:hint="eastAsia"/>
                <w:sz w:val="20"/>
                <w:lang w:eastAsia="zh-CN"/>
              </w:rPr>
              <w:t>battery</w:t>
            </w:r>
            <w:r>
              <w:rPr>
                <w:rFonts w:ascii="Times New Roman" w:hAnsi="Times New Roman" w:hint="eastAsia"/>
                <w:sz w:val="20"/>
                <w:lang w:eastAsia="zh-CN"/>
              </w:rPr>
              <w:t xml:space="preserve"> information. </w:t>
            </w:r>
            <w:r>
              <w:rPr>
                <w:rFonts w:ascii="Times New Roman" w:hAnsi="Times New Roman"/>
                <w:sz w:val="20"/>
                <w:lang w:eastAsia="ko-KR"/>
              </w:rPr>
              <w:t xml:space="preserve">Type </w:t>
            </w:r>
            <w:r>
              <w:rPr>
                <w:rFonts w:ascii="Times New Roman" w:hAnsi="Times New Roman" w:hint="eastAsia"/>
                <w:sz w:val="20"/>
                <w:lang w:eastAsia="zh-CN"/>
              </w:rPr>
              <w:t>B</w:t>
            </w:r>
            <w:r w:rsidRPr="00171D02">
              <w:rPr>
                <w:rFonts w:ascii="Times New Roman" w:hAnsi="Times New Roman" w:hint="eastAsia"/>
                <w:sz w:val="20"/>
                <w:lang w:eastAsia="zh-CN"/>
              </w:rPr>
              <w:t>attery</w:t>
            </w:r>
            <w:r>
              <w:rPr>
                <w:rFonts w:ascii="Times New Roman" w:hAnsi="Times New Roman" w:hint="eastAsia"/>
                <w:sz w:val="20"/>
                <w:lang w:eastAsia="zh-CN"/>
              </w:rPr>
              <w:t xml:space="preserve">, see </w:t>
            </w:r>
            <w:r>
              <w:rPr>
                <w:lang w:val="en-US"/>
              </w:rPr>
              <w:t>6.6.1.1</w:t>
            </w:r>
            <w:r>
              <w:t>.1.</w:t>
            </w:r>
            <w:r>
              <w:rPr>
                <w:rFonts w:hint="eastAsia"/>
                <w:lang w:eastAsia="zh-CN"/>
              </w:rPr>
              <w:t>9</w:t>
            </w:r>
            <w:r>
              <w:rPr>
                <w:rFonts w:ascii="Times New Roman" w:hAnsi="Times New Roman"/>
                <w:sz w:val="20"/>
                <w:lang w:eastAsia="ko-KR"/>
              </w:rPr>
              <w:t>.</w:t>
            </w:r>
          </w:p>
        </w:tc>
      </w:tr>
      <w:tr w:rsidR="00691FB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171D02" w:rsidRDefault="00691FBB" w:rsidP="00691FBB">
            <w:pPr>
              <w:pStyle w:val="TAL"/>
              <w:snapToGrid w:val="0"/>
              <w:rPr>
                <w:rFonts w:ascii="Times New Roman" w:hAnsi="Times New Roman"/>
                <w:sz w:val="20"/>
                <w:lang w:eastAsia="zh-CN"/>
              </w:rPr>
            </w:pPr>
            <w:r w:rsidRPr="00171D02">
              <w:rPr>
                <w:rFonts w:ascii="Times New Roman" w:hAnsi="Times New Roman"/>
                <w:sz w:val="20"/>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ko-KR"/>
              </w:rPr>
            </w:pPr>
            <w:r>
              <w:rPr>
                <w:rFonts w:ascii="Times New Roman" w:hAnsi="Times New Roman"/>
                <w:sz w:val="20"/>
                <w:lang w:eastAsia="ko-KR"/>
              </w:rPr>
              <w:t xml:space="preserve">The </w:t>
            </w:r>
            <w:proofErr w:type="gramStart"/>
            <w:r>
              <w:rPr>
                <w:rFonts w:ascii="Times New Roman" w:hAnsi="Times New Roman" w:hint="eastAsia"/>
                <w:sz w:val="20"/>
                <w:lang w:eastAsia="zh-CN"/>
              </w:rPr>
              <w:t>device lock</w:t>
            </w:r>
            <w:proofErr w:type="gramEnd"/>
            <w:r>
              <w:rPr>
                <w:rFonts w:ascii="Times New Roman" w:hAnsi="Times New Roman" w:hint="eastAsia"/>
                <w:sz w:val="20"/>
                <w:lang w:eastAsia="zh-CN"/>
              </w:rPr>
              <w:t xml:space="preserve"> status. Enum</w:t>
            </w:r>
            <w:r>
              <w:rPr>
                <w:rFonts w:ascii="Times New Roman" w:hAnsi="Times New Roman"/>
                <w:sz w:val="20"/>
                <w:lang w:eastAsia="zh-CN"/>
              </w:rPr>
              <w:t xml:space="preserve"> L</w:t>
            </w:r>
            <w:r w:rsidRPr="00171D02">
              <w:rPr>
                <w:rFonts w:ascii="Times New Roman" w:hAnsi="Times New Roman"/>
                <w:sz w:val="20"/>
                <w:lang w:eastAsia="zh-CN"/>
              </w:rPr>
              <w:t>ockStatus</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3</w:t>
            </w:r>
            <w:r>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Pr="0020296A" w:rsidRDefault="00691FBB" w:rsidP="00691FBB">
      <w:pPr>
        <w:pStyle w:val="Caption"/>
        <w:jc w:val="center"/>
        <w:rPr>
          <w:lang w:val="en-US"/>
        </w:rPr>
      </w:pPr>
      <w:r w:rsidRPr="0020296A">
        <w:t xml:space="preserve">Table </w:t>
      </w:r>
      <w:r w:rsidRPr="0020296A">
        <w:rPr>
          <w:rFonts w:hint="eastAsia"/>
          <w:lang w:eastAsia="zh-CN"/>
        </w:rPr>
        <w:t>D</w:t>
      </w:r>
      <w:r w:rsidRPr="0020296A">
        <w:t>.2.</w:t>
      </w:r>
      <w:r w:rsidRPr="0020296A">
        <w:rPr>
          <w:rFonts w:hint="eastAsia"/>
          <w:lang w:eastAsia="zh-CN"/>
        </w:rPr>
        <w:t>1</w:t>
      </w:r>
      <w:r w:rsidRPr="0020296A">
        <w:t>.1.</w:t>
      </w:r>
      <w:r w:rsidRPr="0020296A">
        <w:rPr>
          <w:rFonts w:hint="eastAsia"/>
          <w:lang w:eastAsia="zh-CN"/>
        </w:rPr>
        <w:t>7</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rFonts w:hint="eastAsia"/>
          <w:lang w:val="en-US" w:eastAsia="zh-CN"/>
        </w:rPr>
        <w:t>get</w:t>
      </w:r>
      <w:r w:rsidRPr="0020296A">
        <w:rPr>
          <w:lang w:val="en-US"/>
        </w:rPr>
        <w:t>DeviceInformation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7</w:t>
      </w:r>
      <w:r>
        <w:t>.</w:t>
      </w:r>
      <w:r>
        <w:rPr>
          <w:lang w:val="en-US"/>
        </w:rPr>
        <w:t>3</w:t>
      </w:r>
      <w:r w:rsidRPr="00AF5DB2">
        <w:tab/>
      </w:r>
      <w:r>
        <w:rPr>
          <w:lang w:eastAsia="ko-KR"/>
        </w:rPr>
        <w:t>Service Interactions</w:t>
      </w:r>
    </w:p>
    <w:p w:rsidR="00691FBB" w:rsidRDefault="00691FBB" w:rsidP="00691FBB">
      <w:pPr>
        <w:rPr>
          <w:lang w:eastAsia="ko-KR"/>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 xml:space="preserve">Issues the request to the Management Adapter to </w:t>
      </w:r>
      <w:r w:rsidRPr="00587DBF">
        <w:rPr>
          <w:rFonts w:hint="eastAsia"/>
          <w:lang w:val="en-US" w:eastAsia="zh-CN"/>
        </w:rPr>
        <w:t>get</w:t>
      </w:r>
      <w:r w:rsidRPr="00587DBF">
        <w:rPr>
          <w:rFonts w:hint="eastAsia"/>
          <w:lang w:val="en-US"/>
        </w:rPr>
        <w:t xml:space="preserve"> device </w:t>
      </w:r>
      <w:r w:rsidRPr="00587DBF">
        <w:rPr>
          <w:rFonts w:hint="eastAsia"/>
          <w:lang w:val="en-US" w:eastAsia="zh-CN"/>
        </w:rPr>
        <w:t>information</w:t>
      </w:r>
    </w:p>
    <w:p w:rsidR="00691FBB" w:rsidRDefault="00691FBB" w:rsidP="00691FBB">
      <w:pPr>
        <w:pStyle w:val="ListNumber"/>
        <w:ind w:left="1170" w:hanging="360"/>
      </w:pPr>
      <w:r>
        <w:rPr>
          <w:rFonts w:hint="eastAsia"/>
          <w:lang w:eastAsia="zh-CN"/>
        </w:rPr>
        <w:t xml:space="preserve">4) </w:t>
      </w:r>
      <w:r>
        <w:t>Records the event</w:t>
      </w:r>
    </w:p>
    <w:p w:rsidR="00691FBB" w:rsidRPr="006204C3" w:rsidRDefault="00691FBB" w:rsidP="00691FBB">
      <w:pPr>
        <w:keepNext/>
        <w:jc w:val="center"/>
        <w:rPr>
          <w:b/>
          <w:lang w:val="en-US"/>
        </w:rPr>
      </w:pPr>
      <w:r>
        <w:object w:dxaOrig="12285" w:dyaOrig="5805">
          <v:shape id="_x0000_i1118" type="#_x0000_t75" style="width:495pt;height:232.5pt" o:ole="">
            <v:imagedata r:id="rId294" o:title=""/>
          </v:shape>
          <o:OLEObject Type="Embed" ProgID="Visio.Drawing.11" ShapeID="_x0000_i1118" DrawAspect="Content" ObjectID="_1484470911" r:id="rId295"/>
        </w:object>
      </w:r>
      <w:r w:rsidRPr="006204C3">
        <w:rPr>
          <w:b/>
          <w:lang w:val="en-US"/>
        </w:rPr>
        <w:t xml:space="preserve">Figure </w:t>
      </w:r>
      <w:r w:rsidRPr="006204C3">
        <w:rPr>
          <w:rFonts w:hint="eastAsia"/>
          <w:b/>
          <w:lang w:val="en-US"/>
        </w:rPr>
        <w:t>D</w:t>
      </w:r>
      <w:r w:rsidRPr="006204C3">
        <w:rPr>
          <w:b/>
          <w:lang w:val="en-US"/>
        </w:rPr>
        <w:t>.2.</w:t>
      </w:r>
      <w:r w:rsidRPr="006204C3">
        <w:rPr>
          <w:rFonts w:hint="eastAsia"/>
          <w:b/>
          <w:lang w:val="en-US"/>
        </w:rPr>
        <w:t>1</w:t>
      </w:r>
      <w:r w:rsidRPr="006204C3">
        <w:rPr>
          <w:b/>
          <w:lang w:val="en-US"/>
        </w:rPr>
        <w:t>.1.</w:t>
      </w:r>
      <w:r w:rsidRPr="006204C3">
        <w:rPr>
          <w:rFonts w:hint="eastAsia"/>
          <w:b/>
          <w:lang w:val="en-US"/>
        </w:rPr>
        <w:t>7</w:t>
      </w:r>
      <w:r w:rsidRPr="006204C3">
        <w:rPr>
          <w:b/>
          <w:lang w:val="en-US"/>
        </w:rPr>
        <w:t>.3-</w:t>
      </w:r>
      <w:r w:rsidRPr="006204C3">
        <w:rPr>
          <w:rFonts w:hint="eastAsia"/>
          <w:b/>
          <w:lang w:val="en-US"/>
        </w:rPr>
        <w:t>1</w:t>
      </w:r>
      <w:r w:rsidRPr="006204C3">
        <w:rPr>
          <w:b/>
          <w:lang w:val="en-US"/>
        </w:rPr>
        <w:t xml:space="preserve"> </w:t>
      </w:r>
      <w:r w:rsidRPr="006204C3">
        <w:rPr>
          <w:rFonts w:hint="eastAsia"/>
          <w:b/>
          <w:lang w:val="en-US"/>
        </w:rPr>
        <w:t>get</w:t>
      </w:r>
      <w:r w:rsidRPr="006204C3">
        <w:rPr>
          <w:b/>
          <w:lang w:val="en-US"/>
        </w:rPr>
        <w:t>DeviceInformation Diagram</w:t>
      </w:r>
    </w:p>
    <w:p w:rsidR="00691FBB" w:rsidRDefault="00691FBB" w:rsidP="00691FBB">
      <w:pPr>
        <w:pStyle w:val="Heading6"/>
        <w:rPr>
          <w:lang w:eastAsia="zh-CN"/>
        </w:rPr>
      </w:pPr>
      <w:r>
        <w:rPr>
          <w:rFonts w:hint="eastAsia"/>
          <w:lang w:eastAsia="zh-CN"/>
        </w:rPr>
        <w:t>D</w:t>
      </w:r>
      <w:r>
        <w:t>.2.</w:t>
      </w:r>
      <w:r>
        <w:rPr>
          <w:rFonts w:hint="eastAsia"/>
          <w:lang w:eastAsia="zh-CN"/>
        </w:rPr>
        <w:t>1</w:t>
      </w:r>
      <w:r>
        <w:t>.1.</w:t>
      </w:r>
      <w:r>
        <w:rPr>
          <w:rFonts w:hint="eastAsia"/>
          <w:lang w:eastAsia="zh-CN"/>
        </w:rPr>
        <w:t>7</w:t>
      </w:r>
      <w:r>
        <w:t>.</w:t>
      </w:r>
      <w:r>
        <w:rPr>
          <w:lang w:val="en-US"/>
        </w:rPr>
        <w:t>4</w:t>
      </w:r>
      <w:r w:rsidRPr="00AF5DB2">
        <w:tab/>
      </w:r>
      <w:r>
        <w:rPr>
          <w:lang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device </w:t>
      </w:r>
      <w:r>
        <w:rPr>
          <w:rFonts w:hint="eastAsia"/>
          <w:lang w:val="en-US" w:eastAsia="zh-CN"/>
        </w:rPr>
        <w:t>information</w:t>
      </w:r>
      <w:r>
        <w:rPr>
          <w:rFonts w:hint="eastAsia"/>
          <w:lang w:eastAsia="zh-CN"/>
        </w:rPr>
        <w:t>.</w:t>
      </w:r>
    </w:p>
    <w:p w:rsidR="00691FBB" w:rsidRDefault="00691FBB" w:rsidP="00691FBB">
      <w:pPr>
        <w:rPr>
          <w:lang w:eastAsia="zh-CN"/>
        </w:rPr>
      </w:pPr>
      <w:r>
        <w:rPr>
          <w:lang w:eastAsia="zh-CN"/>
        </w:rPr>
        <w:lastRenderedPageBreak/>
        <w:t>Based on the capabilities supported by the device, the memory, battery and lock status information may or may not be returned.</w:t>
      </w:r>
    </w:p>
    <w:p w:rsidR="00691FBB" w:rsidRPr="00B066DC" w:rsidRDefault="00691FBB" w:rsidP="00691FBB">
      <w:pPr>
        <w:rPr>
          <w:lang w:eastAsia="zh-CN"/>
        </w:rPr>
      </w:pPr>
      <w:r>
        <w:rPr>
          <w:lang w:eastAsia="zh-CN"/>
        </w:rPr>
        <w:t>The event has been recorded.</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7</w:t>
      </w:r>
      <w:r>
        <w:t>.</w:t>
      </w:r>
      <w:r>
        <w:rPr>
          <w:lang w:val="en-US"/>
        </w:rPr>
        <w:t>5</w:t>
      </w:r>
      <w:r w:rsidRPr="00AF5DB2">
        <w:tab/>
      </w:r>
      <w:r>
        <w:rPr>
          <w:lang w:eastAsia="ko-KR"/>
        </w:rPr>
        <w:t>Exceptions</w:t>
      </w:r>
    </w:p>
    <w:p w:rsidR="00691FBB" w:rsidRDefault="00691FBB" w:rsidP="00691FBB">
      <w:pPr>
        <w:rPr>
          <w:lang w:eastAsia="zh-CN"/>
        </w:rPr>
      </w:pPr>
      <w:r>
        <w:rPr>
          <w:lang w:eastAsia="zh-CN"/>
        </w:rPr>
        <w:t>Not Applicable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7</w:t>
      </w:r>
      <w:r>
        <w:t>.</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w:t>
      </w:r>
      <w:r>
        <w:rPr>
          <w:lang w:val="en-US"/>
        </w:rPr>
        <w:t xml:space="preserve"> </w:t>
      </w:r>
      <w:r w:rsidRPr="00AD0535">
        <w:rPr>
          <w:lang w:val="en-US"/>
        </w:rPr>
        <w:t>Participation allowed</w:t>
      </w:r>
    </w:p>
    <w:p w:rsidR="00691FBB" w:rsidRPr="00AD0535" w:rsidRDefault="00691FBB" w:rsidP="00691FBB">
      <w:pPr>
        <w:rPr>
          <w:lang w:val="en-US"/>
        </w:rPr>
      </w:pPr>
      <w:r w:rsidRPr="00AD0535">
        <w:rPr>
          <w:lang w:val="en-US"/>
        </w:rPr>
        <w:t>Maximum Response: 300ms</w:t>
      </w:r>
    </w:p>
    <w:p w:rsidR="00691FBB" w:rsidRDefault="00691FBB" w:rsidP="00691FBB">
      <w:pPr>
        <w:rPr>
          <w:color w:val="000000"/>
          <w:lang w:val="en-US"/>
        </w:rPr>
      </w:pPr>
      <w:r>
        <w:rPr>
          <w:color w:val="000000"/>
          <w:lang w:val="en-US"/>
        </w:rPr>
        <w:br w:type="page"/>
      </w:r>
    </w:p>
    <w:p w:rsidR="00691FBB" w:rsidRDefault="00691FBB" w:rsidP="00691FBB">
      <w:pPr>
        <w:pStyle w:val="Heading5"/>
      </w:pPr>
      <w:bookmarkStart w:id="2036" w:name="_Toc394472786"/>
      <w:r>
        <w:rPr>
          <w:rFonts w:hint="eastAsia"/>
          <w:lang w:eastAsia="zh-CN"/>
        </w:rPr>
        <w:lastRenderedPageBreak/>
        <w:t>D</w:t>
      </w:r>
      <w:r>
        <w:t>.2.</w:t>
      </w:r>
      <w:r>
        <w:rPr>
          <w:rFonts w:hint="eastAsia"/>
          <w:lang w:eastAsia="zh-CN"/>
        </w:rPr>
        <w:t>1</w:t>
      </w:r>
      <w:r>
        <w:t>.1.</w:t>
      </w:r>
      <w:r>
        <w:rPr>
          <w:rFonts w:hint="eastAsia"/>
          <w:lang w:eastAsia="zh-CN"/>
        </w:rPr>
        <w:t>8</w:t>
      </w:r>
      <w:r w:rsidRPr="00A320F3">
        <w:tab/>
      </w:r>
      <w:r w:rsidRPr="007505F9">
        <w:rPr>
          <w:lang w:val="en-US" w:eastAsia="zh-CN"/>
        </w:rPr>
        <w:t>getDeviceCapabilities</w:t>
      </w:r>
      <w:bookmarkEnd w:id="2036"/>
    </w:p>
    <w:p w:rsidR="00691FBB" w:rsidRPr="00AD0535" w:rsidRDefault="00691FBB" w:rsidP="00691FBB">
      <w:pPr>
        <w:rPr>
          <w:lang w:val="en-US" w:eastAsia="zh-CN"/>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 </w:t>
      </w:r>
      <w:r w:rsidRPr="007505F9">
        <w:rPr>
          <w:lang w:val="en-US" w:eastAsia="zh-CN"/>
        </w:rPr>
        <w:t>getDeviceCapabilities</w:t>
      </w:r>
      <w:r w:rsidRPr="00AD0535">
        <w:rPr>
          <w:lang w:val="en-US"/>
        </w:rPr>
        <w:t xml:space="preserve"> request from an AE.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8</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 Rec</w:t>
      </w:r>
      <w:r w:rsidRPr="00AD0535">
        <w:rPr>
          <w:lang w:val="en-US"/>
        </w:rPr>
        <w:t>eived Requests are met.</w:t>
      </w:r>
    </w:p>
    <w:p w:rsidR="00691FBB" w:rsidRPr="00581AEE" w:rsidRDefault="00691FBB" w:rsidP="00691FBB">
      <w:pPr>
        <w:rPr>
          <w:lang w:val="en-US" w:eastAsia="zh-CN"/>
        </w:rPr>
      </w:pPr>
      <w:r w:rsidRPr="00AD0535">
        <w:rPr>
          <w:lang w:val="en-US"/>
        </w:rPr>
        <w:t xml:space="preserve"> 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8</w:t>
      </w:r>
      <w:r>
        <w:t>.</w:t>
      </w:r>
      <w:r>
        <w:rPr>
          <w:lang w:val="en-US"/>
        </w:rPr>
        <w:t>2</w:t>
      </w:r>
      <w:r w:rsidRPr="00AF5DB2">
        <w:tab/>
      </w:r>
      <w:r>
        <w:rPr>
          <w:lang w:val="en-US"/>
        </w:rPr>
        <w:t>Signature –</w:t>
      </w:r>
      <w:r w:rsidRPr="00581AEE">
        <w:rPr>
          <w:lang w:val="en-US"/>
        </w:rPr>
        <w:t xml:space="preserve"> </w:t>
      </w:r>
      <w:r w:rsidRPr="007505F9">
        <w:rPr>
          <w:lang w:val="en-US" w:eastAsia="zh-CN"/>
        </w:rPr>
        <w:t>getDeviceCapabilities</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D30993">
              <w:rPr>
                <w:rFonts w:ascii="Times New Roman" w:hAnsi="Times New Roman"/>
                <w:sz w:val="20"/>
                <w:lang w:eastAsia="ko-KR"/>
              </w:rPr>
              <w:t>deviceCapabilit</w:t>
            </w:r>
            <w:r>
              <w:rPr>
                <w:rFonts w:ascii="Times New Roman" w:hAnsi="Times New Roman"/>
                <w:sz w:val="20"/>
                <w:lang w:eastAsia="ko-KR"/>
              </w:rPr>
              <w:t>ies</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D30993">
              <w:rPr>
                <w:rFonts w:ascii="Times New Roman" w:hAnsi="Times New Roman"/>
                <w:sz w:val="20"/>
                <w:lang w:eastAsia="ko-KR"/>
              </w:rPr>
              <w:t>deviceCapability</w:t>
            </w:r>
            <w:r>
              <w:rPr>
                <w:rFonts w:ascii="Times New Roman" w:hAnsi="Times New Roman"/>
                <w:sz w:val="20"/>
                <w:lang w:eastAsia="ko-KR"/>
              </w:rPr>
              <w:t xml:space="preserve">. Type </w:t>
            </w:r>
            <w:r>
              <w:rPr>
                <w:rFonts w:ascii="Times New Roman" w:hAnsi="Times New Roman" w:hint="eastAsia"/>
                <w:sz w:val="20"/>
                <w:lang w:eastAsia="zh-CN"/>
              </w:rPr>
              <w:t>D</w:t>
            </w:r>
            <w:r w:rsidRPr="00D30993">
              <w:rPr>
                <w:rFonts w:ascii="Times New Roman" w:hAnsi="Times New Roman"/>
                <w:sz w:val="20"/>
                <w:lang w:eastAsia="ko-KR"/>
              </w:rPr>
              <w:t>eviceCapability</w:t>
            </w:r>
            <w:r>
              <w:rPr>
                <w:rFonts w:ascii="Times New Roman" w:hAnsi="Times New Roman" w:hint="eastAsia"/>
                <w:sz w:val="20"/>
                <w:lang w:eastAsia="zh-CN"/>
              </w:rPr>
              <w:t xml:space="preserve">, see </w:t>
            </w:r>
            <w:r>
              <w:rPr>
                <w:lang w:val="en-US"/>
              </w:rPr>
              <w:t>6.6.1.1</w:t>
            </w:r>
            <w:r>
              <w:t>.1.</w:t>
            </w:r>
            <w:r>
              <w:rPr>
                <w:rFonts w:hint="eastAsia"/>
                <w:lang w:eastAsia="zh-CN"/>
              </w:rPr>
              <w:t>10</w:t>
            </w:r>
            <w:r>
              <w:rPr>
                <w:rFonts w:ascii="Times New Roman" w:hAnsi="Times New Roman"/>
                <w:sz w:val="20"/>
                <w:lang w:eastAsia="ko-KR"/>
              </w:rPr>
              <w:t>.</w:t>
            </w:r>
          </w:p>
        </w:tc>
      </w:tr>
      <w:tr w:rsidR="00691FBB" w:rsidRPr="00EA77D1"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EA77D1"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Pr="0020296A" w:rsidRDefault="00691FBB" w:rsidP="00691FBB">
      <w:pPr>
        <w:pStyle w:val="Caption"/>
        <w:jc w:val="center"/>
        <w:rPr>
          <w:lang w:val="en-US" w:eastAsia="zh-CN"/>
        </w:rPr>
      </w:pPr>
      <w:r w:rsidRPr="0020296A">
        <w:t xml:space="preserve">Table </w:t>
      </w:r>
      <w:r w:rsidRPr="0020296A">
        <w:rPr>
          <w:rFonts w:hint="eastAsia"/>
          <w:lang w:eastAsia="zh-CN"/>
        </w:rPr>
        <w:t>D</w:t>
      </w:r>
      <w:r w:rsidRPr="0020296A">
        <w:t>.2.</w:t>
      </w:r>
      <w:r w:rsidRPr="0020296A">
        <w:rPr>
          <w:rFonts w:hint="eastAsia"/>
          <w:lang w:eastAsia="zh-CN"/>
        </w:rPr>
        <w:t>1</w:t>
      </w:r>
      <w:r w:rsidRPr="0020296A">
        <w:t>.1.</w:t>
      </w:r>
      <w:r w:rsidRPr="0020296A">
        <w:rPr>
          <w:rFonts w:hint="eastAsia"/>
          <w:lang w:eastAsia="zh-CN"/>
        </w:rPr>
        <w:t>8</w:t>
      </w:r>
      <w:r w:rsidRPr="0020296A">
        <w:t>.2-1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lang w:val="en-US" w:eastAsia="zh-CN"/>
        </w:rPr>
        <w:t>getDeviceCapabilities</w:t>
      </w:r>
      <w:r w:rsidRPr="0020296A">
        <w:rPr>
          <w:lang w:val="en-US"/>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8</w:t>
      </w:r>
      <w:r>
        <w:rPr>
          <w:lang w:val="en-US"/>
        </w:rPr>
        <w:t>.3</w:t>
      </w:r>
      <w:r w:rsidRPr="00AF5DB2">
        <w:tab/>
      </w:r>
      <w:r>
        <w:rPr>
          <w:lang w:eastAsia="ko-KR"/>
        </w:rPr>
        <w:t xml:space="preserve">Service Interactions </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 xml:space="preserve">Issues the request to the Management Adapter to </w:t>
      </w:r>
      <w:r w:rsidRPr="00587DBF">
        <w:rPr>
          <w:rFonts w:hint="eastAsia"/>
          <w:lang w:val="en-US" w:eastAsia="zh-CN"/>
        </w:rPr>
        <w:t>get</w:t>
      </w:r>
      <w:r w:rsidRPr="00587DBF">
        <w:rPr>
          <w:rFonts w:hint="eastAsia"/>
          <w:lang w:val="en-US"/>
        </w:rPr>
        <w:t xml:space="preserve"> device </w:t>
      </w:r>
      <w:r w:rsidRPr="00587DBF">
        <w:rPr>
          <w:rFonts w:hint="eastAsia"/>
          <w:lang w:val="en-US" w:eastAsia="zh-CN"/>
        </w:rPr>
        <w:t>c</w:t>
      </w:r>
      <w:r w:rsidRPr="00587DBF">
        <w:rPr>
          <w:lang w:val="en-US" w:eastAsia="zh-CN"/>
        </w:rPr>
        <w:t>apabilities</w:t>
      </w:r>
    </w:p>
    <w:p w:rsidR="00691FBB" w:rsidRDefault="00691FBB" w:rsidP="00691FBB">
      <w:pPr>
        <w:pStyle w:val="ListNumber"/>
        <w:ind w:left="1170" w:hanging="360"/>
      </w:pPr>
      <w:r>
        <w:rPr>
          <w:rFonts w:hint="eastAsia"/>
          <w:lang w:eastAsia="zh-CN"/>
        </w:rPr>
        <w:t xml:space="preserve">4) </w:t>
      </w:r>
      <w:r>
        <w:t>Records the event</w:t>
      </w:r>
    </w:p>
    <w:p w:rsidR="00691FBB" w:rsidRPr="006204C3" w:rsidRDefault="00691FBB" w:rsidP="00691FBB">
      <w:pPr>
        <w:keepNext/>
        <w:jc w:val="center"/>
        <w:rPr>
          <w:b/>
          <w:lang w:val="en-US"/>
        </w:rPr>
      </w:pPr>
      <w:r>
        <w:object w:dxaOrig="12285" w:dyaOrig="5805">
          <v:shape id="_x0000_i1119" type="#_x0000_t75" style="width:495pt;height:232.5pt" o:ole="">
            <v:imagedata r:id="rId296" o:title=""/>
          </v:shape>
          <o:OLEObject Type="Embed" ProgID="Visio.Drawing.11" ShapeID="_x0000_i1119" DrawAspect="Content" ObjectID="_1484470912" r:id="rId297"/>
        </w:object>
      </w:r>
      <w:r w:rsidRPr="006204C3">
        <w:rPr>
          <w:b/>
          <w:lang w:val="en-US"/>
        </w:rPr>
        <w:t xml:space="preserve">Figure </w:t>
      </w:r>
      <w:r w:rsidRPr="006204C3">
        <w:rPr>
          <w:rFonts w:hint="eastAsia"/>
          <w:b/>
          <w:lang w:val="en-US"/>
        </w:rPr>
        <w:t>D</w:t>
      </w:r>
      <w:r w:rsidRPr="006204C3">
        <w:rPr>
          <w:b/>
          <w:lang w:val="en-US"/>
        </w:rPr>
        <w:t>.2.</w:t>
      </w:r>
      <w:r w:rsidRPr="006204C3">
        <w:rPr>
          <w:rFonts w:hint="eastAsia"/>
          <w:b/>
          <w:lang w:val="en-US"/>
        </w:rPr>
        <w:t>1</w:t>
      </w:r>
      <w:r w:rsidRPr="006204C3">
        <w:rPr>
          <w:b/>
          <w:lang w:val="en-US"/>
        </w:rPr>
        <w:t>.1.</w:t>
      </w:r>
      <w:r w:rsidRPr="006204C3">
        <w:rPr>
          <w:rFonts w:hint="eastAsia"/>
          <w:b/>
          <w:lang w:val="en-US"/>
        </w:rPr>
        <w:t>8</w:t>
      </w:r>
      <w:r w:rsidRPr="006204C3">
        <w:rPr>
          <w:b/>
          <w:lang w:val="en-US"/>
        </w:rPr>
        <w:t>.3-</w:t>
      </w:r>
      <w:r w:rsidRPr="006204C3">
        <w:rPr>
          <w:rFonts w:hint="eastAsia"/>
          <w:b/>
          <w:lang w:val="en-US"/>
        </w:rPr>
        <w:t>1</w:t>
      </w:r>
      <w:r w:rsidRPr="006204C3">
        <w:rPr>
          <w:b/>
          <w:lang w:val="en-US"/>
        </w:rPr>
        <w:t xml:space="preserve"> getDeviceCapabilities Diagram</w:t>
      </w:r>
    </w:p>
    <w:p w:rsidR="00691FBB" w:rsidRPr="006204C3" w:rsidRDefault="00691FBB" w:rsidP="00691FBB">
      <w:pPr>
        <w:pStyle w:val="Heading6"/>
        <w:rPr>
          <w:lang w:val="en-US"/>
        </w:rPr>
      </w:pPr>
      <w:r w:rsidRPr="006204C3">
        <w:rPr>
          <w:rFonts w:hint="eastAsia"/>
          <w:lang w:val="en-US"/>
        </w:rPr>
        <w:t>D</w:t>
      </w:r>
      <w:r w:rsidRPr="006204C3">
        <w:rPr>
          <w:lang w:val="en-US"/>
        </w:rPr>
        <w:t>.2.</w:t>
      </w:r>
      <w:r w:rsidRPr="006204C3">
        <w:rPr>
          <w:rFonts w:hint="eastAsia"/>
          <w:lang w:val="en-US"/>
        </w:rPr>
        <w:t>1</w:t>
      </w:r>
      <w:r w:rsidRPr="006204C3">
        <w:rPr>
          <w:lang w:val="en-US"/>
        </w:rPr>
        <w:t>.1.</w:t>
      </w:r>
      <w:r w:rsidRPr="006204C3">
        <w:rPr>
          <w:rFonts w:hint="eastAsia"/>
          <w:lang w:val="en-US"/>
        </w:rPr>
        <w:t>8</w:t>
      </w:r>
      <w:r w:rsidRPr="006204C3">
        <w:rPr>
          <w:lang w:val="en-US"/>
        </w:rPr>
        <w:t>.4</w:t>
      </w:r>
      <w:r w:rsidRPr="006204C3">
        <w:rPr>
          <w:lang w:val="en-US"/>
        </w:rPr>
        <w:tab/>
        <w:t>Post-Conditions</w:t>
      </w:r>
    </w:p>
    <w:p w:rsidR="00691FBB" w:rsidRDefault="00691FBB" w:rsidP="00691FBB">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get</w:t>
      </w:r>
      <w:r w:rsidRPr="003A3EBE">
        <w:rPr>
          <w:rFonts w:hint="eastAsia"/>
          <w:lang w:val="en-US"/>
        </w:rPr>
        <w:t xml:space="preserve"> device </w:t>
      </w:r>
      <w:r>
        <w:rPr>
          <w:rFonts w:hint="eastAsia"/>
          <w:lang w:val="en-US" w:eastAsia="zh-CN"/>
        </w:rPr>
        <w:t>c</w:t>
      </w:r>
      <w:r w:rsidRPr="007505F9">
        <w:rPr>
          <w:lang w:val="en-US" w:eastAsia="zh-CN"/>
        </w:rPr>
        <w:t>apabilities</w:t>
      </w:r>
      <w:r w:rsidRPr="00AD0535">
        <w:rPr>
          <w:rFonts w:hint="eastAsia"/>
          <w:lang w:val="en-US"/>
        </w:rPr>
        <w:t>.</w:t>
      </w:r>
    </w:p>
    <w:p w:rsidR="00691FBB" w:rsidRPr="0096062E" w:rsidRDefault="00691FBB" w:rsidP="00691FBB">
      <w:pPr>
        <w:rPr>
          <w:lang w:eastAsia="zh-CN"/>
        </w:rPr>
      </w:pPr>
      <w:r>
        <w:rPr>
          <w:lang w:eastAsia="zh-CN"/>
        </w:rPr>
        <w:t>The event has been recorded.</w:t>
      </w:r>
    </w:p>
    <w:p w:rsidR="00691FBB" w:rsidRDefault="00691FBB" w:rsidP="00691FBB">
      <w:pPr>
        <w:pStyle w:val="Heading6"/>
      </w:pPr>
      <w:r>
        <w:rPr>
          <w:rFonts w:hint="eastAsia"/>
          <w:lang w:eastAsia="zh-CN"/>
        </w:rPr>
        <w:lastRenderedPageBreak/>
        <w:t>D</w:t>
      </w:r>
      <w:r>
        <w:t>.2.</w:t>
      </w:r>
      <w:r>
        <w:rPr>
          <w:rFonts w:hint="eastAsia"/>
          <w:lang w:eastAsia="zh-CN"/>
        </w:rPr>
        <w:t>1</w:t>
      </w:r>
      <w:r>
        <w:t>.1.</w:t>
      </w:r>
      <w:r>
        <w:rPr>
          <w:rFonts w:hint="eastAsia"/>
          <w:lang w:eastAsia="zh-CN"/>
        </w:rPr>
        <w:t>8</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8</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pPr>
        <w:overflowPunct/>
        <w:autoSpaceDE/>
        <w:autoSpaceDN/>
        <w:adjustRightInd/>
        <w:spacing w:before="72" w:after="72"/>
        <w:textAlignment w:val="auto"/>
        <w:rPr>
          <w:color w:val="000000"/>
          <w:lang w:val="en-US" w:eastAsia="zh-CN"/>
        </w:rPr>
      </w:pPr>
      <w:r>
        <w:rPr>
          <w:color w:val="000000"/>
          <w:lang w:val="en-US" w:eastAsia="zh-CN"/>
        </w:rPr>
        <w:br w:type="page"/>
      </w:r>
    </w:p>
    <w:p w:rsidR="00691FBB" w:rsidRDefault="00691FBB" w:rsidP="00691FBB">
      <w:pPr>
        <w:pStyle w:val="Heading5"/>
      </w:pPr>
      <w:bookmarkStart w:id="2037" w:name="_Toc394472787"/>
      <w:r>
        <w:rPr>
          <w:rFonts w:hint="eastAsia"/>
          <w:lang w:eastAsia="zh-CN"/>
        </w:rPr>
        <w:lastRenderedPageBreak/>
        <w:t>D</w:t>
      </w:r>
      <w:r>
        <w:t>.2.</w:t>
      </w:r>
      <w:r>
        <w:rPr>
          <w:rFonts w:hint="eastAsia"/>
          <w:lang w:eastAsia="zh-CN"/>
        </w:rPr>
        <w:t>1</w:t>
      </w:r>
      <w:r>
        <w:t>.1.</w:t>
      </w:r>
      <w:r>
        <w:rPr>
          <w:rFonts w:hint="eastAsia"/>
          <w:lang w:eastAsia="zh-CN"/>
        </w:rPr>
        <w:t>9</w:t>
      </w:r>
      <w:r w:rsidRPr="00A320F3">
        <w:tab/>
      </w:r>
      <w:r w:rsidRPr="007505F9">
        <w:rPr>
          <w:lang w:val="en-US" w:eastAsia="zh-CN"/>
        </w:rPr>
        <w:t>enableDeviceCapability</w:t>
      </w:r>
      <w:bookmarkEnd w:id="2037"/>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w:t>
      </w:r>
      <w:proofErr w:type="gramStart"/>
      <w:r w:rsidRPr="00AD0535">
        <w:rPr>
          <w:lang w:val="en-US"/>
        </w:rPr>
        <w:t>a</w:t>
      </w:r>
      <w:proofErr w:type="gramEnd"/>
      <w:r w:rsidRPr="00AD0535">
        <w:rPr>
          <w:lang w:val="en-US"/>
        </w:rPr>
        <w:t xml:space="preserve"> </w:t>
      </w:r>
      <w:r w:rsidRPr="007505F9">
        <w:rPr>
          <w:lang w:val="en-US" w:eastAsia="zh-CN"/>
        </w:rPr>
        <w:t>enableDeviceCapability</w:t>
      </w:r>
      <w:r w:rsidRPr="00AD0535">
        <w:rPr>
          <w:lang w:val="en-US"/>
        </w:rPr>
        <w:t xml:space="preserve"> request </w:t>
      </w:r>
      <w:r w:rsidRPr="003A3EBE">
        <w:rPr>
          <w:lang w:val="en-US"/>
        </w:rPr>
        <w:t>from</w:t>
      </w:r>
      <w:r w:rsidRPr="00AD0535">
        <w:rPr>
          <w:lang w:val="en-US"/>
        </w:rPr>
        <w:t xml:space="preserve"> an AE.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9</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 Rec</w:t>
      </w:r>
      <w:r w:rsidRPr="00AD0535">
        <w:rPr>
          <w:lang w:val="en-US"/>
        </w:rPr>
        <w:t>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9</w:t>
      </w:r>
      <w:r>
        <w:t>.</w:t>
      </w:r>
      <w:r>
        <w:rPr>
          <w:lang w:val="en-US"/>
        </w:rPr>
        <w:t>2</w:t>
      </w:r>
      <w:r w:rsidRPr="00AF5DB2">
        <w:tab/>
      </w:r>
      <w:r>
        <w:rPr>
          <w:lang w:val="en-US"/>
        </w:rPr>
        <w:t xml:space="preserve">Signature – </w:t>
      </w:r>
      <w:r w:rsidRPr="007505F9">
        <w:rPr>
          <w:lang w:val="en-US" w:eastAsia="zh-CN"/>
        </w:rPr>
        <w:t>enableDeviceCapability</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514E32" w:rsidTr="00691FBB">
        <w:trPr>
          <w:tblHeader/>
          <w:jc w:val="center"/>
        </w:trPr>
        <w:tc>
          <w:tcPr>
            <w:tcW w:w="1709" w:type="dxa"/>
            <w:tcBorders>
              <w:left w:val="single" w:sz="1" w:space="0" w:color="000000"/>
              <w:bottom w:val="single" w:sz="1" w:space="0" w:color="000000"/>
            </w:tcBorders>
          </w:tcPr>
          <w:p w:rsidR="00691FBB" w:rsidRPr="00514E32" w:rsidRDefault="00691FBB" w:rsidP="00691FBB">
            <w:pPr>
              <w:pStyle w:val="TAL"/>
              <w:rPr>
                <w:rFonts w:ascii="Times New Roman" w:hAnsi="Times New Roman"/>
                <w:sz w:val="20"/>
                <w:lang w:eastAsia="zh-CN"/>
              </w:rPr>
            </w:pPr>
            <w:r>
              <w:rPr>
                <w:rFonts w:ascii="Times New Roman" w:hAnsi="Times New Roman"/>
                <w:sz w:val="20"/>
                <w:lang w:eastAsia="zh-CN"/>
              </w:rPr>
              <w:t>n</w:t>
            </w:r>
            <w:r w:rsidRPr="00514E32">
              <w:rPr>
                <w:rFonts w:ascii="Times New Roman" w:hAnsi="Times New Roman"/>
                <w:sz w:val="20"/>
                <w:lang w:eastAsia="zh-CN"/>
              </w:rPr>
              <w:t>ame</w:t>
            </w:r>
          </w:p>
        </w:tc>
        <w:tc>
          <w:tcPr>
            <w:tcW w:w="900" w:type="dxa"/>
            <w:tcBorders>
              <w:left w:val="single" w:sz="1" w:space="0" w:color="000000"/>
              <w:bottom w:val="single" w:sz="1" w:space="0" w:color="000000"/>
              <w:right w:val="single" w:sz="1" w:space="0" w:color="000000"/>
            </w:tcBorders>
          </w:tcPr>
          <w:p w:rsidR="00691FBB" w:rsidRDefault="00691FBB" w:rsidP="00691FBB">
            <w:pPr>
              <w:rPr>
                <w:lang w:eastAsia="zh-CN"/>
              </w:rPr>
            </w:pPr>
            <w:r>
              <w:rPr>
                <w:rFonts w:hint="eastAsia"/>
                <w:lang w:eastAsia="zh-CN"/>
              </w:rPr>
              <w:t>IN</w:t>
            </w:r>
          </w:p>
        </w:tc>
        <w:tc>
          <w:tcPr>
            <w:tcW w:w="900" w:type="dxa"/>
            <w:tcBorders>
              <w:left w:val="single" w:sz="1" w:space="0" w:color="000000"/>
              <w:bottom w:val="single" w:sz="1" w:space="0" w:color="000000"/>
            </w:tcBorders>
          </w:tcPr>
          <w:p w:rsidR="00691FBB" w:rsidRDefault="00691FBB" w:rsidP="00691FBB">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691FBB" w:rsidRPr="00514E32" w:rsidRDefault="00691FBB" w:rsidP="00691FBB">
            <w:pPr>
              <w:pStyle w:val="TAL"/>
              <w:rPr>
                <w:rFonts w:ascii="Times New Roman" w:hAnsi="Times New Roman"/>
                <w:sz w:val="20"/>
                <w:lang w:eastAsia="zh-CN"/>
              </w:rPr>
            </w:pPr>
            <w:r w:rsidRPr="00514E32">
              <w:rPr>
                <w:rFonts w:ascii="Times New Roman" w:hAnsi="Times New Roman"/>
                <w:sz w:val="20"/>
                <w:lang w:eastAsia="zh-CN"/>
              </w:rPr>
              <w:t>The name of the capability.</w:t>
            </w:r>
            <w:r>
              <w:rPr>
                <w:rFonts w:ascii="Times New Roman" w:hAnsi="Times New Roman" w:hint="eastAsia"/>
                <w:sz w:val="20"/>
                <w:lang w:eastAsia="zh-CN"/>
              </w:rPr>
              <w:t xml:space="preserve"> Enum</w:t>
            </w:r>
            <w:r>
              <w:rPr>
                <w:rFonts w:ascii="Times New Roman" w:hAnsi="Times New Roman"/>
                <w:sz w:val="20"/>
                <w:lang w:eastAsia="zh-CN"/>
              </w:rPr>
              <w:t xml:space="preserve"> </w:t>
            </w:r>
            <w:r w:rsidRPr="00A776DC">
              <w:rPr>
                <w:rFonts w:ascii="Times New Roman" w:hAnsi="Times New Roman" w:hint="eastAsia"/>
                <w:sz w:val="20"/>
                <w:lang w:eastAsia="zh-CN"/>
              </w:rPr>
              <w:t>D</w:t>
            </w:r>
            <w:r w:rsidRPr="00A776DC">
              <w:rPr>
                <w:rFonts w:ascii="Times New Roman" w:hAnsi="Times New Roman"/>
                <w:sz w:val="20"/>
                <w:lang w:eastAsia="zh-CN"/>
              </w:rPr>
              <w:t>eviceCapability</w:t>
            </w:r>
            <w:r w:rsidRPr="00A776DC">
              <w:rPr>
                <w:rFonts w:ascii="Times New Roman" w:hAnsi="Times New Roman" w:hint="eastAsia"/>
                <w:sz w:val="20"/>
                <w:lang w:eastAsia="zh-CN"/>
              </w:rPr>
              <w:t>Name</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2</w:t>
            </w:r>
            <w:r>
              <w:rPr>
                <w:rFonts w:ascii="Times New Roman" w:hAnsi="Times New Roman"/>
                <w:sz w:val="20"/>
                <w:lang w:eastAsia="ko-KR"/>
              </w:rPr>
              <w:t>.</w:t>
            </w:r>
          </w:p>
        </w:tc>
      </w:tr>
      <w:tr w:rsidR="00691FBB" w:rsidRPr="00514E32" w:rsidTr="00691FBB">
        <w:trPr>
          <w:tblHeader/>
          <w:jc w:val="center"/>
        </w:trPr>
        <w:tc>
          <w:tcPr>
            <w:tcW w:w="1709" w:type="dxa"/>
            <w:tcBorders>
              <w:left w:val="single" w:sz="1" w:space="0" w:color="000000"/>
              <w:bottom w:val="single" w:sz="1" w:space="0" w:color="000000"/>
            </w:tcBorders>
          </w:tcPr>
          <w:p w:rsidR="00691FBB" w:rsidRPr="00514E32" w:rsidRDefault="00691FBB" w:rsidP="00691FBB">
            <w:pPr>
              <w:pStyle w:val="TAL"/>
              <w:rPr>
                <w:rFonts w:ascii="Times New Roman" w:hAnsi="Times New Roman"/>
                <w:sz w:val="20"/>
                <w:lang w:eastAsia="zh-CN"/>
              </w:rPr>
            </w:pPr>
            <w:r>
              <w:rPr>
                <w:rFonts w:ascii="Times New Roman" w:hAnsi="Times New Roman"/>
                <w:sz w:val="20"/>
                <w:lang w:eastAsia="zh-CN"/>
              </w:rPr>
              <w:t>state</w:t>
            </w:r>
          </w:p>
        </w:tc>
        <w:tc>
          <w:tcPr>
            <w:tcW w:w="900" w:type="dxa"/>
            <w:tcBorders>
              <w:left w:val="single" w:sz="1" w:space="0" w:color="000000"/>
              <w:bottom w:val="single" w:sz="1" w:space="0" w:color="000000"/>
              <w:right w:val="single" w:sz="1" w:space="0" w:color="000000"/>
            </w:tcBorders>
          </w:tcPr>
          <w:p w:rsidR="00691FBB" w:rsidRDefault="00691FBB" w:rsidP="00691FBB">
            <w:pPr>
              <w:rPr>
                <w:lang w:eastAsia="zh-CN"/>
              </w:rPr>
            </w:pPr>
            <w:r>
              <w:rPr>
                <w:lang w:eastAsia="zh-CN"/>
              </w:rPr>
              <w:t>OUT</w:t>
            </w:r>
          </w:p>
        </w:tc>
        <w:tc>
          <w:tcPr>
            <w:tcW w:w="900" w:type="dxa"/>
            <w:tcBorders>
              <w:left w:val="single" w:sz="1" w:space="0" w:color="000000"/>
              <w:bottom w:val="single" w:sz="1" w:space="0" w:color="000000"/>
            </w:tcBorders>
          </w:tcPr>
          <w:p w:rsidR="00691FBB" w:rsidRDefault="00691FBB" w:rsidP="00691FBB">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691FBB" w:rsidRPr="00514E32" w:rsidRDefault="00691FBB" w:rsidP="00691FBB">
            <w:pPr>
              <w:pStyle w:val="TAL"/>
              <w:rPr>
                <w:rFonts w:ascii="Times New Roman" w:hAnsi="Times New Roman"/>
                <w:sz w:val="20"/>
                <w:lang w:eastAsia="zh-CN"/>
              </w:rPr>
            </w:pPr>
            <w:r>
              <w:rPr>
                <w:rFonts w:ascii="Times New Roman" w:hAnsi="Times New Roman"/>
                <w:sz w:val="20"/>
                <w:lang w:eastAsia="zh-CN"/>
              </w:rPr>
              <w:t>Indicates if the capability is enabled or disabled.</w:t>
            </w:r>
          </w:p>
        </w:tc>
      </w:tr>
      <w:tr w:rsidR="00691FBB" w:rsidRPr="002C06E3"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2C06E3"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Pr="0020296A" w:rsidRDefault="00691FBB" w:rsidP="00691FBB">
      <w:pPr>
        <w:pStyle w:val="Caption"/>
        <w:jc w:val="center"/>
        <w:rPr>
          <w:lang w:val="en-US" w:eastAsia="zh-CN"/>
        </w:rPr>
      </w:pPr>
      <w:r w:rsidRPr="0020296A">
        <w:t xml:space="preserve">Table </w:t>
      </w:r>
      <w:r w:rsidRPr="0020296A">
        <w:rPr>
          <w:rFonts w:hint="eastAsia"/>
          <w:lang w:eastAsia="zh-CN"/>
        </w:rPr>
        <w:t>D</w:t>
      </w:r>
      <w:r w:rsidRPr="0020296A">
        <w:t>.2.</w:t>
      </w:r>
      <w:r w:rsidRPr="0020296A">
        <w:rPr>
          <w:rFonts w:hint="eastAsia"/>
          <w:lang w:eastAsia="zh-CN"/>
        </w:rPr>
        <w:t>1</w:t>
      </w:r>
      <w:r w:rsidRPr="0020296A">
        <w:t>.1.</w:t>
      </w:r>
      <w:r w:rsidRPr="0020296A">
        <w:rPr>
          <w:rFonts w:hint="eastAsia"/>
          <w:lang w:eastAsia="zh-CN"/>
        </w:rPr>
        <w:t>9</w:t>
      </w:r>
      <w:r w:rsidRPr="0020296A">
        <w:t>.</w:t>
      </w:r>
      <w:r w:rsidRPr="0020296A">
        <w:rPr>
          <w:lang w:val="en-US"/>
        </w:rPr>
        <w:t>2</w:t>
      </w:r>
      <w:r w:rsidRPr="0020296A">
        <w:t>-1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lang w:val="en-US" w:eastAsia="zh-CN"/>
        </w:rPr>
        <w:t>enableDeviceCapability</w:t>
      </w:r>
      <w:r w:rsidRPr="0020296A">
        <w:rPr>
          <w:lang w:val="en-US"/>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9</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 xml:space="preserve">Issues the request to the Management Adapter to </w:t>
      </w:r>
      <w:r w:rsidRPr="00587DBF">
        <w:rPr>
          <w:lang w:val="en-US" w:eastAsia="zh-CN"/>
        </w:rPr>
        <w:t>enable</w:t>
      </w:r>
      <w:r w:rsidRPr="00587DBF">
        <w:rPr>
          <w:rFonts w:hint="eastAsia"/>
          <w:lang w:val="en-US" w:eastAsia="zh-CN"/>
        </w:rPr>
        <w:t xml:space="preserve"> d</w:t>
      </w:r>
      <w:r w:rsidRPr="00587DBF">
        <w:rPr>
          <w:lang w:val="en-US" w:eastAsia="zh-CN"/>
        </w:rPr>
        <w:t>evice</w:t>
      </w:r>
      <w:r w:rsidRPr="00587DBF">
        <w:rPr>
          <w:rFonts w:hint="eastAsia"/>
          <w:lang w:val="en-US" w:eastAsia="zh-CN"/>
        </w:rPr>
        <w:t xml:space="preserve"> c</w:t>
      </w:r>
      <w:r w:rsidRPr="00587DBF">
        <w:rPr>
          <w:lang w:val="en-US" w:eastAsia="zh-CN"/>
        </w:rPr>
        <w:t>apability</w:t>
      </w:r>
    </w:p>
    <w:p w:rsidR="00691FBB" w:rsidRDefault="00691FBB" w:rsidP="00691FBB">
      <w:pPr>
        <w:pStyle w:val="ListNumber"/>
        <w:ind w:left="1170" w:hanging="360"/>
      </w:pPr>
      <w:r>
        <w:rPr>
          <w:rFonts w:hint="eastAsia"/>
          <w:lang w:eastAsia="zh-CN"/>
        </w:rPr>
        <w:t xml:space="preserve">4) </w:t>
      </w:r>
      <w:r>
        <w:t>Records the event</w:t>
      </w:r>
    </w:p>
    <w:p w:rsidR="00691FBB" w:rsidRPr="006204C3" w:rsidRDefault="00691FBB" w:rsidP="00691FBB">
      <w:pPr>
        <w:keepNext/>
        <w:jc w:val="center"/>
        <w:rPr>
          <w:b/>
          <w:lang w:val="en-US"/>
        </w:rPr>
      </w:pPr>
      <w:r>
        <w:object w:dxaOrig="12285" w:dyaOrig="5805">
          <v:shape id="_x0000_i1120" type="#_x0000_t75" style="width:495pt;height:232.5pt" o:ole="">
            <v:imagedata r:id="rId298" o:title=""/>
          </v:shape>
          <o:OLEObject Type="Embed" ProgID="Visio.Drawing.11" ShapeID="_x0000_i1120" DrawAspect="Content" ObjectID="_1484470913" r:id="rId299"/>
        </w:object>
      </w:r>
      <w:r w:rsidRPr="006204C3">
        <w:rPr>
          <w:b/>
          <w:lang w:val="en-US"/>
        </w:rPr>
        <w:t xml:space="preserve">Figure </w:t>
      </w:r>
      <w:r w:rsidRPr="006204C3">
        <w:rPr>
          <w:rFonts w:hint="eastAsia"/>
          <w:b/>
          <w:lang w:val="en-US"/>
        </w:rPr>
        <w:t>D</w:t>
      </w:r>
      <w:r w:rsidRPr="006204C3">
        <w:rPr>
          <w:b/>
          <w:lang w:val="en-US"/>
        </w:rPr>
        <w:t>.2.</w:t>
      </w:r>
      <w:r w:rsidRPr="006204C3">
        <w:rPr>
          <w:rFonts w:hint="eastAsia"/>
          <w:b/>
          <w:lang w:val="en-US"/>
        </w:rPr>
        <w:t>1</w:t>
      </w:r>
      <w:r w:rsidRPr="006204C3">
        <w:rPr>
          <w:b/>
          <w:lang w:val="en-US"/>
        </w:rPr>
        <w:t>.1.</w:t>
      </w:r>
      <w:r w:rsidRPr="006204C3">
        <w:rPr>
          <w:rFonts w:hint="eastAsia"/>
          <w:b/>
          <w:lang w:val="en-US"/>
        </w:rPr>
        <w:t>9</w:t>
      </w:r>
      <w:r w:rsidRPr="006204C3">
        <w:rPr>
          <w:b/>
          <w:lang w:val="en-US"/>
        </w:rPr>
        <w:t>.3-</w:t>
      </w:r>
      <w:r w:rsidRPr="006204C3">
        <w:rPr>
          <w:rFonts w:hint="eastAsia"/>
          <w:b/>
          <w:lang w:val="en-US"/>
        </w:rPr>
        <w:t>1</w:t>
      </w:r>
      <w:r w:rsidRPr="006204C3">
        <w:rPr>
          <w:b/>
          <w:lang w:val="en-US"/>
        </w:rPr>
        <w:t xml:space="preserve"> enableDeviceCapability Diagram</w:t>
      </w:r>
    </w:p>
    <w:p w:rsidR="00691FBB" w:rsidRPr="006204C3" w:rsidRDefault="00691FBB" w:rsidP="00691FBB">
      <w:pPr>
        <w:pStyle w:val="Heading6"/>
        <w:rPr>
          <w:lang w:val="en-US"/>
        </w:rPr>
      </w:pPr>
      <w:r>
        <w:rPr>
          <w:rFonts w:hint="eastAsia"/>
          <w:lang w:eastAsia="zh-CN"/>
        </w:rPr>
        <w:t>D</w:t>
      </w:r>
      <w:r>
        <w:t>.2.</w:t>
      </w:r>
      <w:r>
        <w:rPr>
          <w:rFonts w:hint="eastAsia"/>
          <w:lang w:eastAsia="zh-CN"/>
        </w:rPr>
        <w:t>1</w:t>
      </w:r>
      <w:r>
        <w:t>.1.</w:t>
      </w:r>
      <w:r>
        <w:rPr>
          <w:rFonts w:hint="eastAsia"/>
          <w:lang w:eastAsia="zh-CN"/>
        </w:rPr>
        <w:t>9</w:t>
      </w:r>
      <w:r w:rsidRPr="006204C3">
        <w:rPr>
          <w:lang w:val="en-US"/>
        </w:rPr>
        <w:t>.4</w:t>
      </w:r>
      <w:r w:rsidRPr="006204C3">
        <w:rPr>
          <w:lang w:val="en-US"/>
        </w:rPr>
        <w:tab/>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sidRPr="007505F9">
        <w:rPr>
          <w:lang w:val="en-US" w:eastAsia="zh-CN"/>
        </w:rPr>
        <w:t>enable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Pr>
          <w:rFonts w:hint="eastAsia"/>
          <w:lang w:eastAsia="zh-CN"/>
        </w:rPr>
        <w:t>.</w:t>
      </w:r>
    </w:p>
    <w:p w:rsidR="00691FBB" w:rsidRPr="00892A98" w:rsidRDefault="00691FBB" w:rsidP="00691FBB">
      <w:pPr>
        <w:rPr>
          <w:lang w:eastAsia="zh-CN"/>
        </w:rPr>
      </w:pPr>
      <w:r>
        <w:rPr>
          <w:lang w:eastAsia="zh-CN"/>
        </w:rPr>
        <w:t>The event is recorded</w:t>
      </w:r>
    </w:p>
    <w:p w:rsidR="00691FBB" w:rsidRDefault="00691FBB" w:rsidP="00691FBB">
      <w:pPr>
        <w:pStyle w:val="Heading6"/>
      </w:pPr>
      <w:r>
        <w:rPr>
          <w:rFonts w:hint="eastAsia"/>
          <w:lang w:eastAsia="zh-CN"/>
        </w:rPr>
        <w:lastRenderedPageBreak/>
        <w:t>D</w:t>
      </w:r>
      <w:r>
        <w:t>.2.</w:t>
      </w:r>
      <w:r>
        <w:rPr>
          <w:rFonts w:hint="eastAsia"/>
          <w:lang w:eastAsia="zh-CN"/>
        </w:rPr>
        <w:t>1</w:t>
      </w:r>
      <w:r>
        <w:t>.1.</w:t>
      </w:r>
      <w:r>
        <w:rPr>
          <w:rFonts w:hint="eastAsia"/>
          <w:lang w:eastAsia="zh-CN"/>
        </w:rPr>
        <w:t>9</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9</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pPr>
        <w:overflowPunct/>
        <w:autoSpaceDE/>
        <w:autoSpaceDN/>
        <w:adjustRightInd/>
        <w:spacing w:before="72" w:after="72"/>
        <w:textAlignment w:val="auto"/>
        <w:rPr>
          <w:color w:val="000000"/>
          <w:lang w:val="en-US"/>
        </w:rPr>
      </w:pPr>
      <w:r>
        <w:rPr>
          <w:color w:val="000000"/>
          <w:lang w:val="en-US"/>
        </w:rPr>
        <w:br w:type="page"/>
      </w:r>
    </w:p>
    <w:p w:rsidR="00691FBB" w:rsidRPr="002B2B8A" w:rsidRDefault="00691FBB" w:rsidP="00691FBB">
      <w:pPr>
        <w:pStyle w:val="Heading5"/>
      </w:pPr>
      <w:bookmarkStart w:id="2038" w:name="_Toc394472788"/>
      <w:r>
        <w:rPr>
          <w:rFonts w:hint="eastAsia"/>
          <w:lang w:eastAsia="zh-CN"/>
        </w:rPr>
        <w:lastRenderedPageBreak/>
        <w:t>D</w:t>
      </w:r>
      <w:r>
        <w:t>.2.</w:t>
      </w:r>
      <w:r>
        <w:rPr>
          <w:rFonts w:hint="eastAsia"/>
          <w:lang w:eastAsia="zh-CN"/>
        </w:rPr>
        <w:t>1</w:t>
      </w:r>
      <w:r>
        <w:t>.1.</w:t>
      </w:r>
      <w:r>
        <w:rPr>
          <w:rFonts w:hint="eastAsia"/>
          <w:lang w:eastAsia="zh-CN"/>
        </w:rPr>
        <w:t>10</w:t>
      </w:r>
      <w:r w:rsidRPr="002B2B8A">
        <w:tab/>
      </w:r>
      <w:r>
        <w:rPr>
          <w:rFonts w:hint="eastAsia"/>
          <w:lang w:val="en-US" w:eastAsia="zh-CN"/>
        </w:rPr>
        <w:t>dis</w:t>
      </w:r>
      <w:r w:rsidRPr="007505F9">
        <w:rPr>
          <w:lang w:val="en-US" w:eastAsia="zh-CN"/>
        </w:rPr>
        <w:t>ableDeviceCapability</w:t>
      </w:r>
      <w:bookmarkEnd w:id="2038"/>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 </w:t>
      </w:r>
      <w:r>
        <w:rPr>
          <w:rFonts w:hint="eastAsia"/>
          <w:lang w:val="en-US" w:eastAsia="zh-CN"/>
        </w:rPr>
        <w:t>dis</w:t>
      </w:r>
      <w:r w:rsidRPr="007505F9">
        <w:rPr>
          <w:lang w:val="en-US" w:eastAsia="zh-CN"/>
        </w:rPr>
        <w:t>ableDeviceCapability</w:t>
      </w:r>
      <w:r w:rsidRPr="00AD0535">
        <w:rPr>
          <w:lang w:val="en-US"/>
        </w:rPr>
        <w:t xml:space="preserve"> request </w:t>
      </w:r>
      <w:r w:rsidRPr="003A3EBE">
        <w:rPr>
          <w:lang w:val="en-US"/>
        </w:rPr>
        <w:t>from</w:t>
      </w:r>
      <w:r w:rsidRPr="00AD0535">
        <w:rPr>
          <w:lang w:val="en-US"/>
        </w:rPr>
        <w:t xml:space="preserve"> an AE.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10</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 Rec</w:t>
      </w:r>
      <w:r w:rsidRPr="00AD0535">
        <w:rPr>
          <w:lang w:val="en-US"/>
        </w:rPr>
        <w:t>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Pr="0068154D" w:rsidRDefault="00691FBB" w:rsidP="00691FBB">
      <w:pPr>
        <w:pStyle w:val="Heading6"/>
      </w:pPr>
      <w:r w:rsidRPr="00C55284">
        <w:rPr>
          <w:rFonts w:hint="eastAsia"/>
        </w:rPr>
        <w:t>D</w:t>
      </w:r>
      <w:r w:rsidRPr="00C55284">
        <w:t>.2.</w:t>
      </w:r>
      <w:r w:rsidRPr="00C55284">
        <w:rPr>
          <w:rFonts w:hint="eastAsia"/>
        </w:rPr>
        <w:t>1</w:t>
      </w:r>
      <w:r w:rsidRPr="00C55284">
        <w:t>.1.</w:t>
      </w:r>
      <w:r w:rsidRPr="00C55284">
        <w:rPr>
          <w:rFonts w:hint="eastAsia"/>
        </w:rPr>
        <w:t>10</w:t>
      </w:r>
      <w:r w:rsidRPr="00C55284">
        <w:t>.</w:t>
      </w:r>
      <w:r w:rsidRPr="0068154D">
        <w:t>2</w:t>
      </w:r>
      <w:r w:rsidRPr="00C55284">
        <w:tab/>
      </w:r>
      <w:r w:rsidRPr="0068154D">
        <w:t>Signature – disableDeviceCapability</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514E32" w:rsidTr="00691FBB">
        <w:trPr>
          <w:tblHeader/>
          <w:jc w:val="center"/>
        </w:trPr>
        <w:tc>
          <w:tcPr>
            <w:tcW w:w="1709" w:type="dxa"/>
            <w:tcBorders>
              <w:left w:val="single" w:sz="1" w:space="0" w:color="000000"/>
              <w:bottom w:val="single" w:sz="1" w:space="0" w:color="000000"/>
            </w:tcBorders>
          </w:tcPr>
          <w:p w:rsidR="00691FBB" w:rsidRPr="00514E32" w:rsidRDefault="00691FBB" w:rsidP="00691FBB">
            <w:pPr>
              <w:pStyle w:val="TAL"/>
              <w:rPr>
                <w:rFonts w:ascii="Times New Roman" w:hAnsi="Times New Roman"/>
                <w:sz w:val="20"/>
                <w:lang w:eastAsia="zh-CN"/>
              </w:rPr>
            </w:pPr>
            <w:r>
              <w:rPr>
                <w:rFonts w:ascii="Times New Roman" w:hAnsi="Times New Roman"/>
                <w:sz w:val="20"/>
                <w:lang w:eastAsia="zh-CN"/>
              </w:rPr>
              <w:t>n</w:t>
            </w:r>
            <w:r w:rsidRPr="00514E32">
              <w:rPr>
                <w:rFonts w:ascii="Times New Roman" w:hAnsi="Times New Roman"/>
                <w:sz w:val="20"/>
                <w:lang w:eastAsia="zh-CN"/>
              </w:rPr>
              <w:t>ame</w:t>
            </w:r>
          </w:p>
        </w:tc>
        <w:tc>
          <w:tcPr>
            <w:tcW w:w="900" w:type="dxa"/>
            <w:tcBorders>
              <w:left w:val="single" w:sz="1" w:space="0" w:color="000000"/>
              <w:bottom w:val="single" w:sz="1" w:space="0" w:color="000000"/>
              <w:right w:val="single" w:sz="1" w:space="0" w:color="000000"/>
            </w:tcBorders>
          </w:tcPr>
          <w:p w:rsidR="00691FBB" w:rsidRDefault="00691FBB" w:rsidP="00691FBB">
            <w:pPr>
              <w:rPr>
                <w:lang w:eastAsia="zh-CN"/>
              </w:rPr>
            </w:pPr>
            <w:r>
              <w:rPr>
                <w:rFonts w:hint="eastAsia"/>
                <w:lang w:eastAsia="zh-CN"/>
              </w:rPr>
              <w:t>IN</w:t>
            </w:r>
          </w:p>
        </w:tc>
        <w:tc>
          <w:tcPr>
            <w:tcW w:w="900" w:type="dxa"/>
            <w:tcBorders>
              <w:left w:val="single" w:sz="1" w:space="0" w:color="000000"/>
              <w:bottom w:val="single" w:sz="1" w:space="0" w:color="000000"/>
            </w:tcBorders>
          </w:tcPr>
          <w:p w:rsidR="00691FBB" w:rsidRDefault="00691FBB" w:rsidP="00691FBB">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691FBB" w:rsidRPr="00514E32" w:rsidRDefault="00691FBB" w:rsidP="00691FBB">
            <w:pPr>
              <w:pStyle w:val="TAL"/>
              <w:rPr>
                <w:rFonts w:ascii="Times New Roman" w:hAnsi="Times New Roman"/>
                <w:sz w:val="20"/>
                <w:lang w:eastAsia="zh-CN"/>
              </w:rPr>
            </w:pPr>
            <w:r w:rsidRPr="00514E32">
              <w:rPr>
                <w:rFonts w:ascii="Times New Roman" w:hAnsi="Times New Roman"/>
                <w:sz w:val="20"/>
                <w:lang w:eastAsia="zh-CN"/>
              </w:rPr>
              <w:t>The name of the capability.</w:t>
            </w:r>
            <w:r>
              <w:rPr>
                <w:rFonts w:ascii="Times New Roman" w:hAnsi="Times New Roman" w:hint="eastAsia"/>
                <w:sz w:val="20"/>
                <w:lang w:eastAsia="zh-CN"/>
              </w:rPr>
              <w:t xml:space="preserve"> Enum</w:t>
            </w:r>
            <w:r>
              <w:rPr>
                <w:rFonts w:ascii="Times New Roman" w:hAnsi="Times New Roman"/>
                <w:sz w:val="20"/>
                <w:lang w:eastAsia="zh-CN"/>
              </w:rPr>
              <w:t xml:space="preserve"> </w:t>
            </w:r>
            <w:r w:rsidRPr="00A776DC">
              <w:rPr>
                <w:rFonts w:ascii="Times New Roman" w:hAnsi="Times New Roman" w:hint="eastAsia"/>
                <w:sz w:val="20"/>
                <w:lang w:eastAsia="zh-CN"/>
              </w:rPr>
              <w:t>D</w:t>
            </w:r>
            <w:r w:rsidRPr="00A776DC">
              <w:rPr>
                <w:rFonts w:ascii="Times New Roman" w:hAnsi="Times New Roman"/>
                <w:sz w:val="20"/>
                <w:lang w:eastAsia="zh-CN"/>
              </w:rPr>
              <w:t>eviceCapability</w:t>
            </w:r>
            <w:r w:rsidRPr="00A776DC">
              <w:rPr>
                <w:rFonts w:ascii="Times New Roman" w:hAnsi="Times New Roman" w:hint="eastAsia"/>
                <w:sz w:val="20"/>
                <w:lang w:eastAsia="zh-CN"/>
              </w:rPr>
              <w:t>Name</w:t>
            </w:r>
            <w:r>
              <w:rPr>
                <w:rFonts w:ascii="Times New Roman" w:hAnsi="Times New Roman" w:hint="eastAsia"/>
                <w:sz w:val="20"/>
                <w:lang w:eastAsia="zh-CN"/>
              </w:rPr>
              <w:t xml:space="preserve">, see </w:t>
            </w:r>
            <w:r>
              <w:rPr>
                <w:lang w:val="en-US"/>
              </w:rPr>
              <w:t>6.6.1.1</w:t>
            </w:r>
            <w:r>
              <w:t>.1.</w:t>
            </w:r>
            <w:r>
              <w:rPr>
                <w:rFonts w:hint="eastAsia"/>
                <w:lang w:eastAsia="zh-CN"/>
              </w:rPr>
              <w:t>1</w:t>
            </w:r>
            <w:r>
              <w:rPr>
                <w:lang w:eastAsia="zh-CN"/>
              </w:rPr>
              <w:t>2</w:t>
            </w:r>
            <w:r>
              <w:rPr>
                <w:rFonts w:ascii="Times New Roman" w:hAnsi="Times New Roman"/>
                <w:sz w:val="20"/>
                <w:lang w:eastAsia="ko-KR"/>
              </w:rPr>
              <w:t>.</w:t>
            </w:r>
          </w:p>
        </w:tc>
      </w:tr>
      <w:tr w:rsidR="00691FBB" w:rsidRPr="00514E32" w:rsidTr="00691FBB">
        <w:trPr>
          <w:tblHeader/>
          <w:jc w:val="center"/>
        </w:trPr>
        <w:tc>
          <w:tcPr>
            <w:tcW w:w="1709" w:type="dxa"/>
            <w:tcBorders>
              <w:left w:val="single" w:sz="1" w:space="0" w:color="000000"/>
              <w:bottom w:val="single" w:sz="1" w:space="0" w:color="000000"/>
            </w:tcBorders>
          </w:tcPr>
          <w:p w:rsidR="00691FBB" w:rsidRPr="00514E32" w:rsidRDefault="00691FBB" w:rsidP="00691FBB">
            <w:pPr>
              <w:pStyle w:val="TAL"/>
              <w:rPr>
                <w:rFonts w:ascii="Times New Roman" w:hAnsi="Times New Roman"/>
                <w:sz w:val="20"/>
                <w:lang w:eastAsia="zh-CN"/>
              </w:rPr>
            </w:pPr>
            <w:r>
              <w:rPr>
                <w:rFonts w:ascii="Times New Roman" w:hAnsi="Times New Roman"/>
                <w:sz w:val="20"/>
                <w:lang w:eastAsia="zh-CN"/>
              </w:rPr>
              <w:t>state</w:t>
            </w:r>
          </w:p>
        </w:tc>
        <w:tc>
          <w:tcPr>
            <w:tcW w:w="900" w:type="dxa"/>
            <w:tcBorders>
              <w:left w:val="single" w:sz="1" w:space="0" w:color="000000"/>
              <w:bottom w:val="single" w:sz="1" w:space="0" w:color="000000"/>
              <w:right w:val="single" w:sz="1" w:space="0" w:color="000000"/>
            </w:tcBorders>
          </w:tcPr>
          <w:p w:rsidR="00691FBB" w:rsidRDefault="00691FBB" w:rsidP="00691FBB">
            <w:pPr>
              <w:rPr>
                <w:lang w:eastAsia="zh-CN"/>
              </w:rPr>
            </w:pPr>
            <w:r>
              <w:rPr>
                <w:lang w:eastAsia="zh-CN"/>
              </w:rPr>
              <w:t>OUT</w:t>
            </w:r>
          </w:p>
        </w:tc>
        <w:tc>
          <w:tcPr>
            <w:tcW w:w="900" w:type="dxa"/>
            <w:tcBorders>
              <w:left w:val="single" w:sz="1" w:space="0" w:color="000000"/>
              <w:bottom w:val="single" w:sz="1" w:space="0" w:color="000000"/>
            </w:tcBorders>
          </w:tcPr>
          <w:p w:rsidR="00691FBB" w:rsidRDefault="00691FBB" w:rsidP="00691FBB">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691FBB" w:rsidRPr="00514E32" w:rsidRDefault="00691FBB" w:rsidP="00691FBB">
            <w:pPr>
              <w:pStyle w:val="TAL"/>
              <w:rPr>
                <w:rFonts w:ascii="Times New Roman" w:hAnsi="Times New Roman"/>
                <w:sz w:val="20"/>
                <w:lang w:eastAsia="zh-CN"/>
              </w:rPr>
            </w:pPr>
            <w:r>
              <w:rPr>
                <w:rFonts w:ascii="Times New Roman" w:hAnsi="Times New Roman"/>
                <w:sz w:val="20"/>
                <w:lang w:eastAsia="zh-CN"/>
              </w:rPr>
              <w:t>Indicates if the capability is enabled or disabled.</w:t>
            </w:r>
          </w:p>
        </w:tc>
      </w:tr>
      <w:tr w:rsidR="00691FBB" w:rsidRPr="002C06E3"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371B26"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Pr="0020296A" w:rsidRDefault="00691FBB" w:rsidP="00691FBB">
      <w:pPr>
        <w:pStyle w:val="Caption"/>
        <w:jc w:val="center"/>
        <w:rPr>
          <w:lang w:val="en-US" w:eastAsia="zh-CN"/>
        </w:rPr>
      </w:pPr>
      <w:r w:rsidRPr="0020296A">
        <w:t xml:space="preserve">Table </w:t>
      </w:r>
      <w:r w:rsidRPr="0020296A">
        <w:rPr>
          <w:rFonts w:hint="eastAsia"/>
          <w:lang w:eastAsia="zh-CN"/>
        </w:rPr>
        <w:t>D</w:t>
      </w:r>
      <w:r w:rsidRPr="0020296A">
        <w:t>.2.</w:t>
      </w:r>
      <w:r w:rsidRPr="0020296A">
        <w:rPr>
          <w:rFonts w:hint="eastAsia"/>
          <w:lang w:eastAsia="zh-CN"/>
        </w:rPr>
        <w:t>1</w:t>
      </w:r>
      <w:r w:rsidRPr="0020296A">
        <w:t>.1.</w:t>
      </w:r>
      <w:r w:rsidRPr="0020296A">
        <w:rPr>
          <w:rFonts w:hint="eastAsia"/>
          <w:lang w:eastAsia="zh-CN"/>
        </w:rPr>
        <w:t>10</w:t>
      </w:r>
      <w:r w:rsidRPr="0020296A">
        <w:t>.</w:t>
      </w:r>
      <w:r w:rsidRPr="0020296A">
        <w:rPr>
          <w:lang w:val="en-US"/>
        </w:rPr>
        <w:t>2</w:t>
      </w:r>
      <w:r w:rsidRPr="0020296A">
        <w:t>-1 D</w:t>
      </w:r>
      <w:r w:rsidRPr="0020296A">
        <w:rPr>
          <w:rFonts w:hint="eastAsia"/>
          <w:lang w:eastAsia="zh-CN"/>
        </w:rPr>
        <w:t>evice</w:t>
      </w:r>
      <w:r w:rsidRPr="0020296A">
        <w:t xml:space="preserve"> </w:t>
      </w:r>
      <w:r w:rsidRPr="0020296A">
        <w:rPr>
          <w:rFonts w:hint="eastAsia"/>
          <w:lang w:eastAsia="zh-CN"/>
        </w:rPr>
        <w:t>Management</w:t>
      </w:r>
      <w:r w:rsidRPr="0020296A">
        <w:rPr>
          <w:lang w:val="en-US"/>
        </w:rPr>
        <w:t xml:space="preserve"> Service –</w:t>
      </w:r>
      <w:r w:rsidRPr="0020296A">
        <w:rPr>
          <w:rFonts w:hint="eastAsia"/>
          <w:lang w:val="en-US" w:eastAsia="zh-CN"/>
        </w:rPr>
        <w:t>dis</w:t>
      </w:r>
      <w:r w:rsidRPr="0020296A">
        <w:rPr>
          <w:lang w:val="en-US" w:eastAsia="zh-CN"/>
        </w:rPr>
        <w:t>ableDeviceCapability</w:t>
      </w:r>
      <w:r w:rsidRPr="0020296A">
        <w:rPr>
          <w:lang w:val="en-US"/>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10</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 xml:space="preserve">Issues the request to the Management Adapter to </w:t>
      </w:r>
      <w:r w:rsidRPr="00587DBF">
        <w:rPr>
          <w:rFonts w:hint="eastAsia"/>
          <w:lang w:val="en-US" w:eastAsia="zh-CN"/>
        </w:rPr>
        <w:t>dis</w:t>
      </w:r>
      <w:r w:rsidRPr="00587DBF">
        <w:rPr>
          <w:lang w:val="en-US" w:eastAsia="zh-CN"/>
        </w:rPr>
        <w:t>able</w:t>
      </w:r>
      <w:r w:rsidRPr="00587DBF">
        <w:rPr>
          <w:rFonts w:hint="eastAsia"/>
          <w:lang w:val="en-US" w:eastAsia="zh-CN"/>
        </w:rPr>
        <w:t xml:space="preserve"> d</w:t>
      </w:r>
      <w:r w:rsidRPr="00587DBF">
        <w:rPr>
          <w:lang w:val="en-US" w:eastAsia="zh-CN"/>
        </w:rPr>
        <w:t>evice</w:t>
      </w:r>
      <w:r w:rsidRPr="00587DBF">
        <w:rPr>
          <w:rFonts w:hint="eastAsia"/>
          <w:lang w:val="en-US" w:eastAsia="zh-CN"/>
        </w:rPr>
        <w:t xml:space="preserve"> c</w:t>
      </w:r>
      <w:r w:rsidRPr="00587DBF">
        <w:rPr>
          <w:lang w:val="en-US" w:eastAsia="zh-CN"/>
        </w:rPr>
        <w:t>apability</w:t>
      </w:r>
    </w:p>
    <w:p w:rsidR="00691FBB" w:rsidRDefault="00691FBB" w:rsidP="00691FBB">
      <w:pPr>
        <w:pStyle w:val="ListNumber"/>
        <w:ind w:left="1170" w:hanging="360"/>
      </w:pPr>
      <w:r>
        <w:rPr>
          <w:rFonts w:hint="eastAsia"/>
          <w:lang w:eastAsia="zh-CN"/>
        </w:rPr>
        <w:t xml:space="preserve">4) </w:t>
      </w:r>
      <w:r>
        <w:t>Records the event</w:t>
      </w:r>
    </w:p>
    <w:p w:rsidR="00691FBB" w:rsidRPr="00AD0535" w:rsidRDefault="00691FBB" w:rsidP="00691FBB">
      <w:pPr>
        <w:keepNext/>
        <w:jc w:val="center"/>
        <w:rPr>
          <w:b/>
          <w:lang w:val="en-US"/>
        </w:rPr>
      </w:pPr>
      <w:r>
        <w:object w:dxaOrig="12285" w:dyaOrig="5805">
          <v:shape id="_x0000_i1121" type="#_x0000_t75" style="width:495pt;height:232.5pt" o:ole="">
            <v:imagedata r:id="rId300" o:title=""/>
          </v:shape>
          <o:OLEObject Type="Embed" ProgID="Visio.Drawing.11" ShapeID="_x0000_i1121" DrawAspect="Content" ObjectID="_1484470914" r:id="rId301"/>
        </w:object>
      </w:r>
      <w:r w:rsidRPr="00AD0535">
        <w:rPr>
          <w:b/>
          <w:lang w:val="en-US"/>
        </w:rPr>
        <w:t xml:space="preserve">Figure </w:t>
      </w:r>
      <w:r w:rsidRPr="00371B26">
        <w:rPr>
          <w:rFonts w:hint="eastAsia"/>
          <w:b/>
          <w:lang w:val="en-US"/>
        </w:rPr>
        <w:t>D</w:t>
      </w:r>
      <w:r w:rsidRPr="00371B26">
        <w:rPr>
          <w:b/>
          <w:lang w:val="en-US"/>
        </w:rPr>
        <w:t>.2.</w:t>
      </w:r>
      <w:r w:rsidRPr="00371B26">
        <w:rPr>
          <w:rFonts w:hint="eastAsia"/>
          <w:b/>
          <w:lang w:val="en-US"/>
        </w:rPr>
        <w:t>1</w:t>
      </w:r>
      <w:r w:rsidRPr="00371B26">
        <w:rPr>
          <w:b/>
          <w:lang w:val="en-US"/>
        </w:rPr>
        <w:t>.1.</w:t>
      </w:r>
      <w:r w:rsidRPr="00371B26">
        <w:rPr>
          <w:rFonts w:hint="eastAsia"/>
          <w:b/>
          <w:lang w:val="en-US"/>
        </w:rPr>
        <w:t>10</w:t>
      </w:r>
      <w:r w:rsidRPr="00AD0535">
        <w:rPr>
          <w:b/>
          <w:lang w:val="en-US"/>
        </w:rPr>
        <w:t>.3-</w:t>
      </w:r>
      <w:r>
        <w:rPr>
          <w:rFonts w:hint="eastAsia"/>
          <w:b/>
          <w:lang w:val="en-US"/>
        </w:rPr>
        <w:t>1</w:t>
      </w:r>
      <w:r w:rsidRPr="00AD0535">
        <w:rPr>
          <w:b/>
          <w:lang w:val="en-US"/>
        </w:rPr>
        <w:t xml:space="preserve"> </w:t>
      </w:r>
      <w:r w:rsidRPr="00371B26">
        <w:rPr>
          <w:rFonts w:hint="eastAsia"/>
          <w:b/>
          <w:lang w:val="en-US"/>
        </w:rPr>
        <w:t>dis</w:t>
      </w:r>
      <w:r w:rsidRPr="00371B26">
        <w:rPr>
          <w:b/>
          <w:lang w:val="en-US"/>
        </w:rPr>
        <w:t>ableDeviceCapability</w:t>
      </w:r>
      <w:r w:rsidRPr="00AD0535">
        <w:rPr>
          <w:b/>
          <w:lang w:val="en-US"/>
        </w:rPr>
        <w:t xml:space="preserve"> </w:t>
      </w:r>
      <w:r>
        <w:rPr>
          <w:b/>
          <w:lang w:val="en-US"/>
        </w:rPr>
        <w:t>Diagram</w:t>
      </w:r>
    </w:p>
    <w:p w:rsidR="00691FBB" w:rsidRPr="00EC5F44" w:rsidRDefault="00691FBB" w:rsidP="00691FBB">
      <w:pPr>
        <w:pStyle w:val="Heading6"/>
        <w:rPr>
          <w:lang w:val="en-US"/>
        </w:rPr>
      </w:pPr>
      <w:r>
        <w:rPr>
          <w:rFonts w:hint="eastAsia"/>
          <w:lang w:eastAsia="zh-CN"/>
        </w:rPr>
        <w:t>D</w:t>
      </w:r>
      <w:r>
        <w:t>.2.</w:t>
      </w:r>
      <w:r>
        <w:rPr>
          <w:rFonts w:hint="eastAsia"/>
          <w:lang w:eastAsia="zh-CN"/>
        </w:rPr>
        <w:t>1</w:t>
      </w:r>
      <w:r>
        <w:t>.1.</w:t>
      </w:r>
      <w:r>
        <w:rPr>
          <w:rFonts w:hint="eastAsia"/>
          <w:lang w:eastAsia="zh-CN"/>
        </w:rPr>
        <w:t>10</w:t>
      </w:r>
      <w:r w:rsidRPr="00EC5F44">
        <w:rPr>
          <w:lang w:val="en-US"/>
        </w:rPr>
        <w:t>.4</w:t>
      </w:r>
      <w:r w:rsidRPr="00EC5F44">
        <w:rPr>
          <w:lang w:val="en-US"/>
        </w:rPr>
        <w:tab/>
      </w:r>
      <w:r w:rsidRPr="00EC5F44">
        <w:rPr>
          <w:lang w:val="en-US"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dis</w:t>
      </w:r>
      <w:r w:rsidRPr="007505F9">
        <w:rPr>
          <w:lang w:val="en-US" w:eastAsia="zh-CN"/>
        </w:rPr>
        <w:t>able</w:t>
      </w:r>
      <w:r>
        <w:rPr>
          <w:rFonts w:hint="eastAsia"/>
          <w:lang w:val="en-US" w:eastAsia="zh-CN"/>
        </w:rPr>
        <w:t xml:space="preserve"> d</w:t>
      </w:r>
      <w:r w:rsidRPr="007505F9">
        <w:rPr>
          <w:lang w:val="en-US" w:eastAsia="zh-CN"/>
        </w:rPr>
        <w:t>evice</w:t>
      </w:r>
      <w:r>
        <w:rPr>
          <w:rFonts w:hint="eastAsia"/>
          <w:lang w:val="en-US" w:eastAsia="zh-CN"/>
        </w:rPr>
        <w:t xml:space="preserve"> c</w:t>
      </w:r>
      <w:r w:rsidRPr="007505F9">
        <w:rPr>
          <w:lang w:val="en-US" w:eastAsia="zh-CN"/>
        </w:rPr>
        <w:t>apability</w:t>
      </w:r>
      <w:r>
        <w:rPr>
          <w:rFonts w:hint="eastAsia"/>
          <w:lang w:eastAsia="zh-CN"/>
        </w:rPr>
        <w:t>.</w:t>
      </w:r>
    </w:p>
    <w:p w:rsidR="00691FBB" w:rsidRPr="00892A98" w:rsidRDefault="00691FBB" w:rsidP="00691FBB">
      <w:pPr>
        <w:rPr>
          <w:lang w:eastAsia="zh-CN"/>
        </w:rPr>
      </w:pPr>
      <w:r>
        <w:rPr>
          <w:lang w:eastAsia="zh-CN"/>
        </w:rPr>
        <w:t>Record the event.</w:t>
      </w:r>
    </w:p>
    <w:p w:rsidR="00691FBB" w:rsidRDefault="00691FBB" w:rsidP="00691FBB">
      <w:pPr>
        <w:pStyle w:val="Heading6"/>
      </w:pPr>
      <w:r>
        <w:rPr>
          <w:rFonts w:hint="eastAsia"/>
          <w:lang w:eastAsia="zh-CN"/>
        </w:rPr>
        <w:lastRenderedPageBreak/>
        <w:t>D</w:t>
      </w:r>
      <w:r>
        <w:t>.2.</w:t>
      </w:r>
      <w:r>
        <w:rPr>
          <w:rFonts w:hint="eastAsia"/>
          <w:lang w:eastAsia="zh-CN"/>
        </w:rPr>
        <w:t>1</w:t>
      </w:r>
      <w:r>
        <w:t>.1.</w:t>
      </w:r>
      <w:r>
        <w:rPr>
          <w:rFonts w:hint="eastAsia"/>
          <w:lang w:eastAsia="zh-CN"/>
        </w:rPr>
        <w:t>10</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10</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Default="00691FBB" w:rsidP="00691FBB">
      <w:pPr>
        <w:rPr>
          <w:lang w:val="en-US"/>
        </w:rPr>
      </w:pPr>
      <w:r w:rsidRPr="00AD0535">
        <w:rPr>
          <w:lang w:val="en-US"/>
        </w:rPr>
        <w:t>Maximum Response: 300ms</w:t>
      </w:r>
    </w:p>
    <w:p w:rsidR="00691FBB" w:rsidRPr="00AD0535" w:rsidRDefault="00691FBB" w:rsidP="00691FBB">
      <w:pPr>
        <w:rPr>
          <w:lang w:val="en-US"/>
        </w:rPr>
      </w:pPr>
      <w:r>
        <w:rPr>
          <w:lang w:val="en-US"/>
        </w:rPr>
        <w:br w:type="page"/>
      </w:r>
    </w:p>
    <w:p w:rsidR="00691FBB" w:rsidRDefault="00691FBB" w:rsidP="00691FBB">
      <w:pPr>
        <w:pStyle w:val="Heading5"/>
      </w:pPr>
      <w:bookmarkStart w:id="2039" w:name="_Toc393271460"/>
      <w:r>
        <w:rPr>
          <w:rFonts w:hint="eastAsia"/>
          <w:lang w:eastAsia="zh-CN"/>
        </w:rPr>
        <w:lastRenderedPageBreak/>
        <w:t>D.2.1.1.11</w:t>
      </w:r>
      <w:r w:rsidRPr="00A320F3">
        <w:tab/>
      </w:r>
      <w:r w:rsidRPr="006E4A87">
        <w:rPr>
          <w:lang w:val="en-US" w:eastAsia="zh-CN"/>
        </w:rPr>
        <w:t>getAreaNetwork</w:t>
      </w:r>
      <w:r>
        <w:rPr>
          <w:rFonts w:hint="eastAsia"/>
          <w:lang w:val="en-US" w:eastAsia="zh-CN"/>
        </w:rPr>
        <w:t>s</w:t>
      </w:r>
      <w:bookmarkEnd w:id="2039"/>
    </w:p>
    <w:p w:rsidR="00691FBB" w:rsidRPr="003A3EBE" w:rsidRDefault="00691FBB" w:rsidP="00691FBB">
      <w:pPr>
        <w:rPr>
          <w:lang w:val="en-US"/>
        </w:rPr>
      </w:pPr>
      <w:r w:rsidRPr="003A3EBE">
        <w:rPr>
          <w:lang w:val="en-US"/>
        </w:rPr>
        <w:t xml:space="preserve">This service </w:t>
      </w:r>
      <w:r>
        <w:rPr>
          <w:lang w:val="en-US"/>
        </w:rPr>
        <w:t>capability</w:t>
      </w:r>
      <w:r w:rsidRPr="003A3EBE">
        <w:rPr>
          <w:lang w:val="en-US"/>
        </w:rPr>
        <w:t xml:space="preserve"> provides the ability to </w:t>
      </w:r>
      <w:r w:rsidRPr="003A3EBE">
        <w:rPr>
          <w:rFonts w:hint="eastAsia"/>
          <w:lang w:val="en-US"/>
        </w:rPr>
        <w:t xml:space="preserve">execute </w:t>
      </w:r>
      <w:r w:rsidRPr="003A3EBE">
        <w:rPr>
          <w:lang w:val="en-US"/>
        </w:rPr>
        <w:t xml:space="preserve">a </w:t>
      </w:r>
      <w:r w:rsidRPr="006E4A87">
        <w:rPr>
          <w:lang w:val="en-US" w:eastAsia="zh-CN"/>
        </w:rPr>
        <w:t>getAreaNetwork</w:t>
      </w:r>
      <w:r>
        <w:rPr>
          <w:rFonts w:hint="eastAsia"/>
          <w:lang w:val="en-US" w:eastAsia="zh-CN"/>
        </w:rPr>
        <w:t>s</w:t>
      </w:r>
      <w:r w:rsidRPr="003A3EBE">
        <w:rPr>
          <w:lang w:val="en-US"/>
        </w:rPr>
        <w:t xml:space="preserve"> request from an AE. </w:t>
      </w:r>
    </w:p>
    <w:p w:rsidR="00691FBB" w:rsidRDefault="00691FBB" w:rsidP="00691FBB">
      <w:pPr>
        <w:pStyle w:val="Heading6"/>
      </w:pPr>
      <w:r>
        <w:rPr>
          <w:rFonts w:hint="eastAsia"/>
          <w:lang w:eastAsia="zh-CN"/>
        </w:rPr>
        <w:t>D.2.1.1.11</w:t>
      </w:r>
      <w:r>
        <w:t>.1</w:t>
      </w:r>
      <w:r w:rsidRPr="00A320F3">
        <w:tab/>
        <w:t>Pre-conditions</w:t>
      </w:r>
    </w:p>
    <w:p w:rsidR="00691FBB" w:rsidRPr="003A3EBE" w:rsidRDefault="00691FBB" w:rsidP="00691FBB">
      <w:pPr>
        <w:rPr>
          <w:lang w:val="en-US" w:eastAsia="zh-CN"/>
        </w:rPr>
      </w:pPr>
      <w:r w:rsidRPr="003A3EBE">
        <w:rPr>
          <w:lang w:val="en-US"/>
        </w:rPr>
        <w:t xml:space="preserve">The pre-conditions for </w:t>
      </w:r>
      <w:r>
        <w:rPr>
          <w:lang w:val="en-US"/>
        </w:rPr>
        <w:t>Mca Rec</w:t>
      </w:r>
      <w:r w:rsidRPr="003A3EBE">
        <w:rPr>
          <w:lang w:val="en-US"/>
        </w:rPr>
        <w:t>eived Requests are met.</w:t>
      </w:r>
    </w:p>
    <w:p w:rsidR="00691FBB" w:rsidRPr="003A3EBE" w:rsidRDefault="00691FBB" w:rsidP="00691FBB">
      <w:pPr>
        <w:rPr>
          <w:lang w:val="en-US"/>
        </w:rPr>
      </w:pPr>
      <w:r w:rsidRPr="003A3EBE">
        <w:rPr>
          <w:lang w:val="en-US"/>
        </w:rPr>
        <w:t xml:space="preserve"> A correlation between a Management Adapter</w:t>
      </w:r>
      <w:r w:rsidRPr="003A3EBE">
        <w:rPr>
          <w:rFonts w:hint="eastAsia"/>
          <w:lang w:val="en-US"/>
        </w:rPr>
        <w:t xml:space="preserve">, </w:t>
      </w:r>
      <w:r>
        <w:rPr>
          <w:rFonts w:hint="eastAsia"/>
          <w:lang w:val="en-US"/>
        </w:rPr>
        <w:t>the M2M Service Capability</w:t>
      </w:r>
      <w:r w:rsidRPr="003A3EBE">
        <w:rPr>
          <w:lang w:val="en-US"/>
        </w:rPr>
        <w:t xml:space="preserve"> </w:t>
      </w:r>
      <w:r w:rsidRPr="003A3EBE">
        <w:rPr>
          <w:rFonts w:hint="eastAsia"/>
          <w:lang w:val="en-US"/>
        </w:rPr>
        <w:t xml:space="preserve">and </w:t>
      </w:r>
      <w:r>
        <w:rPr>
          <w:rFonts w:hint="eastAsia"/>
          <w:lang w:val="en-US" w:eastAsia="zh-CN"/>
        </w:rPr>
        <w:t>area network</w:t>
      </w:r>
      <w:r w:rsidRPr="003A3EBE">
        <w:rPr>
          <w:rFonts w:hint="eastAsia"/>
          <w:lang w:val="en-US"/>
        </w:rPr>
        <w:t xml:space="preserve"> </w:t>
      </w:r>
      <w:r w:rsidRPr="003A3EBE">
        <w:rPr>
          <w:lang w:val="en-US"/>
        </w:rPr>
        <w:t>exist.</w:t>
      </w:r>
    </w:p>
    <w:p w:rsidR="00691FBB" w:rsidRDefault="00691FBB" w:rsidP="00691FBB">
      <w:pPr>
        <w:pStyle w:val="Heading6"/>
        <w:rPr>
          <w:lang w:val="en-US" w:eastAsia="zh-CN"/>
        </w:rPr>
      </w:pPr>
      <w:r>
        <w:rPr>
          <w:rFonts w:hint="eastAsia"/>
          <w:lang w:eastAsia="zh-CN"/>
        </w:rPr>
        <w:t>D.2.1.1.11</w:t>
      </w:r>
      <w:r>
        <w:t>.</w:t>
      </w:r>
      <w:r>
        <w:rPr>
          <w:lang w:val="en-US"/>
        </w:rPr>
        <w:t>2</w:t>
      </w:r>
      <w:r w:rsidRPr="00AF5DB2">
        <w:tab/>
      </w:r>
      <w:r>
        <w:rPr>
          <w:lang w:val="en-US"/>
        </w:rPr>
        <w:t>Signature –</w:t>
      </w:r>
      <w:r w:rsidRPr="006E4A87">
        <w:rPr>
          <w:lang w:val="en-US" w:eastAsia="zh-CN"/>
        </w:rPr>
        <w:t>getAreaNetwork</w:t>
      </w:r>
      <w:r>
        <w:rPr>
          <w:rFonts w:hint="eastAsia"/>
          <w:lang w:val="en-US" w:eastAsia="zh-CN"/>
        </w:rPr>
        <w:t>s</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t xml:space="preserve">See Table A.2.1-1 </w:t>
            </w:r>
          </w:p>
        </w:tc>
      </w:tr>
      <w:tr w:rsidR="00691FB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zh-CN"/>
              </w:rPr>
              <w:t>a</w:t>
            </w:r>
            <w:r w:rsidRPr="008C56DC">
              <w:rPr>
                <w:rFonts w:ascii="Times New Roman" w:hAnsi="Times New Roman" w:hint="eastAsia"/>
                <w:sz w:val="20"/>
                <w:lang w:eastAsia="zh-CN"/>
              </w:rPr>
              <w:t>reaNwks</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 xml:space="preserve">Array of </w:t>
            </w:r>
            <w:r w:rsidRPr="000977E9">
              <w:rPr>
                <w:rFonts w:ascii="Times New Roman" w:hAnsi="Times New Roman" w:hint="eastAsia"/>
                <w:sz w:val="20"/>
                <w:lang w:eastAsia="ko-KR"/>
              </w:rPr>
              <w:t>area network</w:t>
            </w:r>
            <w:r>
              <w:rPr>
                <w:rFonts w:ascii="Times New Roman" w:hAnsi="Times New Roman"/>
                <w:sz w:val="20"/>
                <w:lang w:eastAsia="ko-KR"/>
              </w:rPr>
              <w:t xml:space="preserve">. Type </w:t>
            </w:r>
            <w:r w:rsidRPr="008C56DC">
              <w:rPr>
                <w:rFonts w:ascii="Times New Roman" w:hAnsi="Times New Roman" w:hint="eastAsia"/>
                <w:sz w:val="20"/>
                <w:lang w:eastAsia="zh-CN"/>
              </w:rPr>
              <w:t>AreaNwkInfo</w:t>
            </w:r>
            <w:r>
              <w:rPr>
                <w:rFonts w:ascii="Times New Roman" w:hAnsi="Times New Roman" w:hint="eastAsia"/>
                <w:sz w:val="20"/>
                <w:lang w:eastAsia="zh-CN"/>
              </w:rPr>
              <w:t xml:space="preserve">, see </w:t>
            </w:r>
            <w:r>
              <w:rPr>
                <w:lang w:val="en-US"/>
              </w:rPr>
              <w:t>6.6.1.1</w:t>
            </w:r>
            <w:r>
              <w:t>.1.</w:t>
            </w:r>
            <w:r>
              <w:rPr>
                <w:rFonts w:hint="eastAsia"/>
                <w:lang w:eastAsia="zh-CN"/>
              </w:rPr>
              <w:t>13</w:t>
            </w:r>
            <w:r>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rPr>
      </w:pPr>
      <w:r>
        <w:t xml:space="preserve">Table </w:t>
      </w:r>
      <w:r>
        <w:rPr>
          <w:rFonts w:hint="eastAsia"/>
          <w:lang w:eastAsia="zh-CN"/>
        </w:rPr>
        <w:t>D.2.1.1.11</w:t>
      </w:r>
      <w:r>
        <w:t>.2-1 D</w:t>
      </w:r>
      <w:r>
        <w:rPr>
          <w:rFonts w:hint="eastAsia"/>
          <w:lang w:eastAsia="zh-CN"/>
        </w:rPr>
        <w:t>evice</w:t>
      </w:r>
      <w:r>
        <w:t xml:space="preserve"> </w:t>
      </w:r>
      <w:r>
        <w:rPr>
          <w:rFonts w:hint="eastAsia"/>
          <w:lang w:eastAsia="zh-CN"/>
        </w:rPr>
        <w:t>Management</w:t>
      </w:r>
      <w:r>
        <w:rPr>
          <w:lang w:val="en-US"/>
        </w:rPr>
        <w:t xml:space="preserve"> Service –</w:t>
      </w:r>
      <w:r w:rsidRPr="006E4A87">
        <w:rPr>
          <w:lang w:val="en-US" w:eastAsia="zh-CN"/>
        </w:rPr>
        <w:t>getAreaNetwork</w:t>
      </w:r>
      <w:r>
        <w:rPr>
          <w:rFonts w:hint="eastAsia"/>
          <w:lang w:val="en-US" w:eastAsia="zh-CN"/>
        </w:rPr>
        <w:t>s</w:t>
      </w:r>
      <w:r>
        <w:rPr>
          <w:lang w:val="en-US"/>
        </w:rPr>
        <w:t xml:space="preserve"> capability</w:t>
      </w:r>
    </w:p>
    <w:p w:rsidR="00691FBB" w:rsidRDefault="00691FBB" w:rsidP="00691FBB">
      <w:pPr>
        <w:pStyle w:val="Heading6"/>
        <w:rPr>
          <w:lang w:eastAsia="ko-KR"/>
        </w:rPr>
      </w:pPr>
      <w:r>
        <w:rPr>
          <w:rFonts w:hint="eastAsia"/>
          <w:lang w:eastAsia="zh-CN"/>
        </w:rPr>
        <w:t>D.2.1.1.11</w:t>
      </w:r>
      <w:r>
        <w:t>.</w:t>
      </w:r>
      <w:r>
        <w:rPr>
          <w:lang w:val="en-US"/>
        </w:rPr>
        <w:t>3</w:t>
      </w:r>
      <w:r w:rsidRPr="00AF5DB2">
        <w:tab/>
      </w:r>
      <w:r>
        <w:rPr>
          <w:lang w:eastAsia="ko-KR"/>
        </w:rPr>
        <w:t>Service Interactions</w:t>
      </w:r>
    </w:p>
    <w:p w:rsidR="00691FBB" w:rsidRDefault="00691FBB" w:rsidP="00691FBB">
      <w:pPr>
        <w:rPr>
          <w:lang w:eastAsia="ko-KR"/>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 xml:space="preserve">Issues the request to the Management Adapter to </w:t>
      </w:r>
      <w:r w:rsidRPr="00587DBF">
        <w:rPr>
          <w:rFonts w:hint="eastAsia"/>
          <w:lang w:val="en-US" w:eastAsia="zh-CN"/>
        </w:rPr>
        <w:t>get</w:t>
      </w:r>
      <w:r w:rsidRPr="00587DBF">
        <w:rPr>
          <w:rFonts w:hint="eastAsia"/>
          <w:lang w:val="en-US"/>
        </w:rPr>
        <w:t xml:space="preserve"> </w:t>
      </w:r>
      <w:r w:rsidRPr="00587DBF">
        <w:rPr>
          <w:rFonts w:hint="eastAsia"/>
          <w:lang w:val="en-US" w:eastAsia="zh-CN"/>
        </w:rPr>
        <w:t>area networks</w:t>
      </w:r>
      <w:r w:rsidRPr="00587DBF">
        <w:rPr>
          <w:rFonts w:hint="eastAsia"/>
          <w:lang w:val="en-US"/>
        </w:rPr>
        <w:t xml:space="preserve"> </w:t>
      </w:r>
      <w:r w:rsidRPr="00587DBF">
        <w:rPr>
          <w:rFonts w:hint="eastAsia"/>
          <w:lang w:val="en-US" w:eastAsia="zh-CN"/>
        </w:rPr>
        <w:t>information</w:t>
      </w:r>
    </w:p>
    <w:p w:rsidR="00691FBB" w:rsidRDefault="00691FBB" w:rsidP="00691FBB">
      <w:pPr>
        <w:pStyle w:val="ListNumber"/>
        <w:ind w:left="1170" w:hanging="360"/>
      </w:pPr>
      <w:r>
        <w:rPr>
          <w:rFonts w:hint="eastAsia"/>
          <w:lang w:eastAsia="zh-CN"/>
        </w:rPr>
        <w:t xml:space="preserve">4) </w:t>
      </w:r>
      <w:r>
        <w:t>Records the event</w:t>
      </w:r>
    </w:p>
    <w:p w:rsidR="00691FBB" w:rsidRDefault="00691FBB" w:rsidP="00691FBB">
      <w:pPr>
        <w:keepNext/>
        <w:jc w:val="center"/>
        <w:rPr>
          <w:b/>
          <w:lang w:val="en-US"/>
        </w:rPr>
      </w:pPr>
      <w:r>
        <w:object w:dxaOrig="12285" w:dyaOrig="5805">
          <v:shape id="_x0000_i1122" type="#_x0000_t75" style="width:495pt;height:232.5pt" o:ole="">
            <v:imagedata r:id="rId302" o:title=""/>
          </v:shape>
          <o:OLEObject Type="Embed" ProgID="Visio.Drawing.11" ShapeID="_x0000_i1122" DrawAspect="Content" ObjectID="_1484470915" r:id="rId303"/>
        </w:object>
      </w:r>
      <w:r w:rsidRPr="00142368">
        <w:rPr>
          <w:b/>
          <w:lang w:val="en-US"/>
        </w:rPr>
        <w:t xml:space="preserve">Figure </w:t>
      </w:r>
      <w:r>
        <w:rPr>
          <w:rFonts w:hint="eastAsia"/>
          <w:b/>
          <w:lang w:val="en-US"/>
        </w:rPr>
        <w:t>D.2.1.1.11</w:t>
      </w:r>
      <w:r w:rsidRPr="00142368">
        <w:rPr>
          <w:b/>
          <w:lang w:val="en-US"/>
        </w:rPr>
        <w:t>.3-</w:t>
      </w:r>
      <w:r>
        <w:rPr>
          <w:rFonts w:hint="eastAsia"/>
          <w:b/>
          <w:lang w:val="en-US"/>
        </w:rPr>
        <w:t>1</w:t>
      </w:r>
      <w:r w:rsidRPr="00142368">
        <w:rPr>
          <w:b/>
          <w:lang w:val="en-US"/>
        </w:rPr>
        <w:t xml:space="preserve"> </w:t>
      </w:r>
      <w:r w:rsidRPr="004F31B1">
        <w:rPr>
          <w:b/>
          <w:lang w:val="en-US"/>
        </w:rPr>
        <w:t>getAreaNetwork</w:t>
      </w:r>
      <w:r w:rsidRPr="004F31B1">
        <w:rPr>
          <w:rFonts w:hint="eastAsia"/>
          <w:b/>
          <w:lang w:val="en-US"/>
        </w:rPr>
        <w:t>s</w:t>
      </w:r>
      <w:r w:rsidRPr="00142368">
        <w:rPr>
          <w:b/>
          <w:lang w:val="en-US"/>
        </w:rPr>
        <w:t xml:space="preserve"> </w:t>
      </w:r>
      <w:r>
        <w:rPr>
          <w:b/>
          <w:lang w:val="en-US"/>
        </w:rPr>
        <w:t>Diagram</w:t>
      </w:r>
    </w:p>
    <w:p w:rsidR="00691FBB" w:rsidRDefault="00691FBB" w:rsidP="00691FBB">
      <w:pPr>
        <w:pStyle w:val="Heading6"/>
        <w:rPr>
          <w:lang w:eastAsia="zh-CN"/>
        </w:rPr>
      </w:pPr>
      <w:r>
        <w:rPr>
          <w:rFonts w:hint="eastAsia"/>
          <w:lang w:eastAsia="zh-CN"/>
        </w:rPr>
        <w:t>D.2.1.1.11</w:t>
      </w:r>
      <w:r>
        <w:t>.</w:t>
      </w:r>
      <w:r>
        <w:rPr>
          <w:lang w:val="en-US"/>
        </w:rPr>
        <w:t>4</w:t>
      </w:r>
      <w:r w:rsidRPr="00AF5DB2">
        <w:tab/>
      </w:r>
      <w:r>
        <w:rPr>
          <w:lang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r>
        <w:rPr>
          <w:rFonts w:hint="eastAsia"/>
          <w:lang w:val="en-US" w:eastAsia="zh-CN"/>
        </w:rPr>
        <w:t>area networks</w:t>
      </w:r>
      <w:r w:rsidRPr="003A3EBE">
        <w:rPr>
          <w:rFonts w:hint="eastAsia"/>
          <w:lang w:val="en-US"/>
        </w:rPr>
        <w:t xml:space="preserve"> </w:t>
      </w:r>
      <w:r>
        <w:rPr>
          <w:rFonts w:hint="eastAsia"/>
          <w:lang w:val="en-US" w:eastAsia="zh-CN"/>
        </w:rPr>
        <w:t>information</w:t>
      </w:r>
      <w:r>
        <w:rPr>
          <w:rFonts w:hint="eastAsia"/>
          <w:lang w:eastAsia="zh-CN"/>
        </w:rPr>
        <w:t>.</w:t>
      </w:r>
    </w:p>
    <w:p w:rsidR="00691FBB" w:rsidRPr="00B066DC" w:rsidRDefault="00691FBB" w:rsidP="00691FBB">
      <w:pPr>
        <w:rPr>
          <w:lang w:eastAsia="zh-CN"/>
        </w:rPr>
      </w:pPr>
      <w:r>
        <w:rPr>
          <w:lang w:eastAsia="zh-CN"/>
        </w:rPr>
        <w:t>The event has been recorded.</w:t>
      </w:r>
    </w:p>
    <w:p w:rsidR="00691FBB" w:rsidRDefault="00691FBB" w:rsidP="00691FBB">
      <w:pPr>
        <w:pStyle w:val="Heading6"/>
        <w:rPr>
          <w:lang w:eastAsia="ko-KR"/>
        </w:rPr>
      </w:pPr>
      <w:r>
        <w:rPr>
          <w:rFonts w:hint="eastAsia"/>
          <w:lang w:eastAsia="zh-CN"/>
        </w:rPr>
        <w:t>D.2.1.1.11</w:t>
      </w:r>
      <w:r>
        <w:t>.</w:t>
      </w:r>
      <w:r>
        <w:rPr>
          <w:lang w:val="en-US"/>
        </w:rPr>
        <w:t>5</w:t>
      </w:r>
      <w:r w:rsidRPr="00AF5DB2">
        <w:tab/>
      </w:r>
      <w:r>
        <w:rPr>
          <w:lang w:eastAsia="ko-KR"/>
        </w:rPr>
        <w:t>Exceptions</w:t>
      </w:r>
    </w:p>
    <w:p w:rsidR="00691FBB" w:rsidRDefault="00691FBB" w:rsidP="00691FBB">
      <w:pPr>
        <w:rPr>
          <w:lang w:eastAsia="zh-CN"/>
        </w:rPr>
      </w:pPr>
      <w:r>
        <w:rPr>
          <w:lang w:eastAsia="zh-CN"/>
        </w:rPr>
        <w:t>Not Applicable</w:t>
      </w:r>
    </w:p>
    <w:p w:rsidR="00691FBB" w:rsidRDefault="00691FBB" w:rsidP="00691FBB">
      <w:pPr>
        <w:pStyle w:val="Heading6"/>
      </w:pPr>
      <w:r>
        <w:rPr>
          <w:rFonts w:hint="eastAsia"/>
          <w:lang w:eastAsia="zh-CN"/>
        </w:rPr>
        <w:lastRenderedPageBreak/>
        <w:t>D.2.1.1.11</w:t>
      </w:r>
      <w:r>
        <w:t>.</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w:t>
      </w:r>
      <w:r>
        <w:rPr>
          <w:lang w:val="en-US"/>
        </w:rPr>
        <w:t xml:space="preserve"> </w:t>
      </w:r>
      <w:r w:rsidRPr="00AD0535">
        <w:rPr>
          <w:lang w:val="en-US"/>
        </w:rPr>
        <w:t>Participation allowed</w:t>
      </w:r>
    </w:p>
    <w:p w:rsidR="00691FBB" w:rsidRPr="003B63AC" w:rsidRDefault="003B63AC" w:rsidP="003B63AC">
      <w:pPr>
        <w:rPr>
          <w:lang w:val="en-US"/>
        </w:rPr>
      </w:pPr>
      <w:r>
        <w:rPr>
          <w:lang w:val="en-US"/>
        </w:rPr>
        <w:t>Maximum Response: 300ms</w:t>
      </w:r>
      <w:r w:rsidR="00691FBB">
        <w:rPr>
          <w:rFonts w:ascii="Arial" w:hAnsi="Arial" w:cs="Arial"/>
          <w:i/>
          <w:color w:val="0000FF"/>
          <w:sz w:val="18"/>
          <w:szCs w:val="18"/>
        </w:rPr>
        <w:br w:type="page"/>
      </w:r>
    </w:p>
    <w:p w:rsidR="00691FBB" w:rsidRDefault="00691FBB" w:rsidP="00691FBB">
      <w:pPr>
        <w:pStyle w:val="Heading5"/>
        <w:rPr>
          <w:lang w:eastAsia="zh-CN"/>
        </w:rPr>
      </w:pPr>
      <w:bookmarkStart w:id="2040" w:name="_Toc393271467"/>
      <w:r>
        <w:rPr>
          <w:rFonts w:hint="eastAsia"/>
          <w:lang w:eastAsia="zh-CN"/>
        </w:rPr>
        <w:lastRenderedPageBreak/>
        <w:t>D.2.1.1.12</w:t>
      </w:r>
      <w:r w:rsidRPr="00A320F3">
        <w:tab/>
      </w:r>
      <w:r>
        <w:rPr>
          <w:rFonts w:hint="eastAsia"/>
          <w:lang w:val="en-US" w:eastAsia="zh-CN"/>
        </w:rPr>
        <w:t>updateDeviceFor</w:t>
      </w:r>
      <w:r w:rsidRPr="006E4A87">
        <w:rPr>
          <w:lang w:val="en-US" w:eastAsia="zh-CN"/>
        </w:rPr>
        <w:t>AreaNetwork</w:t>
      </w:r>
      <w:bookmarkEnd w:id="2040"/>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w:t>
      </w:r>
      <w:r>
        <w:rPr>
          <w:rFonts w:hint="eastAsia"/>
          <w:lang w:val="en-US" w:eastAsia="zh-CN"/>
        </w:rPr>
        <w:t xml:space="preserve"> </w:t>
      </w:r>
      <w:r w:rsidRPr="00AD0535">
        <w:rPr>
          <w:rFonts w:hint="eastAsia"/>
          <w:lang w:val="en-US"/>
        </w:rPr>
        <w:t>execute</w:t>
      </w:r>
      <w:r w:rsidRPr="00AD0535">
        <w:rPr>
          <w:lang w:val="en-US"/>
        </w:rPr>
        <w:t xml:space="preserve"> </w:t>
      </w:r>
      <w:proofErr w:type="gramStart"/>
      <w:r w:rsidRPr="00AD0535">
        <w:rPr>
          <w:lang w:val="en-US"/>
        </w:rPr>
        <w:t>a</w:t>
      </w:r>
      <w:proofErr w:type="gramEnd"/>
      <w:r w:rsidRPr="00AD0535">
        <w:rPr>
          <w:lang w:val="en-US"/>
        </w:rPr>
        <w:t xml:space="preserve"> </w:t>
      </w:r>
      <w:r>
        <w:rPr>
          <w:rFonts w:hint="eastAsia"/>
          <w:lang w:val="en-US" w:eastAsia="zh-CN"/>
        </w:rPr>
        <w:t>updateDeviceFor</w:t>
      </w:r>
      <w:r w:rsidRPr="006E4A87">
        <w:rPr>
          <w:lang w:val="en-US" w:eastAsia="zh-CN"/>
        </w:rPr>
        <w:t>AreaNetwork</w:t>
      </w:r>
      <w:r w:rsidRPr="00AD0535">
        <w:rPr>
          <w:lang w:val="en-US"/>
        </w:rPr>
        <w:t xml:space="preserve"> request </w:t>
      </w:r>
      <w:r w:rsidRPr="003A3EBE">
        <w:rPr>
          <w:lang w:val="en-US"/>
        </w:rPr>
        <w:t>from</w:t>
      </w:r>
      <w:r w:rsidRPr="00AD0535">
        <w:rPr>
          <w:lang w:val="en-US"/>
        </w:rPr>
        <w:t xml:space="preserve"> an AE</w:t>
      </w:r>
      <w:r>
        <w:rPr>
          <w:lang w:val="en-US"/>
        </w:rPr>
        <w:t>.</w:t>
      </w:r>
    </w:p>
    <w:p w:rsidR="00691FBB" w:rsidRDefault="00691FBB" w:rsidP="00691FBB">
      <w:pPr>
        <w:pStyle w:val="Heading6"/>
      </w:pPr>
      <w:r>
        <w:rPr>
          <w:rFonts w:hint="eastAsia"/>
          <w:lang w:eastAsia="zh-CN"/>
        </w:rPr>
        <w:t>D.2.1.1.12</w:t>
      </w:r>
      <w:r>
        <w:t>.1</w:t>
      </w:r>
      <w:r w:rsidRPr="00A320F3">
        <w:tab/>
        <w:t>Pre-conditions</w:t>
      </w:r>
    </w:p>
    <w:p w:rsidR="00691FBB" w:rsidRDefault="00691FBB" w:rsidP="00691FBB">
      <w:pPr>
        <w:rPr>
          <w:lang w:val="en-US" w:eastAsia="zh-CN"/>
        </w:rPr>
      </w:pPr>
      <w:r w:rsidRPr="00AD0535">
        <w:rPr>
          <w:lang w:val="en-US"/>
        </w:rPr>
        <w:t xml:space="preserve">The pre-conditions for </w:t>
      </w:r>
      <w:r>
        <w:rPr>
          <w:lang w:val="en-US"/>
        </w:rPr>
        <w:t>Mca Rec</w:t>
      </w:r>
      <w:r w:rsidRPr="00AD0535">
        <w:rPr>
          <w:lang w:val="en-US"/>
        </w:rPr>
        <w:t>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Pr>
          <w:rFonts w:hint="eastAsia"/>
          <w:lang w:val="en-US" w:eastAsia="zh-CN"/>
        </w:rPr>
        <w:t>,</w:t>
      </w:r>
      <w:r w:rsidRPr="00AD0535">
        <w:rPr>
          <w:lang w:val="en-US"/>
        </w:rPr>
        <w:t xml:space="preserve"> </w:t>
      </w:r>
      <w:r>
        <w:rPr>
          <w:rFonts w:hint="eastAsia"/>
          <w:lang w:val="en-US" w:eastAsia="zh-CN"/>
        </w:rPr>
        <w:t>the device</w:t>
      </w:r>
      <w:r w:rsidRPr="00AD0535">
        <w:rPr>
          <w:lang w:val="en-US"/>
        </w:rPr>
        <w:t xml:space="preserve"> </w:t>
      </w:r>
      <w:r>
        <w:rPr>
          <w:rFonts w:hint="eastAsia"/>
          <w:lang w:val="en-US" w:eastAsia="zh-CN"/>
        </w:rPr>
        <w:t>and area network</w:t>
      </w:r>
      <w:r w:rsidRPr="00AD0535">
        <w:rPr>
          <w:rFonts w:hint="eastAsia"/>
          <w:lang w:val="en-US"/>
        </w:rPr>
        <w:t xml:space="preserve"> </w:t>
      </w:r>
      <w:r w:rsidRPr="00AD0535">
        <w:rPr>
          <w:lang w:val="en-US"/>
        </w:rPr>
        <w:t>exist.</w:t>
      </w:r>
    </w:p>
    <w:p w:rsidR="00691FBB" w:rsidRDefault="00691FBB" w:rsidP="00691FBB">
      <w:pPr>
        <w:pStyle w:val="Heading6"/>
        <w:rPr>
          <w:lang w:val="en-US" w:eastAsia="zh-CN"/>
        </w:rPr>
      </w:pPr>
      <w:r>
        <w:rPr>
          <w:rFonts w:hint="eastAsia"/>
          <w:lang w:eastAsia="zh-CN"/>
        </w:rPr>
        <w:t>D.2.1.1.12</w:t>
      </w:r>
      <w:r>
        <w:t>.</w:t>
      </w:r>
      <w:r>
        <w:rPr>
          <w:lang w:val="en-US"/>
        </w:rPr>
        <w:t>2</w:t>
      </w:r>
      <w:r w:rsidRPr="00AF5DB2">
        <w:tab/>
      </w:r>
      <w:r>
        <w:rPr>
          <w:lang w:val="en-US"/>
        </w:rPr>
        <w:t>Signature –</w:t>
      </w:r>
      <w:r>
        <w:rPr>
          <w:rFonts w:hint="eastAsia"/>
          <w:lang w:val="en-US" w:eastAsia="zh-CN"/>
        </w:rPr>
        <w:t>updateDeviceFor</w:t>
      </w:r>
      <w:r w:rsidRPr="006E4A87">
        <w:rPr>
          <w:lang w:val="en-US" w:eastAsia="zh-CN"/>
        </w:rPr>
        <w:t>AreaNetwork</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34094F" w:rsidRDefault="00691FBB" w:rsidP="00691FBB">
            <w:pPr>
              <w:pStyle w:val="TAL"/>
              <w:rPr>
                <w:rFonts w:ascii="Times New Roman" w:hAnsi="Times New Roman"/>
                <w:sz w:val="20"/>
                <w:lang w:eastAsia="zh-CN"/>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A91553" w:rsidRDefault="00691FBB" w:rsidP="00691FBB">
            <w:pPr>
              <w:pStyle w:val="TAL"/>
              <w:rPr>
                <w:rFonts w:ascii="Times New Roman" w:hAnsi="Times New Roman"/>
                <w:sz w:val="20"/>
                <w:lang w:eastAsia="zh-CN"/>
              </w:rPr>
            </w:pPr>
            <w:r w:rsidRPr="0034094F">
              <w:rPr>
                <w:rFonts w:ascii="Times New Roman" w:hAnsi="Times New Roman" w:hint="eastAsia"/>
                <w:sz w:val="20"/>
                <w:lang w:eastAsia="zh-CN"/>
              </w:rPr>
              <w:t>areaNwkId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w:t>
            </w:r>
            <w:r>
              <w:rPr>
                <w:rFonts w:ascii="Times New Roman" w:hAnsi="Times New Roman" w:hint="eastAsia"/>
                <w:sz w:val="20"/>
                <w:lang w:eastAsia="zh-CN"/>
              </w:rPr>
              <w:t>area network</w:t>
            </w:r>
            <w:r w:rsidRPr="00606136">
              <w:rPr>
                <w:rFonts w:ascii="Times New Roman" w:hAnsi="Times New Roman"/>
                <w:sz w:val="20"/>
                <w:lang w:eastAsia="zh-CN"/>
              </w:rPr>
              <w:t xml:space="preserve"> identifier.</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a</w:t>
            </w:r>
            <w:r w:rsidRPr="008C56DC">
              <w:rPr>
                <w:rFonts w:ascii="Times New Roman" w:hAnsi="Times New Roman" w:hint="eastAsia"/>
                <w:sz w:val="20"/>
                <w:lang w:eastAsia="zh-CN"/>
              </w:rPr>
              <w:t>reaNwkDeviceInfo</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rPr>
              <w:t xml:space="preserve">The existing </w:t>
            </w:r>
            <w:r>
              <w:rPr>
                <w:rFonts w:ascii="Times New Roman" w:hAnsi="Times New Roman" w:hint="eastAsia"/>
                <w:sz w:val="20"/>
                <w:lang w:eastAsia="zh-CN"/>
              </w:rPr>
              <w:t>a</w:t>
            </w:r>
            <w:r w:rsidRPr="008C56DC">
              <w:rPr>
                <w:rFonts w:ascii="Times New Roman" w:hAnsi="Times New Roman" w:hint="eastAsia"/>
                <w:sz w:val="20"/>
                <w:lang w:eastAsia="zh-CN"/>
              </w:rPr>
              <w:t>reaNwkDeviceInfo</w:t>
            </w:r>
            <w:r>
              <w:rPr>
                <w:rFonts w:ascii="Times New Roman" w:hAnsi="Times New Roman"/>
                <w:sz w:val="20"/>
              </w:rPr>
              <w:t xml:space="preserve"> are replaced with the </w:t>
            </w:r>
            <w:r>
              <w:rPr>
                <w:rFonts w:ascii="Times New Roman" w:hAnsi="Times New Roman" w:hint="eastAsia"/>
                <w:sz w:val="20"/>
                <w:lang w:eastAsia="zh-CN"/>
              </w:rPr>
              <w:t>information</w:t>
            </w:r>
            <w:r>
              <w:rPr>
                <w:rFonts w:ascii="Times New Roman" w:hAnsi="Times New Roman"/>
                <w:sz w:val="20"/>
              </w:rPr>
              <w:t xml:space="preserve"> in this parameter.</w:t>
            </w:r>
            <w:r>
              <w:rPr>
                <w:rFonts w:ascii="Times New Roman" w:hAnsi="Times New Roman" w:hint="eastAsia"/>
                <w:sz w:val="20"/>
                <w:lang w:eastAsia="zh-CN"/>
              </w:rPr>
              <w:t xml:space="preserve"> Type AreaNwkDeviceInfo, see </w:t>
            </w:r>
            <w:r>
              <w:rPr>
                <w:lang w:val="en-US"/>
              </w:rPr>
              <w:t>6.6.1.1</w:t>
            </w:r>
            <w:r>
              <w:t>.1.</w:t>
            </w:r>
            <w:r>
              <w:rPr>
                <w:rFonts w:hint="eastAsia"/>
                <w:lang w:eastAsia="zh-CN"/>
              </w:rPr>
              <w:t>15</w:t>
            </w:r>
            <w:r>
              <w:rPr>
                <w:rFonts w:ascii="Times New Roman" w:hAnsi="Times New Roman"/>
                <w:sz w:val="20"/>
                <w:lang w:eastAsia="ko-KR"/>
              </w:rPr>
              <w:t>.</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F57936" w:rsidRDefault="00691FBB" w:rsidP="00691FBB">
            <w:pPr>
              <w:pStyle w:val="TAL"/>
              <w:snapToGrid w:val="0"/>
              <w:rPr>
                <w:rFonts w:ascii="Times New Roman" w:hAnsi="Times New Roman"/>
                <w:sz w:val="20"/>
              </w:rPr>
            </w:pPr>
            <w:r w:rsidRPr="00F57936">
              <w:rPr>
                <w:rFonts w:ascii="Times New Roman" w:eastAsia="Arial Unicode MS" w:hAnsi="Times New Roman"/>
                <w:sz w:val="20"/>
              </w:rPr>
              <w:t>lastModifiedTime</w:t>
            </w:r>
          </w:p>
        </w:tc>
        <w:tc>
          <w:tcPr>
            <w:tcW w:w="900"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rPr>
            </w:pPr>
            <w:r>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rPr>
            </w:pPr>
            <w:r>
              <w:rPr>
                <w:rFonts w:ascii="Times New Roman" w:hAnsi="Times New Roman"/>
                <w:sz w:val="20"/>
              </w:rPr>
              <w:t>NO</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The modified time.</w:t>
            </w:r>
          </w:p>
        </w:tc>
      </w:tr>
      <w:tr w:rsidR="00691FBB" w:rsidRPr="00A514E9"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A514E9"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Pr="00860E4F" w:rsidRDefault="00691FBB" w:rsidP="00691FBB">
      <w:pPr>
        <w:pStyle w:val="Caption"/>
        <w:jc w:val="center"/>
        <w:rPr>
          <w:lang w:val="en-US"/>
        </w:rPr>
      </w:pPr>
      <w:r w:rsidRPr="00860E4F">
        <w:rPr>
          <w:lang w:val="en-US"/>
        </w:rPr>
        <w:t xml:space="preserve">Table </w:t>
      </w:r>
      <w:r w:rsidRPr="00860E4F">
        <w:rPr>
          <w:rFonts w:hint="eastAsia"/>
          <w:lang w:val="en-US"/>
        </w:rPr>
        <w:t>D.2.1.1.12</w:t>
      </w:r>
      <w:r w:rsidRPr="00860E4F">
        <w:rPr>
          <w:lang w:val="en-US"/>
        </w:rPr>
        <w:t>.2-1 D</w:t>
      </w:r>
      <w:r w:rsidRPr="00860E4F">
        <w:rPr>
          <w:rFonts w:hint="eastAsia"/>
          <w:lang w:val="en-US"/>
        </w:rPr>
        <w:t>evice</w:t>
      </w:r>
      <w:r w:rsidRPr="00860E4F">
        <w:rPr>
          <w:lang w:val="en-US"/>
        </w:rPr>
        <w:t xml:space="preserve"> </w:t>
      </w:r>
      <w:r w:rsidRPr="00860E4F">
        <w:rPr>
          <w:rFonts w:hint="eastAsia"/>
          <w:lang w:val="en-US"/>
        </w:rPr>
        <w:t>Management</w:t>
      </w:r>
      <w:r w:rsidRPr="00860E4F">
        <w:rPr>
          <w:lang w:val="en-US"/>
        </w:rPr>
        <w:t xml:space="preserve"> Service –</w:t>
      </w:r>
      <w:r w:rsidRPr="00860E4F">
        <w:rPr>
          <w:rFonts w:hint="eastAsia"/>
          <w:lang w:val="en-US"/>
        </w:rPr>
        <w:t>updateDeviceFor</w:t>
      </w:r>
      <w:r w:rsidRPr="00860E4F">
        <w:rPr>
          <w:lang w:val="en-US"/>
        </w:rPr>
        <w:t>AreaNetwork capability</w:t>
      </w:r>
    </w:p>
    <w:p w:rsidR="00691FBB" w:rsidRDefault="00691FBB" w:rsidP="00691FBB">
      <w:pPr>
        <w:pStyle w:val="Heading6"/>
        <w:rPr>
          <w:lang w:eastAsia="ko-KR"/>
        </w:rPr>
      </w:pPr>
      <w:r>
        <w:rPr>
          <w:rFonts w:hint="eastAsia"/>
          <w:lang w:eastAsia="zh-CN"/>
        </w:rPr>
        <w:t>D.2.1.1.12</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691FBB">
      <w:pPr>
        <w:pStyle w:val="ListNumber"/>
        <w:ind w:left="1170" w:hanging="360"/>
      </w:pPr>
      <w:r>
        <w:rPr>
          <w:rFonts w:hint="eastAsia"/>
          <w:lang w:eastAsia="zh-CN"/>
        </w:rPr>
        <w:t xml:space="preserve">1) </w:t>
      </w:r>
      <w:r>
        <w:t>Perform the Common Request Services for requests across the Mca Reference Point</w:t>
      </w:r>
    </w:p>
    <w:p w:rsidR="00691FBB" w:rsidRDefault="00691FBB" w:rsidP="00691FBB">
      <w:pPr>
        <w:pStyle w:val="ListNumber"/>
        <w:ind w:left="1170" w:hanging="360"/>
      </w:pPr>
      <w:r>
        <w:rPr>
          <w:rFonts w:hint="eastAsia"/>
          <w:lang w:eastAsia="zh-CN"/>
        </w:rPr>
        <w:t xml:space="preserve">2) </w:t>
      </w:r>
      <w:r>
        <w:t>Retrieves the Management Adapter to be used for the device and M2M Service Subscription</w:t>
      </w:r>
    </w:p>
    <w:p w:rsidR="00691FBB" w:rsidRDefault="00691FBB" w:rsidP="00691FBB">
      <w:pPr>
        <w:pStyle w:val="ListNumber"/>
        <w:ind w:left="1170" w:hanging="360"/>
      </w:pPr>
      <w:r>
        <w:rPr>
          <w:rFonts w:hint="eastAsia"/>
          <w:lang w:eastAsia="zh-CN"/>
        </w:rPr>
        <w:t xml:space="preserve">3) </w:t>
      </w:r>
      <w:r>
        <w:t xml:space="preserve">Issues the request to the Management Adapter to </w:t>
      </w:r>
      <w:r w:rsidRPr="00587DBF">
        <w:rPr>
          <w:rFonts w:hint="eastAsia"/>
          <w:lang w:val="en-US" w:eastAsia="zh-CN"/>
        </w:rPr>
        <w:t>update device information for a</w:t>
      </w:r>
      <w:r w:rsidRPr="00587DBF">
        <w:rPr>
          <w:lang w:val="en-US" w:eastAsia="zh-CN"/>
        </w:rPr>
        <w:t>rea</w:t>
      </w:r>
      <w:r w:rsidRPr="00587DBF">
        <w:rPr>
          <w:rFonts w:hint="eastAsia"/>
          <w:lang w:val="en-US" w:eastAsia="zh-CN"/>
        </w:rPr>
        <w:t xml:space="preserve"> n</w:t>
      </w:r>
      <w:r w:rsidRPr="00587DBF">
        <w:rPr>
          <w:lang w:val="en-US" w:eastAsia="zh-CN"/>
        </w:rPr>
        <w:t>etwork</w:t>
      </w:r>
    </w:p>
    <w:p w:rsidR="00691FBB" w:rsidRDefault="00691FBB" w:rsidP="00691FBB">
      <w:pPr>
        <w:pStyle w:val="ListNumber"/>
        <w:ind w:left="1170" w:hanging="360"/>
      </w:pPr>
      <w:r>
        <w:rPr>
          <w:rFonts w:hint="eastAsia"/>
          <w:lang w:eastAsia="zh-CN"/>
        </w:rPr>
        <w:t xml:space="preserve">4) </w:t>
      </w:r>
      <w:r>
        <w:t>Records the event</w:t>
      </w:r>
    </w:p>
    <w:p w:rsidR="00691FBB" w:rsidRPr="001B5690" w:rsidRDefault="00691FBB" w:rsidP="00691FBB">
      <w:pPr>
        <w:keepNext/>
        <w:jc w:val="center"/>
      </w:pPr>
      <w:r>
        <w:object w:dxaOrig="12285" w:dyaOrig="5805">
          <v:shape id="_x0000_i1123" type="#_x0000_t75" style="width:495pt;height:232.5pt" o:ole="">
            <v:imagedata r:id="rId304" o:title=""/>
          </v:shape>
          <o:OLEObject Type="Embed" ProgID="Visio.Drawing.11" ShapeID="_x0000_i1123" DrawAspect="Content" ObjectID="_1484470916" r:id="rId305"/>
        </w:object>
      </w:r>
      <w:r w:rsidRPr="001B5690">
        <w:rPr>
          <w:b/>
        </w:rPr>
        <w:t xml:space="preserve">Figure </w:t>
      </w:r>
      <w:r>
        <w:rPr>
          <w:rFonts w:hint="eastAsia"/>
          <w:b/>
        </w:rPr>
        <w:t>D.2.1.1.12</w:t>
      </w:r>
      <w:r w:rsidRPr="001B5690">
        <w:rPr>
          <w:b/>
        </w:rPr>
        <w:t>.3-</w:t>
      </w:r>
      <w:r w:rsidRPr="001B5690">
        <w:rPr>
          <w:b/>
        </w:rPr>
        <w:fldChar w:fldCharType="begin"/>
      </w:r>
      <w:r w:rsidRPr="001B5690">
        <w:rPr>
          <w:b/>
        </w:rPr>
        <w:instrText xml:space="preserve"> SEQ Figure \* ARABIC </w:instrText>
      </w:r>
      <w:r w:rsidRPr="001B5690">
        <w:rPr>
          <w:b/>
        </w:rPr>
        <w:fldChar w:fldCharType="separate"/>
      </w:r>
      <w:r w:rsidR="00250B94">
        <w:rPr>
          <w:b/>
          <w:noProof/>
        </w:rPr>
        <w:t>5</w:t>
      </w:r>
      <w:r w:rsidRPr="001B5690">
        <w:rPr>
          <w:b/>
        </w:rPr>
        <w:fldChar w:fldCharType="end"/>
      </w:r>
      <w:r w:rsidRPr="001B5690">
        <w:rPr>
          <w:b/>
        </w:rPr>
        <w:t xml:space="preserve"> </w:t>
      </w:r>
      <w:r w:rsidRPr="00A514E9">
        <w:rPr>
          <w:rFonts w:hint="eastAsia"/>
          <w:b/>
        </w:rPr>
        <w:t>updateDeviceFor</w:t>
      </w:r>
      <w:r w:rsidRPr="00A514E9">
        <w:rPr>
          <w:b/>
        </w:rPr>
        <w:t>AreaNetwork</w:t>
      </w:r>
      <w:r w:rsidRPr="001B5690">
        <w:rPr>
          <w:b/>
        </w:rPr>
        <w:t xml:space="preserve"> </w:t>
      </w:r>
      <w:r>
        <w:rPr>
          <w:b/>
        </w:rPr>
        <w:t>Diagram</w:t>
      </w:r>
    </w:p>
    <w:p w:rsidR="00691FBB" w:rsidRDefault="00691FBB" w:rsidP="00691FBB">
      <w:pPr>
        <w:pStyle w:val="Heading6"/>
      </w:pPr>
      <w:r>
        <w:rPr>
          <w:rFonts w:hint="eastAsia"/>
          <w:lang w:eastAsia="zh-CN"/>
        </w:rPr>
        <w:t>D.2.1.1.12</w:t>
      </w:r>
      <w:r>
        <w:rPr>
          <w:lang w:val="en-US"/>
        </w:rPr>
        <w:t>.4</w:t>
      </w:r>
      <w:r w:rsidRPr="00AF5DB2">
        <w:tab/>
      </w:r>
      <w:r>
        <w:rPr>
          <w:lang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update device information for a</w:t>
      </w:r>
      <w:r w:rsidRPr="006E4A87">
        <w:rPr>
          <w:lang w:val="en-US" w:eastAsia="zh-CN"/>
        </w:rPr>
        <w:t>rea</w:t>
      </w:r>
      <w:r>
        <w:rPr>
          <w:rFonts w:hint="eastAsia"/>
          <w:lang w:val="en-US" w:eastAsia="zh-CN"/>
        </w:rPr>
        <w:t xml:space="preserve"> n</w:t>
      </w:r>
      <w:r w:rsidRPr="006E4A87">
        <w:rPr>
          <w:lang w:val="en-US" w:eastAsia="zh-CN"/>
        </w:rPr>
        <w:t>etwork</w:t>
      </w:r>
      <w:r>
        <w:rPr>
          <w:rFonts w:hint="eastAsia"/>
          <w:lang w:eastAsia="zh-CN"/>
        </w:rPr>
        <w:t>.</w:t>
      </w:r>
    </w:p>
    <w:p w:rsidR="00691FBB" w:rsidRPr="00892A98" w:rsidRDefault="00691FBB" w:rsidP="00691FBB">
      <w:pPr>
        <w:rPr>
          <w:lang w:eastAsia="zh-CN"/>
        </w:rPr>
      </w:pPr>
      <w:r>
        <w:rPr>
          <w:lang w:eastAsia="zh-CN"/>
        </w:rPr>
        <w:lastRenderedPageBreak/>
        <w:t>The event is recorded.</w:t>
      </w:r>
    </w:p>
    <w:p w:rsidR="00691FBB" w:rsidRDefault="00691FBB" w:rsidP="00691FBB">
      <w:pPr>
        <w:pStyle w:val="Heading6"/>
      </w:pPr>
      <w:r>
        <w:rPr>
          <w:rFonts w:hint="eastAsia"/>
          <w:lang w:eastAsia="zh-CN"/>
        </w:rPr>
        <w:t>D.2.1.1.12</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D.2.1.1.12</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r>
        <w:br w:type="page"/>
      </w:r>
    </w:p>
    <w:p w:rsidR="00691FBB" w:rsidRDefault="00691FBB" w:rsidP="00691FBB">
      <w:pPr>
        <w:pStyle w:val="Heading5"/>
      </w:pPr>
      <w:bookmarkStart w:id="2041" w:name="_Toc399478312"/>
      <w:r>
        <w:rPr>
          <w:rFonts w:hint="eastAsia"/>
          <w:lang w:eastAsia="zh-CN"/>
        </w:rPr>
        <w:lastRenderedPageBreak/>
        <w:t>D</w:t>
      </w:r>
      <w:r>
        <w:t>.2.</w:t>
      </w:r>
      <w:r>
        <w:rPr>
          <w:rFonts w:hint="eastAsia"/>
          <w:lang w:eastAsia="zh-CN"/>
        </w:rPr>
        <w:t>1</w:t>
      </w:r>
      <w:r>
        <w:t>.1.</w:t>
      </w:r>
      <w:r>
        <w:rPr>
          <w:rFonts w:hint="eastAsia"/>
          <w:lang w:eastAsia="zh-CN"/>
        </w:rPr>
        <w:t>13</w:t>
      </w:r>
      <w:r w:rsidRPr="00A320F3">
        <w:tab/>
      </w:r>
      <w:r w:rsidRPr="00CA07EF">
        <w:rPr>
          <w:lang w:val="en-US" w:eastAsia="zh-CN"/>
        </w:rPr>
        <w:t>rebootDevice</w:t>
      </w:r>
      <w:bookmarkEnd w:id="2041"/>
    </w:p>
    <w:p w:rsidR="00691FBB" w:rsidRPr="003A3EBE" w:rsidRDefault="00691FBB" w:rsidP="00691FBB">
      <w:pPr>
        <w:rPr>
          <w:lang w:val="en-US"/>
        </w:rPr>
      </w:pPr>
      <w:r w:rsidRPr="003A3EBE">
        <w:rPr>
          <w:lang w:val="en-US"/>
        </w:rPr>
        <w:t xml:space="preserve">This service </w:t>
      </w:r>
      <w:r>
        <w:rPr>
          <w:lang w:val="en-US"/>
        </w:rPr>
        <w:t>capability</w:t>
      </w:r>
      <w:r w:rsidRPr="003A3EBE">
        <w:rPr>
          <w:lang w:val="en-US"/>
        </w:rPr>
        <w:t xml:space="preserve"> provides the ability to </w:t>
      </w:r>
      <w:r w:rsidRPr="003A3EBE">
        <w:rPr>
          <w:rFonts w:hint="eastAsia"/>
          <w:lang w:val="en-US"/>
        </w:rPr>
        <w:t xml:space="preserve">execute </w:t>
      </w:r>
      <w:r w:rsidRPr="003A3EBE">
        <w:rPr>
          <w:lang w:val="en-US"/>
        </w:rPr>
        <w:t xml:space="preserve">a </w:t>
      </w:r>
      <w:r w:rsidRPr="00CA07EF">
        <w:rPr>
          <w:lang w:val="en-US" w:eastAsia="zh-CN"/>
        </w:rPr>
        <w:t>rebootDevice</w:t>
      </w:r>
      <w:r w:rsidRPr="003A3EBE">
        <w:rPr>
          <w:lang w:val="en-US"/>
        </w:rPr>
        <w:t xml:space="preserve"> request from an AE. </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13</w:t>
      </w:r>
      <w:r>
        <w:t>.1</w:t>
      </w:r>
      <w:r w:rsidRPr="00A320F3">
        <w:tab/>
        <w:t>Pre-conditions</w:t>
      </w:r>
    </w:p>
    <w:p w:rsidR="00691FBB" w:rsidRPr="003A3EBE" w:rsidRDefault="00691FBB" w:rsidP="00691FBB">
      <w:pPr>
        <w:rPr>
          <w:lang w:val="en-US" w:eastAsia="zh-CN"/>
        </w:rPr>
      </w:pPr>
      <w:r w:rsidRPr="003A3EBE">
        <w:rPr>
          <w:lang w:val="en-US"/>
        </w:rPr>
        <w:t xml:space="preserve">The pre-conditions for </w:t>
      </w:r>
      <w:r>
        <w:rPr>
          <w:lang w:val="en-US"/>
        </w:rPr>
        <w:t>Mca Rec</w:t>
      </w:r>
      <w:r w:rsidRPr="003A3EBE">
        <w:rPr>
          <w:lang w:val="en-US"/>
        </w:rPr>
        <w:t>eived Requests are met.</w:t>
      </w:r>
    </w:p>
    <w:p w:rsidR="00691FBB" w:rsidRPr="003A3EBE" w:rsidRDefault="00691FBB" w:rsidP="00691FBB">
      <w:pPr>
        <w:rPr>
          <w:lang w:val="en-US"/>
        </w:rPr>
      </w:pPr>
      <w:r w:rsidRPr="003A3EBE">
        <w:rPr>
          <w:lang w:val="en-US"/>
        </w:rPr>
        <w:t xml:space="preserve"> A correlation between a Management Adapter</w:t>
      </w:r>
      <w:r w:rsidRPr="003A3EBE">
        <w:rPr>
          <w:rFonts w:hint="eastAsia"/>
          <w:lang w:val="en-US"/>
        </w:rPr>
        <w:t xml:space="preserve">, </w:t>
      </w:r>
      <w:r>
        <w:rPr>
          <w:rFonts w:hint="eastAsia"/>
          <w:lang w:val="en-US"/>
        </w:rPr>
        <w:t>the M2M Service Capability</w:t>
      </w:r>
      <w:r w:rsidRPr="003A3EBE">
        <w:rPr>
          <w:lang w:val="en-US"/>
        </w:rPr>
        <w:t xml:space="preserve"> </w:t>
      </w:r>
      <w:r w:rsidRPr="003A3EBE">
        <w:rPr>
          <w:rFonts w:hint="eastAsia"/>
          <w:lang w:val="en-US"/>
        </w:rPr>
        <w:t xml:space="preserve">and device </w:t>
      </w:r>
      <w:r w:rsidRPr="003A3EBE">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13</w:t>
      </w:r>
      <w:r>
        <w:t>.</w:t>
      </w:r>
      <w:r>
        <w:rPr>
          <w:lang w:val="en-US"/>
        </w:rPr>
        <w:t>2</w:t>
      </w:r>
      <w:r w:rsidRPr="00AF5DB2">
        <w:tab/>
      </w:r>
      <w:r>
        <w:rPr>
          <w:lang w:val="en-US"/>
        </w:rPr>
        <w:t>Signature –</w:t>
      </w:r>
      <w:r w:rsidRPr="00312F23">
        <w:rPr>
          <w:lang w:val="en-US" w:eastAsia="zh-CN"/>
        </w:rPr>
        <w:t>rebootDevice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rPr>
      </w:pPr>
      <w:r>
        <w:t xml:space="preserve">Table </w:t>
      </w:r>
      <w:r>
        <w:rPr>
          <w:rFonts w:hint="eastAsia"/>
          <w:lang w:eastAsia="zh-CN"/>
        </w:rPr>
        <w:t>D</w:t>
      </w:r>
      <w:r>
        <w:t>.2.</w:t>
      </w:r>
      <w:r>
        <w:rPr>
          <w:rFonts w:hint="eastAsia"/>
          <w:lang w:eastAsia="zh-CN"/>
        </w:rPr>
        <w:t>1</w:t>
      </w:r>
      <w:r>
        <w:t>.1.</w:t>
      </w:r>
      <w:r>
        <w:rPr>
          <w:rFonts w:hint="eastAsia"/>
          <w:lang w:eastAsia="zh-CN"/>
        </w:rPr>
        <w:t>13</w:t>
      </w:r>
      <w:r>
        <w:t>.2-1 D</w:t>
      </w:r>
      <w:r>
        <w:rPr>
          <w:rFonts w:hint="eastAsia"/>
          <w:lang w:eastAsia="zh-CN"/>
        </w:rPr>
        <w:t>evice</w:t>
      </w:r>
      <w:r>
        <w:t xml:space="preserve"> </w:t>
      </w:r>
      <w:r>
        <w:rPr>
          <w:rFonts w:hint="eastAsia"/>
          <w:lang w:eastAsia="zh-CN"/>
        </w:rPr>
        <w:t>Management</w:t>
      </w:r>
      <w:r>
        <w:rPr>
          <w:lang w:val="en-US"/>
        </w:rPr>
        <w:t xml:space="preserve"> Service –</w:t>
      </w:r>
      <w:r w:rsidRPr="00CA07EF">
        <w:rPr>
          <w:lang w:val="en-US" w:eastAsia="zh-CN"/>
        </w:rPr>
        <w:t>rebootDevice</w:t>
      </w:r>
      <w:r>
        <w:rPr>
          <w:lang w:val="en-US"/>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13</w:t>
      </w:r>
      <w:r>
        <w:t>.</w:t>
      </w:r>
      <w:r>
        <w:rPr>
          <w:lang w:val="en-US"/>
        </w:rPr>
        <w:t>3</w:t>
      </w:r>
      <w:r w:rsidRPr="00AF5DB2">
        <w:tab/>
      </w:r>
      <w:r>
        <w:rPr>
          <w:lang w:eastAsia="ko-KR"/>
        </w:rPr>
        <w:t>Service Interactions</w:t>
      </w:r>
    </w:p>
    <w:p w:rsidR="00691FBB" w:rsidRDefault="00691FBB" w:rsidP="00691FBB">
      <w:pPr>
        <w:rPr>
          <w:lang w:eastAsia="ko-KR"/>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13"/>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13"/>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13"/>
        </w:numPr>
        <w:rPr>
          <w:lang w:eastAsia="ko-KR"/>
        </w:rPr>
      </w:pPr>
      <w:r>
        <w:rPr>
          <w:lang w:eastAsia="ko-KR"/>
        </w:rPr>
        <w:t xml:space="preserve">Issues the request to the Management Adapter to </w:t>
      </w:r>
      <w:r>
        <w:rPr>
          <w:rFonts w:hint="eastAsia"/>
          <w:lang w:val="en-US" w:eastAsia="zh-CN"/>
        </w:rPr>
        <w:t>reboot</w:t>
      </w:r>
      <w:r>
        <w:rPr>
          <w:rFonts w:hint="eastAsia"/>
          <w:lang w:val="en-US"/>
        </w:rPr>
        <w:t xml:space="preserve"> device</w:t>
      </w:r>
    </w:p>
    <w:p w:rsidR="00691FBB" w:rsidRDefault="00691FBB" w:rsidP="00913D9A">
      <w:pPr>
        <w:pStyle w:val="ListParagraph"/>
        <w:numPr>
          <w:ilvl w:val="0"/>
          <w:numId w:val="13"/>
        </w:numPr>
        <w:rPr>
          <w:lang w:eastAsia="ko-KR"/>
        </w:rPr>
      </w:pPr>
      <w:r>
        <w:rPr>
          <w:lang w:eastAsia="ko-KR"/>
        </w:rPr>
        <w:t>Records the event</w:t>
      </w:r>
    </w:p>
    <w:p w:rsidR="00691FBB" w:rsidRPr="009E7987" w:rsidRDefault="00691FBB" w:rsidP="00691FBB">
      <w:pPr>
        <w:keepNext/>
        <w:jc w:val="center"/>
        <w:rPr>
          <w:b/>
          <w:lang w:val="fr-FR"/>
        </w:rPr>
      </w:pPr>
      <w:r>
        <w:object w:dxaOrig="12285" w:dyaOrig="5805">
          <v:shape id="_x0000_i1124" type="#_x0000_t75" style="width:495pt;height:232.5pt" o:ole="">
            <v:imagedata r:id="rId306" o:title=""/>
          </v:shape>
          <o:OLEObject Type="Embed" ProgID="Visio.Drawing.11" ShapeID="_x0000_i1124" DrawAspect="Content" ObjectID="_1484470917" r:id="rId307"/>
        </w:object>
      </w:r>
      <w:r w:rsidRPr="009E7987">
        <w:rPr>
          <w:b/>
          <w:lang w:val="fr-FR"/>
        </w:rPr>
        <w:t xml:space="preserve">Figure </w:t>
      </w:r>
      <w:r w:rsidRPr="009E7987">
        <w:rPr>
          <w:rFonts w:hint="eastAsia"/>
          <w:b/>
          <w:lang w:val="fr-FR"/>
        </w:rPr>
        <w:t>D</w:t>
      </w:r>
      <w:r w:rsidRPr="009E7987">
        <w:rPr>
          <w:b/>
          <w:lang w:val="fr-FR"/>
        </w:rPr>
        <w:t>.2.</w:t>
      </w:r>
      <w:r w:rsidRPr="009E7987">
        <w:rPr>
          <w:rFonts w:hint="eastAsia"/>
          <w:b/>
          <w:lang w:val="fr-FR"/>
        </w:rPr>
        <w:t>1</w:t>
      </w:r>
      <w:r w:rsidRPr="009E7987">
        <w:rPr>
          <w:b/>
          <w:lang w:val="fr-FR"/>
        </w:rPr>
        <w:t>.1.</w:t>
      </w:r>
      <w:r w:rsidRPr="009E7987">
        <w:rPr>
          <w:rFonts w:hint="eastAsia"/>
          <w:b/>
          <w:lang w:val="fr-FR"/>
        </w:rPr>
        <w:t>13</w:t>
      </w:r>
      <w:r w:rsidRPr="009E7987">
        <w:rPr>
          <w:b/>
          <w:lang w:val="fr-FR"/>
        </w:rPr>
        <w:t>.3-</w:t>
      </w:r>
      <w:r w:rsidRPr="009E7987">
        <w:rPr>
          <w:rFonts w:hint="eastAsia"/>
          <w:b/>
          <w:lang w:val="fr-FR"/>
        </w:rPr>
        <w:t>1</w:t>
      </w:r>
      <w:r w:rsidRPr="009E7987">
        <w:rPr>
          <w:b/>
          <w:lang w:val="fr-FR"/>
        </w:rPr>
        <w:t xml:space="preserve"> rebootDevice Interaction Diagram</w:t>
      </w:r>
    </w:p>
    <w:p w:rsidR="00691FBB" w:rsidRPr="009E7987" w:rsidRDefault="00691FBB" w:rsidP="00691FBB">
      <w:pPr>
        <w:pStyle w:val="Heading6"/>
        <w:rPr>
          <w:lang w:val="fr-FR"/>
        </w:rPr>
      </w:pPr>
      <w:r w:rsidRPr="009E7987">
        <w:rPr>
          <w:rFonts w:hint="eastAsia"/>
          <w:lang w:val="fr-FR"/>
        </w:rPr>
        <w:t>D</w:t>
      </w:r>
      <w:r w:rsidRPr="009E7987">
        <w:rPr>
          <w:lang w:val="fr-FR"/>
        </w:rPr>
        <w:t>.2.</w:t>
      </w:r>
      <w:r w:rsidRPr="009E7987">
        <w:rPr>
          <w:rFonts w:hint="eastAsia"/>
          <w:lang w:val="fr-FR"/>
        </w:rPr>
        <w:t>1</w:t>
      </w:r>
      <w:r w:rsidRPr="009E7987">
        <w:rPr>
          <w:lang w:val="fr-FR"/>
        </w:rPr>
        <w:t>.1.</w:t>
      </w:r>
      <w:r w:rsidRPr="009E7987">
        <w:rPr>
          <w:rFonts w:hint="eastAsia"/>
          <w:lang w:val="fr-FR"/>
        </w:rPr>
        <w:t>13</w:t>
      </w:r>
      <w:r w:rsidRPr="009E7987">
        <w:rPr>
          <w:lang w:val="fr-FR"/>
        </w:rPr>
        <w:t>.4</w:t>
      </w:r>
      <w:r w:rsidRPr="009E7987">
        <w:rPr>
          <w:lang w:val="fr-FR"/>
        </w:rPr>
        <w:tab/>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reboot</w:t>
      </w:r>
      <w:r w:rsidRPr="003A3EBE">
        <w:rPr>
          <w:rFonts w:hint="eastAsia"/>
          <w:lang w:val="en-US"/>
        </w:rPr>
        <w:t xml:space="preserve"> device</w:t>
      </w:r>
      <w:r>
        <w:rPr>
          <w:rFonts w:hint="eastAsia"/>
          <w:lang w:eastAsia="zh-CN"/>
        </w:rPr>
        <w:t>.</w:t>
      </w:r>
    </w:p>
    <w:p w:rsidR="00691FBB" w:rsidRPr="00B066DC" w:rsidRDefault="00691FBB" w:rsidP="00691FBB">
      <w:pPr>
        <w:rPr>
          <w:lang w:eastAsia="zh-CN"/>
        </w:rPr>
      </w:pPr>
      <w:r>
        <w:rPr>
          <w:lang w:eastAsia="zh-CN"/>
        </w:rPr>
        <w:t>The event has been recorded.</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13</w:t>
      </w:r>
      <w:r>
        <w:t>.</w:t>
      </w:r>
      <w:r>
        <w:rPr>
          <w:lang w:val="en-US"/>
        </w:rPr>
        <w:t>5</w:t>
      </w:r>
      <w:r w:rsidRPr="00AF5DB2">
        <w:tab/>
      </w:r>
      <w:r>
        <w:rPr>
          <w:lang w:eastAsia="ko-KR"/>
        </w:rPr>
        <w:t>Exceptions</w:t>
      </w:r>
    </w:p>
    <w:p w:rsidR="00691FBB" w:rsidRDefault="00691FBB" w:rsidP="00691FBB">
      <w:pPr>
        <w:rPr>
          <w:lang w:eastAsia="zh-CN"/>
        </w:rPr>
      </w:pPr>
      <w:r>
        <w:rPr>
          <w:lang w:eastAsia="zh-CN"/>
        </w:rPr>
        <w:t>Not Applicable</w:t>
      </w:r>
    </w:p>
    <w:p w:rsidR="00691FBB" w:rsidRDefault="00691FBB" w:rsidP="00691FBB">
      <w:pPr>
        <w:pStyle w:val="Heading6"/>
      </w:pPr>
      <w:r>
        <w:rPr>
          <w:rFonts w:hint="eastAsia"/>
          <w:lang w:eastAsia="zh-CN"/>
        </w:rPr>
        <w:lastRenderedPageBreak/>
        <w:t>D</w:t>
      </w:r>
      <w:r>
        <w:t>.2.</w:t>
      </w:r>
      <w:r>
        <w:rPr>
          <w:rFonts w:hint="eastAsia"/>
          <w:lang w:eastAsia="zh-CN"/>
        </w:rPr>
        <w:t>1</w:t>
      </w:r>
      <w:r>
        <w:t>.1.</w:t>
      </w:r>
      <w:r>
        <w:rPr>
          <w:rFonts w:hint="eastAsia"/>
          <w:lang w:eastAsia="zh-CN"/>
        </w:rPr>
        <w:t>13</w:t>
      </w:r>
      <w:r>
        <w:t>.</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w:t>
      </w:r>
      <w:r>
        <w:rPr>
          <w:lang w:val="en-US"/>
        </w:rPr>
        <w:t xml:space="preserve"> </w:t>
      </w:r>
      <w:r w:rsidRPr="00AD0535">
        <w:rPr>
          <w:lang w:val="en-US"/>
        </w:rPr>
        <w:t>Participation allowed</w:t>
      </w:r>
    </w:p>
    <w:p w:rsidR="00691FBB" w:rsidRPr="003B63AC" w:rsidRDefault="003B63AC" w:rsidP="00691FBB">
      <w:pPr>
        <w:rPr>
          <w:lang w:val="en-US"/>
        </w:rPr>
      </w:pPr>
      <w:r>
        <w:rPr>
          <w:lang w:val="en-US"/>
        </w:rPr>
        <w:t>Maximum Response: 300ms</w:t>
      </w:r>
      <w:r w:rsidR="00691FBB">
        <w:rPr>
          <w:color w:val="000000"/>
          <w:lang w:val="en-US"/>
        </w:rPr>
        <w:br w:type="page"/>
      </w:r>
    </w:p>
    <w:p w:rsidR="00691FBB" w:rsidRDefault="00691FBB" w:rsidP="00691FBB">
      <w:pPr>
        <w:pStyle w:val="Heading5"/>
      </w:pPr>
      <w:bookmarkStart w:id="2042" w:name="_Toc399478313"/>
      <w:r>
        <w:rPr>
          <w:rFonts w:hint="eastAsia"/>
          <w:lang w:eastAsia="zh-CN"/>
        </w:rPr>
        <w:lastRenderedPageBreak/>
        <w:t>D</w:t>
      </w:r>
      <w:r>
        <w:t>.2.</w:t>
      </w:r>
      <w:r>
        <w:rPr>
          <w:rFonts w:hint="eastAsia"/>
          <w:lang w:eastAsia="zh-CN"/>
        </w:rPr>
        <w:t>1</w:t>
      </w:r>
      <w:r>
        <w:t>.1.</w:t>
      </w:r>
      <w:r>
        <w:rPr>
          <w:rFonts w:hint="eastAsia"/>
          <w:lang w:eastAsia="zh-CN"/>
        </w:rPr>
        <w:t>14</w:t>
      </w:r>
      <w:r w:rsidRPr="00A320F3">
        <w:tab/>
      </w:r>
      <w:r w:rsidRPr="00781FD1">
        <w:rPr>
          <w:lang w:val="en-US" w:eastAsia="zh-CN"/>
        </w:rPr>
        <w:t>resetDevice</w:t>
      </w:r>
      <w:bookmarkEnd w:id="2042"/>
    </w:p>
    <w:p w:rsidR="00691FBB" w:rsidRPr="00AD0535" w:rsidRDefault="00691FBB" w:rsidP="00691FBB">
      <w:pPr>
        <w:rPr>
          <w:lang w:val="en-US" w:eastAsia="zh-CN"/>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 </w:t>
      </w:r>
      <w:r w:rsidRPr="00781FD1">
        <w:rPr>
          <w:lang w:val="en-US" w:eastAsia="zh-CN"/>
        </w:rPr>
        <w:t>resetDevice</w:t>
      </w:r>
      <w:r w:rsidRPr="00AD0535">
        <w:rPr>
          <w:lang w:val="en-US"/>
        </w:rPr>
        <w:t xml:space="preserve"> request from an AE.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14</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 Rec</w:t>
      </w:r>
      <w:r w:rsidRPr="00AD0535">
        <w:rPr>
          <w:lang w:val="en-US"/>
        </w:rPr>
        <w:t>eived Requests are met.</w:t>
      </w:r>
    </w:p>
    <w:p w:rsidR="00691FBB" w:rsidRPr="00581AEE" w:rsidRDefault="00691FBB" w:rsidP="00691FBB">
      <w:pPr>
        <w:rPr>
          <w:lang w:val="en-US" w:eastAsia="zh-CN"/>
        </w:rPr>
      </w:pPr>
      <w:r w:rsidRPr="00AD0535">
        <w:rPr>
          <w:lang w:val="en-US"/>
        </w:rPr>
        <w:t xml:space="preserve"> 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14</w:t>
      </w:r>
      <w:r>
        <w:t>.</w:t>
      </w:r>
      <w:r>
        <w:rPr>
          <w:lang w:val="en-US"/>
        </w:rPr>
        <w:t>2</w:t>
      </w:r>
      <w:r w:rsidRPr="00AF5DB2">
        <w:tab/>
      </w:r>
      <w:r>
        <w:rPr>
          <w:lang w:val="en-US"/>
        </w:rPr>
        <w:t>Signature –</w:t>
      </w:r>
      <w:r w:rsidRPr="00781FD1">
        <w:rPr>
          <w:lang w:val="en-US" w:eastAsia="zh-CN"/>
        </w:rPr>
        <w:t>resetDevice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D322D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EA77D1"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eastAsia="zh-CN"/>
        </w:rPr>
      </w:pPr>
      <w:r>
        <w:t xml:space="preserve">Table </w:t>
      </w:r>
      <w:r>
        <w:rPr>
          <w:rFonts w:hint="eastAsia"/>
          <w:lang w:eastAsia="zh-CN"/>
        </w:rPr>
        <w:t>D</w:t>
      </w:r>
      <w:r>
        <w:t>.2.</w:t>
      </w:r>
      <w:r>
        <w:rPr>
          <w:rFonts w:hint="eastAsia"/>
          <w:lang w:eastAsia="zh-CN"/>
        </w:rPr>
        <w:t>1</w:t>
      </w:r>
      <w:r>
        <w:t>.1.</w:t>
      </w:r>
      <w:r>
        <w:rPr>
          <w:rFonts w:hint="eastAsia"/>
          <w:lang w:eastAsia="zh-CN"/>
        </w:rPr>
        <w:t>14</w:t>
      </w:r>
      <w:r>
        <w:t>.2-1 D</w:t>
      </w:r>
      <w:r>
        <w:rPr>
          <w:rFonts w:hint="eastAsia"/>
          <w:lang w:eastAsia="zh-CN"/>
        </w:rPr>
        <w:t>evice</w:t>
      </w:r>
      <w:r>
        <w:t xml:space="preserve"> </w:t>
      </w:r>
      <w:r>
        <w:rPr>
          <w:rFonts w:hint="eastAsia"/>
          <w:lang w:eastAsia="zh-CN"/>
        </w:rPr>
        <w:t>Management</w:t>
      </w:r>
      <w:r>
        <w:rPr>
          <w:lang w:val="en-US"/>
        </w:rPr>
        <w:t xml:space="preserve"> Service –</w:t>
      </w:r>
      <w:r w:rsidRPr="00781FD1">
        <w:rPr>
          <w:lang w:val="en-US" w:eastAsia="zh-CN"/>
        </w:rPr>
        <w:t>resetDevice</w:t>
      </w:r>
      <w:r>
        <w:rPr>
          <w:lang w:val="en-US"/>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14</w:t>
      </w:r>
      <w:r>
        <w:rPr>
          <w:lang w:val="en-US"/>
        </w:rPr>
        <w:t>.3</w:t>
      </w:r>
      <w:r w:rsidRPr="00AF5DB2">
        <w:tab/>
      </w:r>
      <w:r>
        <w:rPr>
          <w:lang w:eastAsia="ko-KR"/>
        </w:rPr>
        <w:t xml:space="preserve">Service Interactions </w:t>
      </w:r>
    </w:p>
    <w:p w:rsidR="00691FBB" w:rsidRPr="00AD0535" w:rsidRDefault="00691FBB" w:rsidP="00691FBB">
      <w:pPr>
        <w:rPr>
          <w:lang w:val="en-US"/>
        </w:rPr>
      </w:pPr>
      <w:r w:rsidRPr="00AD0535">
        <w:rPr>
          <w:lang w:val="en-US"/>
        </w:rPr>
        <w:t>The interactions of service capabilities required for this service capability:</w:t>
      </w:r>
    </w:p>
    <w:p w:rsidR="00691FBB" w:rsidRDefault="00691FBB" w:rsidP="00913D9A">
      <w:pPr>
        <w:pStyle w:val="ListParagraph"/>
        <w:numPr>
          <w:ilvl w:val="0"/>
          <w:numId w:val="24"/>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24"/>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24"/>
        </w:numPr>
        <w:rPr>
          <w:lang w:eastAsia="ko-KR"/>
        </w:rPr>
      </w:pPr>
      <w:r>
        <w:rPr>
          <w:lang w:eastAsia="ko-KR"/>
        </w:rPr>
        <w:t xml:space="preserve">Issues the request to the Management Adapter to </w:t>
      </w:r>
      <w:r w:rsidRPr="00781FD1">
        <w:rPr>
          <w:lang w:val="en-US" w:eastAsia="zh-CN"/>
        </w:rPr>
        <w:t>reset</w:t>
      </w:r>
      <w:r>
        <w:rPr>
          <w:rFonts w:hint="eastAsia"/>
          <w:lang w:val="en-US" w:eastAsia="zh-CN"/>
        </w:rPr>
        <w:t xml:space="preserve"> d</w:t>
      </w:r>
      <w:r w:rsidRPr="00781FD1">
        <w:rPr>
          <w:lang w:val="en-US" w:eastAsia="zh-CN"/>
        </w:rPr>
        <w:t>evice</w:t>
      </w:r>
    </w:p>
    <w:p w:rsidR="00691FBB" w:rsidRDefault="00691FBB" w:rsidP="00913D9A">
      <w:pPr>
        <w:pStyle w:val="ListParagraph"/>
        <w:numPr>
          <w:ilvl w:val="0"/>
          <w:numId w:val="24"/>
        </w:numPr>
        <w:rPr>
          <w:lang w:eastAsia="ko-KR"/>
        </w:rPr>
      </w:pPr>
      <w:r>
        <w:rPr>
          <w:lang w:eastAsia="ko-KR"/>
        </w:rPr>
        <w:t>Records the event</w:t>
      </w:r>
    </w:p>
    <w:p w:rsidR="00691FBB" w:rsidRPr="009E7987" w:rsidRDefault="00691FBB" w:rsidP="00691FBB">
      <w:pPr>
        <w:keepNext/>
        <w:jc w:val="center"/>
        <w:rPr>
          <w:b/>
          <w:lang w:val="fr-FR"/>
        </w:rPr>
      </w:pPr>
      <w:r>
        <w:object w:dxaOrig="12285" w:dyaOrig="5805">
          <v:shape id="_x0000_i1125" type="#_x0000_t75" style="width:495pt;height:232.5pt" o:ole="">
            <v:imagedata r:id="rId308" o:title=""/>
          </v:shape>
          <o:OLEObject Type="Embed" ProgID="Visio.Drawing.11" ShapeID="_x0000_i1125" DrawAspect="Content" ObjectID="_1484470918" r:id="rId309"/>
        </w:object>
      </w:r>
      <w:r w:rsidRPr="009E7987">
        <w:rPr>
          <w:b/>
          <w:lang w:val="fr-FR"/>
        </w:rPr>
        <w:t xml:space="preserve">Figure </w:t>
      </w:r>
      <w:r w:rsidRPr="009E7987">
        <w:rPr>
          <w:rFonts w:hint="eastAsia"/>
          <w:b/>
          <w:lang w:val="fr-FR"/>
        </w:rPr>
        <w:t>D</w:t>
      </w:r>
      <w:r w:rsidRPr="009E7987">
        <w:rPr>
          <w:b/>
          <w:lang w:val="fr-FR"/>
        </w:rPr>
        <w:t>.2.</w:t>
      </w:r>
      <w:r w:rsidRPr="009E7987">
        <w:rPr>
          <w:rFonts w:hint="eastAsia"/>
          <w:b/>
          <w:lang w:val="fr-FR"/>
        </w:rPr>
        <w:t>1</w:t>
      </w:r>
      <w:r w:rsidRPr="009E7987">
        <w:rPr>
          <w:b/>
          <w:lang w:val="fr-FR"/>
        </w:rPr>
        <w:t>.1.</w:t>
      </w:r>
      <w:r w:rsidRPr="009E7987">
        <w:rPr>
          <w:rFonts w:hint="eastAsia"/>
          <w:b/>
          <w:lang w:val="fr-FR"/>
        </w:rPr>
        <w:t>14</w:t>
      </w:r>
      <w:r w:rsidRPr="009E7987">
        <w:rPr>
          <w:b/>
          <w:lang w:val="fr-FR"/>
        </w:rPr>
        <w:t>.3-</w:t>
      </w:r>
      <w:r w:rsidRPr="009E7987">
        <w:rPr>
          <w:rFonts w:hint="eastAsia"/>
          <w:b/>
          <w:lang w:val="fr-FR"/>
        </w:rPr>
        <w:t>1</w:t>
      </w:r>
      <w:r w:rsidRPr="009E7987">
        <w:rPr>
          <w:b/>
          <w:lang w:val="fr-FR"/>
        </w:rPr>
        <w:t xml:space="preserve"> resetDevice Interaction Diagram</w:t>
      </w:r>
    </w:p>
    <w:p w:rsidR="00691FBB" w:rsidRPr="009E7987" w:rsidRDefault="00691FBB" w:rsidP="00691FBB">
      <w:pPr>
        <w:pStyle w:val="Heading6"/>
        <w:rPr>
          <w:lang w:val="fr-FR"/>
        </w:rPr>
      </w:pPr>
      <w:r w:rsidRPr="009E7987">
        <w:rPr>
          <w:rFonts w:hint="eastAsia"/>
          <w:lang w:val="fr-FR"/>
        </w:rPr>
        <w:t>D</w:t>
      </w:r>
      <w:r w:rsidRPr="009E7987">
        <w:rPr>
          <w:lang w:val="fr-FR"/>
        </w:rPr>
        <w:t>.2.</w:t>
      </w:r>
      <w:r w:rsidRPr="009E7987">
        <w:rPr>
          <w:rFonts w:hint="eastAsia"/>
          <w:lang w:val="fr-FR"/>
        </w:rPr>
        <w:t>1</w:t>
      </w:r>
      <w:r w:rsidRPr="009E7987">
        <w:rPr>
          <w:lang w:val="fr-FR"/>
        </w:rPr>
        <w:t>.1.</w:t>
      </w:r>
      <w:r w:rsidRPr="009E7987">
        <w:rPr>
          <w:rFonts w:hint="eastAsia"/>
          <w:lang w:val="fr-FR"/>
        </w:rPr>
        <w:t>14</w:t>
      </w:r>
      <w:r w:rsidRPr="009E7987">
        <w:rPr>
          <w:lang w:val="fr-FR"/>
        </w:rPr>
        <w:t>.4</w:t>
      </w:r>
      <w:r w:rsidRPr="009E7987">
        <w:rPr>
          <w:lang w:val="fr-FR"/>
        </w:rPr>
        <w:tab/>
        <w:t>Post-Conditions</w:t>
      </w:r>
    </w:p>
    <w:p w:rsidR="00691FBB" w:rsidRDefault="00691FBB" w:rsidP="00691FBB">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reset</w:t>
      </w:r>
      <w:r w:rsidRPr="003A3EBE">
        <w:rPr>
          <w:rFonts w:hint="eastAsia"/>
          <w:lang w:val="en-US"/>
        </w:rPr>
        <w:t xml:space="preserve"> device</w:t>
      </w:r>
      <w:r w:rsidRPr="00AD0535">
        <w:rPr>
          <w:rFonts w:hint="eastAsia"/>
          <w:lang w:val="en-US"/>
        </w:rPr>
        <w:t>.</w:t>
      </w:r>
    </w:p>
    <w:p w:rsidR="00691FBB" w:rsidRPr="0096062E" w:rsidRDefault="00691FBB" w:rsidP="00691FBB">
      <w:pPr>
        <w:rPr>
          <w:lang w:eastAsia="zh-CN"/>
        </w:rPr>
      </w:pPr>
      <w:r>
        <w:rPr>
          <w:lang w:eastAsia="zh-CN"/>
        </w:rPr>
        <w:t>The event has been recorded.</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14</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lastRenderedPageBreak/>
        <w:t>D</w:t>
      </w:r>
      <w:r>
        <w:t>.2.</w:t>
      </w:r>
      <w:r>
        <w:rPr>
          <w:rFonts w:hint="eastAsia"/>
          <w:lang w:eastAsia="zh-CN"/>
        </w:rPr>
        <w:t>1</w:t>
      </w:r>
      <w:r>
        <w:t>.1.</w:t>
      </w:r>
      <w:r>
        <w:rPr>
          <w:rFonts w:hint="eastAsia"/>
          <w:lang w:eastAsia="zh-CN"/>
        </w:rPr>
        <w:t>14</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pPr>
        <w:overflowPunct/>
        <w:autoSpaceDE/>
        <w:autoSpaceDN/>
        <w:adjustRightInd/>
        <w:spacing w:before="72" w:after="72"/>
        <w:textAlignment w:val="auto"/>
        <w:rPr>
          <w:color w:val="000000"/>
          <w:lang w:val="en-US" w:eastAsia="zh-CN"/>
        </w:rPr>
      </w:pPr>
      <w:r>
        <w:rPr>
          <w:color w:val="000000"/>
          <w:lang w:val="en-US" w:eastAsia="zh-CN"/>
        </w:rPr>
        <w:br w:type="page"/>
      </w:r>
    </w:p>
    <w:p w:rsidR="00691FBB" w:rsidRDefault="00691FBB" w:rsidP="00691FBB">
      <w:pPr>
        <w:pStyle w:val="Heading5"/>
      </w:pPr>
      <w:bookmarkStart w:id="2043" w:name="_Toc399478314"/>
      <w:r>
        <w:rPr>
          <w:rFonts w:hint="eastAsia"/>
          <w:lang w:eastAsia="zh-CN"/>
        </w:rPr>
        <w:lastRenderedPageBreak/>
        <w:t>D</w:t>
      </w:r>
      <w:r>
        <w:t>.2.</w:t>
      </w:r>
      <w:r>
        <w:rPr>
          <w:rFonts w:hint="eastAsia"/>
          <w:lang w:eastAsia="zh-CN"/>
        </w:rPr>
        <w:t>1</w:t>
      </w:r>
      <w:r>
        <w:t>.1.</w:t>
      </w:r>
      <w:r>
        <w:rPr>
          <w:rFonts w:hint="eastAsia"/>
          <w:lang w:eastAsia="zh-CN"/>
        </w:rPr>
        <w:t>15</w:t>
      </w:r>
      <w:r w:rsidRPr="00A320F3">
        <w:tab/>
      </w:r>
      <w:r w:rsidRPr="0081296B">
        <w:rPr>
          <w:lang w:val="en-US" w:eastAsia="zh-CN"/>
        </w:rPr>
        <w:t>uploadDeviceLog</w:t>
      </w:r>
      <w:bookmarkEnd w:id="2043"/>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w:t>
      </w:r>
      <w:proofErr w:type="gramStart"/>
      <w:r w:rsidRPr="00AD0535">
        <w:rPr>
          <w:lang w:val="en-US"/>
        </w:rPr>
        <w:t>a</w:t>
      </w:r>
      <w:proofErr w:type="gramEnd"/>
      <w:r w:rsidRPr="00AD0535">
        <w:rPr>
          <w:lang w:val="en-US"/>
        </w:rPr>
        <w:t xml:space="preserve"> </w:t>
      </w:r>
      <w:r w:rsidRPr="0081296B">
        <w:rPr>
          <w:lang w:val="en-US" w:eastAsia="zh-CN"/>
        </w:rPr>
        <w:t>uploadDeviceLog</w:t>
      </w:r>
      <w:r w:rsidRPr="00AD0535">
        <w:rPr>
          <w:lang w:val="en-US"/>
        </w:rPr>
        <w:t xml:space="preserve"> request </w:t>
      </w:r>
      <w:r w:rsidRPr="003A3EBE">
        <w:rPr>
          <w:lang w:val="en-US"/>
        </w:rPr>
        <w:t>from</w:t>
      </w:r>
      <w:r w:rsidRPr="00AD0535">
        <w:rPr>
          <w:lang w:val="en-US"/>
        </w:rPr>
        <w:t xml:space="preserve"> an AE.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15</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 xml:space="preserve">Mca </w:t>
      </w:r>
      <w:r w:rsidRPr="00AD0535">
        <w:rPr>
          <w:lang w:val="en-US"/>
        </w:rPr>
        <w:t>Received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15</w:t>
      </w:r>
      <w:r>
        <w:t>.</w:t>
      </w:r>
      <w:r>
        <w:rPr>
          <w:lang w:val="en-US"/>
        </w:rPr>
        <w:t>2</w:t>
      </w:r>
      <w:r w:rsidRPr="00AF5DB2">
        <w:tab/>
      </w:r>
      <w:r>
        <w:rPr>
          <w:lang w:val="en-US"/>
        </w:rPr>
        <w:t>Signature –</w:t>
      </w:r>
      <w:r w:rsidRPr="0081296B">
        <w:rPr>
          <w:lang w:val="en-US" w:eastAsia="zh-CN"/>
        </w:rPr>
        <w:t>uploadDeviceLog</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514E32" w:rsidTr="00691FBB">
        <w:trPr>
          <w:tblHeader/>
          <w:jc w:val="center"/>
        </w:trPr>
        <w:tc>
          <w:tcPr>
            <w:tcW w:w="1709" w:type="dxa"/>
            <w:tcBorders>
              <w:left w:val="single" w:sz="1" w:space="0" w:color="000000"/>
              <w:bottom w:val="single" w:sz="1" w:space="0" w:color="000000"/>
            </w:tcBorders>
          </w:tcPr>
          <w:p w:rsidR="00691FBB" w:rsidRPr="00514E32" w:rsidRDefault="00691FBB" w:rsidP="00691FBB">
            <w:pPr>
              <w:pStyle w:val="TAL"/>
              <w:rPr>
                <w:rFonts w:ascii="Times New Roman" w:hAnsi="Times New Roman"/>
                <w:sz w:val="20"/>
                <w:lang w:eastAsia="zh-CN"/>
              </w:rPr>
            </w:pPr>
            <w:r w:rsidRPr="0039605A">
              <w:rPr>
                <w:rFonts w:ascii="Times New Roman" w:hAnsi="Times New Roman"/>
                <w:sz w:val="20"/>
                <w:lang w:eastAsia="ko-KR"/>
              </w:rPr>
              <w:t>log</w:t>
            </w:r>
            <w:r>
              <w:rPr>
                <w:rFonts w:ascii="Times New Roman" w:hAnsi="Times New Roman" w:hint="eastAsia"/>
                <w:sz w:val="20"/>
                <w:lang w:eastAsia="zh-CN"/>
              </w:rPr>
              <w:t>Info</w:t>
            </w:r>
          </w:p>
        </w:tc>
        <w:tc>
          <w:tcPr>
            <w:tcW w:w="900" w:type="dxa"/>
            <w:tcBorders>
              <w:left w:val="single" w:sz="1" w:space="0" w:color="000000"/>
              <w:bottom w:val="single" w:sz="1" w:space="0" w:color="000000"/>
              <w:right w:val="single" w:sz="1" w:space="0" w:color="000000"/>
            </w:tcBorders>
          </w:tcPr>
          <w:p w:rsidR="00691FBB" w:rsidRDefault="00691FBB" w:rsidP="00691FBB">
            <w:pPr>
              <w:rPr>
                <w:lang w:eastAsia="zh-CN"/>
              </w:rPr>
            </w:pPr>
            <w:r>
              <w:rPr>
                <w:rFonts w:hint="eastAsia"/>
                <w:lang w:eastAsia="zh-CN"/>
              </w:rPr>
              <w:t>IN</w:t>
            </w:r>
          </w:p>
        </w:tc>
        <w:tc>
          <w:tcPr>
            <w:tcW w:w="900" w:type="dxa"/>
            <w:tcBorders>
              <w:left w:val="single" w:sz="1" w:space="0" w:color="000000"/>
              <w:bottom w:val="single" w:sz="1" w:space="0" w:color="000000"/>
            </w:tcBorders>
          </w:tcPr>
          <w:p w:rsidR="00691FBB" w:rsidRDefault="00691FBB" w:rsidP="00691FBB">
            <w:pPr>
              <w:rPr>
                <w:lang w:eastAsia="zh-CN"/>
              </w:rPr>
            </w:pPr>
            <w:r>
              <w:rPr>
                <w:rFonts w:hint="eastAsia"/>
                <w:lang w:eastAsia="zh-CN"/>
              </w:rPr>
              <w:t>NO</w:t>
            </w:r>
          </w:p>
        </w:tc>
        <w:tc>
          <w:tcPr>
            <w:tcW w:w="5307" w:type="dxa"/>
            <w:tcBorders>
              <w:left w:val="single" w:sz="1" w:space="0" w:color="000000"/>
              <w:bottom w:val="single" w:sz="1" w:space="0" w:color="000000"/>
              <w:right w:val="single" w:sz="1" w:space="0" w:color="000000"/>
            </w:tcBorders>
          </w:tcPr>
          <w:p w:rsidR="00691FBB" w:rsidRPr="00514E32" w:rsidRDefault="00691FBB" w:rsidP="00691FBB">
            <w:pPr>
              <w:pStyle w:val="TAL"/>
              <w:rPr>
                <w:rFonts w:ascii="Times New Roman" w:hAnsi="Times New Roman"/>
                <w:sz w:val="20"/>
                <w:lang w:eastAsia="zh-CN"/>
              </w:rPr>
            </w:pPr>
            <w:r w:rsidRPr="00514E32">
              <w:rPr>
                <w:rFonts w:ascii="Times New Roman" w:hAnsi="Times New Roman"/>
                <w:sz w:val="20"/>
                <w:lang w:eastAsia="zh-CN"/>
              </w:rPr>
              <w:t xml:space="preserve">The </w:t>
            </w:r>
            <w:r>
              <w:rPr>
                <w:rFonts w:ascii="Times New Roman" w:hAnsi="Times New Roman" w:hint="eastAsia"/>
                <w:sz w:val="20"/>
                <w:lang w:eastAsia="zh-CN"/>
              </w:rPr>
              <w:t>log information</w:t>
            </w:r>
            <w:r w:rsidRPr="00514E32">
              <w:rPr>
                <w:rFonts w:ascii="Times New Roman" w:hAnsi="Times New Roman"/>
                <w:sz w:val="20"/>
                <w:lang w:eastAsia="zh-CN"/>
              </w:rPr>
              <w:t>.</w:t>
            </w:r>
            <w:r w:rsidRPr="0039605A">
              <w:rPr>
                <w:rFonts w:ascii="Times New Roman" w:hAnsi="Times New Roman" w:hint="eastAsia"/>
                <w:sz w:val="20"/>
                <w:lang w:eastAsia="zh-CN"/>
              </w:rPr>
              <w:t xml:space="preserve"> </w:t>
            </w:r>
            <w:r>
              <w:rPr>
                <w:rFonts w:ascii="Times New Roman" w:hAnsi="Times New Roman" w:hint="eastAsia"/>
                <w:sz w:val="20"/>
                <w:lang w:eastAsia="zh-CN"/>
              </w:rPr>
              <w:t>Type</w:t>
            </w:r>
            <w:r>
              <w:rPr>
                <w:rFonts w:ascii="Times New Roman" w:hAnsi="Times New Roman"/>
                <w:sz w:val="20"/>
                <w:lang w:eastAsia="zh-CN"/>
              </w:rPr>
              <w:t xml:space="preserve"> </w:t>
            </w:r>
            <w:r>
              <w:rPr>
                <w:rFonts w:ascii="Times New Roman" w:hAnsi="Times New Roman" w:hint="eastAsia"/>
                <w:sz w:val="20"/>
                <w:lang w:eastAsia="zh-CN"/>
              </w:rPr>
              <w:t>L</w:t>
            </w:r>
            <w:r w:rsidRPr="00AC395E">
              <w:rPr>
                <w:rFonts w:ascii="Times New Roman" w:hAnsi="Times New Roman"/>
                <w:sz w:val="20"/>
                <w:lang w:eastAsia="zh-CN"/>
              </w:rPr>
              <w:t>og</w:t>
            </w:r>
            <w:r>
              <w:rPr>
                <w:rFonts w:ascii="Times New Roman" w:hAnsi="Times New Roman" w:hint="eastAsia"/>
                <w:sz w:val="20"/>
                <w:lang w:eastAsia="zh-CN"/>
              </w:rPr>
              <w:t xml:space="preserve">Info, see </w:t>
            </w:r>
            <w:r w:rsidRPr="00AC395E">
              <w:rPr>
                <w:rFonts w:ascii="Times New Roman" w:hAnsi="Times New Roman"/>
                <w:sz w:val="20"/>
                <w:lang w:eastAsia="zh-CN"/>
              </w:rPr>
              <w:t>6.6.1.1.1.</w:t>
            </w:r>
            <w:r>
              <w:rPr>
                <w:rFonts w:ascii="Times New Roman" w:hAnsi="Times New Roman" w:hint="eastAsia"/>
                <w:sz w:val="20"/>
                <w:lang w:eastAsia="zh-CN"/>
              </w:rPr>
              <w:t>19</w:t>
            </w:r>
            <w:r>
              <w:rPr>
                <w:rFonts w:ascii="Times New Roman" w:hAnsi="Times New Roman"/>
                <w:sz w:val="20"/>
                <w:lang w:eastAsia="zh-CN"/>
              </w:rPr>
              <w:t>.</w:t>
            </w:r>
          </w:p>
        </w:tc>
      </w:tr>
      <w:tr w:rsidR="00691FBB" w:rsidRPr="00514E32"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ko-KR"/>
              </w:rPr>
              <w:t xml:space="preserve">The URL </w:t>
            </w:r>
            <w:r w:rsidRPr="0039605A">
              <w:rPr>
                <w:rFonts w:ascii="Times New Roman" w:hAnsi="Times New Roman"/>
                <w:sz w:val="20"/>
                <w:lang w:eastAsia="ko-KR"/>
              </w:rPr>
              <w:t xml:space="preserve">from which the </w:t>
            </w:r>
            <w:r w:rsidRPr="0039605A">
              <w:rPr>
                <w:rFonts w:ascii="Times New Roman" w:hAnsi="Times New Roman" w:hint="eastAsia"/>
                <w:sz w:val="20"/>
                <w:lang w:eastAsia="ko-KR"/>
              </w:rPr>
              <w:t>log</w:t>
            </w:r>
            <w:r w:rsidRPr="0039605A">
              <w:rPr>
                <w:rFonts w:ascii="Times New Roman" w:hAnsi="Times New Roman"/>
                <w:sz w:val="20"/>
                <w:lang w:eastAsia="ko-KR"/>
              </w:rPr>
              <w:t xml:space="preserve"> can be </w:t>
            </w:r>
            <w:r w:rsidRPr="0039605A">
              <w:rPr>
                <w:rFonts w:ascii="Times New Roman" w:hAnsi="Times New Roman" w:hint="eastAsia"/>
                <w:sz w:val="20"/>
                <w:lang w:eastAsia="ko-KR"/>
              </w:rPr>
              <w:t>up</w:t>
            </w:r>
            <w:r w:rsidRPr="0039605A">
              <w:rPr>
                <w:rFonts w:ascii="Times New Roman" w:hAnsi="Times New Roman"/>
                <w:sz w:val="20"/>
                <w:lang w:eastAsia="ko-KR"/>
              </w:rPr>
              <w:t>loaded.</w:t>
            </w:r>
          </w:p>
        </w:tc>
      </w:tr>
      <w:tr w:rsidR="00691FBB" w:rsidRPr="002C06E3"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2C06E3"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eastAsia="zh-CN"/>
        </w:rPr>
      </w:pPr>
      <w:r>
        <w:t xml:space="preserve">Table </w:t>
      </w:r>
      <w:r>
        <w:rPr>
          <w:rFonts w:hint="eastAsia"/>
          <w:lang w:eastAsia="zh-CN"/>
        </w:rPr>
        <w:t>D</w:t>
      </w:r>
      <w:r>
        <w:t>.2.</w:t>
      </w:r>
      <w:r>
        <w:rPr>
          <w:rFonts w:hint="eastAsia"/>
          <w:lang w:eastAsia="zh-CN"/>
        </w:rPr>
        <w:t>1</w:t>
      </w:r>
      <w:r>
        <w:t>.1.</w:t>
      </w:r>
      <w:r>
        <w:rPr>
          <w:rFonts w:hint="eastAsia"/>
          <w:lang w:eastAsia="zh-CN"/>
        </w:rPr>
        <w:t>15</w:t>
      </w:r>
      <w:r>
        <w:t>.</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r w:rsidRPr="0081296B">
        <w:rPr>
          <w:lang w:val="en-US" w:eastAsia="zh-CN"/>
        </w:rPr>
        <w:t>uploadDeviceLog</w:t>
      </w:r>
      <w:r>
        <w:rPr>
          <w:lang w:val="en-US"/>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15</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25"/>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25"/>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25"/>
        </w:numPr>
        <w:rPr>
          <w:lang w:eastAsia="ko-KR"/>
        </w:rPr>
      </w:pPr>
      <w:r>
        <w:rPr>
          <w:lang w:eastAsia="ko-KR"/>
        </w:rPr>
        <w:t xml:space="preserve">Issues the request to the Management Adapter to </w:t>
      </w:r>
      <w:r>
        <w:rPr>
          <w:rFonts w:hint="eastAsia"/>
          <w:lang w:eastAsia="zh-CN"/>
        </w:rPr>
        <w:t>upload</w:t>
      </w:r>
      <w:r>
        <w:rPr>
          <w:rFonts w:hint="eastAsia"/>
          <w:lang w:val="en-US" w:eastAsia="zh-CN"/>
        </w:rPr>
        <w:t xml:space="preserve"> d</w:t>
      </w:r>
      <w:r w:rsidRPr="007505F9">
        <w:rPr>
          <w:lang w:val="en-US" w:eastAsia="zh-CN"/>
        </w:rPr>
        <w:t>evice</w:t>
      </w:r>
      <w:r>
        <w:rPr>
          <w:rFonts w:hint="eastAsia"/>
          <w:lang w:val="en-US" w:eastAsia="zh-CN"/>
        </w:rPr>
        <w:t xml:space="preserve"> log</w:t>
      </w:r>
    </w:p>
    <w:p w:rsidR="00691FBB" w:rsidRDefault="00691FBB" w:rsidP="00913D9A">
      <w:pPr>
        <w:pStyle w:val="ListParagraph"/>
        <w:numPr>
          <w:ilvl w:val="0"/>
          <w:numId w:val="25"/>
        </w:numPr>
        <w:rPr>
          <w:lang w:eastAsia="ko-KR"/>
        </w:rPr>
      </w:pPr>
      <w:r>
        <w:rPr>
          <w:lang w:eastAsia="ko-KR"/>
        </w:rPr>
        <w:t>Records the event</w:t>
      </w:r>
    </w:p>
    <w:p w:rsidR="00691FBB" w:rsidRPr="00EC5F44" w:rsidRDefault="00691FBB" w:rsidP="00691FBB">
      <w:pPr>
        <w:keepNext/>
        <w:jc w:val="center"/>
        <w:rPr>
          <w:b/>
          <w:lang w:val="fr-FR"/>
        </w:rPr>
      </w:pPr>
      <w:r>
        <w:object w:dxaOrig="12285" w:dyaOrig="5805">
          <v:shape id="_x0000_i1126" type="#_x0000_t75" style="width:495pt;height:232.5pt" o:ole="">
            <v:imagedata r:id="rId310" o:title=""/>
          </v:shape>
          <o:OLEObject Type="Embed" ProgID="Visio.Drawing.11" ShapeID="_x0000_i1126" DrawAspect="Content" ObjectID="_1484470919" r:id="rId311"/>
        </w:object>
      </w:r>
      <w:r w:rsidRPr="00EC5F44">
        <w:rPr>
          <w:b/>
          <w:lang w:val="fr-FR"/>
        </w:rPr>
        <w:t xml:space="preserve">Figure </w:t>
      </w:r>
      <w:r w:rsidRPr="007B1D16">
        <w:rPr>
          <w:rFonts w:hint="eastAsia"/>
          <w:b/>
          <w:lang w:val="fr-FR"/>
        </w:rPr>
        <w:t>D</w:t>
      </w:r>
      <w:r w:rsidRPr="007B1D16">
        <w:rPr>
          <w:b/>
          <w:lang w:val="fr-FR"/>
        </w:rPr>
        <w:t>.2.</w:t>
      </w:r>
      <w:r w:rsidRPr="007B1D16">
        <w:rPr>
          <w:rFonts w:hint="eastAsia"/>
          <w:b/>
          <w:lang w:val="fr-FR"/>
        </w:rPr>
        <w:t>1</w:t>
      </w:r>
      <w:r w:rsidRPr="007B1D16">
        <w:rPr>
          <w:b/>
          <w:lang w:val="fr-FR"/>
        </w:rPr>
        <w:t>.1.</w:t>
      </w:r>
      <w:r>
        <w:rPr>
          <w:rFonts w:hint="eastAsia"/>
          <w:b/>
          <w:lang w:val="fr-FR" w:eastAsia="zh-CN"/>
        </w:rPr>
        <w:t>15</w:t>
      </w:r>
      <w:r w:rsidRPr="00EC5F44">
        <w:rPr>
          <w:b/>
          <w:lang w:val="fr-FR"/>
        </w:rPr>
        <w:t>.3-</w:t>
      </w:r>
      <w:r w:rsidRPr="007B1D16">
        <w:rPr>
          <w:rFonts w:hint="eastAsia"/>
          <w:b/>
          <w:lang w:val="fr-FR"/>
        </w:rPr>
        <w:t>1</w:t>
      </w:r>
      <w:r w:rsidRPr="00EC5F44">
        <w:rPr>
          <w:b/>
          <w:lang w:val="fr-FR"/>
        </w:rPr>
        <w:t xml:space="preserve"> </w:t>
      </w:r>
      <w:r w:rsidRPr="0081296B">
        <w:rPr>
          <w:b/>
          <w:lang w:val="fr-FR"/>
        </w:rPr>
        <w:t>uploadDeviceLog</w:t>
      </w:r>
      <w:r w:rsidRPr="00EC5F44">
        <w:rPr>
          <w:b/>
          <w:lang w:val="fr-FR"/>
        </w:rPr>
        <w:t xml:space="preserve"> Interaction Diagram</w:t>
      </w:r>
    </w:p>
    <w:p w:rsidR="00691FBB" w:rsidRPr="00E37E6F" w:rsidRDefault="00691FBB" w:rsidP="00691FBB">
      <w:pPr>
        <w:pStyle w:val="Heading6"/>
        <w:rPr>
          <w:lang w:val="fr-FR"/>
        </w:rPr>
      </w:pPr>
      <w:r>
        <w:rPr>
          <w:rFonts w:hint="eastAsia"/>
          <w:lang w:eastAsia="zh-CN"/>
        </w:rPr>
        <w:t>D</w:t>
      </w:r>
      <w:r>
        <w:t>.2.</w:t>
      </w:r>
      <w:r>
        <w:rPr>
          <w:rFonts w:hint="eastAsia"/>
          <w:lang w:eastAsia="zh-CN"/>
        </w:rPr>
        <w:t>1</w:t>
      </w:r>
      <w:r>
        <w:t>.1.</w:t>
      </w:r>
      <w:r>
        <w:rPr>
          <w:rFonts w:hint="eastAsia"/>
          <w:lang w:eastAsia="zh-CN"/>
        </w:rPr>
        <w:t>15</w:t>
      </w:r>
      <w:r w:rsidRPr="00E37E6F">
        <w:rPr>
          <w:lang w:val="fr-FR"/>
        </w:rPr>
        <w:t>.4</w:t>
      </w:r>
      <w:r w:rsidRPr="00E37E6F">
        <w:rPr>
          <w:lang w:val="fr-FR"/>
        </w:rPr>
        <w:tab/>
      </w:r>
      <w:r w:rsidRPr="00E37E6F">
        <w:rPr>
          <w:lang w:val="fr-FR" w:eastAsia="ko-KR"/>
        </w:rPr>
        <w:t>Post-Conditions</w:t>
      </w:r>
    </w:p>
    <w:p w:rsidR="00691FBB" w:rsidRDefault="00691FBB" w:rsidP="00691FBB">
      <w:pPr>
        <w:rPr>
          <w:lang w:eastAsia="zh-CN"/>
        </w:rPr>
      </w:pPr>
      <w:r>
        <w:rPr>
          <w:rFonts w:hint="eastAsia"/>
          <w:lang w:eastAsia="zh-CN"/>
        </w:rPr>
        <w:t>The Management Adapter has submitted a request to the Management Server to upload</w:t>
      </w:r>
      <w:r>
        <w:rPr>
          <w:rFonts w:hint="eastAsia"/>
          <w:lang w:val="en-US" w:eastAsia="zh-CN"/>
        </w:rPr>
        <w:t xml:space="preserve"> d</w:t>
      </w:r>
      <w:r w:rsidRPr="007505F9">
        <w:rPr>
          <w:lang w:val="en-US" w:eastAsia="zh-CN"/>
        </w:rPr>
        <w:t>evice</w:t>
      </w:r>
      <w:r>
        <w:rPr>
          <w:rFonts w:hint="eastAsia"/>
          <w:lang w:val="en-US" w:eastAsia="zh-CN"/>
        </w:rPr>
        <w:t xml:space="preserve"> log</w:t>
      </w:r>
      <w:r>
        <w:rPr>
          <w:rFonts w:hint="eastAsia"/>
          <w:lang w:eastAsia="zh-CN"/>
        </w:rPr>
        <w:t>.</w:t>
      </w:r>
    </w:p>
    <w:p w:rsidR="00691FBB" w:rsidRPr="00892A98" w:rsidRDefault="00691FBB" w:rsidP="00691FBB">
      <w:pPr>
        <w:rPr>
          <w:lang w:eastAsia="zh-CN"/>
        </w:rPr>
      </w:pPr>
      <w:r>
        <w:rPr>
          <w:lang w:eastAsia="zh-CN"/>
        </w:rPr>
        <w:t>The event is recorded</w:t>
      </w:r>
    </w:p>
    <w:p w:rsidR="00691FBB" w:rsidRDefault="00691FBB" w:rsidP="00691FBB">
      <w:pPr>
        <w:pStyle w:val="Heading6"/>
      </w:pPr>
      <w:r>
        <w:rPr>
          <w:rFonts w:hint="eastAsia"/>
          <w:lang w:eastAsia="zh-CN"/>
        </w:rPr>
        <w:lastRenderedPageBreak/>
        <w:t>D</w:t>
      </w:r>
      <w:r>
        <w:t>.2.</w:t>
      </w:r>
      <w:r>
        <w:rPr>
          <w:rFonts w:hint="eastAsia"/>
          <w:lang w:eastAsia="zh-CN"/>
        </w:rPr>
        <w:t>1</w:t>
      </w:r>
      <w:r>
        <w:t>.1.</w:t>
      </w:r>
      <w:r>
        <w:rPr>
          <w:rFonts w:hint="eastAsia"/>
          <w:lang w:eastAsia="zh-CN"/>
        </w:rPr>
        <w:t>15</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15</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Default="00691FBB" w:rsidP="003B63AC">
      <w:pPr>
        <w:rPr>
          <w:lang w:val="en-US"/>
        </w:rPr>
      </w:pPr>
      <w:r w:rsidRPr="00AD0535">
        <w:rPr>
          <w:lang w:val="en-US"/>
        </w:rPr>
        <w:t>Maximum Response: 300ms</w:t>
      </w:r>
      <w:r>
        <w:rPr>
          <w:lang w:val="en-US" w:eastAsia="zh-CN"/>
        </w:rPr>
        <w:br w:type="page"/>
      </w:r>
    </w:p>
    <w:p w:rsidR="00691FBB" w:rsidRDefault="00691FBB" w:rsidP="00691FBB">
      <w:pPr>
        <w:pStyle w:val="Heading5"/>
      </w:pPr>
      <w:bookmarkStart w:id="2044" w:name="_Toc399478316"/>
      <w:bookmarkStart w:id="2045" w:name="_Toc399478315"/>
      <w:r>
        <w:rPr>
          <w:rFonts w:hint="eastAsia"/>
          <w:lang w:eastAsia="zh-CN"/>
        </w:rPr>
        <w:lastRenderedPageBreak/>
        <w:t>D</w:t>
      </w:r>
      <w:r>
        <w:t>.2.</w:t>
      </w:r>
      <w:r>
        <w:rPr>
          <w:rFonts w:hint="eastAsia"/>
          <w:lang w:eastAsia="zh-CN"/>
        </w:rPr>
        <w:t>1</w:t>
      </w:r>
      <w:r>
        <w:t>.1.</w:t>
      </w:r>
      <w:r>
        <w:rPr>
          <w:rFonts w:hint="eastAsia"/>
          <w:lang w:eastAsia="zh-CN"/>
        </w:rPr>
        <w:t>16</w:t>
      </w:r>
      <w:bookmarkEnd w:id="2045"/>
      <w:r w:rsidRPr="00A320F3">
        <w:tab/>
      </w:r>
      <w:r w:rsidRPr="006E6922">
        <w:rPr>
          <w:lang w:val="en-US" w:eastAsia="zh-CN"/>
        </w:rPr>
        <w:t>getDeviceLogs</w:t>
      </w:r>
      <w:bookmarkEnd w:id="2044"/>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 </w:t>
      </w:r>
      <w:r w:rsidRPr="006E6922">
        <w:rPr>
          <w:lang w:val="en-US" w:eastAsia="zh-CN"/>
        </w:rPr>
        <w:t>getDeviceLogs</w:t>
      </w:r>
      <w:r w:rsidRPr="00AD0535">
        <w:rPr>
          <w:lang w:val="en-US"/>
        </w:rPr>
        <w:t xml:space="preserve"> request </w:t>
      </w:r>
      <w:r w:rsidRPr="003A3EBE">
        <w:rPr>
          <w:lang w:val="en-US"/>
        </w:rPr>
        <w:t>from</w:t>
      </w:r>
      <w:r w:rsidRPr="00AD0535">
        <w:rPr>
          <w:lang w:val="en-US"/>
        </w:rPr>
        <w:t xml:space="preserve"> an AE.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16</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 Rec</w:t>
      </w:r>
      <w:r w:rsidRPr="00AD0535">
        <w:rPr>
          <w:lang w:val="en-US"/>
        </w:rPr>
        <w:t>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16</w:t>
      </w:r>
      <w:r>
        <w:t>.</w:t>
      </w:r>
      <w:r>
        <w:rPr>
          <w:lang w:val="en-US"/>
        </w:rPr>
        <w:t>2</w:t>
      </w:r>
      <w:r w:rsidRPr="00AF5DB2">
        <w:tab/>
      </w:r>
      <w:r>
        <w:rPr>
          <w:lang w:val="en-US"/>
        </w:rPr>
        <w:t>Signature –</w:t>
      </w:r>
      <w:r w:rsidRPr="006E6922">
        <w:rPr>
          <w:lang w:val="en-US" w:eastAsia="zh-CN"/>
        </w:rPr>
        <w:t>getDeviceLogs</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4" w:space="0" w:color="auto"/>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 xml:space="preserve">Array of </w:t>
            </w:r>
            <w:r>
              <w:rPr>
                <w:rFonts w:ascii="Times New Roman" w:hAnsi="Times New Roman" w:hint="eastAsia"/>
                <w:sz w:val="20"/>
                <w:lang w:eastAsia="zh-CN"/>
              </w:rPr>
              <w:t>log</w:t>
            </w:r>
            <w:r>
              <w:rPr>
                <w:rFonts w:ascii="Times New Roman" w:hAnsi="Times New Roman"/>
                <w:sz w:val="20"/>
                <w:lang w:eastAsia="ko-KR"/>
              </w:rPr>
              <w:t xml:space="preserve">. Type </w:t>
            </w:r>
            <w:r>
              <w:rPr>
                <w:rFonts w:ascii="Times New Roman" w:hAnsi="Times New Roman" w:hint="eastAsia"/>
                <w:sz w:val="20"/>
                <w:lang w:eastAsia="zh-CN"/>
              </w:rPr>
              <w:t xml:space="preserve">Log, see </w:t>
            </w:r>
            <w:r>
              <w:rPr>
                <w:lang w:val="en-US"/>
              </w:rPr>
              <w:t>6.6.1.1</w:t>
            </w:r>
            <w:r>
              <w:t>.1.</w:t>
            </w:r>
            <w:r>
              <w:rPr>
                <w:rFonts w:hint="eastAsia"/>
                <w:lang w:eastAsia="zh-CN"/>
              </w:rPr>
              <w:t>21</w:t>
            </w:r>
            <w:r>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eastAsia="zh-CN"/>
        </w:rPr>
      </w:pPr>
      <w:r>
        <w:t xml:space="preserve">Table </w:t>
      </w:r>
      <w:r>
        <w:rPr>
          <w:rFonts w:hint="eastAsia"/>
          <w:lang w:eastAsia="zh-CN"/>
        </w:rPr>
        <w:t>D</w:t>
      </w:r>
      <w:r>
        <w:t>.2.</w:t>
      </w:r>
      <w:r>
        <w:rPr>
          <w:rFonts w:hint="eastAsia"/>
          <w:lang w:eastAsia="zh-CN"/>
        </w:rPr>
        <w:t>1</w:t>
      </w:r>
      <w:r>
        <w:t>.1.</w:t>
      </w:r>
      <w:r>
        <w:rPr>
          <w:rFonts w:hint="eastAsia"/>
          <w:lang w:eastAsia="zh-CN"/>
        </w:rPr>
        <w:t>16</w:t>
      </w:r>
      <w:r>
        <w:t>.</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r w:rsidRPr="006E6922">
        <w:rPr>
          <w:lang w:val="en-US" w:eastAsia="zh-CN"/>
        </w:rPr>
        <w:t>getDeviceLogs</w:t>
      </w:r>
      <w:r>
        <w:rPr>
          <w:lang w:val="en-US"/>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16</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60"/>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60"/>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60"/>
        </w:numPr>
        <w:rPr>
          <w:lang w:eastAsia="ko-KR"/>
        </w:rPr>
      </w:pPr>
      <w:r>
        <w:rPr>
          <w:lang w:eastAsia="ko-KR"/>
        </w:rPr>
        <w:t xml:space="preserve">Issues the request to the Management Adapter to </w:t>
      </w:r>
      <w:r>
        <w:rPr>
          <w:rFonts w:hint="eastAsia"/>
          <w:lang w:val="en-US" w:eastAsia="zh-CN"/>
        </w:rPr>
        <w:t>get</w:t>
      </w:r>
      <w:r w:rsidRPr="003A3EBE">
        <w:rPr>
          <w:rFonts w:hint="eastAsia"/>
          <w:lang w:val="en-US"/>
        </w:rPr>
        <w:t xml:space="preserve"> </w:t>
      </w:r>
      <w:r>
        <w:rPr>
          <w:rFonts w:hint="eastAsia"/>
          <w:lang w:val="en-US" w:eastAsia="zh-CN"/>
        </w:rPr>
        <w:t>all logs of a device</w:t>
      </w:r>
    </w:p>
    <w:p w:rsidR="00691FBB" w:rsidRDefault="00691FBB" w:rsidP="00913D9A">
      <w:pPr>
        <w:pStyle w:val="ListParagraph"/>
        <w:numPr>
          <w:ilvl w:val="0"/>
          <w:numId w:val="60"/>
        </w:numPr>
        <w:rPr>
          <w:lang w:eastAsia="ko-KR"/>
        </w:rPr>
      </w:pPr>
      <w:r>
        <w:rPr>
          <w:lang w:eastAsia="ko-KR"/>
        </w:rPr>
        <w:t>Records the event</w:t>
      </w:r>
    </w:p>
    <w:p w:rsidR="00691FBB" w:rsidRPr="00EC5F44" w:rsidRDefault="00691FBB" w:rsidP="00691FBB">
      <w:pPr>
        <w:keepNext/>
        <w:jc w:val="center"/>
        <w:rPr>
          <w:b/>
          <w:lang w:val="fr-FR"/>
        </w:rPr>
      </w:pPr>
      <w:r>
        <w:object w:dxaOrig="12285" w:dyaOrig="5805">
          <v:shape id="_x0000_i1127" type="#_x0000_t75" style="width:495pt;height:232.5pt" o:ole="">
            <v:imagedata r:id="rId312" o:title=""/>
          </v:shape>
          <o:OLEObject Type="Embed" ProgID="Visio.Drawing.11" ShapeID="_x0000_i1127" DrawAspect="Content" ObjectID="_1484470920" r:id="rId313"/>
        </w:object>
      </w:r>
      <w:r w:rsidRPr="00EC5F44">
        <w:rPr>
          <w:b/>
          <w:lang w:val="fr-FR"/>
        </w:rPr>
        <w:t xml:space="preserve">Figure </w:t>
      </w:r>
      <w:r w:rsidRPr="007B1D16">
        <w:rPr>
          <w:rFonts w:hint="eastAsia"/>
          <w:b/>
          <w:lang w:val="fr-FR"/>
        </w:rPr>
        <w:t>D</w:t>
      </w:r>
      <w:r w:rsidRPr="007B1D16">
        <w:rPr>
          <w:b/>
          <w:lang w:val="fr-FR"/>
        </w:rPr>
        <w:t>.2.</w:t>
      </w:r>
      <w:r w:rsidRPr="007B1D16">
        <w:rPr>
          <w:rFonts w:hint="eastAsia"/>
          <w:b/>
          <w:lang w:val="fr-FR"/>
        </w:rPr>
        <w:t>1</w:t>
      </w:r>
      <w:r w:rsidRPr="007B1D16">
        <w:rPr>
          <w:b/>
          <w:lang w:val="fr-FR"/>
        </w:rPr>
        <w:t>.1.</w:t>
      </w:r>
      <w:r>
        <w:rPr>
          <w:rFonts w:hint="eastAsia"/>
          <w:b/>
          <w:lang w:val="fr-FR" w:eastAsia="zh-CN"/>
        </w:rPr>
        <w:t>16</w:t>
      </w:r>
      <w:r w:rsidRPr="00EC5F44">
        <w:rPr>
          <w:b/>
          <w:lang w:val="fr-FR"/>
        </w:rPr>
        <w:t>.3-</w:t>
      </w:r>
      <w:r w:rsidRPr="007B1D16">
        <w:rPr>
          <w:rFonts w:hint="eastAsia"/>
          <w:b/>
          <w:lang w:val="fr-FR"/>
        </w:rPr>
        <w:t>1</w:t>
      </w:r>
      <w:r w:rsidRPr="00EC5F44">
        <w:rPr>
          <w:b/>
          <w:lang w:val="fr-FR"/>
        </w:rPr>
        <w:t xml:space="preserve"> </w:t>
      </w:r>
      <w:r w:rsidRPr="006E6922">
        <w:rPr>
          <w:b/>
          <w:lang w:val="fr-FR"/>
        </w:rPr>
        <w:t>getDeviceLogs</w:t>
      </w:r>
      <w:r w:rsidRPr="00EC5F44">
        <w:rPr>
          <w:b/>
          <w:lang w:val="fr-FR"/>
        </w:rPr>
        <w:t xml:space="preserve"> Interaction Diagram</w:t>
      </w:r>
    </w:p>
    <w:p w:rsidR="00691FBB" w:rsidRPr="00E37E6F" w:rsidRDefault="00691FBB" w:rsidP="00691FBB">
      <w:pPr>
        <w:pStyle w:val="Heading6"/>
        <w:rPr>
          <w:lang w:val="fr-FR"/>
        </w:rPr>
      </w:pPr>
      <w:r w:rsidRPr="00691FBB">
        <w:rPr>
          <w:rFonts w:hint="eastAsia"/>
          <w:lang w:val="fr-FR"/>
        </w:rPr>
        <w:t>D</w:t>
      </w:r>
      <w:r w:rsidRPr="00691FBB">
        <w:rPr>
          <w:lang w:val="fr-FR"/>
        </w:rPr>
        <w:t>.2.</w:t>
      </w:r>
      <w:r w:rsidRPr="00691FBB">
        <w:rPr>
          <w:rFonts w:hint="eastAsia"/>
          <w:lang w:val="fr-FR"/>
        </w:rPr>
        <w:t>1</w:t>
      </w:r>
      <w:r w:rsidRPr="00691FBB">
        <w:rPr>
          <w:lang w:val="fr-FR"/>
        </w:rPr>
        <w:t>.1.</w:t>
      </w:r>
      <w:r w:rsidRPr="00691FBB">
        <w:rPr>
          <w:rFonts w:hint="eastAsia"/>
          <w:lang w:val="fr-FR"/>
        </w:rPr>
        <w:t>16</w:t>
      </w:r>
      <w:r w:rsidRPr="00E37E6F">
        <w:rPr>
          <w:lang w:val="fr-FR"/>
        </w:rPr>
        <w:t>.4</w:t>
      </w:r>
      <w:r w:rsidRPr="00E37E6F">
        <w:rPr>
          <w:lang w:val="fr-FR"/>
        </w:rPr>
        <w:tab/>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r>
        <w:rPr>
          <w:rFonts w:hint="eastAsia"/>
          <w:lang w:val="en-US" w:eastAsia="zh-CN"/>
        </w:rPr>
        <w:t>all logs of a device</w:t>
      </w:r>
      <w:r>
        <w:rPr>
          <w:rFonts w:hint="eastAsia"/>
          <w:lang w:eastAsia="zh-CN"/>
        </w:rPr>
        <w:t>.</w:t>
      </w:r>
    </w:p>
    <w:p w:rsidR="00691FBB" w:rsidRPr="00892A98" w:rsidRDefault="00691FBB" w:rsidP="00691FBB">
      <w:pPr>
        <w:rPr>
          <w:lang w:eastAsia="zh-CN"/>
        </w:rPr>
      </w:pPr>
      <w:r>
        <w:rPr>
          <w:lang w:eastAsia="zh-CN"/>
        </w:rPr>
        <w:t>The event is recorded</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16</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lastRenderedPageBreak/>
        <w:t>D</w:t>
      </w:r>
      <w:r>
        <w:t>.2.</w:t>
      </w:r>
      <w:r>
        <w:rPr>
          <w:rFonts w:hint="eastAsia"/>
          <w:lang w:eastAsia="zh-CN"/>
        </w:rPr>
        <w:t>1</w:t>
      </w:r>
      <w:r>
        <w:t>.1.</w:t>
      </w:r>
      <w:r>
        <w:rPr>
          <w:rFonts w:hint="eastAsia"/>
          <w:lang w:eastAsia="zh-CN"/>
        </w:rPr>
        <w:t>16</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AD0535" w:rsidRDefault="00691FBB" w:rsidP="00691FBB">
      <w:pPr>
        <w:rPr>
          <w:lang w:val="en-US"/>
        </w:rPr>
      </w:pPr>
      <w:r w:rsidRPr="00AD0535">
        <w:rPr>
          <w:lang w:val="en-US"/>
        </w:rPr>
        <w:t>Maximum Response: 300ms</w:t>
      </w:r>
    </w:p>
    <w:p w:rsidR="00691FBB" w:rsidRDefault="00691FBB" w:rsidP="00691FBB">
      <w:pPr>
        <w:overflowPunct/>
        <w:autoSpaceDE/>
        <w:autoSpaceDN/>
        <w:adjustRightInd/>
        <w:spacing w:after="0"/>
        <w:textAlignment w:val="auto"/>
        <w:rPr>
          <w:rStyle w:val="Guidance"/>
          <w:rFonts w:ascii="Arial" w:hAnsi="Arial" w:cs="Arial"/>
          <w:sz w:val="18"/>
          <w:szCs w:val="18"/>
          <w:lang w:val="en-US" w:eastAsia="zh-CN"/>
        </w:rPr>
      </w:pPr>
      <w:r>
        <w:rPr>
          <w:rStyle w:val="Guidance"/>
          <w:rFonts w:ascii="Arial" w:hAnsi="Arial" w:cs="Arial"/>
          <w:sz w:val="18"/>
          <w:szCs w:val="18"/>
          <w:lang w:val="en-US" w:eastAsia="zh-CN"/>
        </w:rPr>
        <w:br w:type="page"/>
      </w:r>
    </w:p>
    <w:p w:rsidR="00691FBB" w:rsidRDefault="00691FBB" w:rsidP="00691FBB">
      <w:pPr>
        <w:pStyle w:val="Heading5"/>
      </w:pPr>
      <w:bookmarkStart w:id="2046" w:name="_Toc399478317"/>
      <w:r>
        <w:rPr>
          <w:rFonts w:hint="eastAsia"/>
          <w:lang w:eastAsia="zh-CN"/>
        </w:rPr>
        <w:lastRenderedPageBreak/>
        <w:t>D</w:t>
      </w:r>
      <w:r>
        <w:t>.2.</w:t>
      </w:r>
      <w:r>
        <w:rPr>
          <w:rFonts w:hint="eastAsia"/>
          <w:lang w:eastAsia="zh-CN"/>
        </w:rPr>
        <w:t>1</w:t>
      </w:r>
      <w:r>
        <w:t>.1.</w:t>
      </w:r>
      <w:r>
        <w:rPr>
          <w:rFonts w:hint="eastAsia"/>
          <w:lang w:eastAsia="zh-CN"/>
        </w:rPr>
        <w:t>17</w:t>
      </w:r>
      <w:r w:rsidRPr="00A320F3">
        <w:tab/>
      </w:r>
      <w:r w:rsidRPr="007344A5">
        <w:rPr>
          <w:lang w:val="en-US" w:eastAsia="zh-CN"/>
        </w:rPr>
        <w:t>getDeviceLogInformation</w:t>
      </w:r>
      <w:bookmarkEnd w:id="2046"/>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 </w:t>
      </w:r>
      <w:r w:rsidRPr="007344A5">
        <w:rPr>
          <w:lang w:val="en-US" w:eastAsia="zh-CN"/>
        </w:rPr>
        <w:t>getDeviceLogInformation</w:t>
      </w:r>
      <w:r w:rsidRPr="00AD0535">
        <w:rPr>
          <w:lang w:val="en-US"/>
        </w:rPr>
        <w:t xml:space="preserve"> request </w:t>
      </w:r>
      <w:r w:rsidRPr="003A3EBE">
        <w:rPr>
          <w:lang w:val="en-US"/>
        </w:rPr>
        <w:t>from</w:t>
      </w:r>
      <w:r w:rsidRPr="00AD0535">
        <w:rPr>
          <w:lang w:val="en-US"/>
        </w:rPr>
        <w:t xml:space="preserve"> an AE.</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17</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 Rec</w:t>
      </w:r>
      <w:r w:rsidRPr="00AD0535">
        <w:rPr>
          <w:lang w:val="en-US"/>
        </w:rPr>
        <w:t>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D</w:t>
      </w:r>
      <w:r>
        <w:t>.2.</w:t>
      </w:r>
      <w:r>
        <w:rPr>
          <w:rFonts w:hint="eastAsia"/>
          <w:lang w:eastAsia="zh-CN"/>
        </w:rPr>
        <w:t>1</w:t>
      </w:r>
      <w:r>
        <w:t>.1.</w:t>
      </w:r>
      <w:r>
        <w:rPr>
          <w:rFonts w:hint="eastAsia"/>
          <w:lang w:eastAsia="zh-CN"/>
        </w:rPr>
        <w:t>17</w:t>
      </w:r>
      <w:r>
        <w:t>.</w:t>
      </w:r>
      <w:r>
        <w:rPr>
          <w:lang w:val="en-US"/>
        </w:rPr>
        <w:t>2</w:t>
      </w:r>
      <w:r w:rsidRPr="00AF5DB2">
        <w:tab/>
      </w:r>
      <w:r>
        <w:rPr>
          <w:lang w:val="en-US"/>
        </w:rPr>
        <w:t>Signature –</w:t>
      </w:r>
      <w:r w:rsidRPr="007344A5">
        <w:rPr>
          <w:lang w:val="en-US" w:eastAsia="zh-CN"/>
        </w:rPr>
        <w:t>getDeviceLogInformation</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4" w:space="0" w:color="auto"/>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4508FB" w:rsidTr="00691FBB">
        <w:trPr>
          <w:tblHeader/>
          <w:jc w:val="center"/>
        </w:trPr>
        <w:tc>
          <w:tcPr>
            <w:tcW w:w="1709" w:type="dxa"/>
            <w:tcBorders>
              <w:left w:val="single" w:sz="1" w:space="0" w:color="000000"/>
              <w:bottom w:val="single" w:sz="4" w:space="0" w:color="auto"/>
            </w:tcBorders>
          </w:tcPr>
          <w:p w:rsidR="00691FBB" w:rsidRDefault="00691FBB" w:rsidP="00691FBB">
            <w:pPr>
              <w:pStyle w:val="TAL"/>
              <w:snapToGrid w:val="0"/>
              <w:rPr>
                <w:rFonts w:ascii="Times New Roman" w:hAnsi="Times New Roman"/>
                <w:sz w:val="20"/>
              </w:rPr>
            </w:pPr>
            <w:r>
              <w:rPr>
                <w:rFonts w:ascii="Times New Roman" w:hAnsi="Times New Roman"/>
                <w:sz w:val="20"/>
              </w:rPr>
              <w:t>filterCriteria</w:t>
            </w:r>
          </w:p>
        </w:tc>
        <w:tc>
          <w:tcPr>
            <w:tcW w:w="900" w:type="dxa"/>
            <w:tcBorders>
              <w:left w:val="single" w:sz="1" w:space="0" w:color="000000"/>
              <w:bottom w:val="single" w:sz="4" w:space="0" w:color="auto"/>
              <w:right w:val="single" w:sz="1" w:space="0" w:color="000000"/>
            </w:tcBorders>
          </w:tcPr>
          <w:p w:rsidR="00691FBB" w:rsidRPr="004A4A55" w:rsidRDefault="00691FBB" w:rsidP="00691FBB">
            <w:pPr>
              <w:pStyle w:val="TAL"/>
              <w:snapToGrid w:val="0"/>
              <w:rPr>
                <w:rFonts w:ascii="Times New Roman" w:hAnsi="Times New Roman"/>
                <w:sz w:val="20"/>
              </w:rPr>
            </w:pPr>
            <w:r>
              <w:rPr>
                <w:rFonts w:ascii="Times New Roman" w:hAnsi="Times New Roman"/>
                <w:sz w:val="20"/>
              </w:rPr>
              <w:t>IN</w:t>
            </w:r>
          </w:p>
        </w:tc>
        <w:tc>
          <w:tcPr>
            <w:tcW w:w="900" w:type="dxa"/>
            <w:tcBorders>
              <w:left w:val="single" w:sz="1" w:space="0" w:color="000000"/>
              <w:bottom w:val="single" w:sz="4" w:space="0" w:color="auto"/>
            </w:tcBorders>
          </w:tcPr>
          <w:p w:rsidR="00691FBB" w:rsidRPr="004A4A55"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691FBB" w:rsidRPr="004508FB" w:rsidRDefault="00691FBB" w:rsidP="00691FBB">
            <w:pPr>
              <w:pStyle w:val="TAL"/>
              <w:snapToGrid w:val="0"/>
              <w:rPr>
                <w:rFonts w:ascii="Times New Roman" w:hAnsi="Times New Roman"/>
                <w:sz w:val="20"/>
              </w:rPr>
            </w:pPr>
            <w:r w:rsidRPr="004508FB">
              <w:rPr>
                <w:rFonts w:ascii="Times New Roman" w:hAnsi="Times New Roman"/>
                <w:sz w:val="20"/>
              </w:rPr>
              <w:t xml:space="preserve">See Table </w:t>
            </w:r>
            <w:r>
              <w:rPr>
                <w:lang w:val="en-US"/>
              </w:rPr>
              <w:t>6.6.1.1</w:t>
            </w:r>
            <w:r w:rsidRPr="00FD28C5">
              <w:rPr>
                <w:lang w:val="en-US"/>
              </w:rPr>
              <w:t>.1.</w:t>
            </w:r>
            <w:r w:rsidRPr="00FD28C5">
              <w:rPr>
                <w:rFonts w:hint="eastAsia"/>
                <w:lang w:val="en-US"/>
              </w:rPr>
              <w:t>2</w:t>
            </w:r>
            <w:r>
              <w:rPr>
                <w:rFonts w:hint="eastAsia"/>
                <w:lang w:val="en-US" w:eastAsia="zh-CN"/>
              </w:rPr>
              <w:t>2</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ko-KR"/>
              </w:rPr>
              <w:t>logURL</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ko-KR"/>
              </w:rPr>
              <w:t xml:space="preserve">The URL </w:t>
            </w:r>
            <w:r w:rsidRPr="0039605A">
              <w:rPr>
                <w:rFonts w:ascii="Times New Roman" w:hAnsi="Times New Roman"/>
                <w:sz w:val="20"/>
                <w:lang w:eastAsia="ko-KR"/>
              </w:rPr>
              <w:t xml:space="preserve">from which the </w:t>
            </w:r>
            <w:r w:rsidRPr="0039605A">
              <w:rPr>
                <w:rFonts w:ascii="Times New Roman" w:hAnsi="Times New Roman" w:hint="eastAsia"/>
                <w:sz w:val="20"/>
                <w:lang w:eastAsia="ko-KR"/>
              </w:rPr>
              <w:t>log</w:t>
            </w:r>
            <w:r w:rsidRPr="0039605A">
              <w:rPr>
                <w:rFonts w:ascii="Times New Roman" w:hAnsi="Times New Roman"/>
                <w:sz w:val="20"/>
                <w:lang w:eastAsia="ko-KR"/>
              </w:rPr>
              <w:t xml:space="preserve"> can be </w:t>
            </w:r>
            <w:r>
              <w:rPr>
                <w:rFonts w:ascii="Times New Roman" w:hAnsi="Times New Roman" w:hint="eastAsia"/>
                <w:sz w:val="20"/>
                <w:lang w:eastAsia="zh-CN"/>
              </w:rPr>
              <w:t>accessed</w:t>
            </w:r>
            <w:r w:rsidRPr="0039605A">
              <w:rPr>
                <w:rFonts w:ascii="Times New Roman" w:hAnsi="Times New Roman"/>
                <w:sz w:val="20"/>
                <w:lang w:eastAsia="ko-KR"/>
              </w:rPr>
              <w:t>.</w:t>
            </w:r>
          </w:p>
        </w:tc>
      </w:tr>
      <w:tr w:rsidR="00691FB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log</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zh-CN"/>
              </w:rPr>
            </w:pPr>
            <w:r w:rsidRPr="003D6A17">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 xml:space="preserve">Type </w:t>
            </w:r>
            <w:r>
              <w:rPr>
                <w:rFonts w:ascii="Times New Roman" w:hAnsi="Times New Roman" w:hint="eastAsia"/>
                <w:sz w:val="20"/>
                <w:lang w:eastAsia="zh-CN"/>
              </w:rPr>
              <w:t xml:space="preserve">Log, see </w:t>
            </w:r>
            <w:r>
              <w:rPr>
                <w:lang w:val="en-US"/>
              </w:rPr>
              <w:t>6.6.1.1</w:t>
            </w:r>
            <w:r>
              <w:t>.1.</w:t>
            </w:r>
            <w:r>
              <w:rPr>
                <w:rFonts w:hint="eastAsia"/>
                <w:lang w:eastAsia="zh-CN"/>
              </w:rPr>
              <w:t>21</w:t>
            </w:r>
            <w:r>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Pr="00172DD1" w:rsidRDefault="00691FBB" w:rsidP="00691FBB">
      <w:pPr>
        <w:pStyle w:val="Caption"/>
        <w:jc w:val="center"/>
        <w:rPr>
          <w:lang w:val="fr-FR" w:eastAsia="zh-CN"/>
        </w:rPr>
      </w:pPr>
      <w:r w:rsidRPr="00172DD1">
        <w:rPr>
          <w:lang w:val="fr-FR"/>
        </w:rPr>
        <w:t xml:space="preserve">Table </w:t>
      </w:r>
      <w:r w:rsidRPr="00172DD1">
        <w:rPr>
          <w:rFonts w:hint="eastAsia"/>
          <w:lang w:val="fr-FR" w:eastAsia="zh-CN"/>
        </w:rPr>
        <w:t>D</w:t>
      </w:r>
      <w:r w:rsidRPr="00172DD1">
        <w:rPr>
          <w:lang w:val="fr-FR"/>
        </w:rPr>
        <w:t>.2.</w:t>
      </w:r>
      <w:r w:rsidRPr="00172DD1">
        <w:rPr>
          <w:rFonts w:hint="eastAsia"/>
          <w:lang w:val="fr-FR" w:eastAsia="zh-CN"/>
        </w:rPr>
        <w:t>1</w:t>
      </w:r>
      <w:r w:rsidRPr="00172DD1">
        <w:rPr>
          <w:lang w:val="fr-FR"/>
        </w:rPr>
        <w:t>.1.</w:t>
      </w:r>
      <w:r w:rsidRPr="00172DD1">
        <w:rPr>
          <w:rFonts w:hint="eastAsia"/>
          <w:lang w:val="fr-FR" w:eastAsia="zh-CN"/>
        </w:rPr>
        <w:t>1</w:t>
      </w:r>
      <w:r>
        <w:rPr>
          <w:rFonts w:hint="eastAsia"/>
          <w:lang w:val="fr-FR" w:eastAsia="zh-CN"/>
        </w:rPr>
        <w:t>7</w:t>
      </w:r>
      <w:r w:rsidRPr="00172DD1">
        <w:rPr>
          <w:lang w:val="fr-FR"/>
        </w:rPr>
        <w:t>.2-1 D</w:t>
      </w:r>
      <w:r w:rsidRPr="00172DD1">
        <w:rPr>
          <w:rFonts w:hint="eastAsia"/>
          <w:lang w:val="fr-FR" w:eastAsia="zh-CN"/>
        </w:rPr>
        <w:t>evice</w:t>
      </w:r>
      <w:r w:rsidRPr="00172DD1">
        <w:rPr>
          <w:lang w:val="fr-FR"/>
        </w:rPr>
        <w:t xml:space="preserve"> </w:t>
      </w:r>
      <w:r w:rsidRPr="00172DD1">
        <w:rPr>
          <w:rFonts w:hint="eastAsia"/>
          <w:lang w:val="fr-FR" w:eastAsia="zh-CN"/>
        </w:rPr>
        <w:t>Management</w:t>
      </w:r>
      <w:r w:rsidRPr="00172DD1">
        <w:rPr>
          <w:lang w:val="fr-FR"/>
        </w:rPr>
        <w:t xml:space="preserve"> Service –</w:t>
      </w:r>
      <w:r w:rsidRPr="00172DD1">
        <w:rPr>
          <w:lang w:val="fr-FR" w:eastAsia="zh-CN"/>
        </w:rPr>
        <w:t>getDeviceLogInformation</w:t>
      </w:r>
      <w:r w:rsidRPr="00172DD1">
        <w:rPr>
          <w:lang w:val="fr-FR"/>
        </w:rPr>
        <w:t xml:space="preserve"> capability</w:t>
      </w:r>
    </w:p>
    <w:p w:rsidR="00691FBB" w:rsidRDefault="00691FBB" w:rsidP="00691FBB">
      <w:pPr>
        <w:pStyle w:val="Heading6"/>
        <w:rPr>
          <w:lang w:eastAsia="ko-KR"/>
        </w:rPr>
      </w:pPr>
      <w:r>
        <w:rPr>
          <w:rFonts w:hint="eastAsia"/>
          <w:lang w:eastAsia="zh-CN"/>
        </w:rPr>
        <w:t>D</w:t>
      </w:r>
      <w:r>
        <w:t>.2.</w:t>
      </w:r>
      <w:r>
        <w:rPr>
          <w:rFonts w:hint="eastAsia"/>
          <w:lang w:eastAsia="zh-CN"/>
        </w:rPr>
        <w:t>1</w:t>
      </w:r>
      <w:r>
        <w:t>.1.</w:t>
      </w:r>
      <w:r>
        <w:rPr>
          <w:rFonts w:hint="eastAsia"/>
          <w:lang w:eastAsia="zh-CN"/>
        </w:rPr>
        <w:t>17</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61"/>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61"/>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61"/>
        </w:numPr>
        <w:rPr>
          <w:lang w:eastAsia="ko-KR"/>
        </w:rPr>
      </w:pPr>
      <w:r>
        <w:rPr>
          <w:lang w:eastAsia="ko-KR"/>
        </w:rPr>
        <w:t xml:space="preserve">Issues the request to the Management Adapter to </w:t>
      </w:r>
      <w:r>
        <w:rPr>
          <w:rFonts w:hint="eastAsia"/>
          <w:lang w:val="en-US" w:eastAsia="zh-CN"/>
        </w:rPr>
        <w:t>get</w:t>
      </w:r>
      <w:r w:rsidRPr="003A3EBE">
        <w:rPr>
          <w:rFonts w:hint="eastAsia"/>
          <w:lang w:val="en-US"/>
        </w:rPr>
        <w:t xml:space="preserve"> </w:t>
      </w:r>
      <w:r>
        <w:rPr>
          <w:rFonts w:hint="eastAsia"/>
          <w:lang w:val="en-US" w:eastAsia="zh-CN"/>
        </w:rPr>
        <w:t>a device log information</w:t>
      </w:r>
    </w:p>
    <w:p w:rsidR="00691FBB" w:rsidRDefault="00691FBB" w:rsidP="00913D9A">
      <w:pPr>
        <w:pStyle w:val="ListParagraph"/>
        <w:numPr>
          <w:ilvl w:val="0"/>
          <w:numId w:val="61"/>
        </w:numPr>
        <w:rPr>
          <w:lang w:eastAsia="ko-KR"/>
        </w:rPr>
      </w:pPr>
      <w:r>
        <w:rPr>
          <w:lang w:eastAsia="ko-KR"/>
        </w:rPr>
        <w:t>Records the event</w:t>
      </w:r>
    </w:p>
    <w:p w:rsidR="00691FBB" w:rsidRPr="00EC5F44" w:rsidRDefault="00691FBB" w:rsidP="00691FBB">
      <w:pPr>
        <w:keepNext/>
        <w:jc w:val="center"/>
        <w:rPr>
          <w:b/>
          <w:lang w:val="fr-FR"/>
        </w:rPr>
      </w:pPr>
      <w:r>
        <w:object w:dxaOrig="12285" w:dyaOrig="5805">
          <v:shape id="_x0000_i1128" type="#_x0000_t75" style="width:495pt;height:232.5pt" o:ole="">
            <v:imagedata r:id="rId314" o:title=""/>
          </v:shape>
          <o:OLEObject Type="Embed" ProgID="Visio.Drawing.11" ShapeID="_x0000_i1128" DrawAspect="Content" ObjectID="_1484470921" r:id="rId315"/>
        </w:object>
      </w:r>
      <w:r w:rsidRPr="00EC5F44">
        <w:rPr>
          <w:b/>
          <w:lang w:val="fr-FR"/>
        </w:rPr>
        <w:t xml:space="preserve">Figure </w:t>
      </w:r>
      <w:r w:rsidRPr="007B1D16">
        <w:rPr>
          <w:rFonts w:hint="eastAsia"/>
          <w:b/>
          <w:lang w:val="fr-FR"/>
        </w:rPr>
        <w:t>D</w:t>
      </w:r>
      <w:r w:rsidRPr="007B1D16">
        <w:rPr>
          <w:b/>
          <w:lang w:val="fr-FR"/>
        </w:rPr>
        <w:t>.2.</w:t>
      </w:r>
      <w:r w:rsidRPr="007B1D16">
        <w:rPr>
          <w:rFonts w:hint="eastAsia"/>
          <w:b/>
          <w:lang w:val="fr-FR"/>
        </w:rPr>
        <w:t>1</w:t>
      </w:r>
      <w:r w:rsidRPr="007B1D16">
        <w:rPr>
          <w:b/>
          <w:lang w:val="fr-FR"/>
        </w:rPr>
        <w:t>.1.</w:t>
      </w:r>
      <w:r>
        <w:rPr>
          <w:rFonts w:hint="eastAsia"/>
          <w:b/>
          <w:lang w:val="fr-FR" w:eastAsia="zh-CN"/>
        </w:rPr>
        <w:t>17</w:t>
      </w:r>
      <w:r w:rsidRPr="00EC5F44">
        <w:rPr>
          <w:b/>
          <w:lang w:val="fr-FR"/>
        </w:rPr>
        <w:t>.3-</w:t>
      </w:r>
      <w:r w:rsidRPr="007B1D16">
        <w:rPr>
          <w:rFonts w:hint="eastAsia"/>
          <w:b/>
          <w:lang w:val="fr-FR"/>
        </w:rPr>
        <w:t>1</w:t>
      </w:r>
      <w:r w:rsidRPr="00EC5F44">
        <w:rPr>
          <w:b/>
          <w:lang w:val="fr-FR"/>
        </w:rPr>
        <w:t xml:space="preserve"> </w:t>
      </w:r>
      <w:r w:rsidRPr="007344A5">
        <w:rPr>
          <w:b/>
          <w:lang w:val="fr-FR"/>
        </w:rPr>
        <w:t>getDeviceLogInformation</w:t>
      </w:r>
      <w:r w:rsidRPr="00EC5F44">
        <w:rPr>
          <w:b/>
          <w:lang w:val="fr-FR"/>
        </w:rPr>
        <w:t xml:space="preserve"> Interaction Diagram</w:t>
      </w:r>
    </w:p>
    <w:p w:rsidR="00691FBB" w:rsidRPr="00E37E6F" w:rsidRDefault="00691FBB" w:rsidP="00691FBB">
      <w:pPr>
        <w:pStyle w:val="Heading6"/>
        <w:rPr>
          <w:lang w:val="fr-FR"/>
        </w:rPr>
      </w:pPr>
      <w:r w:rsidRPr="00C55284">
        <w:rPr>
          <w:rFonts w:hint="eastAsia"/>
          <w:lang w:val="fr-FR" w:eastAsia="zh-CN"/>
        </w:rPr>
        <w:t>D</w:t>
      </w:r>
      <w:r w:rsidRPr="00C55284">
        <w:rPr>
          <w:lang w:val="fr-FR"/>
        </w:rPr>
        <w:t>.2.</w:t>
      </w:r>
      <w:r w:rsidRPr="00C55284">
        <w:rPr>
          <w:rFonts w:hint="eastAsia"/>
          <w:lang w:val="fr-FR" w:eastAsia="zh-CN"/>
        </w:rPr>
        <w:t>1</w:t>
      </w:r>
      <w:r w:rsidRPr="00C55284">
        <w:rPr>
          <w:lang w:val="fr-FR"/>
        </w:rPr>
        <w:t>.1.</w:t>
      </w:r>
      <w:r w:rsidRPr="00C55284">
        <w:rPr>
          <w:rFonts w:hint="eastAsia"/>
          <w:lang w:val="fr-FR" w:eastAsia="zh-CN"/>
        </w:rPr>
        <w:t>1</w:t>
      </w:r>
      <w:r>
        <w:rPr>
          <w:rFonts w:hint="eastAsia"/>
          <w:lang w:val="fr-FR" w:eastAsia="zh-CN"/>
        </w:rPr>
        <w:t>7</w:t>
      </w:r>
      <w:r w:rsidRPr="00E37E6F">
        <w:rPr>
          <w:lang w:val="fr-FR"/>
        </w:rPr>
        <w:t>.4</w:t>
      </w:r>
      <w:r w:rsidRPr="00E37E6F">
        <w:rPr>
          <w:lang w:val="fr-FR"/>
        </w:rPr>
        <w:tab/>
      </w:r>
      <w:r w:rsidRPr="00E37E6F">
        <w:rPr>
          <w:lang w:val="fr-FR"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get</w:t>
      </w:r>
      <w:r w:rsidRPr="003A3EBE">
        <w:rPr>
          <w:rFonts w:hint="eastAsia"/>
          <w:lang w:val="en-US"/>
        </w:rPr>
        <w:t xml:space="preserve"> </w:t>
      </w:r>
      <w:proofErr w:type="gramStart"/>
      <w:r>
        <w:rPr>
          <w:rFonts w:hint="eastAsia"/>
          <w:lang w:val="en-US" w:eastAsia="zh-CN"/>
        </w:rPr>
        <w:t>a device</w:t>
      </w:r>
      <w:proofErr w:type="gramEnd"/>
      <w:r>
        <w:rPr>
          <w:rFonts w:hint="eastAsia"/>
          <w:lang w:val="en-US" w:eastAsia="zh-CN"/>
        </w:rPr>
        <w:t xml:space="preserve"> log information</w:t>
      </w:r>
      <w:r>
        <w:rPr>
          <w:rFonts w:hint="eastAsia"/>
          <w:lang w:eastAsia="zh-CN"/>
        </w:rPr>
        <w:t>.</w:t>
      </w:r>
    </w:p>
    <w:p w:rsidR="00691FBB" w:rsidRPr="00892A98" w:rsidRDefault="00691FBB" w:rsidP="00691FBB">
      <w:pPr>
        <w:rPr>
          <w:lang w:eastAsia="zh-CN"/>
        </w:rPr>
      </w:pPr>
      <w:r>
        <w:rPr>
          <w:lang w:eastAsia="zh-CN"/>
        </w:rPr>
        <w:t>The event is recorded</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17</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lastRenderedPageBreak/>
        <w:t>Consumed services may throw exceptions which are forwarded by this service capability.</w:t>
      </w:r>
    </w:p>
    <w:p w:rsidR="00691FBB" w:rsidRDefault="00691FBB" w:rsidP="00691FBB">
      <w:pPr>
        <w:pStyle w:val="Heading6"/>
      </w:pPr>
      <w:r>
        <w:rPr>
          <w:rFonts w:hint="eastAsia"/>
          <w:lang w:eastAsia="zh-CN"/>
        </w:rPr>
        <w:t>D</w:t>
      </w:r>
      <w:r>
        <w:t>.2.</w:t>
      </w:r>
      <w:r>
        <w:rPr>
          <w:rFonts w:hint="eastAsia"/>
          <w:lang w:eastAsia="zh-CN"/>
        </w:rPr>
        <w:t>1</w:t>
      </w:r>
      <w:r>
        <w:t>.1.</w:t>
      </w:r>
      <w:r>
        <w:rPr>
          <w:rFonts w:hint="eastAsia"/>
          <w:lang w:eastAsia="zh-CN"/>
        </w:rPr>
        <w:t>17</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Default="00691FBB" w:rsidP="00691FBB">
      <w:pPr>
        <w:rPr>
          <w:lang w:val="en-US" w:eastAsia="zh-CN"/>
        </w:rPr>
      </w:pPr>
      <w:r w:rsidRPr="00AD0535">
        <w:rPr>
          <w:lang w:val="en-US"/>
        </w:rPr>
        <w:t>Maximum Response: 300ms</w:t>
      </w:r>
    </w:p>
    <w:p w:rsidR="00691FBB" w:rsidRDefault="00691FBB" w:rsidP="00691FBB">
      <w:r>
        <w:br w:type="page"/>
      </w:r>
    </w:p>
    <w:p w:rsidR="00691FBB" w:rsidRDefault="00691FBB" w:rsidP="00691FBB">
      <w:pPr>
        <w:pStyle w:val="Heading5"/>
      </w:pPr>
      <w:bookmarkStart w:id="2047" w:name="_Toc398215070"/>
      <w:r>
        <w:rPr>
          <w:rFonts w:hint="eastAsia"/>
          <w:lang w:eastAsia="zh-CN"/>
        </w:rPr>
        <w:lastRenderedPageBreak/>
        <w:t xml:space="preserve"> D.2.1.1.18</w:t>
      </w:r>
      <w:r w:rsidRPr="00A320F3">
        <w:tab/>
      </w:r>
      <w:r w:rsidRPr="00D65225">
        <w:rPr>
          <w:lang w:val="en-US" w:eastAsia="zh-CN"/>
        </w:rPr>
        <w:t>getSoftwareInformation</w:t>
      </w:r>
      <w:bookmarkEnd w:id="2047"/>
    </w:p>
    <w:p w:rsidR="00691FBB" w:rsidRPr="003A3EBE" w:rsidRDefault="00691FBB" w:rsidP="00691FBB">
      <w:pPr>
        <w:rPr>
          <w:lang w:val="en-US"/>
        </w:rPr>
      </w:pPr>
      <w:r w:rsidRPr="003A3EBE">
        <w:rPr>
          <w:lang w:val="en-US"/>
        </w:rPr>
        <w:t xml:space="preserve">This service </w:t>
      </w:r>
      <w:r>
        <w:rPr>
          <w:lang w:val="en-US"/>
        </w:rPr>
        <w:t>capability</w:t>
      </w:r>
      <w:r w:rsidRPr="003A3EBE">
        <w:rPr>
          <w:lang w:val="en-US"/>
        </w:rPr>
        <w:t xml:space="preserve"> provides the ability to </w:t>
      </w:r>
      <w:r w:rsidRPr="003A3EBE">
        <w:rPr>
          <w:rFonts w:hint="eastAsia"/>
          <w:lang w:val="en-US"/>
        </w:rPr>
        <w:t xml:space="preserve">execute </w:t>
      </w:r>
      <w:r w:rsidRPr="003A3EBE">
        <w:rPr>
          <w:lang w:val="en-US"/>
        </w:rPr>
        <w:t xml:space="preserve">a </w:t>
      </w:r>
      <w:r w:rsidRPr="00D65225">
        <w:rPr>
          <w:lang w:val="en-US" w:eastAsia="zh-CN"/>
        </w:rPr>
        <w:t>getSoftwareInformation</w:t>
      </w:r>
      <w:r w:rsidRPr="003A3EBE">
        <w:rPr>
          <w:lang w:val="en-US"/>
        </w:rPr>
        <w:t xml:space="preserve"> request from an AE. </w:t>
      </w:r>
    </w:p>
    <w:p w:rsidR="00691FBB" w:rsidRDefault="00691FBB" w:rsidP="00691FBB">
      <w:pPr>
        <w:pStyle w:val="Heading6"/>
      </w:pPr>
      <w:r>
        <w:rPr>
          <w:rFonts w:hint="eastAsia"/>
          <w:lang w:eastAsia="zh-CN"/>
        </w:rPr>
        <w:t xml:space="preserve"> D.2.1.1.18</w:t>
      </w:r>
      <w:r>
        <w:t>.1</w:t>
      </w:r>
      <w:r w:rsidRPr="00A320F3">
        <w:tab/>
        <w:t>Pre-conditions</w:t>
      </w:r>
    </w:p>
    <w:p w:rsidR="00691FBB" w:rsidRPr="003A3EBE" w:rsidRDefault="00691FBB" w:rsidP="00691FBB">
      <w:pPr>
        <w:rPr>
          <w:lang w:val="en-US" w:eastAsia="zh-CN"/>
        </w:rPr>
      </w:pPr>
      <w:r w:rsidRPr="003A3EBE">
        <w:rPr>
          <w:lang w:val="en-US"/>
        </w:rPr>
        <w:t xml:space="preserve">The pre-conditions for </w:t>
      </w:r>
      <w:r>
        <w:rPr>
          <w:lang w:val="en-US"/>
        </w:rPr>
        <w:t>Mca</w:t>
      </w:r>
      <w:r w:rsidRPr="003A3EBE">
        <w:rPr>
          <w:lang w:val="en-US"/>
        </w:rPr>
        <w:t xml:space="preserve"> Received Requests are met.</w:t>
      </w:r>
    </w:p>
    <w:p w:rsidR="00691FBB" w:rsidRPr="003A3EBE" w:rsidRDefault="00691FBB" w:rsidP="00691FBB">
      <w:pPr>
        <w:rPr>
          <w:lang w:val="en-US"/>
        </w:rPr>
      </w:pPr>
      <w:r w:rsidRPr="003A3EBE">
        <w:rPr>
          <w:lang w:val="en-US"/>
        </w:rPr>
        <w:t xml:space="preserve"> A correlation between a Management Adapter</w:t>
      </w:r>
      <w:r w:rsidRPr="003A3EBE">
        <w:rPr>
          <w:rFonts w:hint="eastAsia"/>
          <w:lang w:val="en-US"/>
        </w:rPr>
        <w:t xml:space="preserve">, </w:t>
      </w:r>
      <w:r>
        <w:rPr>
          <w:rFonts w:hint="eastAsia"/>
          <w:lang w:val="en-US"/>
        </w:rPr>
        <w:t>the M2M Service Capability</w:t>
      </w:r>
      <w:r w:rsidRPr="003A3EBE">
        <w:rPr>
          <w:lang w:val="en-US"/>
        </w:rPr>
        <w:t xml:space="preserve"> </w:t>
      </w:r>
      <w:r w:rsidRPr="003A3EBE">
        <w:rPr>
          <w:rFonts w:hint="eastAsia"/>
          <w:lang w:val="en-US"/>
        </w:rPr>
        <w:t xml:space="preserve">and device </w:t>
      </w:r>
      <w:r w:rsidRPr="003A3EBE">
        <w:rPr>
          <w:lang w:val="en-US"/>
        </w:rPr>
        <w:t>exist.</w:t>
      </w:r>
    </w:p>
    <w:p w:rsidR="00691FBB" w:rsidRDefault="00691FBB" w:rsidP="00691FBB">
      <w:pPr>
        <w:pStyle w:val="Heading6"/>
        <w:rPr>
          <w:lang w:val="en-US" w:eastAsia="zh-CN"/>
        </w:rPr>
      </w:pPr>
      <w:r>
        <w:rPr>
          <w:rFonts w:hint="eastAsia"/>
          <w:lang w:eastAsia="zh-CN"/>
        </w:rPr>
        <w:t xml:space="preserve"> D.2.1.1.18</w:t>
      </w:r>
      <w:r>
        <w:t>.</w:t>
      </w:r>
      <w:r>
        <w:rPr>
          <w:lang w:val="en-US"/>
        </w:rPr>
        <w:t>2</w:t>
      </w:r>
      <w:r w:rsidRPr="00AF5DB2">
        <w:tab/>
      </w:r>
      <w:r>
        <w:rPr>
          <w:lang w:val="en-US"/>
        </w:rPr>
        <w:t>Signature –</w:t>
      </w:r>
      <w:r w:rsidRPr="00D65225">
        <w:rPr>
          <w:lang w:val="en-US" w:eastAsia="zh-CN"/>
        </w:rPr>
        <w:t>getSoftwareInformation</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4" w:space="0" w:color="auto"/>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4" w:space="0" w:color="auto"/>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4" w:space="0" w:color="auto"/>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4" w:space="0" w:color="auto"/>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4" w:space="0" w:color="auto"/>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4" w:space="0" w:color="auto"/>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URL</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URL from which the </w:t>
            </w:r>
            <w:r w:rsidRPr="006E2750">
              <w:rPr>
                <w:rFonts w:ascii="Times New Roman" w:hAnsi="Times New Roman" w:hint="eastAsia"/>
                <w:sz w:val="20"/>
                <w:lang w:eastAsia="ko-KR"/>
              </w:rPr>
              <w:t>soft</w:t>
            </w:r>
            <w:r w:rsidRPr="006E2750">
              <w:rPr>
                <w:rFonts w:ascii="Times New Roman" w:hAnsi="Times New Roman"/>
                <w:sz w:val="20"/>
                <w:lang w:eastAsia="ko-KR"/>
              </w:rPr>
              <w:t xml:space="preserve">ware </w:t>
            </w:r>
            <w:r w:rsidRPr="006E2750">
              <w:rPr>
                <w:rFonts w:ascii="Times New Roman" w:hAnsi="Times New Roman" w:hint="eastAsia"/>
                <w:sz w:val="20"/>
                <w:lang w:eastAsia="ko-KR"/>
              </w:rPr>
              <w:t>package</w:t>
            </w:r>
            <w:r w:rsidRPr="006E2750">
              <w:rPr>
                <w:rFonts w:ascii="Times New Roman" w:hAnsi="Times New Roman"/>
                <w:sz w:val="20"/>
                <w:lang w:eastAsia="ko-KR"/>
              </w:rPr>
              <w:t xml:space="preserve"> can be downloaded.</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Indicates the status of the </w:t>
            </w:r>
            <w:r w:rsidRPr="006E2750">
              <w:rPr>
                <w:rFonts w:ascii="Times New Roman" w:hAnsi="Times New Roman" w:hint="eastAsia"/>
                <w:sz w:val="20"/>
                <w:lang w:eastAsia="ko-KR"/>
              </w:rPr>
              <w:t>install</w:t>
            </w:r>
            <w:r w:rsidRPr="006E2750">
              <w:rPr>
                <w:rFonts w:ascii="Times New Roman" w:hAnsi="Times New Roman"/>
                <w:sz w:val="20"/>
                <w:lang w:eastAsia="ko-KR"/>
              </w:rPr>
              <w:t>.</w:t>
            </w:r>
            <w:r>
              <w:rPr>
                <w:rFonts w:ascii="Times New Roman" w:hAnsi="Times New Roman" w:hint="eastAsia"/>
                <w:sz w:val="20"/>
                <w:lang w:eastAsia="ko-KR"/>
              </w:rPr>
              <w:t xml:space="preserve"> </w:t>
            </w:r>
          </w:p>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The status of active or deactivate action.</w:t>
            </w:r>
          </w:p>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ko-KR"/>
              </w:rPr>
              <w:t xml:space="preserve">Enum </w:t>
            </w:r>
            <w:r w:rsidRPr="003F5B58">
              <w:rPr>
                <w:rFonts w:ascii="Times New Roman" w:hAnsi="Times New Roman" w:hint="eastAsia"/>
                <w:sz w:val="20"/>
                <w:lang w:eastAsia="ko-KR"/>
              </w:rPr>
              <w:t>ActionStatus</w:t>
            </w:r>
            <w:r>
              <w:rPr>
                <w:rFonts w:ascii="Times New Roman" w:hAnsi="Times New Roman" w:hint="eastAsia"/>
                <w:sz w:val="20"/>
                <w:lang w:eastAsia="ko-KR"/>
              </w:rPr>
              <w:t xml:space="preserve">, see </w:t>
            </w:r>
            <w:r w:rsidRPr="006866D7">
              <w:rPr>
                <w:rFonts w:ascii="Times New Roman" w:hAnsi="Times New Roman"/>
                <w:sz w:val="20"/>
                <w:lang w:eastAsia="ko-KR"/>
              </w:rPr>
              <w:t>6.6.1.1.1.</w:t>
            </w:r>
            <w:r w:rsidRPr="006866D7">
              <w:rPr>
                <w:rFonts w:ascii="Times New Roman" w:hAnsi="Times New Roman" w:hint="eastAsia"/>
                <w:sz w:val="20"/>
                <w:lang w:eastAsia="ko-KR"/>
              </w:rPr>
              <w:t>2</w:t>
            </w:r>
            <w:r>
              <w:rPr>
                <w:rFonts w:ascii="Times New Roman" w:hAnsi="Times New Roman" w:hint="eastAsia"/>
                <w:sz w:val="20"/>
                <w:lang w:eastAsia="ko-KR"/>
              </w:rPr>
              <w:t>6.</w:t>
            </w:r>
          </w:p>
        </w:tc>
      </w:tr>
      <w:tr w:rsidR="00691FBB" w:rsidRPr="006E45A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rPr>
      </w:pPr>
      <w:r>
        <w:t xml:space="preserve">Table </w:t>
      </w:r>
      <w:r>
        <w:rPr>
          <w:rFonts w:hint="eastAsia"/>
          <w:lang w:eastAsia="zh-CN"/>
        </w:rPr>
        <w:t>D.2.1.1.18</w:t>
      </w:r>
      <w:r>
        <w:t>.2-1 D</w:t>
      </w:r>
      <w:r>
        <w:rPr>
          <w:rFonts w:hint="eastAsia"/>
          <w:lang w:eastAsia="zh-CN"/>
        </w:rPr>
        <w:t>evice</w:t>
      </w:r>
      <w:r>
        <w:t xml:space="preserve"> </w:t>
      </w:r>
      <w:r>
        <w:rPr>
          <w:rFonts w:hint="eastAsia"/>
          <w:lang w:eastAsia="zh-CN"/>
        </w:rPr>
        <w:t>Management</w:t>
      </w:r>
      <w:r>
        <w:rPr>
          <w:lang w:val="en-US"/>
        </w:rPr>
        <w:t xml:space="preserve"> Service –</w:t>
      </w:r>
      <w:r w:rsidRPr="00D65225">
        <w:rPr>
          <w:lang w:val="en-US" w:eastAsia="zh-CN"/>
        </w:rPr>
        <w:t>getSoftwareInformation</w:t>
      </w:r>
      <w:r>
        <w:rPr>
          <w:lang w:val="en-US"/>
        </w:rPr>
        <w:t xml:space="preserve"> capability</w:t>
      </w:r>
    </w:p>
    <w:p w:rsidR="00691FBB" w:rsidRDefault="00691FBB" w:rsidP="00691FBB">
      <w:pPr>
        <w:pStyle w:val="Heading6"/>
        <w:rPr>
          <w:lang w:eastAsia="ko-KR"/>
        </w:rPr>
      </w:pPr>
      <w:r>
        <w:rPr>
          <w:rFonts w:hint="eastAsia"/>
          <w:lang w:eastAsia="zh-CN"/>
        </w:rPr>
        <w:t xml:space="preserve"> D.2.1.1.18</w:t>
      </w:r>
      <w:r>
        <w:t>.</w:t>
      </w:r>
      <w:r>
        <w:rPr>
          <w:lang w:val="en-US"/>
        </w:rPr>
        <w:t>3</w:t>
      </w:r>
      <w:r w:rsidRPr="00AF5DB2">
        <w:tab/>
      </w:r>
      <w:r>
        <w:rPr>
          <w:lang w:eastAsia="ko-KR"/>
        </w:rPr>
        <w:t>Service Interactions</w:t>
      </w:r>
    </w:p>
    <w:p w:rsidR="00691FBB" w:rsidRDefault="00691FBB" w:rsidP="00691FBB">
      <w:pPr>
        <w:rPr>
          <w:lang w:eastAsia="ko-KR"/>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65"/>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65"/>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65"/>
        </w:numPr>
        <w:rPr>
          <w:lang w:eastAsia="ko-KR"/>
        </w:rPr>
      </w:pPr>
      <w:r>
        <w:rPr>
          <w:lang w:eastAsia="ko-KR"/>
        </w:rPr>
        <w:t>Issues the request to the Management Adapter to</w:t>
      </w:r>
      <w:r w:rsidRPr="00D65225">
        <w:rPr>
          <w:rFonts w:hint="eastAsia"/>
          <w:lang w:val="en-US" w:eastAsia="zh-CN"/>
        </w:rPr>
        <w:t xml:space="preserve"> </w:t>
      </w:r>
      <w:r>
        <w:rPr>
          <w:rFonts w:hint="eastAsia"/>
          <w:lang w:val="en-US" w:eastAsia="zh-CN"/>
        </w:rPr>
        <w:t>get application software information</w:t>
      </w:r>
    </w:p>
    <w:p w:rsidR="00691FBB" w:rsidRDefault="00691FBB" w:rsidP="00913D9A">
      <w:pPr>
        <w:pStyle w:val="ListParagraph"/>
        <w:numPr>
          <w:ilvl w:val="0"/>
          <w:numId w:val="65"/>
        </w:numPr>
        <w:rPr>
          <w:lang w:eastAsia="ko-KR"/>
        </w:rPr>
      </w:pPr>
      <w:r>
        <w:rPr>
          <w:lang w:eastAsia="ko-KR"/>
        </w:rPr>
        <w:t>Records the event</w:t>
      </w:r>
    </w:p>
    <w:p w:rsidR="00691FBB" w:rsidRDefault="00691FBB" w:rsidP="00691FBB">
      <w:pPr>
        <w:keepNext/>
        <w:jc w:val="center"/>
        <w:rPr>
          <w:b/>
          <w:lang w:val="en-US"/>
        </w:rPr>
      </w:pPr>
      <w:r>
        <w:object w:dxaOrig="12285" w:dyaOrig="5805">
          <v:shape id="_x0000_i1129" type="#_x0000_t75" style="width:495pt;height:232.5pt" o:ole="">
            <v:imagedata r:id="rId316" o:title=""/>
          </v:shape>
          <o:OLEObject Type="Embed" ProgID="Visio.Drawing.11" ShapeID="_x0000_i1129" DrawAspect="Content" ObjectID="_1484470922" r:id="rId317"/>
        </w:object>
      </w:r>
      <w:r w:rsidRPr="00142368">
        <w:rPr>
          <w:b/>
          <w:lang w:val="en-US"/>
        </w:rPr>
        <w:t>Figure</w:t>
      </w:r>
      <w:r>
        <w:rPr>
          <w:b/>
          <w:lang w:val="en-US"/>
        </w:rPr>
        <w:t xml:space="preserve"> </w:t>
      </w:r>
      <w:r>
        <w:rPr>
          <w:rFonts w:hint="eastAsia"/>
          <w:b/>
          <w:lang w:val="en-US"/>
        </w:rPr>
        <w:t>D.2.1.1.1</w:t>
      </w:r>
      <w:r>
        <w:rPr>
          <w:rFonts w:hint="eastAsia"/>
          <w:b/>
          <w:lang w:val="en-US" w:eastAsia="zh-CN"/>
        </w:rPr>
        <w:t>8</w:t>
      </w:r>
      <w:r w:rsidRPr="00142368">
        <w:rPr>
          <w:b/>
          <w:lang w:val="en-US"/>
        </w:rPr>
        <w:t>.3-</w:t>
      </w:r>
      <w:r>
        <w:rPr>
          <w:rFonts w:hint="eastAsia"/>
          <w:b/>
          <w:lang w:val="en-US"/>
        </w:rPr>
        <w:t>1</w:t>
      </w:r>
      <w:r w:rsidRPr="00142368">
        <w:rPr>
          <w:b/>
          <w:lang w:val="en-US"/>
        </w:rPr>
        <w:t xml:space="preserve"> </w:t>
      </w:r>
      <w:r w:rsidRPr="00D65225">
        <w:rPr>
          <w:b/>
          <w:lang w:val="en-US"/>
        </w:rPr>
        <w:t>getSoftwareInformation</w:t>
      </w:r>
      <w:r w:rsidRPr="00142368">
        <w:rPr>
          <w:b/>
          <w:lang w:val="en-US"/>
        </w:rPr>
        <w:t xml:space="preserve"> Interaction Diagram</w:t>
      </w:r>
    </w:p>
    <w:p w:rsidR="00691FBB" w:rsidRDefault="00691FBB" w:rsidP="00691FBB">
      <w:pPr>
        <w:pStyle w:val="Heading6"/>
        <w:rPr>
          <w:lang w:eastAsia="zh-CN"/>
        </w:rPr>
      </w:pPr>
      <w:r>
        <w:rPr>
          <w:rFonts w:hint="eastAsia"/>
          <w:lang w:eastAsia="zh-CN"/>
        </w:rPr>
        <w:t xml:space="preserve"> D.2.1.1.18</w:t>
      </w:r>
      <w:r>
        <w:t>.</w:t>
      </w:r>
      <w:r>
        <w:rPr>
          <w:lang w:val="en-US"/>
        </w:rPr>
        <w:t>4</w:t>
      </w:r>
      <w:r w:rsidRPr="00AF5DB2">
        <w:tab/>
      </w:r>
      <w:r>
        <w:rPr>
          <w:lang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get application software information</w:t>
      </w:r>
      <w:r>
        <w:rPr>
          <w:rFonts w:hint="eastAsia"/>
          <w:lang w:eastAsia="zh-CN"/>
        </w:rPr>
        <w:t>.</w:t>
      </w:r>
    </w:p>
    <w:p w:rsidR="00691FBB" w:rsidRPr="00B066DC" w:rsidRDefault="00691FBB" w:rsidP="00691FBB">
      <w:pPr>
        <w:rPr>
          <w:lang w:eastAsia="zh-CN"/>
        </w:rPr>
      </w:pPr>
      <w:r>
        <w:rPr>
          <w:lang w:eastAsia="zh-CN"/>
        </w:rPr>
        <w:t>The event has been recorded.</w:t>
      </w:r>
    </w:p>
    <w:p w:rsidR="00691FBB" w:rsidRDefault="00691FBB" w:rsidP="00691FBB">
      <w:pPr>
        <w:pStyle w:val="Heading6"/>
        <w:rPr>
          <w:lang w:eastAsia="ko-KR"/>
        </w:rPr>
      </w:pPr>
      <w:r>
        <w:rPr>
          <w:rFonts w:hint="eastAsia"/>
          <w:lang w:eastAsia="zh-CN"/>
        </w:rPr>
        <w:lastRenderedPageBreak/>
        <w:t xml:space="preserve"> D.2.1.1.18</w:t>
      </w:r>
      <w:r>
        <w:t>.</w:t>
      </w:r>
      <w:r>
        <w:rPr>
          <w:lang w:val="en-US"/>
        </w:rPr>
        <w:t>5</w:t>
      </w:r>
      <w:r w:rsidRPr="00AF5DB2">
        <w:tab/>
      </w:r>
      <w:r>
        <w:rPr>
          <w:lang w:eastAsia="ko-KR"/>
        </w:rPr>
        <w:t>Exceptions</w:t>
      </w:r>
    </w:p>
    <w:p w:rsidR="00691FBB" w:rsidRDefault="00691FBB" w:rsidP="00691FBB">
      <w:pPr>
        <w:rPr>
          <w:lang w:eastAsia="zh-CN"/>
        </w:rPr>
      </w:pPr>
      <w:r>
        <w:rPr>
          <w:lang w:eastAsia="zh-CN"/>
        </w:rPr>
        <w:t>Not Applicable</w:t>
      </w:r>
    </w:p>
    <w:p w:rsidR="00691FBB" w:rsidRDefault="00691FBB" w:rsidP="00691FBB">
      <w:pPr>
        <w:pStyle w:val="Heading6"/>
      </w:pPr>
      <w:r>
        <w:rPr>
          <w:rFonts w:hint="eastAsia"/>
          <w:lang w:eastAsia="zh-CN"/>
        </w:rPr>
        <w:t xml:space="preserve"> D.2.1.1.18</w:t>
      </w:r>
      <w:r>
        <w:t>.</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w:t>
      </w:r>
      <w:r>
        <w:rPr>
          <w:lang w:val="en-US"/>
        </w:rPr>
        <w:t xml:space="preserve"> </w:t>
      </w:r>
      <w:r w:rsidRPr="00AD0535">
        <w:rPr>
          <w:lang w:val="en-US"/>
        </w:rPr>
        <w:t>Participation allowed</w:t>
      </w:r>
    </w:p>
    <w:p w:rsidR="00691FBB" w:rsidRPr="003B63AC" w:rsidRDefault="003B63AC" w:rsidP="00691FBB">
      <w:pPr>
        <w:rPr>
          <w:lang w:val="en-US"/>
        </w:rPr>
      </w:pPr>
      <w:r>
        <w:rPr>
          <w:lang w:val="en-US"/>
        </w:rPr>
        <w:t>Maximum Response: 300ms</w:t>
      </w:r>
      <w:r w:rsidR="00691FBB">
        <w:rPr>
          <w:color w:val="000000"/>
          <w:lang w:val="en-US"/>
        </w:rPr>
        <w:br w:type="page"/>
      </w:r>
    </w:p>
    <w:p w:rsidR="00691FBB" w:rsidRDefault="00691FBB" w:rsidP="00691FBB">
      <w:pPr>
        <w:pStyle w:val="Heading5"/>
      </w:pPr>
      <w:bookmarkStart w:id="2048" w:name="_Toc398215071"/>
      <w:r>
        <w:rPr>
          <w:rFonts w:hint="eastAsia"/>
          <w:lang w:eastAsia="zh-CN"/>
        </w:rPr>
        <w:lastRenderedPageBreak/>
        <w:t xml:space="preserve"> D.2.1.1.19</w:t>
      </w:r>
      <w:r w:rsidRPr="00A320F3">
        <w:tab/>
      </w:r>
      <w:r w:rsidRPr="00590680">
        <w:rPr>
          <w:lang w:val="en-US" w:eastAsia="zh-CN"/>
        </w:rPr>
        <w:t>downloadSoftware</w:t>
      </w:r>
      <w:bookmarkEnd w:id="2048"/>
    </w:p>
    <w:p w:rsidR="00691FBB" w:rsidRPr="00AD0535" w:rsidRDefault="00691FBB" w:rsidP="00691FBB">
      <w:pPr>
        <w:rPr>
          <w:lang w:val="en-US" w:eastAsia="zh-CN"/>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 </w:t>
      </w:r>
      <w:r w:rsidRPr="00590680">
        <w:rPr>
          <w:lang w:val="en-US" w:eastAsia="zh-CN"/>
        </w:rPr>
        <w:t>downloadSoftware</w:t>
      </w:r>
      <w:r w:rsidRPr="00AD0535">
        <w:rPr>
          <w:lang w:val="en-US"/>
        </w:rPr>
        <w:t xml:space="preserve"> request from an AE.</w:t>
      </w:r>
    </w:p>
    <w:p w:rsidR="00691FBB" w:rsidRDefault="00691FBB" w:rsidP="00691FBB">
      <w:pPr>
        <w:pStyle w:val="Heading6"/>
      </w:pPr>
      <w:r>
        <w:rPr>
          <w:rFonts w:hint="eastAsia"/>
          <w:lang w:eastAsia="zh-CN"/>
        </w:rPr>
        <w:t xml:space="preserve"> D.2.1.1.</w:t>
      </w:r>
      <w:r w:rsidRPr="00407FDE">
        <w:rPr>
          <w:rFonts w:hint="eastAsia"/>
          <w:lang w:eastAsia="zh-CN"/>
        </w:rPr>
        <w:t xml:space="preserve"> </w:t>
      </w:r>
      <w:r>
        <w:rPr>
          <w:rFonts w:hint="eastAsia"/>
          <w:lang w:eastAsia="zh-CN"/>
        </w:rPr>
        <w:t>19</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w:t>
      </w:r>
      <w:r w:rsidRPr="00AD0535">
        <w:rPr>
          <w:lang w:val="en-US"/>
        </w:rPr>
        <w:t xml:space="preserve"> Received Requests are met.</w:t>
      </w:r>
    </w:p>
    <w:p w:rsidR="00691FBB" w:rsidRPr="00581AEE" w:rsidRDefault="00691FBB" w:rsidP="00691FBB">
      <w:pPr>
        <w:rPr>
          <w:lang w:val="en-US" w:eastAsia="zh-CN"/>
        </w:rPr>
      </w:pPr>
      <w:r w:rsidRPr="00AD0535">
        <w:rPr>
          <w:lang w:val="en-US"/>
        </w:rPr>
        <w:t xml:space="preserve"> 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 xml:space="preserve"> D.2.1.1.</w:t>
      </w:r>
      <w:r w:rsidRPr="00407FDE">
        <w:rPr>
          <w:rFonts w:hint="eastAsia"/>
          <w:lang w:eastAsia="zh-CN"/>
        </w:rPr>
        <w:t xml:space="preserve"> </w:t>
      </w:r>
      <w:r>
        <w:rPr>
          <w:rFonts w:hint="eastAsia"/>
          <w:lang w:eastAsia="zh-CN"/>
        </w:rPr>
        <w:t>19</w:t>
      </w:r>
      <w:r>
        <w:t>.</w:t>
      </w:r>
      <w:r>
        <w:rPr>
          <w:lang w:val="en-US"/>
        </w:rPr>
        <w:t>2</w:t>
      </w:r>
      <w:r w:rsidRPr="00AF5DB2">
        <w:tab/>
      </w:r>
      <w:r>
        <w:rPr>
          <w:lang w:val="en-US"/>
        </w:rPr>
        <w:t>Signature –</w:t>
      </w:r>
      <w:r w:rsidRPr="00590680">
        <w:rPr>
          <w:lang w:val="en-US" w:eastAsia="zh-CN"/>
        </w:rPr>
        <w:t>downloadSoftware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sidRPr="006E2750">
              <w:rPr>
                <w:rFonts w:ascii="Times New Roman" w:hAnsi="Times New Roman" w:hint="eastAsia"/>
                <w:sz w:val="20"/>
                <w:lang w:eastAsia="ko-KR"/>
              </w:rPr>
              <w:t>URL</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URL from which the </w:t>
            </w:r>
            <w:r w:rsidRPr="006E2750">
              <w:rPr>
                <w:rFonts w:ascii="Times New Roman" w:hAnsi="Times New Roman" w:hint="eastAsia"/>
                <w:sz w:val="20"/>
                <w:lang w:eastAsia="ko-KR"/>
              </w:rPr>
              <w:t>soft</w:t>
            </w:r>
            <w:r w:rsidRPr="006E2750">
              <w:rPr>
                <w:rFonts w:ascii="Times New Roman" w:hAnsi="Times New Roman"/>
                <w:sz w:val="20"/>
                <w:lang w:eastAsia="ko-KR"/>
              </w:rPr>
              <w:t xml:space="preserve">ware </w:t>
            </w:r>
            <w:r w:rsidRPr="006E2750">
              <w:rPr>
                <w:rFonts w:ascii="Times New Roman" w:hAnsi="Times New Roman" w:hint="eastAsia"/>
                <w:sz w:val="20"/>
                <w:lang w:eastAsia="ko-KR"/>
              </w:rPr>
              <w:t>package</w:t>
            </w:r>
            <w:r w:rsidRPr="006E2750">
              <w:rPr>
                <w:rFonts w:ascii="Times New Roman" w:hAnsi="Times New Roman"/>
                <w:sz w:val="20"/>
                <w:lang w:eastAsia="ko-KR"/>
              </w:rPr>
              <w:t xml:space="preserve"> can be downloaded.</w:t>
            </w:r>
          </w:p>
        </w:tc>
      </w:tr>
      <w:tr w:rsidR="00691FBB" w:rsidRPr="006E45AB" w:rsidTr="00691FBB">
        <w:trPr>
          <w:tblHeader/>
          <w:jc w:val="center"/>
        </w:trPr>
        <w:tc>
          <w:tcPr>
            <w:tcW w:w="1709"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4" w:space="0" w:color="auto"/>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D322DB"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D322DB"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eastAsia="zh-CN"/>
        </w:rPr>
      </w:pPr>
      <w:r>
        <w:t xml:space="preserve">Table </w:t>
      </w:r>
      <w:r>
        <w:rPr>
          <w:rFonts w:hint="eastAsia"/>
          <w:lang w:eastAsia="zh-CN"/>
        </w:rPr>
        <w:t>D.2.1.1.</w:t>
      </w:r>
      <w:r w:rsidRPr="00407FDE">
        <w:rPr>
          <w:rFonts w:hint="eastAsia"/>
          <w:lang w:eastAsia="zh-CN"/>
        </w:rPr>
        <w:t xml:space="preserve"> </w:t>
      </w:r>
      <w:r>
        <w:rPr>
          <w:rFonts w:hint="eastAsia"/>
          <w:lang w:eastAsia="zh-CN"/>
        </w:rPr>
        <w:t>19</w:t>
      </w:r>
      <w:r>
        <w:t>.2-1 D</w:t>
      </w:r>
      <w:r>
        <w:rPr>
          <w:rFonts w:hint="eastAsia"/>
          <w:lang w:eastAsia="zh-CN"/>
        </w:rPr>
        <w:t>evice</w:t>
      </w:r>
      <w:r>
        <w:t xml:space="preserve"> </w:t>
      </w:r>
      <w:r>
        <w:rPr>
          <w:rFonts w:hint="eastAsia"/>
          <w:lang w:eastAsia="zh-CN"/>
        </w:rPr>
        <w:t>Management</w:t>
      </w:r>
      <w:r>
        <w:rPr>
          <w:lang w:val="en-US"/>
        </w:rPr>
        <w:t xml:space="preserve"> Service –</w:t>
      </w:r>
      <w:r w:rsidRPr="00590680">
        <w:rPr>
          <w:lang w:val="en-US" w:eastAsia="zh-CN"/>
        </w:rPr>
        <w:t>downloadSoftware</w:t>
      </w:r>
      <w:r>
        <w:rPr>
          <w:lang w:val="en-US"/>
        </w:rPr>
        <w:t xml:space="preserve"> capability</w:t>
      </w:r>
    </w:p>
    <w:p w:rsidR="00691FBB" w:rsidRDefault="00691FBB" w:rsidP="00691FBB">
      <w:pPr>
        <w:pStyle w:val="Heading6"/>
        <w:rPr>
          <w:lang w:eastAsia="ko-KR"/>
        </w:rPr>
      </w:pPr>
      <w:r>
        <w:rPr>
          <w:rFonts w:hint="eastAsia"/>
          <w:lang w:eastAsia="zh-CN"/>
        </w:rPr>
        <w:t xml:space="preserve"> D.2.1.1.</w:t>
      </w:r>
      <w:r w:rsidRPr="00407FDE">
        <w:rPr>
          <w:rFonts w:hint="eastAsia"/>
          <w:lang w:eastAsia="zh-CN"/>
        </w:rPr>
        <w:t xml:space="preserve"> </w:t>
      </w:r>
      <w:r>
        <w:rPr>
          <w:rFonts w:hint="eastAsia"/>
          <w:lang w:eastAsia="zh-CN"/>
        </w:rPr>
        <w:t>19</w:t>
      </w:r>
      <w:r>
        <w:rPr>
          <w:lang w:val="en-US"/>
        </w:rPr>
        <w:t>.3</w:t>
      </w:r>
      <w:r w:rsidRPr="00AF5DB2">
        <w:tab/>
      </w:r>
      <w:r>
        <w:rPr>
          <w:lang w:eastAsia="ko-KR"/>
        </w:rPr>
        <w:t xml:space="preserve">Service Interactions </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66"/>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66"/>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66"/>
        </w:numPr>
        <w:rPr>
          <w:lang w:eastAsia="ko-KR"/>
        </w:rPr>
      </w:pPr>
      <w:r>
        <w:rPr>
          <w:lang w:eastAsia="ko-KR"/>
        </w:rPr>
        <w:t xml:space="preserve">Issues the request to the Management Adapter to </w:t>
      </w:r>
      <w:r>
        <w:rPr>
          <w:rFonts w:hint="eastAsia"/>
          <w:lang w:val="en-US" w:eastAsia="zh-CN"/>
        </w:rPr>
        <w:t>download application software</w:t>
      </w:r>
    </w:p>
    <w:p w:rsidR="00691FBB" w:rsidRDefault="00691FBB" w:rsidP="00913D9A">
      <w:pPr>
        <w:pStyle w:val="ListParagraph"/>
        <w:numPr>
          <w:ilvl w:val="0"/>
          <w:numId w:val="66"/>
        </w:numPr>
        <w:rPr>
          <w:lang w:eastAsia="ko-KR"/>
        </w:rPr>
      </w:pPr>
      <w:r>
        <w:rPr>
          <w:lang w:eastAsia="ko-KR"/>
        </w:rPr>
        <w:t>Records the event</w:t>
      </w:r>
    </w:p>
    <w:p w:rsidR="00691FBB" w:rsidRPr="00AD0535" w:rsidRDefault="00691FBB" w:rsidP="00691FBB">
      <w:pPr>
        <w:keepNext/>
        <w:jc w:val="center"/>
        <w:rPr>
          <w:b/>
          <w:lang w:val="en-US"/>
        </w:rPr>
      </w:pPr>
      <w:r>
        <w:object w:dxaOrig="12285" w:dyaOrig="5805">
          <v:shape id="_x0000_i1130" type="#_x0000_t75" style="width:495pt;height:232.5pt" o:ole="">
            <v:imagedata r:id="rId318" o:title=""/>
          </v:shape>
          <o:OLEObject Type="Embed" ProgID="Visio.Drawing.11" ShapeID="_x0000_i1130" DrawAspect="Content" ObjectID="_1484470923" r:id="rId319"/>
        </w:object>
      </w:r>
      <w:r w:rsidRPr="00AD0535">
        <w:rPr>
          <w:b/>
          <w:lang w:val="en-US"/>
        </w:rPr>
        <w:t>Figure</w:t>
      </w:r>
      <w:r>
        <w:rPr>
          <w:b/>
          <w:lang w:val="en-US"/>
        </w:rPr>
        <w:t xml:space="preserve"> </w:t>
      </w:r>
      <w:r>
        <w:rPr>
          <w:rFonts w:hint="eastAsia"/>
          <w:b/>
          <w:lang w:val="en-US"/>
        </w:rPr>
        <w:t>D.2.1.1.</w:t>
      </w:r>
      <w:r w:rsidRPr="00407FDE">
        <w:rPr>
          <w:rFonts w:hint="eastAsia"/>
          <w:lang w:eastAsia="zh-CN"/>
        </w:rPr>
        <w:t xml:space="preserve"> </w:t>
      </w:r>
      <w:r w:rsidRPr="00407FDE">
        <w:rPr>
          <w:rFonts w:hint="eastAsia"/>
          <w:b/>
          <w:lang w:val="en-US"/>
        </w:rPr>
        <w:t>19</w:t>
      </w:r>
      <w:r w:rsidRPr="00AD0535">
        <w:rPr>
          <w:b/>
          <w:lang w:val="en-US"/>
        </w:rPr>
        <w:t>.3-</w:t>
      </w:r>
      <w:r>
        <w:rPr>
          <w:rFonts w:hint="eastAsia"/>
          <w:b/>
          <w:lang w:val="en-US"/>
        </w:rPr>
        <w:t>1</w:t>
      </w:r>
      <w:r w:rsidRPr="00AD0535">
        <w:rPr>
          <w:b/>
          <w:lang w:val="en-US"/>
        </w:rPr>
        <w:t xml:space="preserve"> </w:t>
      </w:r>
      <w:r w:rsidRPr="00590680">
        <w:rPr>
          <w:b/>
          <w:lang w:val="en-US"/>
        </w:rPr>
        <w:t>downloadSoftware</w:t>
      </w:r>
      <w:r w:rsidRPr="00AD0535">
        <w:rPr>
          <w:b/>
          <w:lang w:val="en-US"/>
        </w:rPr>
        <w:t xml:space="preserve"> Interaction Diagram</w:t>
      </w:r>
    </w:p>
    <w:p w:rsidR="00691FBB" w:rsidRDefault="00691FBB" w:rsidP="00691FBB">
      <w:pPr>
        <w:pStyle w:val="Heading6"/>
      </w:pPr>
      <w:r>
        <w:rPr>
          <w:rFonts w:hint="eastAsia"/>
          <w:lang w:eastAsia="zh-CN"/>
        </w:rPr>
        <w:t xml:space="preserve"> D.2.1.1.</w:t>
      </w:r>
      <w:r w:rsidRPr="00407FDE">
        <w:rPr>
          <w:rFonts w:hint="eastAsia"/>
          <w:lang w:eastAsia="zh-CN"/>
        </w:rPr>
        <w:t xml:space="preserve"> </w:t>
      </w:r>
      <w:r>
        <w:rPr>
          <w:rFonts w:hint="eastAsia"/>
          <w:lang w:eastAsia="zh-CN"/>
        </w:rPr>
        <w:t>19</w:t>
      </w:r>
      <w:r>
        <w:rPr>
          <w:lang w:val="en-US"/>
        </w:rPr>
        <w:t>.4</w:t>
      </w:r>
      <w:r w:rsidRPr="00AF5DB2">
        <w:tab/>
      </w:r>
      <w:r>
        <w:rPr>
          <w:lang w:eastAsia="ko-KR"/>
        </w:rPr>
        <w:t>Post-Conditions</w:t>
      </w:r>
    </w:p>
    <w:p w:rsidR="00691FBB" w:rsidRDefault="00691FBB" w:rsidP="00691FBB">
      <w:pPr>
        <w:rPr>
          <w:lang w:val="en-US"/>
        </w:rPr>
      </w:pPr>
      <w:r w:rsidRPr="00AD0535">
        <w:rPr>
          <w:rFonts w:hint="eastAsia"/>
          <w:lang w:val="en-US"/>
        </w:rPr>
        <w:t xml:space="preserve">The Management Adapter has submitted a request to the </w:t>
      </w:r>
      <w:r>
        <w:rPr>
          <w:rFonts w:hint="eastAsia"/>
          <w:lang w:val="en-US"/>
        </w:rPr>
        <w:t>Management Server</w:t>
      </w:r>
      <w:r w:rsidRPr="00AD0535">
        <w:rPr>
          <w:rFonts w:hint="eastAsia"/>
          <w:lang w:val="en-US"/>
        </w:rPr>
        <w:t xml:space="preserve"> to </w:t>
      </w:r>
      <w:r>
        <w:rPr>
          <w:rFonts w:hint="eastAsia"/>
          <w:lang w:val="en-US" w:eastAsia="zh-CN"/>
        </w:rPr>
        <w:t>download application software</w:t>
      </w:r>
      <w:r w:rsidRPr="00AD0535">
        <w:rPr>
          <w:rFonts w:hint="eastAsia"/>
          <w:lang w:val="en-US"/>
        </w:rPr>
        <w:t>.</w:t>
      </w:r>
    </w:p>
    <w:p w:rsidR="00691FBB" w:rsidRPr="0096062E" w:rsidRDefault="00691FBB" w:rsidP="00691FBB">
      <w:pPr>
        <w:rPr>
          <w:lang w:eastAsia="zh-CN"/>
        </w:rPr>
      </w:pPr>
      <w:r>
        <w:rPr>
          <w:lang w:eastAsia="zh-CN"/>
        </w:rPr>
        <w:lastRenderedPageBreak/>
        <w:t>The event has been recorded.</w:t>
      </w:r>
    </w:p>
    <w:p w:rsidR="00691FBB" w:rsidRDefault="00691FBB" w:rsidP="00691FBB">
      <w:pPr>
        <w:pStyle w:val="Heading6"/>
      </w:pPr>
      <w:r>
        <w:rPr>
          <w:rFonts w:hint="eastAsia"/>
        </w:rPr>
        <w:t xml:space="preserve"> D.2.1.1.</w:t>
      </w:r>
      <w:r w:rsidRPr="00407FDE">
        <w:rPr>
          <w:rFonts w:hint="eastAsia"/>
          <w:lang w:eastAsia="zh-CN"/>
        </w:rPr>
        <w:t xml:space="preserve"> </w:t>
      </w:r>
      <w:r>
        <w:rPr>
          <w:rFonts w:hint="eastAsia"/>
          <w:lang w:eastAsia="zh-CN"/>
        </w:rPr>
        <w:t>19</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 xml:space="preserve"> D.2.1.1.</w:t>
      </w:r>
      <w:r w:rsidRPr="00407FDE">
        <w:rPr>
          <w:rFonts w:hint="eastAsia"/>
          <w:lang w:eastAsia="zh-CN"/>
        </w:rPr>
        <w:t xml:space="preserve"> </w:t>
      </w:r>
      <w:r>
        <w:rPr>
          <w:rFonts w:hint="eastAsia"/>
          <w:lang w:eastAsia="zh-CN"/>
        </w:rPr>
        <w:t>19</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3B63AC" w:rsidRDefault="003B63AC" w:rsidP="003B63AC">
      <w:pPr>
        <w:rPr>
          <w:lang w:val="en-US"/>
        </w:rPr>
      </w:pPr>
      <w:r>
        <w:rPr>
          <w:lang w:val="en-US"/>
        </w:rPr>
        <w:t>Maximum Response: 300ms</w:t>
      </w:r>
      <w:r w:rsidR="00691FBB">
        <w:rPr>
          <w:color w:val="000000"/>
          <w:lang w:val="en-US" w:eastAsia="zh-CN"/>
        </w:rPr>
        <w:br w:type="page"/>
      </w:r>
    </w:p>
    <w:p w:rsidR="00691FBB" w:rsidRDefault="00691FBB" w:rsidP="00691FBB">
      <w:pPr>
        <w:pStyle w:val="Heading5"/>
      </w:pPr>
      <w:bookmarkStart w:id="2049" w:name="_Toc398215072"/>
      <w:r>
        <w:rPr>
          <w:rFonts w:hint="eastAsia"/>
          <w:lang w:eastAsia="zh-CN"/>
        </w:rPr>
        <w:lastRenderedPageBreak/>
        <w:t xml:space="preserve"> D.2.1.1.20</w:t>
      </w:r>
      <w:r w:rsidRPr="00A320F3">
        <w:tab/>
      </w:r>
      <w:r w:rsidRPr="009B0043">
        <w:rPr>
          <w:lang w:val="en-US" w:eastAsia="zh-CN"/>
        </w:rPr>
        <w:t>installSoftware</w:t>
      </w:r>
      <w:bookmarkEnd w:id="2049"/>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w:t>
      </w:r>
      <w:proofErr w:type="gramStart"/>
      <w:r w:rsidRPr="00AD0535">
        <w:rPr>
          <w:lang w:val="en-US"/>
        </w:rPr>
        <w:t>a</w:t>
      </w:r>
      <w:proofErr w:type="gramEnd"/>
      <w:r w:rsidRPr="00AD0535">
        <w:rPr>
          <w:lang w:val="en-US"/>
        </w:rPr>
        <w:t xml:space="preserve"> </w:t>
      </w:r>
      <w:r w:rsidRPr="009B0043">
        <w:rPr>
          <w:lang w:val="en-US" w:eastAsia="zh-CN"/>
        </w:rPr>
        <w:t>installSoftware</w:t>
      </w:r>
      <w:r>
        <w:rPr>
          <w:rFonts w:hint="eastAsia"/>
          <w:lang w:val="en-US" w:eastAsia="zh-CN"/>
        </w:rPr>
        <w:t xml:space="preserve"> </w:t>
      </w:r>
      <w:r w:rsidRPr="00AD0535">
        <w:rPr>
          <w:lang w:val="en-US"/>
        </w:rPr>
        <w:t xml:space="preserve">request </w:t>
      </w:r>
      <w:r w:rsidRPr="003A3EBE">
        <w:rPr>
          <w:lang w:val="en-US"/>
        </w:rPr>
        <w:t>from</w:t>
      </w:r>
      <w:r w:rsidRPr="00AD0535">
        <w:rPr>
          <w:lang w:val="en-US"/>
        </w:rPr>
        <w:t xml:space="preserve"> an AE.</w:t>
      </w:r>
    </w:p>
    <w:p w:rsidR="00691FBB" w:rsidRDefault="00691FBB" w:rsidP="00691FBB">
      <w:pPr>
        <w:pStyle w:val="Heading6"/>
      </w:pPr>
      <w:r>
        <w:rPr>
          <w:rFonts w:hint="eastAsia"/>
          <w:lang w:eastAsia="zh-CN"/>
        </w:rPr>
        <w:t xml:space="preserve"> D.2.1.1.20</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w:t>
      </w:r>
      <w:r w:rsidRPr="00AD0535">
        <w:rPr>
          <w:lang w:val="en-US"/>
        </w:rPr>
        <w:t xml:space="preserve"> Received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 xml:space="preserve"> D.2.1.1.20</w:t>
      </w:r>
      <w:r>
        <w:t>.</w:t>
      </w:r>
      <w:r>
        <w:rPr>
          <w:lang w:val="en-US"/>
        </w:rPr>
        <w:t>2</w:t>
      </w:r>
      <w:r w:rsidRPr="00AF5DB2">
        <w:tab/>
      </w:r>
      <w:r>
        <w:rPr>
          <w:lang w:val="en-US"/>
        </w:rPr>
        <w:t>Signature –</w:t>
      </w:r>
      <w:r w:rsidRPr="009B0043">
        <w:rPr>
          <w:lang w:val="en-US" w:eastAsia="zh-CN"/>
        </w:rPr>
        <w:t>installSoftware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2C06E3"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2C06E3"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eastAsia="zh-CN"/>
        </w:rPr>
      </w:pPr>
      <w:r>
        <w:t xml:space="preserve">Table </w:t>
      </w:r>
      <w:r>
        <w:rPr>
          <w:rFonts w:hint="eastAsia"/>
          <w:lang w:eastAsia="zh-CN"/>
        </w:rPr>
        <w:t>D.2.1.1.21</w:t>
      </w:r>
      <w:r>
        <w:t>.</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r w:rsidRPr="009B0043">
        <w:rPr>
          <w:lang w:val="en-US" w:eastAsia="zh-CN"/>
        </w:rPr>
        <w:t>installSoftware</w:t>
      </w:r>
      <w:r>
        <w:rPr>
          <w:lang w:val="en-US"/>
        </w:rPr>
        <w:t xml:space="preserve"> capability</w:t>
      </w:r>
    </w:p>
    <w:p w:rsidR="00691FBB" w:rsidRDefault="00691FBB" w:rsidP="00691FBB">
      <w:pPr>
        <w:pStyle w:val="Heading6"/>
        <w:rPr>
          <w:lang w:eastAsia="ko-KR"/>
        </w:rPr>
      </w:pPr>
      <w:r>
        <w:rPr>
          <w:rFonts w:hint="eastAsia"/>
          <w:lang w:eastAsia="zh-CN"/>
        </w:rPr>
        <w:t xml:space="preserve"> D.2.1.1.20</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67"/>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67"/>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67"/>
        </w:numPr>
        <w:rPr>
          <w:lang w:eastAsia="ko-KR"/>
        </w:rPr>
      </w:pPr>
      <w:r>
        <w:rPr>
          <w:lang w:eastAsia="ko-KR"/>
        </w:rPr>
        <w:t xml:space="preserve">Issues the request to the Management Adapter to </w:t>
      </w:r>
      <w:r>
        <w:rPr>
          <w:rFonts w:hint="eastAsia"/>
          <w:lang w:val="en-US" w:eastAsia="zh-CN"/>
        </w:rPr>
        <w:t>install application software</w:t>
      </w:r>
    </w:p>
    <w:p w:rsidR="00691FBB" w:rsidRDefault="00691FBB" w:rsidP="00913D9A">
      <w:pPr>
        <w:pStyle w:val="ListParagraph"/>
        <w:numPr>
          <w:ilvl w:val="0"/>
          <w:numId w:val="67"/>
        </w:numPr>
        <w:rPr>
          <w:lang w:eastAsia="ko-KR"/>
        </w:rPr>
      </w:pPr>
      <w:r>
        <w:rPr>
          <w:lang w:eastAsia="ko-KR"/>
        </w:rPr>
        <w:t>Records the event</w:t>
      </w:r>
    </w:p>
    <w:p w:rsidR="00691FBB" w:rsidRPr="00EC5F44" w:rsidRDefault="00691FBB" w:rsidP="00691FBB">
      <w:pPr>
        <w:keepNext/>
        <w:jc w:val="center"/>
        <w:rPr>
          <w:b/>
          <w:lang w:val="fr-FR"/>
        </w:rPr>
      </w:pPr>
      <w:r>
        <w:object w:dxaOrig="12285" w:dyaOrig="5805">
          <v:shape id="_x0000_i1131" type="#_x0000_t75" style="width:495pt;height:232.5pt" o:ole="">
            <v:imagedata r:id="rId320" o:title=""/>
          </v:shape>
          <o:OLEObject Type="Embed" ProgID="Visio.Drawing.11" ShapeID="_x0000_i1131" DrawAspect="Content" ObjectID="_1484470924" r:id="rId321"/>
        </w:object>
      </w:r>
      <w:r w:rsidRPr="00EC5F44">
        <w:rPr>
          <w:b/>
          <w:lang w:val="fr-FR"/>
        </w:rPr>
        <w:t>Figure</w:t>
      </w:r>
      <w:r>
        <w:rPr>
          <w:b/>
          <w:lang w:val="fr-FR"/>
        </w:rPr>
        <w:t xml:space="preserve"> </w:t>
      </w:r>
      <w:r>
        <w:rPr>
          <w:rFonts w:hint="eastAsia"/>
          <w:b/>
          <w:lang w:val="fr-FR"/>
        </w:rPr>
        <w:t>D.2.1.1.2</w:t>
      </w:r>
      <w:r>
        <w:rPr>
          <w:rFonts w:hint="eastAsia"/>
          <w:b/>
          <w:lang w:val="fr-FR" w:eastAsia="zh-CN"/>
        </w:rPr>
        <w:t>0</w:t>
      </w:r>
      <w:r w:rsidRPr="00EC5F44">
        <w:rPr>
          <w:b/>
          <w:lang w:val="fr-FR"/>
        </w:rPr>
        <w:t>.3-</w:t>
      </w:r>
      <w:r w:rsidRPr="007B1D16">
        <w:rPr>
          <w:rFonts w:hint="eastAsia"/>
          <w:b/>
          <w:lang w:val="fr-FR"/>
        </w:rPr>
        <w:t>1</w:t>
      </w:r>
      <w:r w:rsidRPr="00EC5F44">
        <w:rPr>
          <w:b/>
          <w:lang w:val="fr-FR"/>
        </w:rPr>
        <w:t xml:space="preserve"> </w:t>
      </w:r>
      <w:r w:rsidRPr="009B0043">
        <w:rPr>
          <w:b/>
          <w:lang w:val="fr-FR"/>
        </w:rPr>
        <w:t>installSoftware</w:t>
      </w:r>
      <w:r w:rsidRPr="00EC5F44">
        <w:rPr>
          <w:b/>
          <w:lang w:val="fr-FR"/>
        </w:rPr>
        <w:t xml:space="preserve"> Interaction Diagram</w:t>
      </w:r>
    </w:p>
    <w:p w:rsidR="00691FBB" w:rsidRPr="00E37E6F" w:rsidRDefault="00691FBB" w:rsidP="00691FBB">
      <w:pPr>
        <w:pStyle w:val="Heading6"/>
        <w:rPr>
          <w:lang w:val="fr-FR"/>
        </w:rPr>
      </w:pPr>
      <w:r>
        <w:rPr>
          <w:rFonts w:hint="eastAsia"/>
          <w:lang w:eastAsia="zh-CN"/>
        </w:rPr>
        <w:t xml:space="preserve"> D.2.1.1.20</w:t>
      </w:r>
      <w:r w:rsidRPr="00E37E6F">
        <w:rPr>
          <w:lang w:val="fr-FR"/>
        </w:rPr>
        <w:t>.4</w:t>
      </w:r>
      <w:r w:rsidRPr="00E37E6F">
        <w:rPr>
          <w:lang w:val="fr-FR"/>
        </w:rPr>
        <w:tab/>
      </w:r>
      <w:r w:rsidRPr="00E37E6F">
        <w:rPr>
          <w:lang w:val="fr-FR"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Pr>
          <w:rFonts w:hint="eastAsia"/>
          <w:lang w:val="en-US" w:eastAsia="zh-CN"/>
        </w:rPr>
        <w:t>install application software</w:t>
      </w:r>
      <w:r>
        <w:rPr>
          <w:rFonts w:hint="eastAsia"/>
          <w:lang w:eastAsia="zh-CN"/>
        </w:rPr>
        <w:t>.</w:t>
      </w:r>
    </w:p>
    <w:p w:rsidR="00691FBB" w:rsidRPr="00892A98" w:rsidRDefault="00691FBB" w:rsidP="00691FBB">
      <w:pPr>
        <w:rPr>
          <w:lang w:eastAsia="zh-CN"/>
        </w:rPr>
      </w:pPr>
      <w:r>
        <w:rPr>
          <w:lang w:eastAsia="zh-CN"/>
        </w:rPr>
        <w:t>The event is recorded</w:t>
      </w:r>
    </w:p>
    <w:p w:rsidR="00691FBB" w:rsidRDefault="00691FBB" w:rsidP="00691FBB">
      <w:pPr>
        <w:pStyle w:val="Heading6"/>
      </w:pPr>
      <w:r>
        <w:rPr>
          <w:rFonts w:hint="eastAsia"/>
          <w:lang w:eastAsia="zh-CN"/>
        </w:rPr>
        <w:lastRenderedPageBreak/>
        <w:t xml:space="preserve"> D.2.1.1.20</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 xml:space="preserve"> D.2.1.1.20</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3B63AC" w:rsidRDefault="003B63AC" w:rsidP="003B63AC">
      <w:pPr>
        <w:rPr>
          <w:lang w:val="en-US"/>
        </w:rPr>
      </w:pPr>
      <w:r>
        <w:rPr>
          <w:lang w:val="en-US"/>
        </w:rPr>
        <w:t>Maximum Response: 300ms</w:t>
      </w:r>
      <w:r w:rsidR="00691FBB">
        <w:rPr>
          <w:color w:val="000000"/>
          <w:lang w:val="en-US"/>
        </w:rPr>
        <w:br w:type="page"/>
      </w:r>
    </w:p>
    <w:p w:rsidR="00691FBB" w:rsidRPr="002B2B8A" w:rsidRDefault="00691FBB" w:rsidP="00691FBB">
      <w:pPr>
        <w:pStyle w:val="Heading5"/>
      </w:pPr>
      <w:bookmarkStart w:id="2050" w:name="_Toc398215073"/>
      <w:r>
        <w:rPr>
          <w:rFonts w:hint="eastAsia"/>
          <w:lang w:eastAsia="zh-CN"/>
        </w:rPr>
        <w:lastRenderedPageBreak/>
        <w:t xml:space="preserve"> D.2.1.1.21</w:t>
      </w:r>
      <w:r w:rsidRPr="002B2B8A">
        <w:tab/>
      </w:r>
      <w:r w:rsidRPr="008151AA">
        <w:rPr>
          <w:lang w:val="en-US" w:eastAsia="zh-CN"/>
        </w:rPr>
        <w:t>activateSoftware</w:t>
      </w:r>
      <w:bookmarkEnd w:id="2050"/>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 </w:t>
      </w:r>
      <w:r w:rsidRPr="00AD0535">
        <w:rPr>
          <w:rFonts w:hint="eastAsia"/>
          <w:lang w:val="en-US"/>
        </w:rPr>
        <w:t>execute</w:t>
      </w:r>
      <w:r w:rsidRPr="00AD0535">
        <w:rPr>
          <w:lang w:val="en-US"/>
        </w:rPr>
        <w:t xml:space="preserve"> a</w:t>
      </w:r>
      <w:r>
        <w:rPr>
          <w:rFonts w:hint="eastAsia"/>
          <w:lang w:val="en-US" w:eastAsia="zh-CN"/>
        </w:rPr>
        <w:t>n</w:t>
      </w:r>
      <w:r w:rsidRPr="00AD0535">
        <w:rPr>
          <w:lang w:val="en-US"/>
        </w:rPr>
        <w:t xml:space="preserve"> </w:t>
      </w:r>
      <w:r w:rsidRPr="008151AA">
        <w:rPr>
          <w:lang w:val="en-US" w:eastAsia="zh-CN"/>
        </w:rPr>
        <w:t>activateSoftware</w:t>
      </w:r>
      <w:r w:rsidRPr="00AD0535">
        <w:rPr>
          <w:lang w:val="en-US"/>
        </w:rPr>
        <w:t xml:space="preserve"> request </w:t>
      </w:r>
      <w:r w:rsidRPr="003A3EBE">
        <w:rPr>
          <w:lang w:val="en-US"/>
        </w:rPr>
        <w:t>from</w:t>
      </w:r>
      <w:r w:rsidRPr="00AD0535">
        <w:rPr>
          <w:lang w:val="en-US"/>
        </w:rPr>
        <w:t xml:space="preserve"> an AE.</w:t>
      </w:r>
    </w:p>
    <w:p w:rsidR="00691FBB" w:rsidRDefault="00691FBB" w:rsidP="00691FBB">
      <w:pPr>
        <w:pStyle w:val="Heading6"/>
      </w:pPr>
      <w:r>
        <w:rPr>
          <w:rFonts w:hint="eastAsia"/>
          <w:lang w:eastAsia="zh-CN"/>
        </w:rPr>
        <w:t xml:space="preserve"> D.2.1.1.21</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w:t>
      </w:r>
      <w:r w:rsidRPr="00AD0535">
        <w:rPr>
          <w:lang w:val="en-US"/>
        </w:rPr>
        <w:t xml:space="preserve"> Received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Pr="00312F23" w:rsidRDefault="00691FBB" w:rsidP="00691FBB">
      <w:pPr>
        <w:pStyle w:val="Heading6"/>
        <w:rPr>
          <w:lang w:eastAsia="zh-CN"/>
        </w:rPr>
      </w:pPr>
      <w:r>
        <w:rPr>
          <w:rFonts w:hint="eastAsia"/>
          <w:lang w:eastAsia="zh-CN"/>
        </w:rPr>
        <w:t xml:space="preserve"> D.2.1.1.21</w:t>
      </w:r>
      <w:r>
        <w:rPr>
          <w:lang w:eastAsia="zh-CN"/>
        </w:rPr>
        <w:t>.</w:t>
      </w:r>
      <w:r w:rsidRPr="00312F23">
        <w:rPr>
          <w:lang w:eastAsia="zh-CN"/>
        </w:rPr>
        <w:t>2</w:t>
      </w:r>
      <w:r w:rsidRPr="00AF5DB2">
        <w:rPr>
          <w:lang w:eastAsia="zh-CN"/>
        </w:rPr>
        <w:tab/>
      </w:r>
      <w:r w:rsidRPr="00312F23">
        <w:rPr>
          <w:lang w:eastAsia="zh-CN"/>
        </w:rPr>
        <w:t>Signature –</w:t>
      </w:r>
      <w:r w:rsidRPr="008151AA">
        <w:rPr>
          <w:lang w:eastAsia="zh-CN"/>
        </w:rPr>
        <w:t>activateSoftware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2C06E3"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2C06E3"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eastAsia="zh-CN"/>
        </w:rPr>
      </w:pPr>
      <w:r>
        <w:t xml:space="preserve">Table </w:t>
      </w:r>
      <w:r>
        <w:rPr>
          <w:rFonts w:hint="eastAsia"/>
          <w:lang w:eastAsia="zh-CN"/>
        </w:rPr>
        <w:t>D.2.1.1.21</w:t>
      </w:r>
      <w:r>
        <w:t>.</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r w:rsidRPr="008151AA">
        <w:rPr>
          <w:lang w:val="en-US" w:eastAsia="zh-CN"/>
        </w:rPr>
        <w:t>activateSoftware</w:t>
      </w:r>
      <w:r>
        <w:rPr>
          <w:lang w:val="en-US"/>
        </w:rPr>
        <w:t xml:space="preserve"> capability</w:t>
      </w:r>
    </w:p>
    <w:p w:rsidR="00691FBB" w:rsidRDefault="00691FBB" w:rsidP="00691FBB">
      <w:pPr>
        <w:pStyle w:val="Heading6"/>
        <w:rPr>
          <w:lang w:eastAsia="ko-KR"/>
        </w:rPr>
      </w:pPr>
      <w:r>
        <w:rPr>
          <w:rFonts w:hint="eastAsia"/>
          <w:lang w:eastAsia="zh-CN"/>
        </w:rPr>
        <w:t xml:space="preserve"> D.2.1.1.21</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26"/>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26"/>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26"/>
        </w:numPr>
        <w:rPr>
          <w:lang w:eastAsia="ko-KR"/>
        </w:rPr>
      </w:pPr>
      <w:r>
        <w:rPr>
          <w:lang w:eastAsia="ko-KR"/>
        </w:rPr>
        <w:t xml:space="preserve">Issues the request to the Management Adapter to </w:t>
      </w:r>
      <w:r w:rsidRPr="003F5B58">
        <w:rPr>
          <w:lang w:eastAsia="zh-CN"/>
        </w:rPr>
        <w:t>activate software previously installed</w:t>
      </w:r>
      <w:r>
        <w:rPr>
          <w:rFonts w:hint="eastAsia"/>
          <w:lang w:val="en-US" w:eastAsia="zh-CN"/>
        </w:rPr>
        <w:t xml:space="preserve"> </w:t>
      </w:r>
    </w:p>
    <w:p w:rsidR="00691FBB" w:rsidRDefault="00691FBB" w:rsidP="00913D9A">
      <w:pPr>
        <w:pStyle w:val="ListParagraph"/>
        <w:numPr>
          <w:ilvl w:val="0"/>
          <w:numId w:val="26"/>
        </w:numPr>
        <w:rPr>
          <w:lang w:eastAsia="ko-KR"/>
        </w:rPr>
      </w:pPr>
      <w:r>
        <w:rPr>
          <w:lang w:eastAsia="ko-KR"/>
        </w:rPr>
        <w:t>Records the event</w:t>
      </w:r>
    </w:p>
    <w:p w:rsidR="00691FBB" w:rsidRPr="00AD0535" w:rsidRDefault="00691FBB" w:rsidP="00691FBB">
      <w:pPr>
        <w:keepNext/>
        <w:jc w:val="center"/>
        <w:rPr>
          <w:b/>
          <w:lang w:val="en-US"/>
        </w:rPr>
      </w:pPr>
      <w:r>
        <w:object w:dxaOrig="12285" w:dyaOrig="5805">
          <v:shape id="_x0000_i1132" type="#_x0000_t75" style="width:495pt;height:232.5pt" o:ole="">
            <v:imagedata r:id="rId322" o:title=""/>
          </v:shape>
          <o:OLEObject Type="Embed" ProgID="Visio.Drawing.11" ShapeID="_x0000_i1132" DrawAspect="Content" ObjectID="_1484470925" r:id="rId323"/>
        </w:object>
      </w:r>
      <w:r w:rsidRPr="00AD0535">
        <w:rPr>
          <w:b/>
          <w:lang w:val="en-US"/>
        </w:rPr>
        <w:t>Figure</w:t>
      </w:r>
      <w:r>
        <w:rPr>
          <w:b/>
          <w:lang w:val="en-US"/>
        </w:rPr>
        <w:t xml:space="preserve"> </w:t>
      </w:r>
      <w:r>
        <w:rPr>
          <w:rFonts w:hint="eastAsia"/>
          <w:b/>
          <w:lang w:val="en-US"/>
        </w:rPr>
        <w:t>D.2.1.1.2</w:t>
      </w:r>
      <w:r>
        <w:rPr>
          <w:rFonts w:hint="eastAsia"/>
          <w:b/>
          <w:lang w:val="en-US" w:eastAsia="zh-CN"/>
        </w:rPr>
        <w:t>1</w:t>
      </w:r>
      <w:r w:rsidRPr="00AD0535">
        <w:rPr>
          <w:b/>
          <w:lang w:val="en-US"/>
        </w:rPr>
        <w:t>.3-</w:t>
      </w:r>
      <w:r>
        <w:rPr>
          <w:rFonts w:hint="eastAsia"/>
          <w:b/>
          <w:lang w:val="en-US"/>
        </w:rPr>
        <w:t>1</w:t>
      </w:r>
      <w:r w:rsidRPr="00AD0535">
        <w:rPr>
          <w:b/>
          <w:lang w:val="en-US"/>
        </w:rPr>
        <w:t xml:space="preserve"> </w:t>
      </w:r>
      <w:r w:rsidRPr="008151AA">
        <w:rPr>
          <w:b/>
          <w:lang w:val="en-US"/>
        </w:rPr>
        <w:t>activateSoftware</w:t>
      </w:r>
      <w:r w:rsidRPr="00AD0535">
        <w:rPr>
          <w:b/>
          <w:lang w:val="en-US"/>
        </w:rPr>
        <w:t xml:space="preserve"> Interaction Diagram</w:t>
      </w:r>
    </w:p>
    <w:p w:rsidR="00691FBB" w:rsidRPr="00EC5F44" w:rsidRDefault="00691FBB" w:rsidP="00691FBB">
      <w:pPr>
        <w:pStyle w:val="Heading6"/>
        <w:rPr>
          <w:lang w:val="en-US"/>
        </w:rPr>
      </w:pPr>
      <w:r>
        <w:rPr>
          <w:rFonts w:hint="eastAsia"/>
          <w:lang w:eastAsia="zh-CN"/>
        </w:rPr>
        <w:t xml:space="preserve"> D.2.1.1.21</w:t>
      </w:r>
      <w:r w:rsidRPr="00EC5F44">
        <w:rPr>
          <w:lang w:val="en-US"/>
        </w:rPr>
        <w:t>.4</w:t>
      </w:r>
      <w:r w:rsidRPr="00EC5F44">
        <w:rPr>
          <w:lang w:val="en-US"/>
        </w:rPr>
        <w:tab/>
      </w:r>
      <w:r w:rsidRPr="00EC5F44">
        <w:rPr>
          <w:lang w:val="en-US" w:eastAsia="ko-KR"/>
        </w:rPr>
        <w:t>Post-Conditions</w:t>
      </w:r>
    </w:p>
    <w:p w:rsidR="00691FBB" w:rsidRDefault="00691FBB" w:rsidP="00691FBB">
      <w:pPr>
        <w:rPr>
          <w:lang w:eastAsia="zh-CN"/>
        </w:rPr>
      </w:pPr>
      <w:r>
        <w:rPr>
          <w:rFonts w:hint="eastAsia"/>
          <w:lang w:eastAsia="zh-CN"/>
        </w:rPr>
        <w:t xml:space="preserve">The Management Adapter has submitted a request to the Management Server to </w:t>
      </w:r>
      <w:r w:rsidRPr="003F5B58">
        <w:rPr>
          <w:lang w:eastAsia="zh-CN"/>
        </w:rPr>
        <w:t>activate software previously installed</w:t>
      </w:r>
      <w:r>
        <w:rPr>
          <w:rFonts w:hint="eastAsia"/>
          <w:lang w:eastAsia="zh-CN"/>
        </w:rPr>
        <w:t>.</w:t>
      </w:r>
    </w:p>
    <w:p w:rsidR="00691FBB" w:rsidRPr="00892A98" w:rsidRDefault="00691FBB" w:rsidP="00691FBB">
      <w:pPr>
        <w:rPr>
          <w:lang w:eastAsia="zh-CN"/>
        </w:rPr>
      </w:pPr>
      <w:r>
        <w:rPr>
          <w:lang w:eastAsia="zh-CN"/>
        </w:rPr>
        <w:t>Record the event.</w:t>
      </w:r>
    </w:p>
    <w:p w:rsidR="00691FBB" w:rsidRDefault="00691FBB" w:rsidP="00691FBB">
      <w:pPr>
        <w:pStyle w:val="Heading6"/>
      </w:pPr>
      <w:r>
        <w:rPr>
          <w:rFonts w:hint="eastAsia"/>
          <w:lang w:eastAsia="zh-CN"/>
        </w:rPr>
        <w:lastRenderedPageBreak/>
        <w:t xml:space="preserve"> D.2.1.1.21</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 xml:space="preserve"> D.2.1.1.21</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3B63AC" w:rsidRDefault="003B63AC" w:rsidP="003B63AC">
      <w:pPr>
        <w:rPr>
          <w:lang w:val="en-US"/>
        </w:rPr>
      </w:pPr>
      <w:r>
        <w:rPr>
          <w:lang w:val="en-US"/>
        </w:rPr>
        <w:t>Maximum Response: 300ms</w:t>
      </w:r>
      <w:r w:rsidR="00691FBB">
        <w:rPr>
          <w:color w:val="000000"/>
          <w:lang w:val="en-US"/>
        </w:rPr>
        <w:br w:type="page"/>
      </w:r>
    </w:p>
    <w:p w:rsidR="00691FBB" w:rsidRDefault="00691FBB" w:rsidP="00691FBB">
      <w:pPr>
        <w:pStyle w:val="Heading5"/>
        <w:rPr>
          <w:lang w:eastAsia="zh-CN"/>
        </w:rPr>
      </w:pPr>
      <w:bookmarkStart w:id="2051" w:name="_Toc398215074"/>
      <w:r>
        <w:rPr>
          <w:rFonts w:hint="eastAsia"/>
          <w:lang w:eastAsia="zh-CN"/>
        </w:rPr>
        <w:lastRenderedPageBreak/>
        <w:t xml:space="preserve"> D.2.1.1.22</w:t>
      </w:r>
      <w:r w:rsidRPr="00A320F3">
        <w:tab/>
      </w:r>
      <w:r w:rsidRPr="00D3652C">
        <w:rPr>
          <w:lang w:val="en-US" w:eastAsia="zh-CN"/>
        </w:rPr>
        <w:t>deactivateSoftware</w:t>
      </w:r>
      <w:bookmarkEnd w:id="2051"/>
    </w:p>
    <w:p w:rsidR="00691FBB" w:rsidRPr="00AD0535" w:rsidRDefault="00691FBB" w:rsidP="00691FBB">
      <w:pPr>
        <w:rPr>
          <w:lang w:val="en-US"/>
        </w:rPr>
      </w:pPr>
      <w:r w:rsidRPr="00AD0535">
        <w:rPr>
          <w:lang w:val="en-US"/>
        </w:rPr>
        <w:t xml:space="preserve">This service </w:t>
      </w:r>
      <w:r>
        <w:rPr>
          <w:lang w:val="en-US"/>
        </w:rPr>
        <w:t>capability</w:t>
      </w:r>
      <w:r w:rsidRPr="00AD0535">
        <w:rPr>
          <w:lang w:val="en-US"/>
        </w:rPr>
        <w:t xml:space="preserve"> provides the ability to</w:t>
      </w:r>
      <w:r>
        <w:rPr>
          <w:rFonts w:hint="eastAsia"/>
          <w:lang w:val="en-US" w:eastAsia="zh-CN"/>
        </w:rPr>
        <w:t xml:space="preserve"> </w:t>
      </w:r>
      <w:r w:rsidRPr="00AD0535">
        <w:rPr>
          <w:rFonts w:hint="eastAsia"/>
          <w:lang w:val="en-US"/>
        </w:rPr>
        <w:t>execute</w:t>
      </w:r>
      <w:r w:rsidRPr="00AD0535">
        <w:rPr>
          <w:lang w:val="en-US"/>
        </w:rPr>
        <w:t xml:space="preserve"> a </w:t>
      </w:r>
      <w:r w:rsidRPr="00D3652C">
        <w:rPr>
          <w:lang w:val="en-US" w:eastAsia="zh-CN"/>
        </w:rPr>
        <w:t>deactivateSoftware</w:t>
      </w:r>
      <w:r w:rsidRPr="00AD0535">
        <w:rPr>
          <w:lang w:val="en-US"/>
        </w:rPr>
        <w:t xml:space="preserve"> request </w:t>
      </w:r>
      <w:r w:rsidRPr="003A3EBE">
        <w:rPr>
          <w:lang w:val="en-US"/>
        </w:rPr>
        <w:t>from</w:t>
      </w:r>
      <w:r w:rsidRPr="00AD0535">
        <w:rPr>
          <w:lang w:val="en-US"/>
        </w:rPr>
        <w:t xml:space="preserve"> an AE</w:t>
      </w:r>
      <w:r>
        <w:rPr>
          <w:lang w:val="en-US"/>
        </w:rPr>
        <w:t>.</w:t>
      </w:r>
    </w:p>
    <w:p w:rsidR="00691FBB" w:rsidRDefault="00691FBB" w:rsidP="00691FBB">
      <w:pPr>
        <w:pStyle w:val="Heading6"/>
      </w:pPr>
      <w:r>
        <w:rPr>
          <w:rFonts w:hint="eastAsia"/>
          <w:lang w:eastAsia="zh-CN"/>
        </w:rPr>
        <w:t xml:space="preserve"> D.2.1.1.22</w:t>
      </w:r>
      <w:r>
        <w:t>.1</w:t>
      </w:r>
      <w:r w:rsidRPr="00A320F3">
        <w:tab/>
        <w:t>Pre-conditions</w:t>
      </w:r>
    </w:p>
    <w:p w:rsidR="00691FBB" w:rsidRDefault="00691FBB" w:rsidP="00691FBB">
      <w:pPr>
        <w:rPr>
          <w:lang w:val="en-US" w:eastAsia="zh-CN"/>
        </w:rPr>
      </w:pPr>
      <w:r w:rsidRPr="00AD0535">
        <w:rPr>
          <w:lang w:val="en-US"/>
        </w:rPr>
        <w:t xml:space="preserve">The pre-conditions for </w:t>
      </w:r>
      <w:r>
        <w:rPr>
          <w:lang w:val="en-US"/>
        </w:rPr>
        <w:t>Mca</w:t>
      </w:r>
      <w:r w:rsidRPr="00AD0535">
        <w:rPr>
          <w:lang w:val="en-US"/>
        </w:rPr>
        <w:t xml:space="preserve"> Received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 xml:space="preserve"> D.2.1.1.22</w:t>
      </w:r>
      <w:r>
        <w:t>.</w:t>
      </w:r>
      <w:r>
        <w:rPr>
          <w:lang w:val="en-US"/>
        </w:rPr>
        <w:t>2</w:t>
      </w:r>
      <w:r w:rsidRPr="00AF5DB2">
        <w:tab/>
      </w:r>
      <w:r>
        <w:rPr>
          <w:lang w:val="en-US"/>
        </w:rPr>
        <w:t>Signature –</w:t>
      </w:r>
      <w:r w:rsidRPr="00D3652C">
        <w:rPr>
          <w:lang w:val="en-US" w:eastAsia="zh-CN"/>
        </w:rPr>
        <w:t>deactivateSoftware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Default="00691FBB" w:rsidP="00691FBB">
            <w:pPr>
              <w:pStyle w:val="TAL"/>
              <w:snapToGrid w:val="0"/>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2C06E3"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2C06E3"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jc w:val="center"/>
        <w:rPr>
          <w:b/>
          <w:lang w:val="en-US"/>
        </w:rPr>
      </w:pPr>
      <w:r w:rsidRPr="00AD0535">
        <w:rPr>
          <w:b/>
          <w:lang w:val="en-US"/>
        </w:rPr>
        <w:t>Table</w:t>
      </w:r>
      <w:r>
        <w:rPr>
          <w:b/>
          <w:lang w:val="en-US"/>
        </w:rPr>
        <w:t xml:space="preserve"> </w:t>
      </w:r>
      <w:r>
        <w:rPr>
          <w:rFonts w:hint="eastAsia"/>
          <w:b/>
          <w:lang w:val="en-US"/>
        </w:rPr>
        <w:t>D.2.1.1.2</w:t>
      </w:r>
      <w:r>
        <w:rPr>
          <w:rFonts w:hint="eastAsia"/>
          <w:b/>
          <w:lang w:val="en-US" w:eastAsia="zh-CN"/>
        </w:rPr>
        <w:t>2</w:t>
      </w:r>
      <w:r w:rsidRPr="00AD0535">
        <w:rPr>
          <w:b/>
          <w:lang w:val="en-US"/>
        </w:rPr>
        <w:t>.2-1 D</w:t>
      </w:r>
      <w:r w:rsidRPr="00AD0535">
        <w:rPr>
          <w:rFonts w:hint="eastAsia"/>
          <w:b/>
          <w:lang w:val="en-US"/>
        </w:rPr>
        <w:t>evice</w:t>
      </w:r>
      <w:r w:rsidRPr="00AD0535">
        <w:rPr>
          <w:b/>
          <w:lang w:val="en-US"/>
        </w:rPr>
        <w:t xml:space="preserve"> </w:t>
      </w:r>
      <w:r w:rsidRPr="00AD0535">
        <w:rPr>
          <w:rFonts w:hint="eastAsia"/>
          <w:b/>
          <w:lang w:val="en-US"/>
        </w:rPr>
        <w:t>Management</w:t>
      </w:r>
      <w:r w:rsidRPr="00AD0535">
        <w:rPr>
          <w:b/>
          <w:lang w:val="en-US"/>
        </w:rPr>
        <w:t xml:space="preserve"> Service –</w:t>
      </w:r>
      <w:r w:rsidRPr="00D3652C">
        <w:rPr>
          <w:b/>
          <w:lang w:val="en-US"/>
        </w:rPr>
        <w:t>deactivateSoftware</w:t>
      </w:r>
      <w:r w:rsidRPr="00AD0535">
        <w:rPr>
          <w:b/>
          <w:lang w:val="en-US"/>
        </w:rPr>
        <w:t xml:space="preserve"> capability</w:t>
      </w:r>
    </w:p>
    <w:p w:rsidR="00691FBB" w:rsidRDefault="00691FBB" w:rsidP="00691FBB">
      <w:pPr>
        <w:pStyle w:val="Heading6"/>
        <w:rPr>
          <w:lang w:eastAsia="ko-KR"/>
        </w:rPr>
      </w:pPr>
      <w:r>
        <w:rPr>
          <w:rFonts w:hint="eastAsia"/>
          <w:lang w:eastAsia="zh-CN"/>
        </w:rPr>
        <w:t xml:space="preserve"> D.2.1.1.22</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28"/>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28"/>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28"/>
        </w:numPr>
        <w:rPr>
          <w:lang w:eastAsia="ko-KR"/>
        </w:rPr>
      </w:pPr>
      <w:r>
        <w:rPr>
          <w:lang w:eastAsia="ko-KR"/>
        </w:rPr>
        <w:t xml:space="preserve">Issues the request to the Management Adapter to </w:t>
      </w:r>
      <w:r w:rsidRPr="00D11A81">
        <w:rPr>
          <w:rFonts w:eastAsia="Arial Unicode MS"/>
        </w:rPr>
        <w:t>deactivate</w:t>
      </w:r>
      <w:r w:rsidRPr="00D11A81">
        <w:rPr>
          <w:rFonts w:eastAsia="Arial Unicode MS" w:hint="eastAsia"/>
          <w:lang w:eastAsia="zh-CN"/>
        </w:rPr>
        <w:t>s</w:t>
      </w:r>
      <w:r w:rsidRPr="00D11A81">
        <w:rPr>
          <w:rFonts w:eastAsia="Arial Unicode MS"/>
        </w:rPr>
        <w:t xml:space="preserve"> software</w:t>
      </w:r>
    </w:p>
    <w:p w:rsidR="00691FBB" w:rsidRDefault="00691FBB" w:rsidP="00913D9A">
      <w:pPr>
        <w:pStyle w:val="ListParagraph"/>
        <w:numPr>
          <w:ilvl w:val="0"/>
          <w:numId w:val="28"/>
        </w:numPr>
        <w:rPr>
          <w:lang w:eastAsia="ko-KR"/>
        </w:rPr>
      </w:pPr>
      <w:r>
        <w:rPr>
          <w:lang w:eastAsia="ko-KR"/>
        </w:rPr>
        <w:t>Records the event</w:t>
      </w:r>
    </w:p>
    <w:p w:rsidR="00691FBB" w:rsidRDefault="00691FBB" w:rsidP="00691FBB">
      <w:pPr>
        <w:keepNext/>
        <w:jc w:val="center"/>
        <w:rPr>
          <w:lang w:eastAsia="zh-CN"/>
        </w:rPr>
      </w:pPr>
      <w:r>
        <w:object w:dxaOrig="12285" w:dyaOrig="5805">
          <v:shape id="_x0000_i1133" type="#_x0000_t75" style="width:495pt;height:232.5pt" o:ole="">
            <v:imagedata r:id="rId324" o:title=""/>
          </v:shape>
          <o:OLEObject Type="Embed" ProgID="Visio.Drawing.11" ShapeID="_x0000_i1133" DrawAspect="Content" ObjectID="_1484470926" r:id="rId325"/>
        </w:object>
      </w:r>
    </w:p>
    <w:p w:rsidR="00691FBB" w:rsidRPr="007E2D30" w:rsidRDefault="00691FBB" w:rsidP="00691FBB">
      <w:pPr>
        <w:pStyle w:val="Caption"/>
        <w:jc w:val="center"/>
      </w:pPr>
      <w:r w:rsidRPr="007E2D30">
        <w:t>Figure</w:t>
      </w:r>
      <w:r>
        <w:t xml:space="preserve"> </w:t>
      </w:r>
      <w:r>
        <w:rPr>
          <w:rFonts w:hint="eastAsia"/>
        </w:rPr>
        <w:t>D.2.1.1.22</w:t>
      </w:r>
      <w:r w:rsidRPr="007E2D30">
        <w:t>.3-</w:t>
      </w:r>
      <w:fldSimple w:instr=" SEQ Figure \* ARABIC ">
        <w:r w:rsidR="00250B94">
          <w:rPr>
            <w:noProof/>
          </w:rPr>
          <w:t>6</w:t>
        </w:r>
      </w:fldSimple>
      <w:r w:rsidRPr="007E2D30">
        <w:t xml:space="preserve"> </w:t>
      </w:r>
      <w:r w:rsidRPr="00D3652C">
        <w:t>deactivateSoftware</w:t>
      </w:r>
      <w:r w:rsidRPr="007E2D30">
        <w:t xml:space="preserve"> Interaction Diagram</w:t>
      </w:r>
    </w:p>
    <w:p w:rsidR="00691FBB" w:rsidRDefault="00691FBB" w:rsidP="00691FBB">
      <w:pPr>
        <w:pStyle w:val="Heading6"/>
      </w:pPr>
      <w:r>
        <w:rPr>
          <w:rFonts w:hint="eastAsia"/>
          <w:lang w:eastAsia="zh-CN"/>
        </w:rPr>
        <w:t xml:space="preserve"> D.2.1.1.22</w:t>
      </w:r>
      <w:r>
        <w:rPr>
          <w:lang w:val="en-US"/>
        </w:rPr>
        <w:t>.4</w:t>
      </w:r>
      <w:r w:rsidRPr="00AF5DB2">
        <w:tab/>
      </w:r>
      <w:r>
        <w:t>Post-Conditions</w:t>
      </w:r>
    </w:p>
    <w:p w:rsidR="00691FBB" w:rsidRDefault="00691FBB" w:rsidP="00691FBB">
      <w:pPr>
        <w:rPr>
          <w:lang w:eastAsia="zh-CN"/>
        </w:rPr>
      </w:pPr>
      <w:r>
        <w:rPr>
          <w:rFonts w:hint="eastAsia"/>
          <w:lang w:eastAsia="zh-CN"/>
        </w:rPr>
        <w:t xml:space="preserve">The Management Adapter has submitted a request to the Management Server to </w:t>
      </w:r>
      <w:proofErr w:type="gramStart"/>
      <w:r w:rsidRPr="00D11A81">
        <w:rPr>
          <w:rFonts w:eastAsia="Arial Unicode MS"/>
        </w:rPr>
        <w:t>deactivate</w:t>
      </w:r>
      <w:r w:rsidRPr="00D11A81">
        <w:rPr>
          <w:rFonts w:eastAsia="Arial Unicode MS" w:hint="eastAsia"/>
          <w:lang w:eastAsia="zh-CN"/>
        </w:rPr>
        <w:t>s</w:t>
      </w:r>
      <w:proofErr w:type="gramEnd"/>
      <w:r w:rsidRPr="00D11A81">
        <w:rPr>
          <w:rFonts w:eastAsia="Arial Unicode MS"/>
        </w:rPr>
        <w:t xml:space="preserve"> software</w:t>
      </w:r>
      <w:r>
        <w:rPr>
          <w:rFonts w:hint="eastAsia"/>
          <w:lang w:eastAsia="zh-CN"/>
        </w:rPr>
        <w:t>.</w:t>
      </w:r>
    </w:p>
    <w:p w:rsidR="00691FBB" w:rsidRPr="00892A98" w:rsidRDefault="00691FBB" w:rsidP="00691FBB">
      <w:pPr>
        <w:rPr>
          <w:lang w:eastAsia="zh-CN"/>
        </w:rPr>
      </w:pPr>
      <w:r>
        <w:rPr>
          <w:lang w:eastAsia="zh-CN"/>
        </w:rPr>
        <w:t>The event is recorded.</w:t>
      </w:r>
    </w:p>
    <w:p w:rsidR="00691FBB" w:rsidRDefault="00691FBB" w:rsidP="00691FBB">
      <w:pPr>
        <w:pStyle w:val="Heading6"/>
      </w:pPr>
      <w:r>
        <w:rPr>
          <w:rFonts w:hint="eastAsia"/>
          <w:lang w:eastAsia="zh-CN"/>
        </w:rPr>
        <w:lastRenderedPageBreak/>
        <w:t xml:space="preserve"> D.2.1.1.22</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 xml:space="preserve"> D.2.1.1.22</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691FBB" w:rsidRPr="003B63AC" w:rsidRDefault="003B63AC" w:rsidP="00691FBB">
      <w:pPr>
        <w:rPr>
          <w:lang w:val="en-US"/>
        </w:rPr>
      </w:pPr>
      <w:r>
        <w:rPr>
          <w:lang w:val="en-US"/>
        </w:rPr>
        <w:t>Maximum Response: 300ms</w:t>
      </w:r>
      <w:r w:rsidR="00691FBB">
        <w:rPr>
          <w:rFonts w:ascii="Arial" w:hAnsi="Arial" w:cs="Arial"/>
          <w:i/>
          <w:color w:val="0000FF"/>
          <w:sz w:val="18"/>
          <w:szCs w:val="18"/>
        </w:rPr>
        <w:br w:type="page"/>
      </w:r>
    </w:p>
    <w:p w:rsidR="00691FBB" w:rsidRDefault="00691FBB" w:rsidP="00691FBB">
      <w:pPr>
        <w:pStyle w:val="Heading5"/>
      </w:pPr>
      <w:bookmarkStart w:id="2052" w:name="_Toc398215075"/>
      <w:r>
        <w:rPr>
          <w:rFonts w:hint="eastAsia"/>
          <w:lang w:eastAsia="zh-CN"/>
        </w:rPr>
        <w:lastRenderedPageBreak/>
        <w:t xml:space="preserve"> D.2.1.1.23</w:t>
      </w:r>
      <w:r w:rsidRPr="00A320F3">
        <w:tab/>
      </w:r>
      <w:r w:rsidRPr="007A001C">
        <w:rPr>
          <w:lang w:eastAsia="zh-CN"/>
        </w:rPr>
        <w:t>removeSoftware</w:t>
      </w:r>
      <w:bookmarkEnd w:id="2052"/>
    </w:p>
    <w:p w:rsidR="00691FBB" w:rsidRDefault="00691FBB" w:rsidP="00691FBB">
      <w:pPr>
        <w:rPr>
          <w:lang w:eastAsia="zh-CN"/>
        </w:rPr>
      </w:pPr>
      <w:r w:rsidRPr="00AD0535">
        <w:rPr>
          <w:lang w:val="en-US"/>
        </w:rPr>
        <w:t xml:space="preserve">This service </w:t>
      </w:r>
      <w:r>
        <w:rPr>
          <w:lang w:val="en-US"/>
        </w:rPr>
        <w:t>capability</w:t>
      </w:r>
      <w:r w:rsidRPr="00AD0535">
        <w:rPr>
          <w:lang w:val="en-US"/>
        </w:rPr>
        <w:t xml:space="preserve"> provides the ability to</w:t>
      </w:r>
      <w:r>
        <w:rPr>
          <w:rFonts w:hint="eastAsia"/>
          <w:lang w:val="en-US" w:eastAsia="zh-CN"/>
        </w:rPr>
        <w:t xml:space="preserve"> </w:t>
      </w:r>
      <w:r w:rsidRPr="00AD0535">
        <w:rPr>
          <w:rFonts w:hint="eastAsia"/>
          <w:lang w:val="en-US"/>
        </w:rPr>
        <w:t>execute</w:t>
      </w:r>
      <w:r w:rsidRPr="00AD0535">
        <w:rPr>
          <w:lang w:val="en-US"/>
        </w:rPr>
        <w:t xml:space="preserve"> a </w:t>
      </w:r>
      <w:r w:rsidRPr="007A001C">
        <w:rPr>
          <w:lang w:val="en-US" w:eastAsia="zh-CN"/>
        </w:rPr>
        <w:t>removeSoftware</w:t>
      </w:r>
      <w:r w:rsidRPr="00AD0535">
        <w:rPr>
          <w:lang w:val="en-US"/>
        </w:rPr>
        <w:t xml:space="preserve"> request </w:t>
      </w:r>
      <w:r w:rsidRPr="003A3EBE">
        <w:rPr>
          <w:lang w:val="en-US"/>
        </w:rPr>
        <w:t>from</w:t>
      </w:r>
      <w:r w:rsidRPr="00AD0535">
        <w:rPr>
          <w:lang w:val="en-US"/>
        </w:rPr>
        <w:t xml:space="preserve"> an AE</w:t>
      </w:r>
      <w:r>
        <w:rPr>
          <w:lang w:val="en-US"/>
        </w:rPr>
        <w:t>.</w:t>
      </w:r>
    </w:p>
    <w:p w:rsidR="00691FBB" w:rsidRDefault="00691FBB" w:rsidP="00691FBB">
      <w:pPr>
        <w:pStyle w:val="Heading6"/>
      </w:pPr>
      <w:r>
        <w:rPr>
          <w:rFonts w:hint="eastAsia"/>
          <w:lang w:eastAsia="zh-CN"/>
        </w:rPr>
        <w:t xml:space="preserve"> D.2.1.1.23</w:t>
      </w:r>
      <w:r>
        <w:t>.1</w:t>
      </w:r>
      <w:r w:rsidRPr="00A320F3">
        <w:tab/>
        <w:t>Pre-conditions</w:t>
      </w:r>
    </w:p>
    <w:p w:rsidR="00691FBB" w:rsidRPr="00AD0535" w:rsidRDefault="00691FBB" w:rsidP="00691FBB">
      <w:pPr>
        <w:rPr>
          <w:lang w:val="en-US"/>
        </w:rPr>
      </w:pPr>
      <w:r w:rsidRPr="00AD0535">
        <w:rPr>
          <w:lang w:val="en-US"/>
        </w:rPr>
        <w:t xml:space="preserve">The pre-conditions for </w:t>
      </w:r>
      <w:r>
        <w:rPr>
          <w:lang w:val="en-US"/>
        </w:rPr>
        <w:t>Mca</w:t>
      </w:r>
      <w:r w:rsidRPr="00AD0535">
        <w:rPr>
          <w:lang w:val="en-US"/>
        </w:rPr>
        <w:t xml:space="preserve"> Received Requests are met.</w:t>
      </w:r>
    </w:p>
    <w:p w:rsidR="00691FBB" w:rsidRPr="00AD0535" w:rsidRDefault="00691FBB" w:rsidP="00691FBB">
      <w:pPr>
        <w:rPr>
          <w:lang w:val="en-US"/>
        </w:rPr>
      </w:pPr>
      <w:r w:rsidRPr="00AD0535">
        <w:rPr>
          <w:lang w:val="en-US"/>
        </w:rPr>
        <w:t>A correlation between a Management Adapter</w:t>
      </w:r>
      <w:r w:rsidRPr="00AD0535">
        <w:rPr>
          <w:rFonts w:hint="eastAsia"/>
          <w:lang w:val="en-US"/>
        </w:rPr>
        <w:t xml:space="preserve">, </w:t>
      </w:r>
      <w:r>
        <w:rPr>
          <w:rFonts w:hint="eastAsia"/>
          <w:lang w:val="en-US"/>
        </w:rPr>
        <w:t>the M2M Service Capability</w:t>
      </w:r>
      <w:r w:rsidRPr="00AD0535">
        <w:rPr>
          <w:lang w:val="en-US"/>
        </w:rPr>
        <w:t xml:space="preserve"> </w:t>
      </w:r>
      <w:r w:rsidRPr="00AD0535">
        <w:rPr>
          <w:rFonts w:hint="eastAsia"/>
          <w:lang w:val="en-US"/>
        </w:rPr>
        <w:t xml:space="preserve">and device </w:t>
      </w:r>
      <w:r w:rsidRPr="00AD0535">
        <w:rPr>
          <w:lang w:val="en-US"/>
        </w:rPr>
        <w:t>exist.</w:t>
      </w:r>
    </w:p>
    <w:p w:rsidR="00691FBB" w:rsidRDefault="00691FBB" w:rsidP="00691FBB">
      <w:pPr>
        <w:pStyle w:val="Heading6"/>
        <w:rPr>
          <w:lang w:val="en-US" w:eastAsia="zh-CN"/>
        </w:rPr>
      </w:pPr>
      <w:r>
        <w:rPr>
          <w:rFonts w:hint="eastAsia"/>
          <w:lang w:eastAsia="zh-CN"/>
        </w:rPr>
        <w:t xml:space="preserve"> D.2.1.1.23</w:t>
      </w:r>
      <w:r>
        <w:t>.</w:t>
      </w:r>
      <w:r>
        <w:rPr>
          <w:lang w:val="en-US"/>
        </w:rPr>
        <w:t>2</w:t>
      </w:r>
      <w:r w:rsidRPr="00AF5DB2">
        <w:tab/>
      </w:r>
      <w:r>
        <w:rPr>
          <w:lang w:val="en-US"/>
        </w:rPr>
        <w:t>Signature –</w:t>
      </w:r>
      <w:r w:rsidRPr="007A001C">
        <w:rPr>
          <w:lang w:eastAsia="zh-CN"/>
        </w:rPr>
        <w:t>removeSoftware</w:t>
      </w:r>
    </w:p>
    <w:tbl>
      <w:tblPr>
        <w:tblW w:w="8816" w:type="dxa"/>
        <w:jc w:val="center"/>
        <w:tblLayout w:type="fixed"/>
        <w:tblCellMar>
          <w:left w:w="0" w:type="dxa"/>
          <w:right w:w="0" w:type="dxa"/>
        </w:tblCellMar>
        <w:tblLook w:val="0000"/>
      </w:tblPr>
      <w:tblGrid>
        <w:gridCol w:w="1709"/>
        <w:gridCol w:w="900"/>
        <w:gridCol w:w="900"/>
        <w:gridCol w:w="5307"/>
      </w:tblGrid>
      <w:tr w:rsidR="00691FBB" w:rsidRPr="006E45AB" w:rsidTr="00691FBB">
        <w:trPr>
          <w:tblHeader/>
          <w:jc w:val="center"/>
        </w:trPr>
        <w:tc>
          <w:tcPr>
            <w:tcW w:w="1709"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91FBB" w:rsidRPr="006E45AB" w:rsidRDefault="00691FBB" w:rsidP="00691FB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91FBB" w:rsidRPr="006E45AB" w:rsidRDefault="00691FBB" w:rsidP="00691FBB">
            <w:pPr>
              <w:pStyle w:val="TAH"/>
              <w:snapToGrid w:val="0"/>
            </w:pPr>
            <w:r w:rsidRPr="006E45AB">
              <w:t>Description</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Common request input attributes</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691FBB" w:rsidRDefault="00691FBB" w:rsidP="00691FBB">
            <w:pPr>
              <w:pStyle w:val="TAL"/>
              <w:snapToGrid w:val="0"/>
              <w:rPr>
                <w:rFonts w:ascii="Times New Roman" w:hAnsi="Times New Roman"/>
                <w:sz w:val="20"/>
                <w:lang w:eastAsia="zh-CN"/>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691FBB" w:rsidRPr="00606136" w:rsidRDefault="00691FBB" w:rsidP="00691FBB">
            <w:pPr>
              <w:pStyle w:val="TAL"/>
              <w:snapToGrid w:val="0"/>
              <w:rPr>
                <w:rFonts w:ascii="Times New Roman" w:hAnsi="Times New Roman"/>
                <w:sz w:val="20"/>
                <w:lang w:eastAsia="zh-CN"/>
              </w:rPr>
            </w:pPr>
            <w:r>
              <w:t xml:space="preserve">See Table A.2.1-1 </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rPr>
            </w:pPr>
            <w:r w:rsidRPr="00606136">
              <w:rPr>
                <w:rFonts w:ascii="Times New Roman" w:hAnsi="Times New Roman"/>
                <w:sz w:val="20"/>
                <w:lang w:eastAsia="zh-CN"/>
              </w:rPr>
              <w:t xml:space="preserve">The unique device identifier in the context of the M2M </w:t>
            </w:r>
            <w:r>
              <w:rPr>
                <w:rFonts w:ascii="Times New Roman" w:hAnsi="Times New Roman"/>
                <w:sz w:val="20"/>
                <w:lang w:eastAsia="zh-CN"/>
              </w:rPr>
              <w:t>M2M Service Subscription</w:t>
            </w:r>
            <w:r w:rsidRPr="00606136">
              <w:rPr>
                <w:rFonts w:ascii="Times New Roman" w:hAnsi="Times New Roman"/>
                <w:sz w:val="20"/>
                <w:lang w:eastAsia="zh-CN"/>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hint="eastAsia"/>
                <w:sz w:val="20"/>
                <w:lang w:eastAsia="ko-KR"/>
              </w:rPr>
              <w:t>version</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version of the </w:t>
            </w:r>
            <w:r w:rsidRPr="006E2750">
              <w:rPr>
                <w:rFonts w:ascii="Times New Roman" w:hAnsi="Times New Roman" w:hint="eastAsia"/>
                <w:sz w:val="20"/>
                <w:lang w:eastAsia="ko-KR"/>
              </w:rPr>
              <w:t>soft</w:t>
            </w:r>
            <w:r w:rsidRPr="006E2750">
              <w:rPr>
                <w:rFonts w:ascii="Times New Roman" w:hAnsi="Times New Roman"/>
                <w:sz w:val="20"/>
                <w:lang w:eastAsia="ko-KR"/>
              </w:rPr>
              <w:t>ware.</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zh-CN"/>
              </w:rPr>
            </w:pPr>
            <w:r w:rsidRPr="006E2750">
              <w:rPr>
                <w:rFonts w:ascii="Times New Roman" w:hAnsi="Times New Roman" w:hint="eastAsia"/>
                <w:sz w:val="20"/>
                <w:lang w:eastAsia="ko-KR"/>
              </w:rPr>
              <w:t>name</w:t>
            </w:r>
          </w:p>
        </w:tc>
        <w:tc>
          <w:tcPr>
            <w:tcW w:w="900" w:type="dxa"/>
            <w:tcBorders>
              <w:left w:val="single" w:sz="1" w:space="0" w:color="000000"/>
              <w:bottom w:val="single" w:sz="1" w:space="0" w:color="000000"/>
              <w:right w:val="single" w:sz="1" w:space="0" w:color="000000"/>
            </w:tcBorders>
          </w:tcPr>
          <w:p w:rsidR="00691FBB" w:rsidRDefault="00691FBB" w:rsidP="00691FBB">
            <w:r w:rsidRPr="00C260AF">
              <w:rPr>
                <w:lang w:eastAsia="ko-KR"/>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Pr>
                <w:rFonts w:ascii="Times New Roman" w:hAnsi="Times New Roman" w:hint="eastAsia"/>
                <w:sz w:val="20"/>
                <w:lang w:eastAsia="zh-CN"/>
              </w:rPr>
              <w:t>NO</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2750">
              <w:rPr>
                <w:rFonts w:ascii="Times New Roman" w:hAnsi="Times New Roman"/>
                <w:sz w:val="20"/>
                <w:lang w:eastAsia="ko-KR"/>
              </w:rPr>
              <w:t xml:space="preserve">The name of the </w:t>
            </w:r>
            <w:r w:rsidRPr="006E2750">
              <w:rPr>
                <w:rFonts w:ascii="Times New Roman" w:hAnsi="Times New Roman" w:hint="eastAsia"/>
                <w:sz w:val="20"/>
                <w:lang w:eastAsia="ko-KR"/>
              </w:rPr>
              <w:t>soft</w:t>
            </w:r>
            <w:r>
              <w:rPr>
                <w:rFonts w:ascii="Times New Roman" w:hAnsi="Times New Roman"/>
                <w:sz w:val="20"/>
                <w:lang w:eastAsia="ko-KR"/>
              </w:rPr>
              <w:t>ware</w:t>
            </w:r>
            <w:r w:rsidRPr="006E2750">
              <w:rPr>
                <w:rFonts w:ascii="Times New Roman" w:hAnsi="Times New Roman"/>
                <w:sz w:val="20"/>
                <w:lang w:eastAsia="ko-KR"/>
              </w:rPr>
              <w:t>.</w:t>
            </w:r>
          </w:p>
        </w:tc>
      </w:tr>
      <w:tr w:rsidR="00691FBB" w:rsidRPr="006E45AB" w:rsidTr="00691FBB">
        <w:trPr>
          <w:tblHeader/>
          <w:jc w:val="center"/>
        </w:trPr>
        <w:tc>
          <w:tcPr>
            <w:tcW w:w="1709"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91FBB" w:rsidRPr="006E45AB" w:rsidRDefault="00691FBB" w:rsidP="00691FBB">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91FBB" w:rsidRPr="002C06E3" w:rsidTr="00691FBB">
        <w:trPr>
          <w:tblHeader/>
          <w:jc w:val="center"/>
        </w:trPr>
        <w:tc>
          <w:tcPr>
            <w:tcW w:w="1709"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91FBB" w:rsidRPr="006E45AB" w:rsidRDefault="00691FBB" w:rsidP="00691FB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91FBB" w:rsidRPr="002C06E3" w:rsidRDefault="00691FBB" w:rsidP="00691FBB">
            <w:pPr>
              <w:pStyle w:val="TAL"/>
              <w:snapToGrid w:val="0"/>
              <w:rPr>
                <w:rFonts w:ascii="Times New Roman" w:hAnsi="Times New Roman"/>
                <w:sz w:val="20"/>
                <w:lang w:eastAsia="zh-CN"/>
              </w:rPr>
            </w:pPr>
            <w:r w:rsidRPr="006E45AB">
              <w:rPr>
                <w:rFonts w:ascii="Times New Roman" w:hAnsi="Times New Roman"/>
                <w:sz w:val="20"/>
                <w:lang w:eastAsia="ko-KR"/>
              </w:rPr>
              <w:t>Note: Consumed services also provide response types.</w:t>
            </w:r>
          </w:p>
        </w:tc>
      </w:tr>
    </w:tbl>
    <w:p w:rsidR="00691FBB" w:rsidRDefault="00691FBB" w:rsidP="00691FBB">
      <w:pPr>
        <w:pStyle w:val="Caption"/>
        <w:jc w:val="center"/>
        <w:rPr>
          <w:lang w:val="en-US"/>
        </w:rPr>
      </w:pPr>
      <w:r>
        <w:t xml:space="preserve">Table </w:t>
      </w:r>
      <w:r>
        <w:rPr>
          <w:rFonts w:hint="eastAsia"/>
        </w:rPr>
        <w:t>D.2.1.1.</w:t>
      </w:r>
      <w:r>
        <w:rPr>
          <w:rFonts w:hint="eastAsia"/>
          <w:lang w:eastAsia="zh-CN"/>
        </w:rPr>
        <w:t>24</w:t>
      </w:r>
      <w:r>
        <w:t>.2-1 D</w:t>
      </w:r>
      <w:r>
        <w:rPr>
          <w:rFonts w:hint="eastAsia"/>
        </w:rPr>
        <w:t>evice</w:t>
      </w:r>
      <w:r>
        <w:t xml:space="preserve"> </w:t>
      </w:r>
      <w:r>
        <w:rPr>
          <w:rFonts w:hint="eastAsia"/>
        </w:rPr>
        <w:t>Management</w:t>
      </w:r>
      <w:r>
        <w:rPr>
          <w:lang w:val="en-US"/>
        </w:rPr>
        <w:t xml:space="preserve"> Service –</w:t>
      </w:r>
      <w:r w:rsidRPr="007A001C">
        <w:rPr>
          <w:lang w:eastAsia="zh-CN"/>
        </w:rPr>
        <w:t>removeSoftware</w:t>
      </w:r>
      <w:r>
        <w:rPr>
          <w:lang w:val="en-US"/>
        </w:rPr>
        <w:t xml:space="preserve"> capability</w:t>
      </w:r>
    </w:p>
    <w:p w:rsidR="00691FBB" w:rsidRDefault="00691FBB" w:rsidP="00691FBB">
      <w:pPr>
        <w:pStyle w:val="Heading6"/>
        <w:rPr>
          <w:lang w:eastAsia="ko-KR"/>
        </w:rPr>
      </w:pPr>
      <w:r>
        <w:rPr>
          <w:rFonts w:hint="eastAsia"/>
          <w:lang w:eastAsia="zh-CN"/>
        </w:rPr>
        <w:t xml:space="preserve"> D.2.1.1.23</w:t>
      </w:r>
      <w:r>
        <w:t>.</w:t>
      </w:r>
      <w:r>
        <w:rPr>
          <w:lang w:val="en-US"/>
        </w:rPr>
        <w:t>3</w:t>
      </w:r>
      <w:r w:rsidRPr="00AF5DB2">
        <w:tab/>
      </w:r>
      <w:r>
        <w:rPr>
          <w:lang w:eastAsia="ko-KR"/>
        </w:rPr>
        <w:t>Service Interactions</w:t>
      </w:r>
    </w:p>
    <w:p w:rsidR="00691FBB" w:rsidRPr="00AD0535" w:rsidRDefault="00691FBB" w:rsidP="00691FBB">
      <w:pPr>
        <w:rPr>
          <w:lang w:val="en-US"/>
        </w:rPr>
      </w:pPr>
      <w:r w:rsidRPr="00AD0535">
        <w:rPr>
          <w:lang w:val="en-US"/>
        </w:rPr>
        <w:t>The interactions of</w:t>
      </w:r>
      <w:r>
        <w:rPr>
          <w:lang w:val="en-US"/>
        </w:rPr>
        <w:t xml:space="preserve"> </w:t>
      </w:r>
      <w:r w:rsidRPr="00AD0535">
        <w:rPr>
          <w:lang w:val="en-US"/>
        </w:rPr>
        <w:t>service capabilities required for this service capability:</w:t>
      </w:r>
    </w:p>
    <w:p w:rsidR="00691FBB" w:rsidRDefault="00691FBB" w:rsidP="00913D9A">
      <w:pPr>
        <w:pStyle w:val="ListParagraph"/>
        <w:numPr>
          <w:ilvl w:val="0"/>
          <w:numId w:val="27"/>
        </w:numPr>
        <w:rPr>
          <w:lang w:eastAsia="ko-KR"/>
        </w:rPr>
      </w:pPr>
      <w:r>
        <w:rPr>
          <w:lang w:eastAsia="ko-KR"/>
        </w:rPr>
        <w:t>Perform the Common Request Services for requests across the Mca Reference Point</w:t>
      </w:r>
    </w:p>
    <w:p w:rsidR="00691FBB" w:rsidRDefault="00691FBB" w:rsidP="00913D9A">
      <w:pPr>
        <w:pStyle w:val="ListParagraph"/>
        <w:numPr>
          <w:ilvl w:val="0"/>
          <w:numId w:val="27"/>
        </w:numPr>
        <w:rPr>
          <w:lang w:eastAsia="ko-KR"/>
        </w:rPr>
      </w:pPr>
      <w:r>
        <w:rPr>
          <w:lang w:eastAsia="ko-KR"/>
        </w:rPr>
        <w:t xml:space="preserve">Retrieves the </w:t>
      </w:r>
      <w:r>
        <w:t>Management Adapter</w:t>
      </w:r>
      <w:r>
        <w:rPr>
          <w:lang w:eastAsia="ko-KR"/>
        </w:rPr>
        <w:t xml:space="preserve"> to be used for the device and M2M Service Subscription</w:t>
      </w:r>
    </w:p>
    <w:p w:rsidR="00691FBB" w:rsidRDefault="00691FBB" w:rsidP="00913D9A">
      <w:pPr>
        <w:pStyle w:val="ListParagraph"/>
        <w:numPr>
          <w:ilvl w:val="0"/>
          <w:numId w:val="27"/>
        </w:numPr>
        <w:rPr>
          <w:lang w:eastAsia="ko-KR"/>
        </w:rPr>
      </w:pPr>
      <w:r>
        <w:rPr>
          <w:lang w:eastAsia="ko-KR"/>
        </w:rPr>
        <w:t xml:space="preserve">Issues the request to the Management Adapter to </w:t>
      </w:r>
      <w:r>
        <w:rPr>
          <w:rFonts w:eastAsia="Arial Unicode MS"/>
        </w:rPr>
        <w:t>un</w:t>
      </w:r>
      <w:r w:rsidRPr="00D11A81">
        <w:rPr>
          <w:rFonts w:eastAsia="Arial Unicode MS"/>
        </w:rPr>
        <w:t>install the software</w:t>
      </w:r>
    </w:p>
    <w:p w:rsidR="00691FBB" w:rsidRDefault="00691FBB" w:rsidP="00913D9A">
      <w:pPr>
        <w:pStyle w:val="ListParagraph"/>
        <w:numPr>
          <w:ilvl w:val="0"/>
          <w:numId w:val="27"/>
        </w:numPr>
        <w:rPr>
          <w:lang w:eastAsia="ko-KR"/>
        </w:rPr>
      </w:pPr>
      <w:r>
        <w:rPr>
          <w:lang w:eastAsia="ko-KR"/>
        </w:rPr>
        <w:t>Records the event</w:t>
      </w:r>
    </w:p>
    <w:p w:rsidR="00691FBB" w:rsidRPr="00964769" w:rsidRDefault="00691FBB" w:rsidP="00691FBB">
      <w:pPr>
        <w:keepNext/>
        <w:jc w:val="center"/>
        <w:rPr>
          <w:b/>
        </w:rPr>
      </w:pPr>
      <w:r>
        <w:object w:dxaOrig="12285" w:dyaOrig="5805">
          <v:shape id="_x0000_i1134" type="#_x0000_t75" style="width:495pt;height:232.5pt" o:ole="">
            <v:imagedata r:id="rId326" o:title=""/>
          </v:shape>
          <o:OLEObject Type="Embed" ProgID="Visio.Drawing.11" ShapeID="_x0000_i1134" DrawAspect="Content" ObjectID="_1484470927" r:id="rId327"/>
        </w:object>
      </w:r>
      <w:r w:rsidRPr="00964769">
        <w:rPr>
          <w:b/>
        </w:rPr>
        <w:t>Figure</w:t>
      </w:r>
      <w:r>
        <w:rPr>
          <w:b/>
        </w:rPr>
        <w:t xml:space="preserve"> </w:t>
      </w:r>
      <w:r>
        <w:rPr>
          <w:rFonts w:hint="eastAsia"/>
          <w:b/>
        </w:rPr>
        <w:t>D.2.1.1.23</w:t>
      </w:r>
      <w:r w:rsidRPr="00964769">
        <w:rPr>
          <w:b/>
        </w:rPr>
        <w:t>.3-</w:t>
      </w:r>
      <w:r w:rsidRPr="00964769">
        <w:rPr>
          <w:b/>
        </w:rPr>
        <w:fldChar w:fldCharType="begin"/>
      </w:r>
      <w:r w:rsidRPr="00964769">
        <w:rPr>
          <w:b/>
        </w:rPr>
        <w:instrText xml:space="preserve"> SEQ Figure \* ARABIC </w:instrText>
      </w:r>
      <w:r w:rsidRPr="00964769">
        <w:rPr>
          <w:b/>
        </w:rPr>
        <w:fldChar w:fldCharType="separate"/>
      </w:r>
      <w:r w:rsidR="00250B94">
        <w:rPr>
          <w:b/>
          <w:noProof/>
        </w:rPr>
        <w:t>7</w:t>
      </w:r>
      <w:r w:rsidRPr="00964769">
        <w:rPr>
          <w:b/>
        </w:rPr>
        <w:fldChar w:fldCharType="end"/>
      </w:r>
      <w:r w:rsidRPr="00964769">
        <w:rPr>
          <w:b/>
          <w:lang w:eastAsia="zh-CN"/>
        </w:rPr>
        <w:t xml:space="preserve"> </w:t>
      </w:r>
      <w:r w:rsidRPr="007A001C">
        <w:rPr>
          <w:b/>
          <w:lang w:eastAsia="zh-CN"/>
        </w:rPr>
        <w:t>removeSoftware</w:t>
      </w:r>
      <w:r w:rsidRPr="00964769">
        <w:rPr>
          <w:b/>
        </w:rPr>
        <w:t xml:space="preserve"> Interaction Diagram</w:t>
      </w:r>
    </w:p>
    <w:p w:rsidR="00691FBB" w:rsidRDefault="00691FBB" w:rsidP="00691FBB">
      <w:pPr>
        <w:pStyle w:val="Heading6"/>
      </w:pPr>
      <w:r>
        <w:rPr>
          <w:rFonts w:hint="eastAsia"/>
          <w:lang w:eastAsia="zh-CN"/>
        </w:rPr>
        <w:t xml:space="preserve"> D.2.1.1.23</w:t>
      </w:r>
      <w:r>
        <w:t>.</w:t>
      </w:r>
      <w:r>
        <w:rPr>
          <w:lang w:val="en-US"/>
        </w:rPr>
        <w:t>4</w:t>
      </w:r>
      <w:r w:rsidRPr="00AF5DB2">
        <w:tab/>
      </w:r>
      <w:r>
        <w:rPr>
          <w:lang w:eastAsia="ko-KR"/>
        </w:rPr>
        <w:t>Post-Conditions</w:t>
      </w:r>
    </w:p>
    <w:p w:rsidR="00691FBB" w:rsidRDefault="00691FBB" w:rsidP="00691FBB">
      <w:pPr>
        <w:rPr>
          <w:lang w:eastAsia="zh-CN"/>
        </w:rPr>
      </w:pPr>
      <w:r>
        <w:rPr>
          <w:rFonts w:hint="eastAsia"/>
          <w:lang w:eastAsia="zh-CN"/>
        </w:rPr>
        <w:t xml:space="preserve">The Management Adapter has submitted a set of requests to the Management Server to </w:t>
      </w:r>
      <w:r>
        <w:rPr>
          <w:rFonts w:eastAsia="Arial Unicode MS"/>
        </w:rPr>
        <w:t>un</w:t>
      </w:r>
      <w:r w:rsidRPr="00D11A81">
        <w:rPr>
          <w:rFonts w:eastAsia="Arial Unicode MS"/>
        </w:rPr>
        <w:t>install the software</w:t>
      </w:r>
      <w:r>
        <w:rPr>
          <w:rFonts w:hint="eastAsia"/>
          <w:lang w:eastAsia="zh-CN"/>
        </w:rPr>
        <w:t>.</w:t>
      </w:r>
    </w:p>
    <w:p w:rsidR="00691FBB" w:rsidRPr="00964769" w:rsidRDefault="00691FBB" w:rsidP="00691FBB">
      <w:pPr>
        <w:rPr>
          <w:lang w:eastAsia="zh-CN"/>
        </w:rPr>
      </w:pPr>
      <w:r>
        <w:rPr>
          <w:lang w:eastAsia="zh-CN"/>
        </w:rPr>
        <w:t>The event is recorded.</w:t>
      </w:r>
    </w:p>
    <w:p w:rsidR="00691FBB" w:rsidRDefault="00691FBB" w:rsidP="00691FBB">
      <w:pPr>
        <w:pStyle w:val="Heading6"/>
      </w:pPr>
      <w:r>
        <w:rPr>
          <w:rFonts w:hint="eastAsia"/>
          <w:lang w:eastAsia="zh-CN"/>
        </w:rPr>
        <w:lastRenderedPageBreak/>
        <w:t xml:space="preserve"> D.2.1.1.23</w:t>
      </w:r>
      <w:r>
        <w:t>.</w:t>
      </w:r>
      <w:r>
        <w:rPr>
          <w:lang w:val="en-US"/>
        </w:rPr>
        <w:t>5</w:t>
      </w:r>
      <w:r w:rsidRPr="00AF5DB2">
        <w:tab/>
      </w:r>
      <w:r>
        <w:rPr>
          <w:lang w:eastAsia="ko-KR"/>
        </w:rPr>
        <w:t>Exceptions</w:t>
      </w:r>
    </w:p>
    <w:p w:rsidR="00691FBB" w:rsidRPr="00AD0535" w:rsidRDefault="00691FBB" w:rsidP="00691FBB">
      <w:pPr>
        <w:rPr>
          <w:lang w:val="en-US"/>
        </w:rPr>
      </w:pPr>
      <w:r w:rsidRPr="00AD0535">
        <w:rPr>
          <w:lang w:val="en-US"/>
        </w:rPr>
        <w:t>No unique exceptions for this service capability.</w:t>
      </w:r>
    </w:p>
    <w:p w:rsidR="00691FBB" w:rsidRPr="00AD0535" w:rsidRDefault="00691FBB" w:rsidP="00691FBB">
      <w:pPr>
        <w:rPr>
          <w:lang w:val="en-US"/>
        </w:rPr>
      </w:pPr>
      <w:r w:rsidRPr="00AD0535">
        <w:rPr>
          <w:lang w:val="en-US"/>
        </w:rPr>
        <w:t>Consumed services may throw exceptions which are forwarded by this service capability.</w:t>
      </w:r>
    </w:p>
    <w:p w:rsidR="00691FBB" w:rsidRDefault="00691FBB" w:rsidP="00691FBB">
      <w:pPr>
        <w:pStyle w:val="Heading6"/>
      </w:pPr>
      <w:r>
        <w:rPr>
          <w:rFonts w:hint="eastAsia"/>
          <w:lang w:eastAsia="zh-CN"/>
        </w:rPr>
        <w:t xml:space="preserve"> D.2.1.1.23</w:t>
      </w:r>
      <w:r>
        <w:t>.</w:t>
      </w:r>
      <w:r>
        <w:rPr>
          <w:lang w:val="en-US"/>
        </w:rPr>
        <w:t>6</w:t>
      </w:r>
      <w:r w:rsidRPr="00AF5DB2">
        <w:tab/>
      </w:r>
      <w:r>
        <w:rPr>
          <w:lang w:val="en-US" w:eastAsia="ko-KR"/>
        </w:rPr>
        <w:t>Policies for Use</w:t>
      </w:r>
    </w:p>
    <w:p w:rsidR="00691FBB" w:rsidRPr="00AD0535" w:rsidRDefault="00691FBB" w:rsidP="00691FBB">
      <w:pPr>
        <w:rPr>
          <w:lang w:val="en-US"/>
        </w:rPr>
      </w:pPr>
      <w:r w:rsidRPr="00AD0535">
        <w:rPr>
          <w:lang w:val="en-US"/>
        </w:rPr>
        <w:t>Message Exchange Patterns: In-Out</w:t>
      </w:r>
    </w:p>
    <w:p w:rsidR="00691FBB" w:rsidRPr="00AD0535" w:rsidRDefault="00691FBB" w:rsidP="00691FBB">
      <w:pPr>
        <w:rPr>
          <w:lang w:val="en-US"/>
        </w:rPr>
      </w:pPr>
      <w:r w:rsidRPr="00AD0535">
        <w:rPr>
          <w:lang w:val="en-US"/>
        </w:rPr>
        <w:t>Transaction Pattern: Participation allowed</w:t>
      </w:r>
    </w:p>
    <w:p w:rsidR="00826107" w:rsidRPr="00BB0B49" w:rsidRDefault="003B63AC" w:rsidP="00826107">
      <w:pPr>
        <w:rPr>
          <w:lang w:val="en-US"/>
        </w:rPr>
      </w:pPr>
      <w:r>
        <w:rPr>
          <w:lang w:val="en-US"/>
        </w:rPr>
        <w:t>Maximum Response: 300ms</w:t>
      </w:r>
      <w:r w:rsidR="00826107">
        <w:rPr>
          <w:lang w:val="en-US"/>
        </w:rPr>
        <w:br w:type="page"/>
      </w:r>
    </w:p>
    <w:p w:rsidR="00826107" w:rsidRPr="00B24F99" w:rsidRDefault="00826107" w:rsidP="00826107">
      <w:pPr>
        <w:pStyle w:val="Heading1"/>
      </w:pPr>
      <w:bookmarkStart w:id="2053" w:name="_Toc397523382"/>
      <w:bookmarkStart w:id="2054" w:name="_Toc401216050"/>
      <w:bookmarkStart w:id="2055" w:name="_Toc404679779"/>
      <w:bookmarkStart w:id="2056" w:name="_Toc407962470"/>
      <w:bookmarkStart w:id="2057" w:name="_Toc410138287"/>
      <w:r w:rsidRPr="00B24F99">
        <w:lastRenderedPageBreak/>
        <w:t xml:space="preserve">Annex </w:t>
      </w:r>
      <w:r>
        <w:t>E (Informative)</w:t>
      </w:r>
      <w:r w:rsidRPr="00B24F99">
        <w:t>:</w:t>
      </w:r>
      <w:r>
        <w:t xml:space="preserve"> Device On-boarding Service</w:t>
      </w:r>
      <w:bookmarkEnd w:id="2053"/>
      <w:bookmarkEnd w:id="2054"/>
      <w:bookmarkEnd w:id="2055"/>
      <w:bookmarkEnd w:id="2056"/>
      <w:bookmarkEnd w:id="2057"/>
    </w:p>
    <w:p w:rsidR="00826107" w:rsidRPr="00F20DF0" w:rsidRDefault="00826107" w:rsidP="00826107">
      <w:pPr>
        <w:pStyle w:val="Heading2"/>
      </w:pPr>
      <w:bookmarkStart w:id="2058" w:name="_Toc397523383"/>
      <w:bookmarkStart w:id="2059" w:name="_Toc401216051"/>
      <w:bookmarkStart w:id="2060" w:name="_Toc404679780"/>
      <w:bookmarkStart w:id="2061" w:name="_Toc407962471"/>
      <w:bookmarkStart w:id="2062" w:name="_Toc410138288"/>
      <w:r>
        <w:rPr>
          <w:szCs w:val="36"/>
        </w:rPr>
        <w:t>E.</w:t>
      </w:r>
      <w:r w:rsidRPr="00F20DF0">
        <w:rPr>
          <w:szCs w:val="36"/>
        </w:rPr>
        <w:t>1</w:t>
      </w:r>
      <w:r w:rsidRPr="00F20DF0">
        <w:rPr>
          <w:szCs w:val="36"/>
        </w:rPr>
        <w:tab/>
      </w:r>
      <w:r w:rsidRPr="00F20DF0">
        <w:t>Overview</w:t>
      </w:r>
      <w:bookmarkEnd w:id="2058"/>
      <w:bookmarkEnd w:id="2059"/>
      <w:bookmarkEnd w:id="2060"/>
      <w:bookmarkEnd w:id="2061"/>
      <w:bookmarkEnd w:id="2062"/>
    </w:p>
    <w:p w:rsidR="00826107" w:rsidRDefault="00826107" w:rsidP="00826107">
      <w:r>
        <w:t xml:space="preserve">This annex illustrates the usage of services to onboard a device or AE when the </w:t>
      </w:r>
      <w:r w:rsidR="008673FA">
        <w:t xml:space="preserve">M2M Node </w:t>
      </w:r>
      <w:r>
        <w:t>or AE contacts the M2M System.</w:t>
      </w:r>
    </w:p>
    <w:p w:rsidR="00826107" w:rsidRPr="009573D6" w:rsidRDefault="00826107" w:rsidP="00826107">
      <w:pPr>
        <w:rPr>
          <w:lang w:val="en-US"/>
        </w:rPr>
      </w:pPr>
      <w:r>
        <w:t xml:space="preserve">The Device On-boarding supporting service is a </w:t>
      </w:r>
      <w:r>
        <w:rPr>
          <w:lang w:val="en-US"/>
        </w:rPr>
        <w:t>p</w:t>
      </w:r>
      <w:r w:rsidRPr="009573D6">
        <w:rPr>
          <w:lang w:val="en-US"/>
        </w:rPr>
        <w:t xml:space="preserve">rocess by which a </w:t>
      </w:r>
      <w:r w:rsidR="008673FA">
        <w:rPr>
          <w:lang w:val="en-US"/>
        </w:rPr>
        <w:t>M2M Node</w:t>
      </w:r>
      <w:r w:rsidR="00CA6A27" w:rsidRPr="009573D6">
        <w:rPr>
          <w:lang w:val="en-US"/>
        </w:rPr>
        <w:t xml:space="preserve"> </w:t>
      </w:r>
      <w:r w:rsidRPr="009573D6">
        <w:rPr>
          <w:lang w:val="en-US"/>
        </w:rPr>
        <w:t xml:space="preserve">is provided the artifacts (e.g., configuration information, software and firmware) needed to successfully register an </w:t>
      </w:r>
      <w:r>
        <w:rPr>
          <w:lang w:val="en-US"/>
        </w:rPr>
        <w:t>AE</w:t>
      </w:r>
      <w:r w:rsidRPr="009573D6">
        <w:rPr>
          <w:lang w:val="en-US"/>
        </w:rPr>
        <w:t xml:space="preserve"> with the M2M Service Layer </w:t>
      </w:r>
      <w:r>
        <w:rPr>
          <w:lang w:val="en-US"/>
        </w:rPr>
        <w:t xml:space="preserve">and </w:t>
      </w:r>
      <w:r w:rsidRPr="009573D6">
        <w:rPr>
          <w:lang w:val="en-US"/>
        </w:rPr>
        <w:t>invoke or receive the authorized service capabilities.</w:t>
      </w:r>
    </w:p>
    <w:p w:rsidR="00826107" w:rsidRPr="009573D6" w:rsidRDefault="00826107" w:rsidP="00826107">
      <w:pPr>
        <w:rPr>
          <w:lang w:val="en-US"/>
        </w:rPr>
      </w:pPr>
    </w:p>
    <w:p w:rsidR="00826107" w:rsidRPr="008519AC" w:rsidRDefault="00826107" w:rsidP="00826107">
      <w:pPr>
        <w:pStyle w:val="Heading3"/>
        <w:rPr>
          <w:lang w:val="en-US"/>
        </w:rPr>
      </w:pPr>
      <w:bookmarkStart w:id="2063" w:name="_Toc397523384"/>
      <w:bookmarkStart w:id="2064" w:name="_Toc401216052"/>
      <w:bookmarkStart w:id="2065" w:name="_Toc404679781"/>
      <w:bookmarkStart w:id="2066" w:name="_Toc407962472"/>
      <w:bookmarkStart w:id="2067" w:name="_Toc410138289"/>
      <w:r>
        <w:rPr>
          <w:lang w:val="en-US"/>
        </w:rPr>
        <w:t>E.2</w:t>
      </w:r>
      <w:r w:rsidRPr="008519AC">
        <w:rPr>
          <w:lang w:val="en-US"/>
        </w:rPr>
        <w:tab/>
      </w:r>
      <w:r>
        <w:rPr>
          <w:lang w:val="en-US"/>
        </w:rPr>
        <w:t>Supporting</w:t>
      </w:r>
      <w:r w:rsidRPr="008519AC">
        <w:rPr>
          <w:lang w:val="en-US"/>
        </w:rPr>
        <w:t xml:space="preserve"> Services</w:t>
      </w:r>
      <w:bookmarkEnd w:id="2063"/>
      <w:bookmarkEnd w:id="2064"/>
      <w:bookmarkEnd w:id="2065"/>
      <w:bookmarkEnd w:id="2066"/>
      <w:bookmarkEnd w:id="2067"/>
    </w:p>
    <w:p w:rsidR="00826107" w:rsidRDefault="00826107" w:rsidP="00826107">
      <w:pPr>
        <w:pStyle w:val="Heading3"/>
      </w:pPr>
      <w:bookmarkStart w:id="2068" w:name="_Toc397523385"/>
      <w:bookmarkStart w:id="2069" w:name="_Toc401216053"/>
      <w:bookmarkStart w:id="2070" w:name="_Toc404679782"/>
      <w:bookmarkStart w:id="2071" w:name="_Toc407962473"/>
      <w:bookmarkStart w:id="2072" w:name="_Toc410138290"/>
      <w:r>
        <w:t>E.</w:t>
      </w:r>
      <w:r w:rsidRPr="00A1797D">
        <w:t>2</w:t>
      </w:r>
      <w:r>
        <w:t>.1</w:t>
      </w:r>
      <w:r w:rsidRPr="00A1797D">
        <w:tab/>
      </w:r>
      <w:r>
        <w:t>Remote Administration</w:t>
      </w:r>
      <w:bookmarkEnd w:id="2068"/>
      <w:bookmarkEnd w:id="2069"/>
      <w:bookmarkEnd w:id="2070"/>
      <w:bookmarkEnd w:id="2071"/>
      <w:bookmarkEnd w:id="2072"/>
    </w:p>
    <w:p w:rsidR="00826107" w:rsidRDefault="00826107" w:rsidP="00826107">
      <w:r>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Default="00826107" w:rsidP="00826107">
      <w:pPr>
        <w:pStyle w:val="Heading4"/>
      </w:pPr>
      <w:bookmarkStart w:id="2073" w:name="_Toc397523386"/>
      <w:bookmarkStart w:id="2074" w:name="_Toc401216054"/>
      <w:bookmarkStart w:id="2075" w:name="_Toc404679783"/>
      <w:bookmarkStart w:id="2076" w:name="_Toc407962474"/>
      <w:bookmarkStart w:id="2077" w:name="_Toc410138291"/>
      <w:r>
        <w:t>E.2.1.1</w:t>
      </w:r>
      <w:r>
        <w:tab/>
        <w:t>Service Capabilities</w:t>
      </w:r>
      <w:bookmarkEnd w:id="2073"/>
      <w:bookmarkEnd w:id="2074"/>
      <w:bookmarkEnd w:id="2075"/>
      <w:bookmarkEnd w:id="2076"/>
      <w:bookmarkEnd w:id="2077"/>
    </w:p>
    <w:p w:rsidR="00826107" w:rsidRDefault="00826107" w:rsidP="00826107">
      <w:pPr>
        <w:pStyle w:val="Heading5"/>
      </w:pPr>
      <w:r>
        <w:t>E.2.1.1.1</w:t>
      </w:r>
      <w:r w:rsidRPr="00A320F3">
        <w:tab/>
      </w:r>
      <w:r>
        <w:t>notifyRegistrationContact</w:t>
      </w:r>
    </w:p>
    <w:p w:rsidR="00826107" w:rsidRPr="0089256A" w:rsidRDefault="00826107" w:rsidP="00826107">
      <w:r>
        <w:t xml:space="preserve">This service capability provides the capability to invoke a process to update the M2M Service Layer artifacts (e.g., credentials, device firmware, and application software). </w:t>
      </w:r>
    </w:p>
    <w:p w:rsidR="00826107" w:rsidRDefault="00826107" w:rsidP="00826107">
      <w:pPr>
        <w:pStyle w:val="Heading6"/>
      </w:pPr>
      <w:r>
        <w:t>E.2.1.1.1.1</w:t>
      </w:r>
      <w:r w:rsidRPr="00A320F3">
        <w:tab/>
        <w:t>Pre-conditions</w:t>
      </w:r>
    </w:p>
    <w:p w:rsidR="00826107" w:rsidRDefault="00826107" w:rsidP="00826107">
      <w:pPr>
        <w:keepNext/>
        <w:rPr>
          <w:lang w:eastAsia="ko-KR"/>
        </w:rPr>
      </w:pPr>
      <w:r>
        <w:rPr>
          <w:lang w:eastAsia="ko-KR"/>
        </w:rPr>
        <w:t xml:space="preserve">The pre-conditions for </w:t>
      </w:r>
      <w:r w:rsidR="00DD5F17">
        <w:rPr>
          <w:lang w:eastAsia="ko-KR"/>
        </w:rPr>
        <w:t>Mca Rec</w:t>
      </w:r>
      <w:r>
        <w:rPr>
          <w:lang w:eastAsia="ko-KR"/>
        </w:rPr>
        <w:t>eived Requests are met.</w:t>
      </w:r>
    </w:p>
    <w:p w:rsidR="00826107" w:rsidRDefault="00826107" w:rsidP="00826107">
      <w:pPr>
        <w:keepNext/>
      </w:pPr>
      <w:r>
        <w:t xml:space="preserve">A correlation between a </w:t>
      </w:r>
      <w:r w:rsidR="00E23C12">
        <w:t>M2M Service Subscription</w:t>
      </w:r>
      <w:r>
        <w:t xml:space="preserve"> and the contacting entity (</w:t>
      </w:r>
      <w:r w:rsidR="008673FA">
        <w:t>M2M Node</w:t>
      </w:r>
      <w:r>
        <w:t>, AE) exist.</w:t>
      </w:r>
    </w:p>
    <w:p w:rsidR="00826107" w:rsidRDefault="00826107" w:rsidP="00826107">
      <w:pPr>
        <w:keepNext/>
      </w:pPr>
      <w:r>
        <w:t>The Supporting Service subscribed to receive registration events using the subscribeInitialAERegistrationEvent service capability.</w:t>
      </w:r>
    </w:p>
    <w:p w:rsidR="00826107" w:rsidRPr="00583F78" w:rsidRDefault="00826107" w:rsidP="00826107">
      <w:pPr>
        <w:pStyle w:val="Heading6"/>
        <w:rPr>
          <w:lang w:val="en-US"/>
        </w:rPr>
      </w:pPr>
      <w:r>
        <w:t>E.2.1.1.1.</w:t>
      </w:r>
      <w:r>
        <w:rPr>
          <w:lang w:val="en-US"/>
        </w:rPr>
        <w:t>2</w:t>
      </w:r>
      <w:r w:rsidRPr="00AF5DB2">
        <w:tab/>
      </w:r>
      <w:r>
        <w:rPr>
          <w:lang w:val="en-US"/>
        </w:rPr>
        <w:t xml:space="preserve">Signature </w:t>
      </w:r>
      <w:r w:rsidR="00E00A76">
        <w:rPr>
          <w:lang w:val="en-US"/>
        </w:rPr>
        <w:t>–</w:t>
      </w:r>
      <w:r>
        <w:rPr>
          <w:lang w:val="en-US"/>
        </w:rPr>
        <w:t xml:space="preserve"> notifyRegistrationContact</w:t>
      </w:r>
    </w:p>
    <w:tbl>
      <w:tblPr>
        <w:tblW w:w="8816" w:type="dxa"/>
        <w:jc w:val="center"/>
        <w:tblLayout w:type="fixed"/>
        <w:tblCellMar>
          <w:left w:w="0" w:type="dxa"/>
          <w:right w:w="0" w:type="dxa"/>
        </w:tblCellMar>
        <w:tblLook w:val="0000"/>
      </w:tblPr>
      <w:tblGrid>
        <w:gridCol w:w="1709"/>
        <w:gridCol w:w="900"/>
        <w:gridCol w:w="900"/>
        <w:gridCol w:w="5307"/>
      </w:tblGrid>
      <w:tr w:rsidR="00826107" w:rsidTr="00FC0BD0">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Default="00826107" w:rsidP="00FC0BD0">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Default="00826107" w:rsidP="00FC0BD0">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26107" w:rsidRDefault="00826107" w:rsidP="00FC0BD0">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Default="00826107" w:rsidP="00FC0BD0">
            <w:pPr>
              <w:pStyle w:val="TAH"/>
              <w:snapToGrid w:val="0"/>
            </w:pPr>
            <w:r>
              <w:t>Description</w:t>
            </w:r>
          </w:p>
        </w:tc>
      </w:tr>
      <w:tr w:rsidR="00826107" w:rsidTr="00FC0BD0">
        <w:trPr>
          <w:tblHeader/>
          <w:jc w:val="center"/>
        </w:trPr>
        <w:tc>
          <w:tcPr>
            <w:tcW w:w="1709" w:type="dxa"/>
            <w:tcBorders>
              <w:left w:val="single" w:sz="1" w:space="0" w:color="000000"/>
              <w:bottom w:val="single" w:sz="1" w:space="0" w:color="000000"/>
            </w:tcBorders>
          </w:tcPr>
          <w:p w:rsidR="00826107" w:rsidRPr="00AF179A" w:rsidRDefault="00826107" w:rsidP="00FC0BD0">
            <w:pPr>
              <w:pStyle w:val="TAL"/>
              <w:snapToGrid w:val="0"/>
              <w:rPr>
                <w:rFonts w:ascii="Times New Roman" w:hAnsi="Times New Roman"/>
                <w:sz w:val="20"/>
                <w:lang w:eastAsia="ko-KR"/>
              </w:rPr>
            </w:pPr>
            <w:r>
              <w:rPr>
                <w:rFonts w:ascii="Times New Roman" w:hAnsi="Times New Roman"/>
                <w:sz w:val="20"/>
                <w:lang w:eastAsia="ko-KR"/>
              </w:rPr>
              <w:t xml:space="preserve">Mca </w:t>
            </w:r>
            <w:r w:rsidR="002F0848">
              <w:rPr>
                <w:rFonts w:ascii="Times New Roman" w:hAnsi="Times New Roman"/>
                <w:sz w:val="20"/>
                <w:lang w:eastAsia="ko-KR"/>
              </w:rPr>
              <w:t>Common request input parameters</w:t>
            </w:r>
          </w:p>
        </w:tc>
        <w:tc>
          <w:tcPr>
            <w:tcW w:w="900" w:type="dxa"/>
            <w:tcBorders>
              <w:left w:val="single" w:sz="1" w:space="0" w:color="000000"/>
              <w:bottom w:val="single" w:sz="1" w:space="0" w:color="000000"/>
              <w:right w:val="single" w:sz="1" w:space="0" w:color="000000"/>
            </w:tcBorders>
          </w:tcPr>
          <w:p w:rsidR="00826107" w:rsidRPr="00AF179A" w:rsidRDefault="00826107" w:rsidP="00FC0BD0">
            <w:pPr>
              <w:pStyle w:val="TAL"/>
              <w:snapToGrid w:val="0"/>
              <w:rPr>
                <w:rFonts w:ascii="Times New Roman" w:hAnsi="Times New Roman"/>
                <w:sz w:val="20"/>
                <w:lang w:eastAsia="ko-KR"/>
              </w:rPr>
            </w:pPr>
            <w:r>
              <w:rPr>
                <w:rFonts w:ascii="Times New Roman" w:hAnsi="Times New Roman"/>
                <w:sz w:val="20"/>
                <w:lang w:eastAsia="ko-KR"/>
              </w:rPr>
              <w:t>-</w:t>
            </w:r>
          </w:p>
        </w:tc>
        <w:tc>
          <w:tcPr>
            <w:tcW w:w="900" w:type="dxa"/>
            <w:tcBorders>
              <w:left w:val="single" w:sz="1" w:space="0" w:color="000000"/>
              <w:bottom w:val="single" w:sz="1" w:space="0" w:color="000000"/>
            </w:tcBorders>
          </w:tcPr>
          <w:p w:rsidR="00826107" w:rsidRPr="00AF179A" w:rsidRDefault="00826107" w:rsidP="00FC0BD0">
            <w:pPr>
              <w:pStyle w:val="TAL"/>
              <w:snapToGrid w:val="0"/>
              <w:rPr>
                <w:rFonts w:ascii="Times New Roman" w:hAnsi="Times New Roman"/>
                <w:sz w:val="20"/>
                <w:lang w:eastAsia="ko-KR"/>
              </w:rPr>
            </w:pPr>
            <w:r>
              <w:rPr>
                <w:rFonts w:ascii="Times New Roman" w:hAnsi="Times New Roman"/>
                <w:sz w:val="20"/>
                <w:lang w:eastAsia="ko-KR"/>
              </w:rPr>
              <w:t>-</w:t>
            </w:r>
          </w:p>
        </w:tc>
        <w:tc>
          <w:tcPr>
            <w:tcW w:w="5307" w:type="dxa"/>
            <w:tcBorders>
              <w:left w:val="single" w:sz="1" w:space="0" w:color="000000"/>
              <w:bottom w:val="single" w:sz="1" w:space="0" w:color="000000"/>
              <w:right w:val="single" w:sz="1" w:space="0" w:color="000000"/>
            </w:tcBorders>
          </w:tcPr>
          <w:p w:rsidR="00826107" w:rsidRPr="00AF179A" w:rsidRDefault="00826107" w:rsidP="00FC0BD0">
            <w:pPr>
              <w:pStyle w:val="TAL"/>
              <w:snapToGrid w:val="0"/>
              <w:rPr>
                <w:rFonts w:ascii="Times New Roman" w:hAnsi="Times New Roman"/>
                <w:sz w:val="20"/>
                <w:lang w:eastAsia="ko-KR"/>
              </w:rPr>
            </w:pPr>
            <w:r>
              <w:t xml:space="preserve">See Table </w:t>
            </w:r>
            <w:r w:rsidR="00DD5F17">
              <w:t xml:space="preserve">A.2.1-1 </w:t>
            </w:r>
          </w:p>
        </w:tc>
      </w:tr>
      <w:tr w:rsidR="00D940EC" w:rsidTr="00FC0BD0">
        <w:trPr>
          <w:tblHeader/>
          <w:jc w:val="center"/>
        </w:trPr>
        <w:tc>
          <w:tcPr>
            <w:tcW w:w="1709" w:type="dxa"/>
            <w:tcBorders>
              <w:left w:val="single" w:sz="1" w:space="0" w:color="000000"/>
              <w:bottom w:val="single" w:sz="1" w:space="0" w:color="000000"/>
            </w:tcBorders>
          </w:tcPr>
          <w:p w:rsidR="00D940EC" w:rsidRDefault="00D940EC" w:rsidP="00FC0BD0">
            <w:pPr>
              <w:pStyle w:val="TAL"/>
              <w:snapToGrid w:val="0"/>
              <w:rPr>
                <w:rFonts w:ascii="Times New Roman" w:hAnsi="Times New Roman"/>
                <w:sz w:val="20"/>
                <w:lang w:eastAsia="ko-KR"/>
              </w:rPr>
            </w:pPr>
            <w:r>
              <w:rPr>
                <w:rFonts w:ascii="Times New Roman" w:hAnsi="Times New Roman"/>
                <w:sz w:val="20"/>
                <w:lang w:eastAsia="ko-KR"/>
              </w:rPr>
              <w:t>aeId</w:t>
            </w:r>
          </w:p>
        </w:tc>
        <w:tc>
          <w:tcPr>
            <w:tcW w:w="900" w:type="dxa"/>
            <w:tcBorders>
              <w:left w:val="single" w:sz="1" w:space="0" w:color="000000"/>
              <w:bottom w:val="single" w:sz="1" w:space="0" w:color="000000"/>
              <w:right w:val="single" w:sz="1" w:space="0" w:color="000000"/>
            </w:tcBorders>
          </w:tcPr>
          <w:p w:rsidR="00D940EC" w:rsidRDefault="00D940EC" w:rsidP="00FC0BD0">
            <w:pPr>
              <w:pStyle w:val="TAL"/>
              <w:snapToGrid w:val="0"/>
              <w:rPr>
                <w:rFonts w:ascii="Times New Roman" w:hAnsi="Times New Roman"/>
                <w:sz w:val="20"/>
                <w:lang w:eastAsia="ko-KR"/>
              </w:rPr>
            </w:pPr>
            <w:r>
              <w:rPr>
                <w:rFonts w:ascii="Times New Roman" w:hAnsi="Times New Roman"/>
                <w:sz w:val="20"/>
                <w:lang w:eastAsia="ko-KR"/>
              </w:rPr>
              <w:t>IN</w:t>
            </w:r>
          </w:p>
        </w:tc>
        <w:tc>
          <w:tcPr>
            <w:tcW w:w="900" w:type="dxa"/>
            <w:tcBorders>
              <w:left w:val="single" w:sz="1" w:space="0" w:color="000000"/>
              <w:bottom w:val="single" w:sz="1" w:space="0" w:color="000000"/>
            </w:tcBorders>
          </w:tcPr>
          <w:p w:rsidR="00D940EC" w:rsidRDefault="00D940EC" w:rsidP="00FC0BD0">
            <w:pPr>
              <w:pStyle w:val="TAL"/>
              <w:snapToGrid w:val="0"/>
              <w:rPr>
                <w:rFonts w:ascii="Times New Roman" w:hAnsi="Times New Roman"/>
                <w:sz w:val="20"/>
                <w:lang w:eastAsia="ko-KR"/>
              </w:rPr>
            </w:pPr>
            <w:r>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D940EC" w:rsidRDefault="00D940EC" w:rsidP="00D940EC">
            <w:pPr>
              <w:pStyle w:val="TAL"/>
              <w:snapToGrid w:val="0"/>
            </w:pPr>
            <w:r>
              <w:rPr>
                <w:rFonts w:cs="Arial"/>
                <w:szCs w:val="18"/>
              </w:rPr>
              <w:t xml:space="preserve">The </w:t>
            </w:r>
            <w:r w:rsidRPr="00B11B84">
              <w:rPr>
                <w:rFonts w:cs="Arial"/>
                <w:szCs w:val="18"/>
              </w:rPr>
              <w:t xml:space="preserve">AE-ID </w:t>
            </w:r>
            <w:r>
              <w:rPr>
                <w:rFonts w:cs="Arial"/>
                <w:szCs w:val="18"/>
              </w:rPr>
              <w:t>of the registered AE.</w:t>
            </w:r>
          </w:p>
        </w:tc>
      </w:tr>
      <w:tr w:rsidR="00826107" w:rsidTr="00FC0BD0">
        <w:trPr>
          <w:tblHeader/>
          <w:jc w:val="center"/>
        </w:trPr>
        <w:tc>
          <w:tcPr>
            <w:tcW w:w="1709" w:type="dxa"/>
            <w:tcBorders>
              <w:left w:val="single" w:sz="1" w:space="0" w:color="000000"/>
              <w:bottom w:val="single" w:sz="1" w:space="0" w:color="000000"/>
            </w:tcBorders>
          </w:tcPr>
          <w:p w:rsidR="00826107" w:rsidRPr="001D7991" w:rsidRDefault="00826107" w:rsidP="00FC0BD0">
            <w:pPr>
              <w:pStyle w:val="TAL"/>
              <w:snapToGrid w:val="0"/>
              <w:rPr>
                <w:rFonts w:ascii="Times New Roman" w:hAnsi="Times New Roman"/>
                <w:sz w:val="20"/>
              </w:rPr>
            </w:pPr>
            <w:r w:rsidRPr="001D7991">
              <w:rPr>
                <w:rFonts w:ascii="Times New Roman" w:hAnsi="Times New Roman"/>
                <w:sz w:val="20"/>
              </w:rPr>
              <w:t>event</w:t>
            </w:r>
          </w:p>
        </w:tc>
        <w:tc>
          <w:tcPr>
            <w:tcW w:w="900" w:type="dxa"/>
            <w:tcBorders>
              <w:left w:val="single" w:sz="1" w:space="0" w:color="000000"/>
              <w:bottom w:val="single" w:sz="1" w:space="0" w:color="000000"/>
              <w:right w:val="single" w:sz="1" w:space="0" w:color="000000"/>
            </w:tcBorders>
          </w:tcPr>
          <w:p w:rsidR="00826107" w:rsidRPr="001D7991" w:rsidRDefault="00826107" w:rsidP="00FC0BD0">
            <w:pPr>
              <w:pStyle w:val="TAL"/>
              <w:snapToGrid w:val="0"/>
              <w:rPr>
                <w:rFonts w:ascii="Times New Roman" w:hAnsi="Times New Roman"/>
                <w:sz w:val="20"/>
              </w:rPr>
            </w:pPr>
            <w:r w:rsidRPr="001D7991">
              <w:rPr>
                <w:rFonts w:ascii="Times New Roman" w:hAnsi="Times New Roman"/>
                <w:sz w:val="20"/>
              </w:rPr>
              <w:t>IN</w:t>
            </w:r>
          </w:p>
        </w:tc>
        <w:tc>
          <w:tcPr>
            <w:tcW w:w="900" w:type="dxa"/>
            <w:tcBorders>
              <w:left w:val="single" w:sz="1" w:space="0" w:color="000000"/>
              <w:bottom w:val="single" w:sz="1" w:space="0" w:color="000000"/>
            </w:tcBorders>
          </w:tcPr>
          <w:p w:rsidR="00826107" w:rsidRPr="001D7991" w:rsidRDefault="00826107" w:rsidP="00FC0BD0">
            <w:pPr>
              <w:pStyle w:val="TAL"/>
              <w:snapToGrid w:val="0"/>
              <w:rPr>
                <w:rFonts w:ascii="Times New Roman" w:hAnsi="Times New Roman"/>
                <w:sz w:val="20"/>
              </w:rPr>
            </w:pPr>
            <w:r w:rsidRPr="001D7991">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826107" w:rsidRPr="001D7991" w:rsidRDefault="00826107" w:rsidP="00FC0BD0">
            <w:pPr>
              <w:pStyle w:val="TAL"/>
              <w:snapToGrid w:val="0"/>
              <w:rPr>
                <w:rFonts w:ascii="Times New Roman" w:hAnsi="Times New Roman"/>
                <w:sz w:val="20"/>
              </w:rPr>
            </w:pPr>
            <w:r w:rsidRPr="001D7991">
              <w:rPr>
                <w:rFonts w:ascii="Times New Roman" w:hAnsi="Times New Roman"/>
                <w:sz w:val="20"/>
              </w:rPr>
              <w:t xml:space="preserve">The event that caused the registration contact. </w:t>
            </w:r>
          </w:p>
          <w:p w:rsidR="00826107" w:rsidRPr="001D7991" w:rsidRDefault="00826107" w:rsidP="00FC0BD0">
            <w:pPr>
              <w:pStyle w:val="TAL"/>
              <w:snapToGrid w:val="0"/>
              <w:rPr>
                <w:rFonts w:ascii="Times New Roman" w:hAnsi="Times New Roman"/>
                <w:sz w:val="20"/>
              </w:rPr>
            </w:pPr>
            <w:r w:rsidRPr="001D7991">
              <w:rPr>
                <w:rFonts w:ascii="Times New Roman" w:hAnsi="Times New Roman"/>
                <w:sz w:val="20"/>
              </w:rPr>
              <w:t>Enumeration of:</w:t>
            </w:r>
          </w:p>
          <w:p w:rsidR="00826107" w:rsidRPr="001D7991" w:rsidRDefault="00826107" w:rsidP="00913D9A">
            <w:pPr>
              <w:pStyle w:val="TAL"/>
              <w:numPr>
                <w:ilvl w:val="0"/>
                <w:numId w:val="54"/>
              </w:numPr>
              <w:snapToGrid w:val="0"/>
              <w:rPr>
                <w:rFonts w:ascii="Times New Roman" w:hAnsi="Times New Roman"/>
                <w:sz w:val="20"/>
              </w:rPr>
            </w:pPr>
            <w:r w:rsidRPr="001D7991">
              <w:rPr>
                <w:rFonts w:ascii="Times New Roman" w:hAnsi="Times New Roman"/>
                <w:sz w:val="20"/>
              </w:rPr>
              <w:t>FirstContact</w:t>
            </w:r>
          </w:p>
        </w:tc>
      </w:tr>
    </w:tbl>
    <w:p w:rsidR="00826107" w:rsidRPr="0020296A" w:rsidRDefault="00826107" w:rsidP="00826107">
      <w:pPr>
        <w:pStyle w:val="Caption"/>
        <w:jc w:val="center"/>
        <w:rPr>
          <w:lang w:val="en-US"/>
        </w:rPr>
      </w:pPr>
      <w:r w:rsidRPr="0020296A">
        <w:t xml:space="preserve">Table </w:t>
      </w:r>
      <w:r>
        <w:t>E.</w:t>
      </w:r>
      <w:r w:rsidRPr="0020296A">
        <w:t>2.1.</w:t>
      </w:r>
      <w:r>
        <w:t>1</w:t>
      </w:r>
      <w:r w:rsidRPr="0020296A">
        <w:t xml:space="preserve">.1.2-1 </w:t>
      </w:r>
      <w:r>
        <w:rPr>
          <w:lang w:val="en-US"/>
        </w:rPr>
        <w:t>Device On-boarding Service</w:t>
      </w:r>
      <w:r w:rsidRPr="0020296A">
        <w:rPr>
          <w:lang w:val="en-US"/>
        </w:rPr>
        <w:t xml:space="preserve"> – </w:t>
      </w:r>
      <w:r>
        <w:rPr>
          <w:lang w:val="en-US"/>
        </w:rPr>
        <w:t>notifyRegistrationContact</w:t>
      </w:r>
      <w:r w:rsidRPr="0020296A">
        <w:rPr>
          <w:lang w:val="en-US"/>
        </w:rPr>
        <w:t xml:space="preserve"> capability</w:t>
      </w:r>
    </w:p>
    <w:p w:rsidR="00826107" w:rsidRDefault="00826107" w:rsidP="00826107">
      <w:pPr>
        <w:pStyle w:val="Heading8"/>
        <w:rPr>
          <w:lang w:val="en-US"/>
        </w:rPr>
      </w:pPr>
    </w:p>
    <w:p w:rsidR="00826107" w:rsidRDefault="00826107" w:rsidP="00826107">
      <w:pPr>
        <w:pStyle w:val="Heading6"/>
        <w:rPr>
          <w:lang w:eastAsia="ko-KR"/>
        </w:rPr>
      </w:pPr>
      <w:r>
        <w:t>E.2.1.1.1.</w:t>
      </w:r>
      <w:r>
        <w:rPr>
          <w:lang w:val="en-US"/>
        </w:rPr>
        <w:t>3</w:t>
      </w:r>
      <w:r w:rsidRPr="00AF5DB2">
        <w:tab/>
      </w:r>
      <w:r>
        <w:rPr>
          <w:lang w:eastAsia="ko-KR"/>
        </w:rPr>
        <w:t>Service Interactions</w:t>
      </w:r>
    </w:p>
    <w:p w:rsidR="00826107" w:rsidRDefault="00826107" w:rsidP="00826107">
      <w:pPr>
        <w:rPr>
          <w:lang w:eastAsia="ko-KR"/>
        </w:rPr>
      </w:pPr>
      <w:r>
        <w:rPr>
          <w:lang w:eastAsia="ko-KR"/>
        </w:rPr>
        <w:t>The interactions of service capabilities required for this service capability:</w:t>
      </w:r>
    </w:p>
    <w:p w:rsidR="00826107" w:rsidRDefault="00826107" w:rsidP="00913D9A">
      <w:pPr>
        <w:pStyle w:val="ListNumber"/>
        <w:numPr>
          <w:ilvl w:val="0"/>
          <w:numId w:val="92"/>
        </w:numPr>
      </w:pPr>
      <w:r>
        <w:t xml:space="preserve">Perform the Common Request Services for requests across the Mca </w:t>
      </w:r>
      <w:r w:rsidR="007B7B7B">
        <w:t>Reference Point</w:t>
      </w:r>
    </w:p>
    <w:p w:rsidR="00826107" w:rsidRDefault="00826107" w:rsidP="00826107">
      <w:pPr>
        <w:pStyle w:val="ListNumber"/>
      </w:pPr>
      <w:r>
        <w:t>Determine the Application information (Device, Subscription, and Application Id) for the registering AE.</w:t>
      </w:r>
    </w:p>
    <w:p w:rsidR="00826107" w:rsidRDefault="00826107" w:rsidP="00826107">
      <w:pPr>
        <w:pStyle w:val="ListNumber"/>
      </w:pPr>
      <w:r>
        <w:t>Determine from the Device information if the device need be updated</w:t>
      </w:r>
    </w:p>
    <w:p w:rsidR="00826107" w:rsidRDefault="00826107" w:rsidP="00826107">
      <w:pPr>
        <w:pStyle w:val="ListNumber"/>
      </w:pPr>
      <w:r>
        <w:t>Determine from the Application information if Applications need updated on the Device</w:t>
      </w:r>
    </w:p>
    <w:p w:rsidR="00826107" w:rsidRDefault="00826107" w:rsidP="00826107">
      <w:pPr>
        <w:pStyle w:val="ListNumber"/>
      </w:pPr>
      <w:r>
        <w:t>Record the event for accounting purposes.</w:t>
      </w:r>
    </w:p>
    <w:p w:rsidR="00826107" w:rsidRDefault="00F05F48" w:rsidP="00826107">
      <w:pPr>
        <w:keepNext/>
        <w:jc w:val="center"/>
      </w:pPr>
      <w:ins w:id="2078" w:author="tcarey" w:date="2015-02-03T11:55:00Z">
        <w:r>
          <w:object w:dxaOrig="13941" w:dyaOrig="8876">
            <v:shape id="_x0000_i1169" type="#_x0000_t75" style="width:481.5pt;height:306.75pt" o:ole="">
              <v:imagedata r:id="rId328" o:title=""/>
            </v:shape>
            <o:OLEObject Type="Embed" ProgID="Visio.Drawing.11" ShapeID="_x0000_i1169" DrawAspect="Content" ObjectID="_1484470928" r:id="rId329"/>
          </w:object>
        </w:r>
      </w:ins>
      <w:del w:id="2079" w:author="tcarey" w:date="2015-02-03T11:55:00Z">
        <w:r w:rsidR="007815FB" w:rsidDel="00F05F48">
          <w:object w:dxaOrig="13941" w:dyaOrig="8876">
            <v:shape id="_x0000_i1135" type="#_x0000_t75" style="width:481.5pt;height:306pt" o:ole="">
              <v:imagedata r:id="rId330" o:title=""/>
            </v:shape>
            <o:OLEObject Type="Embed" ProgID="Visio.Drawing.11" ShapeID="_x0000_i1135" DrawAspect="Content" ObjectID="_1484470929" r:id="rId331"/>
          </w:object>
        </w:r>
      </w:del>
    </w:p>
    <w:p w:rsidR="00826107" w:rsidRPr="0020296A" w:rsidRDefault="00826107" w:rsidP="00826107">
      <w:pPr>
        <w:pStyle w:val="Caption"/>
        <w:jc w:val="center"/>
      </w:pPr>
      <w:r w:rsidRPr="0020296A">
        <w:t xml:space="preserve">Figure </w:t>
      </w:r>
      <w:r>
        <w:rPr>
          <w:lang w:val="en-US"/>
        </w:rPr>
        <w:t>E.</w:t>
      </w:r>
      <w:r w:rsidRPr="0020296A">
        <w:rPr>
          <w:lang w:val="en-US"/>
        </w:rPr>
        <w:t>2.1</w:t>
      </w:r>
      <w:r w:rsidRPr="0020296A">
        <w:t>.</w:t>
      </w:r>
      <w:r>
        <w:t>1</w:t>
      </w:r>
      <w:r w:rsidRPr="0020296A">
        <w:t>.1.3-</w:t>
      </w:r>
      <w:r>
        <w:t>1</w:t>
      </w:r>
      <w:r>
        <w:tab/>
        <w:t>notifyRegistrationContact</w:t>
      </w:r>
      <w:r w:rsidRPr="0020296A">
        <w:t xml:space="preserve"> Diagram</w:t>
      </w:r>
    </w:p>
    <w:p w:rsidR="00826107" w:rsidRDefault="00826107" w:rsidP="00826107">
      <w:pPr>
        <w:pStyle w:val="EditorsNote"/>
        <w:rPr>
          <w:rStyle w:val="Guidance"/>
          <w:i w:val="0"/>
          <w:color w:val="FF0000"/>
        </w:rPr>
      </w:pPr>
    </w:p>
    <w:p w:rsidR="00826107" w:rsidRDefault="00826107" w:rsidP="00826107">
      <w:pPr>
        <w:pStyle w:val="Heading6"/>
      </w:pPr>
      <w:r>
        <w:t>E.2.1.1.1.</w:t>
      </w:r>
      <w:r>
        <w:rPr>
          <w:lang w:val="en-US"/>
        </w:rPr>
        <w:t>4</w:t>
      </w:r>
      <w:r w:rsidRPr="00AF5DB2">
        <w:tab/>
      </w:r>
      <w:r>
        <w:rPr>
          <w:lang w:eastAsia="ko-KR"/>
        </w:rPr>
        <w:t>Post-Conditions</w:t>
      </w:r>
    </w:p>
    <w:p w:rsidR="00826107" w:rsidRDefault="00826107" w:rsidP="00826107">
      <w:pPr>
        <w:keepNext/>
        <w:rPr>
          <w:lang w:eastAsia="ko-KR"/>
        </w:rPr>
      </w:pPr>
      <w:r>
        <w:rPr>
          <w:lang w:eastAsia="ko-KR"/>
        </w:rPr>
        <w:t>Success case: The request is permitted and the associated.</w:t>
      </w:r>
    </w:p>
    <w:p w:rsidR="00826107" w:rsidRDefault="00826107" w:rsidP="00826107">
      <w:pPr>
        <w:keepNext/>
        <w:rPr>
          <w:lang w:eastAsia="ko-KR"/>
        </w:rPr>
      </w:pPr>
      <w:r>
        <w:rPr>
          <w:lang w:eastAsia="ko-KR"/>
        </w:rPr>
        <w:t>Failure case: The request is recorded as a failure.</w:t>
      </w:r>
    </w:p>
    <w:p w:rsidR="00826107" w:rsidRDefault="00826107" w:rsidP="00826107">
      <w:pPr>
        <w:pStyle w:val="Heading6"/>
      </w:pPr>
      <w:r>
        <w:t>E.2.1.1.1.</w:t>
      </w:r>
      <w:r>
        <w:rPr>
          <w:lang w:val="en-US"/>
        </w:rPr>
        <w:t>5</w:t>
      </w:r>
      <w:r w:rsidRPr="00AF5DB2">
        <w:tab/>
      </w:r>
      <w:r>
        <w:rPr>
          <w:lang w:eastAsia="ko-KR"/>
        </w:rPr>
        <w:t>Exceptions</w:t>
      </w:r>
    </w:p>
    <w:p w:rsidR="00826107" w:rsidRDefault="00826107" w:rsidP="00826107">
      <w:pPr>
        <w:keepNext/>
        <w:rPr>
          <w:lang w:eastAsia="ko-KR"/>
        </w:rPr>
      </w:pPr>
      <w:r>
        <w:rPr>
          <w:lang w:eastAsia="ko-KR"/>
        </w:rPr>
        <w:t>No unique exceptions for this service capability.</w:t>
      </w:r>
    </w:p>
    <w:p w:rsidR="00826107" w:rsidRDefault="00826107" w:rsidP="00826107">
      <w:pPr>
        <w:keepNext/>
      </w:pPr>
      <w:r>
        <w:rPr>
          <w:lang w:eastAsia="ko-KR"/>
        </w:rPr>
        <w:t>Consumed services may throw exceptions which are recorded by this service capability.</w:t>
      </w:r>
    </w:p>
    <w:p w:rsidR="00826107" w:rsidRDefault="00826107" w:rsidP="00826107">
      <w:pPr>
        <w:pStyle w:val="Heading6"/>
      </w:pPr>
      <w:r>
        <w:t>E.2.1.1.1.</w:t>
      </w:r>
      <w:r>
        <w:rPr>
          <w:lang w:val="en-US"/>
        </w:rPr>
        <w:t>6</w:t>
      </w:r>
      <w:r w:rsidRPr="00AF5DB2">
        <w:tab/>
      </w:r>
      <w:r>
        <w:rPr>
          <w:lang w:val="en-US" w:eastAsia="ko-KR"/>
        </w:rPr>
        <w:t>Policies for Use</w:t>
      </w:r>
    </w:p>
    <w:p w:rsidR="00826107" w:rsidRDefault="00826107" w:rsidP="00826107">
      <w:pPr>
        <w:rPr>
          <w:color w:val="000000"/>
          <w:lang w:val="en-US"/>
        </w:rPr>
      </w:pPr>
      <w:r>
        <w:rPr>
          <w:lang w:eastAsia="ko-KR"/>
        </w:rPr>
        <w:t>Message</w:t>
      </w:r>
      <w:r>
        <w:t xml:space="preserve"> Exchange </w:t>
      </w:r>
      <w:r>
        <w:rPr>
          <w:lang w:eastAsia="ko-KR"/>
        </w:rPr>
        <w:t xml:space="preserve">Patterns: </w:t>
      </w:r>
      <w:r>
        <w:rPr>
          <w:color w:val="000000"/>
          <w:lang w:val="en-US"/>
        </w:rPr>
        <w:t>In-Only</w:t>
      </w:r>
    </w:p>
    <w:p w:rsidR="00826107" w:rsidRDefault="00826107" w:rsidP="00826107">
      <w:pPr>
        <w:rPr>
          <w:color w:val="000000"/>
          <w:lang w:val="en-US"/>
        </w:rPr>
      </w:pPr>
      <w:r>
        <w:rPr>
          <w:color w:val="000000"/>
          <w:lang w:val="en-US"/>
        </w:rPr>
        <w:t>Transaction Pattern: Creates Transaction</w:t>
      </w:r>
    </w:p>
    <w:p w:rsidR="00826107" w:rsidRDefault="00826107" w:rsidP="00826107">
      <w:pPr>
        <w:overflowPunct/>
        <w:autoSpaceDE/>
        <w:autoSpaceDN/>
        <w:adjustRightInd/>
        <w:spacing w:before="72" w:after="72"/>
        <w:textAlignment w:val="auto"/>
        <w:rPr>
          <w:color w:val="000000"/>
          <w:lang w:val="en-US"/>
        </w:rPr>
      </w:pPr>
      <w:r>
        <w:rPr>
          <w:color w:val="000000"/>
          <w:lang w:val="en-US"/>
        </w:rPr>
        <w:t>Maximum Response: Not applicable for the In-Only message exchange pattern</w:t>
      </w:r>
    </w:p>
    <w:p w:rsidR="00826107" w:rsidRDefault="003317FF" w:rsidP="00826107">
      <w:pPr>
        <w:rPr>
          <w:color w:val="000000"/>
          <w:lang w:val="en-US"/>
        </w:rPr>
      </w:pPr>
      <w:r>
        <w:rPr>
          <w:color w:val="000000"/>
          <w:lang w:val="en-US"/>
        </w:rPr>
        <w:br w:type="page"/>
      </w:r>
    </w:p>
    <w:p w:rsidR="003317FF" w:rsidRPr="00B24F99" w:rsidRDefault="003317FF" w:rsidP="003317FF">
      <w:pPr>
        <w:pStyle w:val="Heading1"/>
      </w:pPr>
      <w:bookmarkStart w:id="2080" w:name="_Toc396809022"/>
      <w:bookmarkStart w:id="2081" w:name="_Toc398307412"/>
      <w:bookmarkStart w:id="2082" w:name="_Toc401216055"/>
      <w:bookmarkStart w:id="2083" w:name="_Toc404679784"/>
      <w:bookmarkStart w:id="2084" w:name="_Toc407962475"/>
      <w:bookmarkStart w:id="2085" w:name="_Toc410138292"/>
      <w:r w:rsidRPr="00B24F99">
        <w:lastRenderedPageBreak/>
        <w:t xml:space="preserve">Annex </w:t>
      </w:r>
      <w:r w:rsidR="000627AB">
        <w:t>F</w:t>
      </w:r>
      <w:r>
        <w:t xml:space="preserve"> (Informative)</w:t>
      </w:r>
      <w:r w:rsidRPr="00B24F99">
        <w:t>:</w:t>
      </w:r>
      <w:r>
        <w:t xml:space="preserve"> Registration Services</w:t>
      </w:r>
      <w:bookmarkEnd w:id="2080"/>
      <w:bookmarkEnd w:id="2081"/>
      <w:bookmarkEnd w:id="2082"/>
      <w:bookmarkEnd w:id="2083"/>
      <w:bookmarkEnd w:id="2084"/>
      <w:bookmarkEnd w:id="2085"/>
    </w:p>
    <w:p w:rsidR="00895FE2" w:rsidRPr="00F20DF0" w:rsidRDefault="00895FE2" w:rsidP="00895FE2">
      <w:pPr>
        <w:pStyle w:val="Heading2"/>
      </w:pPr>
      <w:bookmarkStart w:id="2086" w:name="_Toc396809023"/>
      <w:bookmarkStart w:id="2087" w:name="_Toc398307413"/>
      <w:bookmarkStart w:id="2088" w:name="_Toc401216056"/>
      <w:bookmarkStart w:id="2089" w:name="_Toc404679785"/>
      <w:bookmarkStart w:id="2090" w:name="_Toc406596073"/>
      <w:bookmarkStart w:id="2091" w:name="_Toc406692885"/>
      <w:bookmarkStart w:id="2092" w:name="_Toc407962476"/>
      <w:bookmarkStart w:id="2093" w:name="_Toc410138293"/>
      <w:r>
        <w:rPr>
          <w:szCs w:val="36"/>
          <w:lang w:val="en-CA"/>
        </w:rPr>
        <w:t>F.</w:t>
      </w:r>
      <w:r w:rsidRPr="00F20DF0">
        <w:rPr>
          <w:szCs w:val="36"/>
        </w:rPr>
        <w:t>1</w:t>
      </w:r>
      <w:r w:rsidRPr="00F20DF0">
        <w:rPr>
          <w:szCs w:val="36"/>
        </w:rPr>
        <w:tab/>
      </w:r>
      <w:r w:rsidRPr="00F20DF0">
        <w:t>Overview</w:t>
      </w:r>
      <w:bookmarkEnd w:id="2090"/>
      <w:bookmarkEnd w:id="2091"/>
      <w:bookmarkEnd w:id="2092"/>
      <w:bookmarkEnd w:id="2093"/>
    </w:p>
    <w:p w:rsidR="00895FE2" w:rsidRDefault="00895FE2" w:rsidP="00895FE2">
      <w:r>
        <w:t>This annex illustrates the usage of the services for requests to register AEs across the Mca Reference Point and between M2M Service Components across the Msc Reference Point.</w:t>
      </w:r>
    </w:p>
    <w:p w:rsidR="00895FE2" w:rsidRDefault="00895FE2" w:rsidP="00895FE2">
      <w:pPr>
        <w:pStyle w:val="Heading3"/>
        <w:rPr>
          <w:lang w:val="en-US"/>
        </w:rPr>
      </w:pPr>
      <w:bookmarkStart w:id="2094" w:name="_Toc406596074"/>
      <w:bookmarkStart w:id="2095" w:name="_Toc406692886"/>
      <w:bookmarkStart w:id="2096" w:name="_Toc396809017"/>
      <w:bookmarkStart w:id="2097" w:name="_Toc398307414"/>
      <w:bookmarkStart w:id="2098" w:name="_Toc396809024"/>
      <w:bookmarkStart w:id="2099" w:name="_Toc401216057"/>
      <w:bookmarkStart w:id="2100" w:name="_Toc404679786"/>
      <w:bookmarkStart w:id="2101" w:name="_Toc407962477"/>
      <w:bookmarkStart w:id="2102" w:name="_Toc410138294"/>
      <w:r>
        <w:rPr>
          <w:lang w:val="en-US"/>
        </w:rPr>
        <w:t>F.2</w:t>
      </w:r>
      <w:r>
        <w:rPr>
          <w:lang w:val="en-US"/>
        </w:rPr>
        <w:tab/>
        <w:t xml:space="preserve">Mca </w:t>
      </w:r>
      <w:bookmarkEnd w:id="2096"/>
      <w:r>
        <w:rPr>
          <w:lang w:val="en-US"/>
        </w:rPr>
        <w:t>Registration Service Processing and Supporting Services</w:t>
      </w:r>
      <w:bookmarkEnd w:id="2094"/>
      <w:bookmarkEnd w:id="2095"/>
      <w:bookmarkEnd w:id="2097"/>
      <w:bookmarkEnd w:id="2099"/>
      <w:bookmarkEnd w:id="2100"/>
      <w:bookmarkEnd w:id="2101"/>
      <w:bookmarkEnd w:id="2102"/>
    </w:p>
    <w:p w:rsidR="00895FE2" w:rsidRDefault="00895FE2" w:rsidP="00895FE2">
      <w:pPr>
        <w:rPr>
          <w:lang w:val="en-US"/>
        </w:rPr>
      </w:pPr>
      <w:r>
        <w:rPr>
          <w:lang w:val="en-US"/>
        </w:rPr>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3317FF" w:rsidRDefault="00895FE2" w:rsidP="00895FE2">
      <w:pPr>
        <w:pStyle w:val="Heading3"/>
        <w:rPr>
          <w:lang w:val="fr-FR"/>
        </w:rPr>
      </w:pPr>
      <w:bookmarkStart w:id="2103" w:name="_Toc406596075"/>
      <w:bookmarkStart w:id="2104" w:name="_Toc406692887"/>
      <w:bookmarkStart w:id="2105" w:name="_Toc398307415"/>
      <w:bookmarkStart w:id="2106" w:name="_Toc396809025"/>
      <w:bookmarkStart w:id="2107" w:name="_Toc401216058"/>
      <w:bookmarkStart w:id="2108" w:name="_Toc404679787"/>
      <w:bookmarkStart w:id="2109" w:name="_Toc407962478"/>
      <w:bookmarkStart w:id="2110" w:name="_Toc410138295"/>
      <w:bookmarkEnd w:id="2098"/>
      <w:r>
        <w:rPr>
          <w:lang w:val="fr-CA"/>
        </w:rPr>
        <w:t>F.</w:t>
      </w:r>
      <w:r w:rsidRPr="003317FF">
        <w:rPr>
          <w:lang w:val="fr-FR"/>
        </w:rPr>
        <w:t>2.1</w:t>
      </w:r>
      <w:r w:rsidRPr="003317FF">
        <w:rPr>
          <w:lang w:val="fr-FR"/>
        </w:rPr>
        <w:tab/>
      </w:r>
      <w:r w:rsidRPr="00C4513A">
        <w:rPr>
          <w:lang w:val="fr-CA"/>
        </w:rPr>
        <w:t>Message Exchanges</w:t>
      </w:r>
      <w:bookmarkEnd w:id="2103"/>
      <w:bookmarkEnd w:id="2104"/>
      <w:bookmarkEnd w:id="2105"/>
      <w:bookmarkEnd w:id="2107"/>
      <w:bookmarkEnd w:id="2108"/>
      <w:bookmarkEnd w:id="2109"/>
      <w:bookmarkEnd w:id="2110"/>
      <w:r w:rsidRPr="00C4513A">
        <w:rPr>
          <w:lang w:val="fr-CA"/>
        </w:rPr>
        <w:t xml:space="preserve">  </w:t>
      </w:r>
      <w:bookmarkEnd w:id="2106"/>
    </w:p>
    <w:p w:rsidR="00895FE2" w:rsidRPr="003317FF" w:rsidRDefault="00895FE2" w:rsidP="00895FE2">
      <w:pPr>
        <w:pStyle w:val="Heading4"/>
        <w:rPr>
          <w:lang w:val="fr-FR"/>
        </w:rPr>
      </w:pPr>
      <w:bookmarkStart w:id="2111" w:name="_Toc406596076"/>
      <w:bookmarkStart w:id="2112" w:name="_Toc406692888"/>
      <w:bookmarkStart w:id="2113" w:name="_Toc396809026"/>
      <w:bookmarkStart w:id="2114" w:name="_Toc398307416"/>
      <w:bookmarkStart w:id="2115" w:name="_Toc401216059"/>
      <w:bookmarkStart w:id="2116" w:name="_Toc404679788"/>
      <w:bookmarkStart w:id="2117" w:name="_Toc407962479"/>
      <w:bookmarkStart w:id="2118" w:name="_Toc410138296"/>
      <w:r>
        <w:rPr>
          <w:lang w:val="fr-CA"/>
        </w:rPr>
        <w:t>F.</w:t>
      </w:r>
      <w:r w:rsidRPr="003317FF">
        <w:rPr>
          <w:lang w:val="fr-FR"/>
        </w:rPr>
        <w:t>2.1.</w:t>
      </w:r>
      <w:r>
        <w:rPr>
          <w:lang w:val="fr-FR"/>
        </w:rPr>
        <w:t>1</w:t>
      </w:r>
      <w:r w:rsidRPr="003317FF">
        <w:rPr>
          <w:lang w:val="fr-FR"/>
        </w:rPr>
        <w:tab/>
        <w:t>Service Cap</w:t>
      </w:r>
      <w:r w:rsidRPr="003317FF">
        <w:rPr>
          <w:lang w:val="fr-FR"/>
        </w:rPr>
        <w:t>abilities</w:t>
      </w:r>
      <w:bookmarkEnd w:id="2111"/>
      <w:bookmarkEnd w:id="2112"/>
      <w:bookmarkEnd w:id="2113"/>
      <w:bookmarkEnd w:id="2114"/>
      <w:bookmarkEnd w:id="2115"/>
      <w:bookmarkEnd w:id="2116"/>
      <w:bookmarkEnd w:id="2117"/>
      <w:bookmarkEnd w:id="2118"/>
    </w:p>
    <w:p w:rsidR="00895FE2" w:rsidRPr="008519AC" w:rsidRDefault="00895FE2" w:rsidP="00895FE2">
      <w:pPr>
        <w:pStyle w:val="Heading5"/>
      </w:pPr>
      <w:bookmarkStart w:id="2119" w:name="_Toc406596077"/>
      <w:r>
        <w:t>F.2.1.1.1</w:t>
      </w:r>
      <w:r w:rsidRPr="008519AC">
        <w:tab/>
      </w:r>
      <w:r>
        <w:t>registerAE</w:t>
      </w:r>
      <w:bookmarkEnd w:id="2119"/>
      <w:r>
        <w:t xml:space="preserve"> </w:t>
      </w:r>
    </w:p>
    <w:p w:rsidR="00895FE2" w:rsidRDefault="00895FE2" w:rsidP="00895FE2">
      <w:pPr>
        <w:rPr>
          <w:lang w:val="en-CA"/>
        </w:rPr>
      </w:pPr>
      <w:r>
        <w:t xml:space="preserve">This service capability enables an AE to register with the </w:t>
      </w:r>
      <w:r>
        <w:rPr>
          <w:lang w:val="en-CA"/>
        </w:rPr>
        <w:t>M</w:t>
      </w:r>
      <w:r>
        <w:t>2M System. This service capability shall be restricted across the Mca Reference Point</w:t>
      </w:r>
      <w:r>
        <w:rPr>
          <w:lang w:val="en-CA"/>
        </w:rPr>
        <w:t xml:space="preserve"> </w:t>
      </w:r>
    </w:p>
    <w:p w:rsidR="00895FE2" w:rsidRDefault="00895FE2" w:rsidP="00895FE2">
      <w:pPr>
        <w:pStyle w:val="Heading6"/>
      </w:pPr>
      <w:r>
        <w:rPr>
          <w:lang w:val="en-CA"/>
        </w:rPr>
        <w:t>F.</w:t>
      </w:r>
      <w:r>
        <w:t>2.1.1.1.1</w:t>
      </w:r>
      <w:r w:rsidRPr="00A320F3">
        <w:tab/>
        <w:t>Pre-conditions</w:t>
      </w:r>
    </w:p>
    <w:p w:rsidR="00895FE2" w:rsidRDefault="00895FE2" w:rsidP="00895FE2">
      <w:pPr>
        <w:keepNext/>
      </w:pPr>
      <w:r>
        <w:t>The AE has not registered with the M2M System.</w:t>
      </w:r>
    </w:p>
    <w:p w:rsidR="00895FE2" w:rsidRDefault="00895FE2" w:rsidP="00895FE2">
      <w:pPr>
        <w:keepNext/>
        <w:rPr>
          <w:lang w:eastAsia="ko-KR"/>
        </w:rPr>
      </w:pPr>
      <w:r>
        <w:rPr>
          <w:lang w:eastAsia="ko-KR"/>
        </w:rPr>
        <w:t>The pre-conditions for Mca Received Requests are met.</w:t>
      </w:r>
    </w:p>
    <w:p w:rsidR="00895FE2" w:rsidRPr="00C3061D" w:rsidRDefault="00895FE2" w:rsidP="00895FE2">
      <w:pPr>
        <w:pStyle w:val="Heading6"/>
        <w:rPr>
          <w:lang w:val="en-CA"/>
        </w:rPr>
      </w:pPr>
      <w:r>
        <w:rPr>
          <w:lang w:val="en-CA"/>
        </w:rPr>
        <w:t>F.</w:t>
      </w:r>
      <w:r>
        <w:t>2.1.1.1.</w:t>
      </w:r>
      <w:r>
        <w:rPr>
          <w:lang w:val="en-US"/>
        </w:rPr>
        <w:t>2</w:t>
      </w:r>
      <w:r w:rsidRPr="00AF5DB2">
        <w:tab/>
      </w:r>
      <w:r>
        <w:rPr>
          <w:lang w:val="en-CA"/>
        </w:rPr>
        <w:t>Signature – registerAE</w:t>
      </w:r>
    </w:p>
    <w:tbl>
      <w:tblPr>
        <w:tblW w:w="8816" w:type="dxa"/>
        <w:jc w:val="center"/>
        <w:tblLayout w:type="fixed"/>
        <w:tblCellMar>
          <w:left w:w="0" w:type="dxa"/>
          <w:right w:w="0" w:type="dxa"/>
        </w:tblCellMar>
        <w:tblLook w:val="0000"/>
      </w:tblPr>
      <w:tblGrid>
        <w:gridCol w:w="1857"/>
        <w:gridCol w:w="993"/>
        <w:gridCol w:w="992"/>
        <w:gridCol w:w="4974"/>
      </w:tblGrid>
      <w:tr w:rsidR="00895FE2" w:rsidRPr="00401FC2" w:rsidTr="00A04136">
        <w:trPr>
          <w:tblHeader/>
          <w:jc w:val="center"/>
        </w:trPr>
        <w:tc>
          <w:tcPr>
            <w:tcW w:w="1857" w:type="dxa"/>
            <w:tcBorders>
              <w:top w:val="single" w:sz="1" w:space="0" w:color="000000"/>
              <w:left w:val="single" w:sz="1" w:space="0" w:color="000000"/>
              <w:bottom w:val="single" w:sz="1" w:space="0" w:color="000000"/>
            </w:tcBorders>
            <w:shd w:val="clear" w:color="auto" w:fill="C0C0C0"/>
          </w:tcPr>
          <w:p w:rsidR="00895FE2" w:rsidRPr="00401FC2" w:rsidRDefault="00895FE2" w:rsidP="00A04136">
            <w:pPr>
              <w:pStyle w:val="TAH"/>
              <w:snapToGrid w:val="0"/>
            </w:pPr>
            <w:r w:rsidRPr="00401FC2">
              <w:t>Parameter name</w:t>
            </w:r>
          </w:p>
        </w:tc>
        <w:tc>
          <w:tcPr>
            <w:tcW w:w="993" w:type="dxa"/>
            <w:tcBorders>
              <w:top w:val="single" w:sz="1" w:space="0" w:color="000000"/>
              <w:left w:val="single" w:sz="1" w:space="0" w:color="000000"/>
              <w:bottom w:val="single" w:sz="1" w:space="0" w:color="000000"/>
              <w:right w:val="single" w:sz="1" w:space="0" w:color="000000"/>
            </w:tcBorders>
            <w:shd w:val="clear" w:color="auto" w:fill="C0C0C0"/>
          </w:tcPr>
          <w:p w:rsidR="00895FE2" w:rsidRPr="00401FC2" w:rsidRDefault="00895FE2" w:rsidP="00A04136">
            <w:pPr>
              <w:pStyle w:val="TAH"/>
              <w:snapToGrid w:val="0"/>
            </w:pPr>
            <w:r w:rsidRPr="00401FC2">
              <w:t>Direction</w:t>
            </w:r>
          </w:p>
        </w:tc>
        <w:tc>
          <w:tcPr>
            <w:tcW w:w="992" w:type="dxa"/>
            <w:tcBorders>
              <w:top w:val="single" w:sz="1" w:space="0" w:color="000000"/>
              <w:left w:val="single" w:sz="1" w:space="0" w:color="000000"/>
              <w:bottom w:val="single" w:sz="1" w:space="0" w:color="000000"/>
            </w:tcBorders>
            <w:shd w:val="clear" w:color="auto" w:fill="C0C0C0"/>
          </w:tcPr>
          <w:p w:rsidR="00895FE2" w:rsidRPr="00401FC2" w:rsidRDefault="00895FE2" w:rsidP="00A04136">
            <w:pPr>
              <w:pStyle w:val="TAH"/>
              <w:snapToGrid w:val="0"/>
            </w:pPr>
            <w:r w:rsidRPr="00401FC2">
              <w:t>Optional</w:t>
            </w:r>
          </w:p>
        </w:tc>
        <w:tc>
          <w:tcPr>
            <w:tcW w:w="4974" w:type="dxa"/>
            <w:tcBorders>
              <w:top w:val="single" w:sz="1" w:space="0" w:color="000000"/>
              <w:left w:val="single" w:sz="1" w:space="0" w:color="000000"/>
              <w:bottom w:val="single" w:sz="1" w:space="0" w:color="000000"/>
              <w:right w:val="single" w:sz="1" w:space="0" w:color="000000"/>
            </w:tcBorders>
            <w:shd w:val="clear" w:color="auto" w:fill="C0C0C0"/>
          </w:tcPr>
          <w:p w:rsidR="00895FE2" w:rsidRPr="00AE3037" w:rsidRDefault="00895FE2" w:rsidP="00A04136">
            <w:pPr>
              <w:pStyle w:val="TAH"/>
              <w:snapToGrid w:val="0"/>
            </w:pPr>
            <w:r w:rsidRPr="00AE3037">
              <w:t>Description</w:t>
            </w:r>
          </w:p>
        </w:tc>
      </w:tr>
      <w:tr w:rsidR="00895FE2" w:rsidRPr="00401FC2" w:rsidTr="00A04136">
        <w:trPr>
          <w:tblHeader/>
          <w:jc w:val="center"/>
        </w:trPr>
        <w:tc>
          <w:tcPr>
            <w:tcW w:w="1857" w:type="dxa"/>
            <w:tcBorders>
              <w:left w:val="single" w:sz="1" w:space="0" w:color="000000"/>
              <w:bottom w:val="single" w:sz="1" w:space="0" w:color="000000"/>
            </w:tcBorders>
          </w:tcPr>
          <w:p w:rsidR="00895FE2" w:rsidRDefault="00895FE2" w:rsidP="00A04136">
            <w:pPr>
              <w:pStyle w:val="TAL"/>
              <w:rPr>
                <w:lang w:eastAsia="ko-KR"/>
              </w:rPr>
            </w:pPr>
            <w:r>
              <w:t>Mca Common request input parameters</w:t>
            </w:r>
          </w:p>
        </w:tc>
        <w:tc>
          <w:tcPr>
            <w:tcW w:w="993" w:type="dxa"/>
            <w:tcBorders>
              <w:left w:val="single" w:sz="1" w:space="0" w:color="000000"/>
              <w:bottom w:val="single" w:sz="1" w:space="0" w:color="000000"/>
              <w:right w:val="single" w:sz="1" w:space="0" w:color="000000"/>
            </w:tcBorders>
          </w:tcPr>
          <w:p w:rsidR="00895FE2" w:rsidRDefault="00895FE2" w:rsidP="00A04136">
            <w:pPr>
              <w:pStyle w:val="TAL"/>
              <w:jc w:val="center"/>
            </w:pPr>
            <w:r w:rsidRPr="00E56FAD">
              <w:t>-</w:t>
            </w:r>
          </w:p>
        </w:tc>
        <w:tc>
          <w:tcPr>
            <w:tcW w:w="992" w:type="dxa"/>
            <w:tcBorders>
              <w:left w:val="single" w:sz="1" w:space="0" w:color="000000"/>
              <w:bottom w:val="single" w:sz="1" w:space="0" w:color="000000"/>
            </w:tcBorders>
          </w:tcPr>
          <w:p w:rsidR="00895FE2" w:rsidRDefault="00895FE2" w:rsidP="00A04136">
            <w:pPr>
              <w:pStyle w:val="TAL"/>
              <w:jc w:val="center"/>
            </w:pPr>
            <w:r w:rsidRPr="00E56FAD">
              <w:t>-</w:t>
            </w:r>
          </w:p>
        </w:tc>
        <w:tc>
          <w:tcPr>
            <w:tcW w:w="4974" w:type="dxa"/>
            <w:tcBorders>
              <w:left w:val="single" w:sz="1" w:space="0" w:color="000000"/>
              <w:bottom w:val="single" w:sz="1" w:space="0" w:color="000000"/>
              <w:right w:val="single" w:sz="1" w:space="0" w:color="000000"/>
            </w:tcBorders>
          </w:tcPr>
          <w:p w:rsidR="00895FE2" w:rsidRDefault="00895FE2" w:rsidP="00A04136">
            <w:pPr>
              <w:pStyle w:val="TAL"/>
            </w:pPr>
            <w:r>
              <w:t>See Table A.2.1-1</w:t>
            </w:r>
          </w:p>
        </w:tc>
      </w:tr>
      <w:tr w:rsidR="00895FE2" w:rsidRPr="00401FC2" w:rsidTr="00A04136">
        <w:trPr>
          <w:tblHeader/>
          <w:jc w:val="center"/>
        </w:trPr>
        <w:tc>
          <w:tcPr>
            <w:tcW w:w="1857" w:type="dxa"/>
            <w:tcBorders>
              <w:left w:val="single" w:sz="1" w:space="0" w:color="000000"/>
              <w:bottom w:val="single" w:sz="1" w:space="0" w:color="000000"/>
            </w:tcBorders>
          </w:tcPr>
          <w:p w:rsidR="00895FE2" w:rsidRDefault="00895FE2" w:rsidP="00A04136">
            <w:pPr>
              <w:pStyle w:val="TAL"/>
              <w:snapToGrid w:val="0"/>
              <w:rPr>
                <w:rFonts w:ascii="Times New Roman" w:hAnsi="Times New Roman"/>
                <w:sz w:val="20"/>
                <w:lang w:eastAsia="ko-KR"/>
              </w:rPr>
            </w:pPr>
            <w:r w:rsidRPr="00740677">
              <w:rPr>
                <w:rFonts w:cs="Arial"/>
                <w:szCs w:val="18"/>
              </w:rPr>
              <w:t>pointOf Access</w:t>
            </w:r>
          </w:p>
        </w:tc>
        <w:tc>
          <w:tcPr>
            <w:tcW w:w="993" w:type="dxa"/>
            <w:tcBorders>
              <w:left w:val="single" w:sz="1" w:space="0" w:color="000000"/>
              <w:bottom w:val="single" w:sz="1" w:space="0" w:color="000000"/>
              <w:right w:val="single" w:sz="1" w:space="0" w:color="000000"/>
            </w:tcBorders>
          </w:tcPr>
          <w:p w:rsidR="00895FE2" w:rsidRDefault="00895FE2" w:rsidP="00A04136">
            <w:pPr>
              <w:pStyle w:val="TAL"/>
              <w:snapToGrid w:val="0"/>
              <w:rPr>
                <w:rFonts w:ascii="Times New Roman" w:hAnsi="Times New Roman"/>
                <w:sz w:val="20"/>
                <w:lang w:eastAsia="ko-KR"/>
              </w:rPr>
            </w:pPr>
            <w:r w:rsidRPr="00740677">
              <w:rPr>
                <w:rFonts w:cs="Arial"/>
                <w:szCs w:val="18"/>
              </w:rPr>
              <w:t>IN</w:t>
            </w:r>
          </w:p>
        </w:tc>
        <w:tc>
          <w:tcPr>
            <w:tcW w:w="992" w:type="dxa"/>
            <w:tcBorders>
              <w:left w:val="single" w:sz="1" w:space="0" w:color="000000"/>
              <w:bottom w:val="single" w:sz="1" w:space="0" w:color="000000"/>
            </w:tcBorders>
          </w:tcPr>
          <w:p w:rsidR="00895FE2" w:rsidRDefault="00895FE2" w:rsidP="00A04136">
            <w:pPr>
              <w:pStyle w:val="TAL"/>
              <w:snapToGrid w:val="0"/>
              <w:rPr>
                <w:rFonts w:ascii="Times New Roman" w:hAnsi="Times New Roman"/>
                <w:sz w:val="20"/>
                <w:lang w:eastAsia="ko-KR"/>
              </w:rPr>
            </w:pPr>
            <w:r w:rsidRPr="00740677">
              <w:rPr>
                <w:rFonts w:cs="Arial"/>
                <w:szCs w:val="18"/>
              </w:rPr>
              <w:t>NO</w:t>
            </w:r>
          </w:p>
        </w:tc>
        <w:tc>
          <w:tcPr>
            <w:tcW w:w="4974" w:type="dxa"/>
            <w:tcBorders>
              <w:left w:val="single" w:sz="1" w:space="0" w:color="000000"/>
              <w:bottom w:val="single" w:sz="1" w:space="0" w:color="000000"/>
              <w:right w:val="single" w:sz="1" w:space="0" w:color="000000"/>
            </w:tcBorders>
          </w:tcPr>
          <w:p w:rsidR="00895FE2" w:rsidRDefault="00895FE2" w:rsidP="00A04136">
            <w:pPr>
              <w:pStyle w:val="TAL"/>
              <w:snapToGrid w:val="0"/>
            </w:pPr>
            <w:r w:rsidRPr="00740677">
              <w:rPr>
                <w:rFonts w:cs="Arial"/>
                <w:szCs w:val="18"/>
              </w:rPr>
              <w:t xml:space="preserve">The point of Access of the registered AE. </w:t>
            </w:r>
          </w:p>
        </w:tc>
      </w:tr>
      <w:tr w:rsidR="00895FE2" w:rsidRPr="00401FC2" w:rsidTr="00A04136">
        <w:trPr>
          <w:tblHeader/>
          <w:jc w:val="center"/>
        </w:trPr>
        <w:tc>
          <w:tcPr>
            <w:tcW w:w="1857" w:type="dxa"/>
            <w:tcBorders>
              <w:left w:val="single" w:sz="1" w:space="0" w:color="000000"/>
              <w:bottom w:val="single" w:sz="1" w:space="0" w:color="000000"/>
            </w:tcBorders>
          </w:tcPr>
          <w:p w:rsidR="00895FE2" w:rsidRPr="00740677" w:rsidRDefault="00895FE2" w:rsidP="00A04136">
            <w:pPr>
              <w:pStyle w:val="TAL"/>
              <w:snapToGrid w:val="0"/>
              <w:rPr>
                <w:rFonts w:cs="Arial"/>
                <w:szCs w:val="18"/>
              </w:rPr>
            </w:pPr>
            <w:r>
              <w:rPr>
                <w:rFonts w:cs="Arial"/>
                <w:szCs w:val="18"/>
              </w:rPr>
              <w:t>applicationId</w:t>
            </w:r>
          </w:p>
        </w:tc>
        <w:tc>
          <w:tcPr>
            <w:tcW w:w="993" w:type="dxa"/>
            <w:tcBorders>
              <w:left w:val="single" w:sz="1" w:space="0" w:color="000000"/>
              <w:bottom w:val="single" w:sz="1" w:space="0" w:color="000000"/>
              <w:right w:val="single" w:sz="1" w:space="0" w:color="000000"/>
            </w:tcBorders>
          </w:tcPr>
          <w:p w:rsidR="00895FE2" w:rsidRPr="00740677" w:rsidRDefault="00895FE2" w:rsidP="00A04136">
            <w:pPr>
              <w:pStyle w:val="TAL"/>
              <w:snapToGrid w:val="0"/>
              <w:rPr>
                <w:rFonts w:cs="Arial"/>
                <w:szCs w:val="18"/>
              </w:rPr>
            </w:pPr>
            <w:r w:rsidRPr="00740677">
              <w:rPr>
                <w:rFonts w:cs="Arial"/>
                <w:szCs w:val="18"/>
              </w:rPr>
              <w:t>IN</w:t>
            </w:r>
          </w:p>
        </w:tc>
        <w:tc>
          <w:tcPr>
            <w:tcW w:w="992" w:type="dxa"/>
            <w:tcBorders>
              <w:left w:val="single" w:sz="1" w:space="0" w:color="000000"/>
              <w:bottom w:val="single" w:sz="1" w:space="0" w:color="000000"/>
            </w:tcBorders>
          </w:tcPr>
          <w:p w:rsidR="00895FE2" w:rsidRPr="00740677" w:rsidRDefault="00895FE2" w:rsidP="00A04136">
            <w:pPr>
              <w:pStyle w:val="TAL"/>
              <w:snapToGrid w:val="0"/>
              <w:rPr>
                <w:rFonts w:cs="Arial"/>
                <w:szCs w:val="18"/>
              </w:rPr>
            </w:pPr>
            <w:r w:rsidRPr="00740677">
              <w:rPr>
                <w:rFonts w:cs="Arial"/>
                <w:szCs w:val="18"/>
              </w:rPr>
              <w:t>NO</w:t>
            </w:r>
          </w:p>
        </w:tc>
        <w:tc>
          <w:tcPr>
            <w:tcW w:w="4974" w:type="dxa"/>
            <w:tcBorders>
              <w:left w:val="single" w:sz="1" w:space="0" w:color="000000"/>
              <w:bottom w:val="single" w:sz="1" w:space="0" w:color="000000"/>
              <w:right w:val="single" w:sz="1" w:space="0" w:color="000000"/>
            </w:tcBorders>
          </w:tcPr>
          <w:p w:rsidR="00895FE2" w:rsidRPr="00740677" w:rsidRDefault="00895FE2" w:rsidP="00A04136">
            <w:pPr>
              <w:pStyle w:val="TAL"/>
              <w:snapToGrid w:val="0"/>
              <w:rPr>
                <w:rFonts w:cs="Arial"/>
                <w:szCs w:val="18"/>
              </w:rPr>
            </w:pPr>
            <w:r w:rsidRPr="00740677">
              <w:rPr>
                <w:rFonts w:cs="Arial"/>
                <w:szCs w:val="18"/>
              </w:rPr>
              <w:t>The Application Identifer (App-ID).</w:t>
            </w:r>
          </w:p>
        </w:tc>
      </w:tr>
      <w:tr w:rsidR="00895FE2" w:rsidRPr="00401FC2" w:rsidTr="00A04136">
        <w:trPr>
          <w:tblHeader/>
          <w:jc w:val="center"/>
        </w:trPr>
        <w:tc>
          <w:tcPr>
            <w:tcW w:w="1857" w:type="dxa"/>
            <w:tcBorders>
              <w:left w:val="single" w:sz="1" w:space="0" w:color="000000"/>
              <w:bottom w:val="single" w:sz="1" w:space="0" w:color="000000"/>
            </w:tcBorders>
          </w:tcPr>
          <w:p w:rsidR="00895FE2" w:rsidRDefault="00895FE2" w:rsidP="00A04136">
            <w:pPr>
              <w:pStyle w:val="TAL"/>
              <w:rPr>
                <w:rFonts w:cs="Arial"/>
                <w:szCs w:val="18"/>
              </w:rPr>
            </w:pPr>
            <w:r>
              <w:t>credentialId</w:t>
            </w:r>
          </w:p>
        </w:tc>
        <w:tc>
          <w:tcPr>
            <w:tcW w:w="993" w:type="dxa"/>
            <w:tcBorders>
              <w:left w:val="single" w:sz="1" w:space="0" w:color="000000"/>
              <w:bottom w:val="single" w:sz="1" w:space="0" w:color="000000"/>
              <w:right w:val="single" w:sz="1" w:space="0" w:color="000000"/>
            </w:tcBorders>
          </w:tcPr>
          <w:p w:rsidR="00895FE2" w:rsidRDefault="00895FE2" w:rsidP="00A04136">
            <w:pPr>
              <w:pStyle w:val="TAL"/>
              <w:rPr>
                <w:rFonts w:cs="Arial"/>
                <w:szCs w:val="18"/>
              </w:rPr>
            </w:pPr>
            <w:r>
              <w:t>IN</w:t>
            </w:r>
          </w:p>
        </w:tc>
        <w:tc>
          <w:tcPr>
            <w:tcW w:w="992" w:type="dxa"/>
            <w:tcBorders>
              <w:left w:val="single" w:sz="1" w:space="0" w:color="000000"/>
              <w:bottom w:val="single" w:sz="1" w:space="0" w:color="000000"/>
            </w:tcBorders>
          </w:tcPr>
          <w:p w:rsidR="00895FE2" w:rsidRDefault="00895FE2" w:rsidP="00A04136">
            <w:pPr>
              <w:pStyle w:val="TAL"/>
              <w:rPr>
                <w:rFonts w:cs="Arial"/>
                <w:szCs w:val="18"/>
              </w:rPr>
            </w:pPr>
            <w:r>
              <w:t>YES</w:t>
            </w:r>
          </w:p>
        </w:tc>
        <w:tc>
          <w:tcPr>
            <w:tcW w:w="4974" w:type="dxa"/>
            <w:tcBorders>
              <w:left w:val="single" w:sz="1" w:space="0" w:color="000000"/>
              <w:bottom w:val="single" w:sz="1" w:space="0" w:color="000000"/>
              <w:right w:val="single" w:sz="1" w:space="0" w:color="000000"/>
            </w:tcBorders>
          </w:tcPr>
          <w:p w:rsidR="00895FE2" w:rsidRDefault="00895FE2" w:rsidP="00A04136">
            <w:pPr>
              <w:pStyle w:val="TAL"/>
              <w:rPr>
                <w:rFonts w:cs="Arial"/>
                <w:szCs w:val="18"/>
              </w:rPr>
            </w:pPr>
            <w:r>
              <w:t>Application Credentials. It is used to retrieve the corresponding Service Subscription</w:t>
            </w:r>
          </w:p>
        </w:tc>
      </w:tr>
      <w:tr w:rsidR="00895FE2" w:rsidRPr="00401FC2" w:rsidTr="00A04136">
        <w:trPr>
          <w:tblHeader/>
          <w:jc w:val="center"/>
        </w:trPr>
        <w:tc>
          <w:tcPr>
            <w:tcW w:w="1857" w:type="dxa"/>
            <w:tcBorders>
              <w:left w:val="single" w:sz="1" w:space="0" w:color="000000"/>
              <w:bottom w:val="single" w:sz="2" w:space="0" w:color="000000"/>
            </w:tcBorders>
          </w:tcPr>
          <w:p w:rsidR="00895FE2" w:rsidRPr="00740677" w:rsidRDefault="00895FE2" w:rsidP="00A04136">
            <w:pPr>
              <w:pStyle w:val="TAL"/>
              <w:snapToGrid w:val="0"/>
              <w:rPr>
                <w:rFonts w:cs="Arial"/>
                <w:szCs w:val="18"/>
              </w:rPr>
            </w:pPr>
            <w:r w:rsidRPr="00740677">
              <w:rPr>
                <w:rFonts w:cs="Arial"/>
                <w:szCs w:val="18"/>
              </w:rPr>
              <w:t>expirationTime</w:t>
            </w:r>
          </w:p>
        </w:tc>
        <w:tc>
          <w:tcPr>
            <w:tcW w:w="993" w:type="dxa"/>
            <w:tcBorders>
              <w:left w:val="single" w:sz="1" w:space="0" w:color="000000"/>
              <w:bottom w:val="single" w:sz="2" w:space="0" w:color="000000"/>
              <w:right w:val="single" w:sz="1" w:space="0" w:color="000000"/>
            </w:tcBorders>
          </w:tcPr>
          <w:p w:rsidR="00895FE2" w:rsidRPr="00740677" w:rsidRDefault="00895FE2" w:rsidP="00A04136">
            <w:pPr>
              <w:pStyle w:val="TAL"/>
              <w:snapToGrid w:val="0"/>
              <w:rPr>
                <w:rFonts w:cs="Arial"/>
                <w:szCs w:val="18"/>
              </w:rPr>
            </w:pPr>
            <w:r w:rsidRPr="00740677">
              <w:rPr>
                <w:rFonts w:cs="Arial"/>
                <w:szCs w:val="18"/>
              </w:rPr>
              <w:t>IN</w:t>
            </w:r>
          </w:p>
        </w:tc>
        <w:tc>
          <w:tcPr>
            <w:tcW w:w="992" w:type="dxa"/>
            <w:tcBorders>
              <w:left w:val="single" w:sz="1" w:space="0" w:color="000000"/>
              <w:bottom w:val="single" w:sz="2" w:space="0" w:color="000000"/>
            </w:tcBorders>
          </w:tcPr>
          <w:p w:rsidR="00895FE2" w:rsidRPr="00740677" w:rsidRDefault="00895FE2" w:rsidP="00A04136">
            <w:pPr>
              <w:pStyle w:val="TAL"/>
              <w:snapToGrid w:val="0"/>
              <w:rPr>
                <w:rFonts w:cs="Arial"/>
                <w:szCs w:val="18"/>
              </w:rPr>
            </w:pPr>
            <w:r w:rsidRPr="00740677">
              <w:rPr>
                <w:rFonts w:cs="Arial"/>
                <w:szCs w:val="18"/>
              </w:rPr>
              <w:t>NO</w:t>
            </w:r>
          </w:p>
        </w:tc>
        <w:tc>
          <w:tcPr>
            <w:tcW w:w="4974" w:type="dxa"/>
            <w:tcBorders>
              <w:left w:val="single" w:sz="1" w:space="0" w:color="000000"/>
              <w:bottom w:val="single" w:sz="2" w:space="0" w:color="000000"/>
              <w:right w:val="single" w:sz="1" w:space="0" w:color="000000"/>
            </w:tcBorders>
          </w:tcPr>
          <w:p w:rsidR="00895FE2" w:rsidRPr="00740677" w:rsidRDefault="00895FE2" w:rsidP="00A04136">
            <w:pPr>
              <w:pStyle w:val="TAL"/>
              <w:snapToGrid w:val="0"/>
              <w:rPr>
                <w:rFonts w:cs="Arial"/>
                <w:szCs w:val="18"/>
              </w:rPr>
            </w:pPr>
            <w:r w:rsidRPr="00740677">
              <w:rPr>
                <w:rFonts w:cs="Arial"/>
                <w:szCs w:val="18"/>
              </w:rPr>
              <w:t>The expiration time of the registration as requested by the Originator</w:t>
            </w:r>
          </w:p>
        </w:tc>
      </w:tr>
      <w:tr w:rsidR="00895FE2" w:rsidRPr="00B11B84" w:rsidTr="00A04136">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95FE2" w:rsidRPr="007E625F" w:rsidRDefault="00895FE2" w:rsidP="00A04136">
            <w:pPr>
              <w:pStyle w:val="TAL"/>
              <w:snapToGrid w:val="0"/>
              <w:rPr>
                <w:rFonts w:cs="Arial"/>
                <w:szCs w:val="18"/>
              </w:rPr>
            </w:pPr>
            <w:r>
              <w:rPr>
                <w:rFonts w:cs="Arial"/>
                <w:szCs w:val="18"/>
              </w:rPr>
              <w:t>aeId</w:t>
            </w:r>
          </w:p>
        </w:tc>
        <w:tc>
          <w:tcPr>
            <w:tcW w:w="993" w:type="dxa"/>
            <w:tcBorders>
              <w:top w:val="single" w:sz="2" w:space="0" w:color="000000"/>
              <w:left w:val="single" w:sz="2" w:space="0" w:color="000000"/>
              <w:bottom w:val="single" w:sz="4" w:space="0" w:color="auto"/>
              <w:right w:val="single" w:sz="2" w:space="0" w:color="000000"/>
            </w:tcBorders>
          </w:tcPr>
          <w:p w:rsidR="00895FE2" w:rsidRPr="00B11B84" w:rsidRDefault="00895FE2" w:rsidP="00A04136">
            <w:pPr>
              <w:pStyle w:val="TAL"/>
              <w:snapToGrid w:val="0"/>
              <w:rPr>
                <w:rFonts w:cs="Arial"/>
                <w:szCs w:val="18"/>
              </w:rPr>
            </w:pPr>
            <w:r>
              <w:rPr>
                <w:rFonts w:cs="Arial"/>
                <w:szCs w:val="18"/>
              </w:rPr>
              <w:t>IN-</w:t>
            </w:r>
            <w:r w:rsidRPr="00B11B84">
              <w:rPr>
                <w:rFonts w:cs="Arial"/>
                <w:szCs w:val="18"/>
              </w:rPr>
              <w:t>OUT</w:t>
            </w:r>
          </w:p>
        </w:tc>
        <w:tc>
          <w:tcPr>
            <w:tcW w:w="992" w:type="dxa"/>
            <w:tcBorders>
              <w:top w:val="single" w:sz="2" w:space="0" w:color="000000"/>
              <w:left w:val="single" w:sz="2" w:space="0" w:color="000000"/>
              <w:bottom w:val="single" w:sz="4" w:space="0" w:color="auto"/>
              <w:right w:val="single" w:sz="2" w:space="0" w:color="000000"/>
            </w:tcBorders>
          </w:tcPr>
          <w:p w:rsidR="00895FE2" w:rsidRDefault="00895FE2" w:rsidP="00A04136">
            <w:pPr>
              <w:pStyle w:val="TAL"/>
              <w:rPr>
                <w:rFonts w:cs="Arial"/>
                <w:szCs w:val="18"/>
              </w:rPr>
            </w:pPr>
            <w:r>
              <w:t>Option for IN only-Not an Option for OUT</w:t>
            </w:r>
            <w:r w:rsidRPr="00740677" w:rsidDel="000E43D5">
              <w:rPr>
                <w:rFonts w:cs="Arial"/>
                <w:szCs w:val="18"/>
              </w:rPr>
              <w:t xml:space="preserve"> </w:t>
            </w:r>
          </w:p>
        </w:tc>
        <w:tc>
          <w:tcPr>
            <w:tcW w:w="4974" w:type="dxa"/>
            <w:tcBorders>
              <w:top w:val="single" w:sz="2" w:space="0" w:color="000000"/>
              <w:left w:val="single" w:sz="2" w:space="0" w:color="000000"/>
              <w:bottom w:val="single" w:sz="4" w:space="0" w:color="auto"/>
              <w:right w:val="single" w:sz="2" w:space="0" w:color="000000"/>
            </w:tcBorders>
          </w:tcPr>
          <w:p w:rsidR="00895FE2" w:rsidRPr="00B11B84" w:rsidRDefault="00895FE2" w:rsidP="00A04136">
            <w:pPr>
              <w:pStyle w:val="TAL"/>
              <w:snapToGrid w:val="0"/>
              <w:rPr>
                <w:rFonts w:cs="Arial"/>
                <w:szCs w:val="18"/>
              </w:rPr>
            </w:pPr>
            <w:r>
              <w:rPr>
                <w:rFonts w:cs="Arial"/>
                <w:szCs w:val="18"/>
              </w:rPr>
              <w:t>The Application Entity Identiifer (</w:t>
            </w:r>
            <w:r w:rsidRPr="00B11B84">
              <w:rPr>
                <w:rFonts w:cs="Arial"/>
                <w:szCs w:val="18"/>
              </w:rPr>
              <w:t>AE-ID</w:t>
            </w:r>
            <w:r>
              <w:rPr>
                <w:rFonts w:cs="Arial"/>
                <w:szCs w:val="18"/>
              </w:rPr>
              <w:t>)</w:t>
            </w:r>
            <w:r w:rsidRPr="00B11B84">
              <w:rPr>
                <w:rFonts w:cs="Arial"/>
                <w:szCs w:val="18"/>
              </w:rPr>
              <w:t xml:space="preserve"> is provided back in the response</w:t>
            </w:r>
          </w:p>
        </w:tc>
      </w:tr>
      <w:tr w:rsidR="00895FE2" w:rsidRPr="00B11B84" w:rsidTr="00A04136">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95FE2" w:rsidRDefault="00895FE2" w:rsidP="00A04136">
            <w:pPr>
              <w:pStyle w:val="TAL"/>
              <w:rPr>
                <w:rFonts w:cs="Arial"/>
                <w:szCs w:val="18"/>
              </w:rPr>
            </w:pPr>
            <w:r>
              <w:t>responseType</w:t>
            </w:r>
          </w:p>
        </w:tc>
        <w:tc>
          <w:tcPr>
            <w:tcW w:w="993" w:type="dxa"/>
            <w:tcBorders>
              <w:top w:val="single" w:sz="2" w:space="0" w:color="000000"/>
              <w:left w:val="single" w:sz="2" w:space="0" w:color="000000"/>
              <w:bottom w:val="single" w:sz="4" w:space="0" w:color="auto"/>
              <w:right w:val="single" w:sz="2" w:space="0" w:color="000000"/>
            </w:tcBorders>
          </w:tcPr>
          <w:p w:rsidR="00895FE2" w:rsidRDefault="00895FE2" w:rsidP="00A04136">
            <w:pPr>
              <w:pStyle w:val="TAL"/>
              <w:rPr>
                <w:rFonts w:cs="Arial"/>
                <w:szCs w:val="18"/>
              </w:rPr>
            </w:pPr>
            <w:r w:rsidRPr="004A4A55">
              <w:t>OUT</w:t>
            </w:r>
          </w:p>
        </w:tc>
        <w:tc>
          <w:tcPr>
            <w:tcW w:w="992" w:type="dxa"/>
            <w:tcBorders>
              <w:top w:val="single" w:sz="2" w:space="0" w:color="000000"/>
              <w:left w:val="single" w:sz="2" w:space="0" w:color="000000"/>
              <w:bottom w:val="single" w:sz="4" w:space="0" w:color="auto"/>
              <w:right w:val="single" w:sz="2" w:space="0" w:color="000000"/>
            </w:tcBorders>
          </w:tcPr>
          <w:p w:rsidR="00895FE2" w:rsidRDefault="00895FE2" w:rsidP="00A04136">
            <w:pPr>
              <w:pStyle w:val="TAL"/>
              <w:rPr>
                <w:rFonts w:cs="Arial"/>
                <w:szCs w:val="18"/>
              </w:rPr>
            </w:pPr>
            <w:r>
              <w:t>NO</w:t>
            </w:r>
          </w:p>
        </w:tc>
        <w:tc>
          <w:tcPr>
            <w:tcW w:w="4974" w:type="dxa"/>
            <w:tcBorders>
              <w:top w:val="single" w:sz="2" w:space="0" w:color="000000"/>
              <w:left w:val="single" w:sz="2" w:space="0" w:color="000000"/>
              <w:bottom w:val="single" w:sz="4" w:space="0" w:color="auto"/>
              <w:right w:val="single" w:sz="2" w:space="0" w:color="000000"/>
            </w:tcBorders>
          </w:tcPr>
          <w:p w:rsidR="00895FE2" w:rsidRDefault="00895FE2" w:rsidP="00A04136">
            <w:pPr>
              <w:pStyle w:val="TAL"/>
            </w:pPr>
            <w:r>
              <w:t>Unique response types for this service:</w:t>
            </w:r>
          </w:p>
          <w:p w:rsidR="00895FE2" w:rsidRPr="00B41833" w:rsidRDefault="00895FE2" w:rsidP="00913D9A">
            <w:pPr>
              <w:pStyle w:val="TAL"/>
              <w:numPr>
                <w:ilvl w:val="0"/>
                <w:numId w:val="18"/>
              </w:numPr>
              <w:snapToGrid w:val="0"/>
              <w:ind w:left="400"/>
              <w:rPr>
                <w:rFonts w:cs="Arial"/>
                <w:szCs w:val="18"/>
              </w:rPr>
            </w:pPr>
            <w:r w:rsidRPr="00740677">
              <w:rPr>
                <w:rFonts w:cs="Arial"/>
                <w:szCs w:val="18"/>
              </w:rPr>
              <w:t>AE successfully registered</w:t>
            </w:r>
          </w:p>
          <w:p w:rsidR="00895FE2" w:rsidRPr="00B41833" w:rsidRDefault="00895FE2" w:rsidP="00913D9A">
            <w:pPr>
              <w:pStyle w:val="TAL"/>
              <w:numPr>
                <w:ilvl w:val="0"/>
                <w:numId w:val="18"/>
              </w:numPr>
              <w:snapToGrid w:val="0"/>
              <w:ind w:left="400"/>
              <w:rPr>
                <w:rFonts w:cs="Arial"/>
                <w:szCs w:val="18"/>
              </w:rPr>
            </w:pPr>
            <w:r w:rsidRPr="003B2831">
              <w:rPr>
                <w:rFonts w:cs="Arial"/>
                <w:szCs w:val="18"/>
              </w:rPr>
              <w:t>AE not successfully registered</w:t>
            </w:r>
          </w:p>
        </w:tc>
      </w:tr>
    </w:tbl>
    <w:p w:rsidR="00895FE2" w:rsidRDefault="00895FE2" w:rsidP="00895FE2">
      <w:pPr>
        <w:pStyle w:val="Caption"/>
        <w:jc w:val="center"/>
        <w:rPr>
          <w:lang w:val="en-US"/>
        </w:rPr>
      </w:pPr>
      <w:proofErr w:type="gramStart"/>
      <w:r w:rsidRPr="003317FF">
        <w:rPr>
          <w:lang w:val="en-US"/>
        </w:rPr>
        <w:t xml:space="preserve">Table  </w:t>
      </w:r>
      <w:r>
        <w:rPr>
          <w:lang w:val="en-US"/>
        </w:rPr>
        <w:t>F.2.1.1.</w:t>
      </w:r>
      <w:r w:rsidRPr="003317FF">
        <w:rPr>
          <w:lang w:val="en-US"/>
        </w:rPr>
        <w:t>1.2</w:t>
      </w:r>
      <w:proofErr w:type="gramEnd"/>
      <w:r w:rsidRPr="003317FF">
        <w:rPr>
          <w:lang w:val="en-US"/>
        </w:rPr>
        <w:t>-1  Registration Services – registerAE capability</w:t>
      </w:r>
    </w:p>
    <w:p w:rsidR="00895FE2" w:rsidRDefault="00895FE2" w:rsidP="00895FE2">
      <w:pPr>
        <w:pStyle w:val="Heading6"/>
        <w:rPr>
          <w:lang w:eastAsia="ko-KR"/>
        </w:rPr>
      </w:pPr>
      <w:r>
        <w:rPr>
          <w:lang w:val="en-CA"/>
        </w:rPr>
        <w:t>F.2.1.1.</w:t>
      </w:r>
      <w:r>
        <w:t>1.</w:t>
      </w:r>
      <w:r>
        <w:rPr>
          <w:lang w:val="en-US"/>
        </w:rPr>
        <w:t>3</w:t>
      </w:r>
      <w:r w:rsidRPr="00AF5DB2">
        <w:tab/>
      </w:r>
      <w:r>
        <w:rPr>
          <w:lang w:eastAsia="ko-KR"/>
        </w:rPr>
        <w:t>Service Interactions</w:t>
      </w:r>
    </w:p>
    <w:p w:rsidR="00895FE2" w:rsidRDefault="00895FE2" w:rsidP="00895FE2">
      <w:pPr>
        <w:rPr>
          <w:lang w:eastAsia="ko-KR"/>
        </w:rPr>
      </w:pPr>
      <w:r>
        <w:rPr>
          <w:lang w:eastAsia="ko-KR"/>
        </w:rPr>
        <w:t>The interactions of service capabilities required for this service capability:</w:t>
      </w:r>
    </w:p>
    <w:p w:rsidR="00895FE2" w:rsidRDefault="00895FE2" w:rsidP="00913D9A">
      <w:pPr>
        <w:pStyle w:val="ListNumber"/>
        <w:numPr>
          <w:ilvl w:val="0"/>
          <w:numId w:val="113"/>
        </w:numPr>
      </w:pPr>
      <w:r>
        <w:t>Perform the Common Request Services for requests across the Mca Reference Point</w:t>
      </w:r>
      <w:r w:rsidRPr="00A02541">
        <w:t xml:space="preserve"> </w:t>
      </w:r>
    </w:p>
    <w:p w:rsidR="00895FE2" w:rsidRDefault="00895FE2" w:rsidP="00913D9A">
      <w:pPr>
        <w:pStyle w:val="ListNumber"/>
        <w:numPr>
          <w:ilvl w:val="0"/>
          <w:numId w:val="113"/>
        </w:numPr>
      </w:pPr>
      <w:r w:rsidRPr="00A02541">
        <w:t xml:space="preserve">Record the </w:t>
      </w:r>
      <w:r w:rsidRPr="00C30002">
        <w:t>event</w:t>
      </w:r>
    </w:p>
    <w:p w:rsidR="00895FE2" w:rsidRDefault="00F05F48" w:rsidP="00895FE2">
      <w:pPr>
        <w:keepNext/>
        <w:jc w:val="center"/>
      </w:pPr>
      <w:ins w:id="2120" w:author="tcarey" w:date="2015-02-03T11:56:00Z">
        <w:r>
          <w:object w:dxaOrig="8185" w:dyaOrig="5370">
            <v:shape id="_x0000_i1170" type="#_x0000_t75" style="width:409.5pt;height:268.5pt" o:ole="">
              <v:imagedata r:id="rId332" o:title=""/>
            </v:shape>
            <o:OLEObject Type="Embed" ProgID="Visio.Drawing.11" ShapeID="_x0000_i1170" DrawAspect="Content" ObjectID="_1484470930" r:id="rId333"/>
          </w:object>
        </w:r>
      </w:ins>
      <w:del w:id="2121" w:author="tcarey" w:date="2015-02-03T11:56:00Z">
        <w:r w:rsidR="00895FE2" w:rsidDel="00F05F48">
          <w:object w:dxaOrig="8185" w:dyaOrig="5370">
            <v:shape id="_x0000_i1136" type="#_x0000_t75" style="width:409.5pt;height:268.5pt" o:ole="">
              <v:imagedata r:id="rId334" o:title=""/>
            </v:shape>
            <o:OLEObject Type="Embed" ProgID="Visio.Drawing.11" ShapeID="_x0000_i1136" DrawAspect="Content" ObjectID="_1484470931" r:id="rId335"/>
          </w:object>
        </w:r>
      </w:del>
    </w:p>
    <w:p w:rsidR="00895FE2" w:rsidRPr="000627AB" w:rsidRDefault="00895FE2" w:rsidP="00895FE2">
      <w:pPr>
        <w:pStyle w:val="Caption"/>
        <w:jc w:val="center"/>
        <w:rPr>
          <w:rStyle w:val="Guidance"/>
          <w:i w:val="0"/>
          <w:color w:val="auto"/>
          <w:lang w:val="en-US"/>
        </w:rPr>
      </w:pPr>
      <w:r w:rsidRPr="0020296A">
        <w:t xml:space="preserve">Figure </w:t>
      </w:r>
      <w:r>
        <w:rPr>
          <w:lang w:val="en-US"/>
        </w:rPr>
        <w:t>F.2.1.1.</w:t>
      </w:r>
      <w:r w:rsidRPr="0020296A">
        <w:t>1.3-</w:t>
      </w:r>
      <w:r>
        <w:t>1</w:t>
      </w:r>
      <w:r w:rsidRPr="0020296A">
        <w:t xml:space="preserve"> </w:t>
      </w:r>
      <w:r>
        <w:t xml:space="preserve">Registration Services – </w:t>
      </w:r>
      <w:r>
        <w:rPr>
          <w:lang w:val="en-US"/>
        </w:rPr>
        <w:t>registerAE Diagram</w:t>
      </w:r>
    </w:p>
    <w:p w:rsidR="00895FE2" w:rsidRDefault="00895FE2" w:rsidP="00895FE2">
      <w:pPr>
        <w:pStyle w:val="Heading6"/>
      </w:pPr>
      <w:r>
        <w:rPr>
          <w:lang w:val="en-CA"/>
        </w:rPr>
        <w:t>F.2.1.1.</w:t>
      </w:r>
      <w:r>
        <w:t>1.</w:t>
      </w:r>
      <w:r>
        <w:rPr>
          <w:lang w:val="en-US"/>
        </w:rPr>
        <w:t>4</w:t>
      </w:r>
      <w:r w:rsidRPr="00AF5DB2">
        <w:tab/>
      </w:r>
      <w:r>
        <w:rPr>
          <w:lang w:eastAsia="ko-KR"/>
        </w:rPr>
        <w:t>Post-Conditions</w:t>
      </w:r>
    </w:p>
    <w:p w:rsidR="00895FE2" w:rsidRDefault="00895FE2" w:rsidP="00895FE2">
      <w:pPr>
        <w:keepNext/>
        <w:rPr>
          <w:lang w:eastAsia="ko-KR"/>
        </w:rPr>
      </w:pPr>
      <w:r>
        <w:rPr>
          <w:lang w:eastAsia="ko-KR"/>
        </w:rPr>
        <w:t>Event is recorded</w:t>
      </w:r>
    </w:p>
    <w:p w:rsidR="00895FE2" w:rsidRDefault="00895FE2" w:rsidP="00895FE2">
      <w:pPr>
        <w:pStyle w:val="Heading6"/>
      </w:pPr>
      <w:r>
        <w:rPr>
          <w:lang w:val="en-CA"/>
        </w:rPr>
        <w:t>F.2.1.1.</w:t>
      </w:r>
      <w:r>
        <w:t>1.</w:t>
      </w:r>
      <w:r>
        <w:rPr>
          <w:lang w:val="en-US"/>
        </w:rPr>
        <w:t>5</w:t>
      </w:r>
      <w:r w:rsidRPr="00AF5DB2">
        <w:tab/>
      </w:r>
      <w:r>
        <w:rPr>
          <w:lang w:eastAsia="ko-KR"/>
        </w:rPr>
        <w:t>Exceptions</w:t>
      </w:r>
    </w:p>
    <w:p w:rsidR="00895FE2" w:rsidRDefault="00895FE2" w:rsidP="00895FE2">
      <w:pPr>
        <w:keepNext/>
        <w:rPr>
          <w:lang w:eastAsia="ko-KR"/>
        </w:rPr>
      </w:pPr>
      <w:r>
        <w:rPr>
          <w:lang w:eastAsia="ko-KR"/>
        </w:rPr>
        <w:t>No unique exceptions for this service capability.</w:t>
      </w:r>
    </w:p>
    <w:p w:rsidR="00895FE2" w:rsidRDefault="00895FE2" w:rsidP="00895FE2">
      <w:pPr>
        <w:keepNext/>
      </w:pPr>
      <w:r>
        <w:rPr>
          <w:lang w:eastAsia="ko-KR"/>
        </w:rPr>
        <w:t>Consumed services may throw exceptions which are forwarded by this service capability.</w:t>
      </w:r>
    </w:p>
    <w:p w:rsidR="00895FE2" w:rsidRDefault="00895FE2" w:rsidP="00895FE2">
      <w:pPr>
        <w:pStyle w:val="Heading6"/>
      </w:pPr>
      <w:r>
        <w:rPr>
          <w:lang w:val="en-CA"/>
        </w:rPr>
        <w:t>F.2.1.1.</w:t>
      </w:r>
      <w:r>
        <w:t>1.</w:t>
      </w:r>
      <w:r>
        <w:rPr>
          <w:lang w:val="en-US"/>
        </w:rPr>
        <w:t>6</w:t>
      </w:r>
      <w:r w:rsidRPr="00AF5DB2">
        <w:tab/>
      </w:r>
      <w:r>
        <w:rPr>
          <w:lang w:val="en-US" w:eastAsia="ko-KR"/>
        </w:rPr>
        <w:t>Policies for Use</w:t>
      </w:r>
    </w:p>
    <w:p w:rsidR="00895FE2" w:rsidRDefault="00895FE2" w:rsidP="00895FE2">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95FE2" w:rsidRDefault="00895FE2" w:rsidP="00895FE2">
      <w:pPr>
        <w:rPr>
          <w:color w:val="000000"/>
          <w:lang w:val="en-US"/>
        </w:rPr>
      </w:pPr>
      <w:r>
        <w:rPr>
          <w:color w:val="000000"/>
          <w:lang w:val="en-US"/>
        </w:rPr>
        <w:t>Transaction Pattern: Participation allowed</w:t>
      </w:r>
    </w:p>
    <w:p w:rsidR="00895FE2" w:rsidRDefault="00895FE2" w:rsidP="00895FE2">
      <w:pPr>
        <w:overflowPunct/>
        <w:autoSpaceDE/>
        <w:autoSpaceDN/>
        <w:adjustRightInd/>
        <w:spacing w:before="72" w:after="72"/>
        <w:textAlignment w:val="auto"/>
        <w:rPr>
          <w:color w:val="000000"/>
          <w:lang w:val="en-US"/>
        </w:rPr>
      </w:pPr>
      <w:r>
        <w:rPr>
          <w:color w:val="000000"/>
          <w:lang w:val="en-US"/>
        </w:rPr>
        <w:t>Maximum Response: 250ms</w:t>
      </w:r>
    </w:p>
    <w:p w:rsidR="00895FE2" w:rsidRDefault="00895FE2" w:rsidP="00895FE2">
      <w:pPr>
        <w:rPr>
          <w:color w:val="000000"/>
          <w:lang w:val="en-US"/>
        </w:rPr>
      </w:pPr>
      <w:r>
        <w:rPr>
          <w:color w:val="000000"/>
          <w:lang w:val="en-US"/>
        </w:rPr>
        <w:br w:type="page"/>
      </w:r>
    </w:p>
    <w:p w:rsidR="00895FE2" w:rsidRPr="00C25E82" w:rsidRDefault="00895FE2" w:rsidP="00895FE2">
      <w:pPr>
        <w:pStyle w:val="Heading5"/>
        <w:rPr>
          <w:lang w:val="en-CA"/>
        </w:rPr>
      </w:pPr>
      <w:bookmarkStart w:id="2122" w:name="_Toc406596078"/>
      <w:r>
        <w:rPr>
          <w:lang w:val="en-CA"/>
        </w:rPr>
        <w:lastRenderedPageBreak/>
        <w:t>F.2.1.1.</w:t>
      </w:r>
      <w:r>
        <w:t>2</w:t>
      </w:r>
      <w:r w:rsidRPr="00A320F3">
        <w:tab/>
      </w:r>
      <w:r>
        <w:rPr>
          <w:lang w:val="en-CA"/>
        </w:rPr>
        <w:t>refreshAERegistration</w:t>
      </w:r>
      <w:bookmarkEnd w:id="2122"/>
    </w:p>
    <w:p w:rsidR="00895FE2" w:rsidRDefault="00895FE2" w:rsidP="00895FE2">
      <w:pPr>
        <w:rPr>
          <w:lang w:val="en-CA"/>
        </w:rPr>
      </w:pPr>
      <w:r>
        <w:t>This service capability enables an AE</w:t>
      </w:r>
      <w:r w:rsidRPr="000F5C6F">
        <w:t xml:space="preserve"> </w:t>
      </w:r>
      <w:r>
        <w:t>to refresh an existing registration with the M2M System</w:t>
      </w:r>
    </w:p>
    <w:p w:rsidR="00895FE2" w:rsidRDefault="00895FE2" w:rsidP="00895FE2">
      <w:pPr>
        <w:pStyle w:val="Heading6"/>
      </w:pPr>
      <w:r>
        <w:t xml:space="preserve"> </w:t>
      </w:r>
      <w:r>
        <w:rPr>
          <w:lang w:val="en-CA"/>
        </w:rPr>
        <w:t>Y</w:t>
      </w:r>
      <w:r>
        <w:t>2.1.2.2.1</w:t>
      </w:r>
      <w:r w:rsidRPr="00A320F3">
        <w:tab/>
        <w:t>Pre-conditions</w:t>
      </w:r>
    </w:p>
    <w:p w:rsidR="00895FE2" w:rsidRDefault="00895FE2" w:rsidP="00895FE2">
      <w:pPr>
        <w:keepNext/>
        <w:rPr>
          <w:lang w:eastAsia="ko-KR"/>
        </w:rPr>
      </w:pPr>
      <w:r>
        <w:rPr>
          <w:lang w:eastAsia="ko-KR"/>
        </w:rPr>
        <w:t>The pre-conditions for Mca Received Requests are met.</w:t>
      </w:r>
    </w:p>
    <w:p w:rsidR="00895FE2" w:rsidRDefault="00895FE2" w:rsidP="00895FE2">
      <w:pPr>
        <w:keepNext/>
        <w:rPr>
          <w:lang w:eastAsia="ko-KR"/>
        </w:rPr>
      </w:pPr>
      <w:r>
        <w:rPr>
          <w:lang w:eastAsia="ko-KR"/>
        </w:rPr>
        <w:t>The AE is registered and allocated an aeId by the M2M System</w:t>
      </w:r>
      <w:r>
        <w:t>.</w:t>
      </w:r>
    </w:p>
    <w:p w:rsidR="00895FE2" w:rsidRPr="000627AB" w:rsidRDefault="00895FE2" w:rsidP="00895FE2">
      <w:pPr>
        <w:pStyle w:val="Heading6"/>
        <w:rPr>
          <w:lang w:val="en-US"/>
        </w:rPr>
      </w:pPr>
      <w:r>
        <w:rPr>
          <w:lang w:val="en-CA"/>
        </w:rPr>
        <w:t>F.2.1.1.</w:t>
      </w:r>
      <w:r>
        <w:t>2.</w:t>
      </w:r>
      <w:r>
        <w:rPr>
          <w:lang w:val="en-US"/>
        </w:rPr>
        <w:t>2</w:t>
      </w:r>
      <w:r w:rsidRPr="00AF5DB2">
        <w:tab/>
      </w:r>
      <w:r>
        <w:rPr>
          <w:lang w:val="en-US"/>
        </w:rPr>
        <w:t>Signature – refreshAERegsitration</w:t>
      </w:r>
    </w:p>
    <w:tbl>
      <w:tblPr>
        <w:tblW w:w="8816" w:type="dxa"/>
        <w:jc w:val="center"/>
        <w:tblLayout w:type="fixed"/>
        <w:tblCellMar>
          <w:left w:w="0" w:type="dxa"/>
          <w:right w:w="0" w:type="dxa"/>
        </w:tblCellMar>
        <w:tblLook w:val="0000"/>
      </w:tblPr>
      <w:tblGrid>
        <w:gridCol w:w="1709"/>
        <w:gridCol w:w="900"/>
        <w:gridCol w:w="900"/>
        <w:gridCol w:w="5307"/>
      </w:tblGrid>
      <w:tr w:rsidR="00895FE2" w:rsidRPr="00401FC2"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895FE2" w:rsidRPr="00401FC2" w:rsidRDefault="00895FE2" w:rsidP="00A04136">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401FC2" w:rsidRDefault="00895FE2" w:rsidP="00A04136">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895FE2" w:rsidRPr="00401FC2" w:rsidRDefault="00895FE2" w:rsidP="00A04136">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401FC2" w:rsidRDefault="00895FE2" w:rsidP="00A04136">
            <w:pPr>
              <w:pStyle w:val="TAH"/>
              <w:snapToGrid w:val="0"/>
            </w:pPr>
            <w:r w:rsidRPr="00401FC2">
              <w:t>Description</w:t>
            </w:r>
          </w:p>
        </w:tc>
      </w:tr>
      <w:tr w:rsidR="00895FE2" w:rsidRPr="00401FC2" w:rsidTr="00A04136">
        <w:trPr>
          <w:tblHeader/>
          <w:jc w:val="center"/>
        </w:trPr>
        <w:tc>
          <w:tcPr>
            <w:tcW w:w="1709" w:type="dxa"/>
            <w:tcBorders>
              <w:left w:val="single" w:sz="1" w:space="0" w:color="000000"/>
              <w:bottom w:val="single" w:sz="1" w:space="0" w:color="000000"/>
            </w:tcBorders>
          </w:tcPr>
          <w:p w:rsidR="00895FE2" w:rsidRDefault="00895FE2" w:rsidP="00A04136">
            <w:pPr>
              <w:pStyle w:val="TAL"/>
              <w:rPr>
                <w:rFonts w:cs="Arial"/>
                <w:szCs w:val="18"/>
              </w:rPr>
            </w:pPr>
            <w:r>
              <w:t>Mca Common request input parameters</w:t>
            </w:r>
          </w:p>
        </w:tc>
        <w:tc>
          <w:tcPr>
            <w:tcW w:w="900" w:type="dxa"/>
            <w:tcBorders>
              <w:left w:val="single" w:sz="1" w:space="0" w:color="000000"/>
              <w:bottom w:val="single" w:sz="1" w:space="0" w:color="000000"/>
              <w:right w:val="single" w:sz="1" w:space="0" w:color="000000"/>
            </w:tcBorders>
          </w:tcPr>
          <w:p w:rsidR="00895FE2" w:rsidRDefault="00895FE2" w:rsidP="00A04136">
            <w:pPr>
              <w:pStyle w:val="TAL"/>
              <w:rPr>
                <w:rFonts w:cs="Arial"/>
                <w:szCs w:val="18"/>
              </w:rPr>
            </w:pPr>
            <w:r>
              <w:t>-</w:t>
            </w:r>
          </w:p>
        </w:tc>
        <w:tc>
          <w:tcPr>
            <w:tcW w:w="900" w:type="dxa"/>
            <w:tcBorders>
              <w:left w:val="single" w:sz="1" w:space="0" w:color="000000"/>
              <w:bottom w:val="single" w:sz="1" w:space="0" w:color="000000"/>
            </w:tcBorders>
          </w:tcPr>
          <w:p w:rsidR="00895FE2" w:rsidRDefault="00895FE2" w:rsidP="00A04136">
            <w:pPr>
              <w:pStyle w:val="TAL"/>
              <w:rPr>
                <w:rFonts w:cs="Arial"/>
                <w:szCs w:val="18"/>
              </w:rPr>
            </w:pPr>
            <w:r>
              <w:t>-</w:t>
            </w:r>
          </w:p>
        </w:tc>
        <w:tc>
          <w:tcPr>
            <w:tcW w:w="5307" w:type="dxa"/>
            <w:tcBorders>
              <w:left w:val="single" w:sz="1" w:space="0" w:color="000000"/>
              <w:bottom w:val="single" w:sz="1" w:space="0" w:color="000000"/>
              <w:right w:val="single" w:sz="1" w:space="0" w:color="000000"/>
            </w:tcBorders>
          </w:tcPr>
          <w:p w:rsidR="00895FE2" w:rsidRDefault="00895FE2" w:rsidP="00A04136">
            <w:pPr>
              <w:pStyle w:val="TAL"/>
              <w:snapToGrid w:val="0"/>
              <w:rPr>
                <w:rFonts w:cs="Arial"/>
                <w:szCs w:val="18"/>
              </w:rPr>
            </w:pPr>
            <w:r>
              <w:t xml:space="preserve">See Table A.2.1-1 </w:t>
            </w:r>
          </w:p>
        </w:tc>
      </w:tr>
      <w:tr w:rsidR="00895FE2" w:rsidTr="00A04136">
        <w:trPr>
          <w:tblHeader/>
          <w:jc w:val="center"/>
        </w:trPr>
        <w:tc>
          <w:tcPr>
            <w:tcW w:w="1709" w:type="dxa"/>
            <w:tcBorders>
              <w:left w:val="single" w:sz="1" w:space="0" w:color="000000"/>
              <w:bottom w:val="single" w:sz="1" w:space="0" w:color="000000"/>
            </w:tcBorders>
          </w:tcPr>
          <w:p w:rsidR="00895FE2" w:rsidRDefault="00895FE2" w:rsidP="00A04136">
            <w:pPr>
              <w:pStyle w:val="TAL"/>
              <w:snapToGrid w:val="0"/>
              <w:rPr>
                <w:rFonts w:cs="Arial"/>
                <w:szCs w:val="18"/>
              </w:rPr>
            </w:pPr>
            <w:r>
              <w:rPr>
                <w:rFonts w:cs="Arial"/>
                <w:szCs w:val="18"/>
              </w:rPr>
              <w:t>aeId</w:t>
            </w:r>
          </w:p>
        </w:tc>
        <w:tc>
          <w:tcPr>
            <w:tcW w:w="900" w:type="dxa"/>
            <w:tcBorders>
              <w:left w:val="single" w:sz="1" w:space="0" w:color="000000"/>
              <w:bottom w:val="single" w:sz="1" w:space="0" w:color="000000"/>
              <w:right w:val="single" w:sz="1" w:space="0" w:color="000000"/>
            </w:tcBorders>
          </w:tcPr>
          <w:p w:rsidR="00895FE2" w:rsidRDefault="00895FE2" w:rsidP="00A04136">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895FE2" w:rsidRDefault="00895FE2" w:rsidP="00A04136">
            <w:pPr>
              <w:pStyle w:val="TAL"/>
              <w:snapToGrid w:val="0"/>
              <w:rPr>
                <w:rFonts w:cs="Arial"/>
                <w:szCs w:val="18"/>
              </w:rPr>
            </w:pPr>
            <w:r>
              <w:rPr>
                <w:rFonts w:cs="Arial"/>
                <w:szCs w:val="18"/>
              </w:rPr>
              <w:t>NO</w:t>
            </w:r>
          </w:p>
        </w:tc>
        <w:tc>
          <w:tcPr>
            <w:tcW w:w="5307" w:type="dxa"/>
            <w:tcBorders>
              <w:left w:val="single" w:sz="1" w:space="0" w:color="000000"/>
              <w:bottom w:val="single" w:sz="1" w:space="0" w:color="000000"/>
              <w:right w:val="single" w:sz="1" w:space="0" w:color="000000"/>
            </w:tcBorders>
          </w:tcPr>
          <w:p w:rsidR="00895FE2" w:rsidRDefault="00895FE2" w:rsidP="00A04136">
            <w:pPr>
              <w:pStyle w:val="TAL"/>
              <w:snapToGrid w:val="0"/>
              <w:rPr>
                <w:rFonts w:cs="Arial"/>
                <w:szCs w:val="18"/>
              </w:rPr>
            </w:pPr>
            <w:r>
              <w:rPr>
                <w:rFonts w:cs="Arial"/>
                <w:szCs w:val="18"/>
              </w:rPr>
              <w:t>The Application Entity Identifier (AE-ID) to be refreshed.</w:t>
            </w:r>
          </w:p>
        </w:tc>
      </w:tr>
      <w:tr w:rsidR="00895FE2" w:rsidRPr="00401FC2" w:rsidTr="00A04136">
        <w:trPr>
          <w:tblHeader/>
          <w:jc w:val="center"/>
        </w:trPr>
        <w:tc>
          <w:tcPr>
            <w:tcW w:w="1709" w:type="dxa"/>
            <w:tcBorders>
              <w:left w:val="single" w:sz="1" w:space="0" w:color="000000"/>
              <w:bottom w:val="single" w:sz="1" w:space="0" w:color="000000"/>
            </w:tcBorders>
          </w:tcPr>
          <w:p w:rsidR="00895FE2" w:rsidRDefault="00895FE2" w:rsidP="00A04136">
            <w:pPr>
              <w:pStyle w:val="TAL"/>
              <w:snapToGrid w:val="0"/>
              <w:rPr>
                <w:rFonts w:cs="Arial"/>
                <w:szCs w:val="18"/>
              </w:rPr>
            </w:pPr>
            <w:r>
              <w:rPr>
                <w:rFonts w:cs="Arial"/>
                <w:szCs w:val="18"/>
              </w:rPr>
              <w:t>pointOfAccess</w:t>
            </w:r>
          </w:p>
        </w:tc>
        <w:tc>
          <w:tcPr>
            <w:tcW w:w="900" w:type="dxa"/>
            <w:tcBorders>
              <w:left w:val="single" w:sz="1" w:space="0" w:color="000000"/>
              <w:bottom w:val="single" w:sz="1" w:space="0" w:color="000000"/>
              <w:right w:val="single" w:sz="1" w:space="0" w:color="000000"/>
            </w:tcBorders>
          </w:tcPr>
          <w:p w:rsidR="00895FE2" w:rsidRDefault="00895FE2" w:rsidP="00A04136">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895FE2" w:rsidRDefault="00895FE2" w:rsidP="00A04136">
            <w:pPr>
              <w:pStyle w:val="TAL"/>
              <w:snapToGrid w:val="0"/>
              <w:rPr>
                <w:rFonts w:cs="Arial"/>
                <w:szCs w:val="18"/>
              </w:rPr>
            </w:pPr>
            <w:r>
              <w:rPr>
                <w:rFonts w:cs="Arial"/>
                <w:szCs w:val="18"/>
              </w:rPr>
              <w:t>YES</w:t>
            </w:r>
          </w:p>
        </w:tc>
        <w:tc>
          <w:tcPr>
            <w:tcW w:w="5307" w:type="dxa"/>
            <w:tcBorders>
              <w:left w:val="single" w:sz="1" w:space="0" w:color="000000"/>
              <w:bottom w:val="single" w:sz="1" w:space="0" w:color="000000"/>
              <w:right w:val="single" w:sz="1" w:space="0" w:color="000000"/>
            </w:tcBorders>
          </w:tcPr>
          <w:p w:rsidR="00895FE2" w:rsidRPr="00401FC2" w:rsidRDefault="00895FE2" w:rsidP="00A04136">
            <w:pPr>
              <w:pStyle w:val="TAL"/>
              <w:snapToGrid w:val="0"/>
              <w:rPr>
                <w:rFonts w:cs="Arial"/>
                <w:szCs w:val="18"/>
              </w:rPr>
            </w:pPr>
            <w:r>
              <w:rPr>
                <w:rFonts w:cs="Arial"/>
                <w:szCs w:val="18"/>
              </w:rPr>
              <w:t>The point of Access of the registered AE. POA is optional only if identical to the one in the refreshed registration</w:t>
            </w:r>
          </w:p>
        </w:tc>
      </w:tr>
      <w:tr w:rsidR="00895FE2" w:rsidRPr="00401FC2" w:rsidTr="00A04136">
        <w:trPr>
          <w:tblHeader/>
          <w:jc w:val="center"/>
        </w:trPr>
        <w:tc>
          <w:tcPr>
            <w:tcW w:w="1709" w:type="dxa"/>
            <w:tcBorders>
              <w:left w:val="single" w:sz="1" w:space="0" w:color="000000"/>
              <w:bottom w:val="single" w:sz="2" w:space="0" w:color="000000"/>
            </w:tcBorders>
          </w:tcPr>
          <w:p w:rsidR="00895FE2" w:rsidRDefault="00895FE2" w:rsidP="00A04136">
            <w:pPr>
              <w:pStyle w:val="TAL"/>
              <w:snapToGrid w:val="0"/>
              <w:rPr>
                <w:rFonts w:cs="Arial"/>
                <w:szCs w:val="18"/>
              </w:rPr>
            </w:pPr>
            <w:r>
              <w:rPr>
                <w:rFonts w:cs="Arial"/>
                <w:szCs w:val="18"/>
              </w:rPr>
              <w:t>expirationTime</w:t>
            </w:r>
          </w:p>
        </w:tc>
        <w:tc>
          <w:tcPr>
            <w:tcW w:w="900" w:type="dxa"/>
            <w:tcBorders>
              <w:left w:val="single" w:sz="1" w:space="0" w:color="000000"/>
              <w:bottom w:val="single" w:sz="2" w:space="0" w:color="000000"/>
              <w:right w:val="single" w:sz="1" w:space="0" w:color="000000"/>
            </w:tcBorders>
          </w:tcPr>
          <w:p w:rsidR="00895FE2" w:rsidRDefault="00895FE2" w:rsidP="00A04136">
            <w:pPr>
              <w:pStyle w:val="TAL"/>
              <w:snapToGrid w:val="0"/>
              <w:rPr>
                <w:rFonts w:cs="Arial"/>
                <w:szCs w:val="18"/>
              </w:rPr>
            </w:pPr>
            <w:r>
              <w:rPr>
                <w:rFonts w:cs="Arial"/>
                <w:szCs w:val="18"/>
              </w:rPr>
              <w:t>IN</w:t>
            </w:r>
          </w:p>
        </w:tc>
        <w:tc>
          <w:tcPr>
            <w:tcW w:w="900" w:type="dxa"/>
            <w:tcBorders>
              <w:left w:val="single" w:sz="1" w:space="0" w:color="000000"/>
              <w:bottom w:val="single" w:sz="2" w:space="0" w:color="000000"/>
            </w:tcBorders>
          </w:tcPr>
          <w:p w:rsidR="00895FE2" w:rsidRDefault="00895FE2" w:rsidP="00A04136">
            <w:pPr>
              <w:pStyle w:val="TAL"/>
              <w:snapToGrid w:val="0"/>
              <w:rPr>
                <w:rFonts w:cs="Arial"/>
                <w:szCs w:val="18"/>
              </w:rPr>
            </w:pPr>
            <w:r>
              <w:rPr>
                <w:rFonts w:cs="Arial"/>
                <w:szCs w:val="18"/>
              </w:rPr>
              <w:t>NO</w:t>
            </w:r>
          </w:p>
        </w:tc>
        <w:tc>
          <w:tcPr>
            <w:tcW w:w="5307" w:type="dxa"/>
            <w:tcBorders>
              <w:left w:val="single" w:sz="1" w:space="0" w:color="000000"/>
              <w:bottom w:val="single" w:sz="2" w:space="0" w:color="000000"/>
              <w:right w:val="single" w:sz="1" w:space="0" w:color="000000"/>
            </w:tcBorders>
          </w:tcPr>
          <w:p w:rsidR="00895FE2" w:rsidRPr="00401FC2" w:rsidRDefault="00895FE2" w:rsidP="00A04136">
            <w:pPr>
              <w:pStyle w:val="TAL"/>
              <w:snapToGrid w:val="0"/>
              <w:rPr>
                <w:rFonts w:cs="Arial"/>
                <w:szCs w:val="18"/>
              </w:rPr>
            </w:pPr>
            <w:r>
              <w:rPr>
                <w:rFonts w:cs="Arial"/>
                <w:szCs w:val="18"/>
              </w:rPr>
              <w:t>The expiration time of the registration as requested by the Originator.</w:t>
            </w:r>
          </w:p>
        </w:tc>
      </w:tr>
      <w:tr w:rsidR="00895FE2" w:rsidRPr="00AD5D66" w:rsidTr="00A04136">
        <w:trPr>
          <w:trHeight w:val="599"/>
          <w:tblHeader/>
          <w:jc w:val="center"/>
        </w:trPr>
        <w:tc>
          <w:tcPr>
            <w:tcW w:w="1709" w:type="dxa"/>
            <w:tcBorders>
              <w:top w:val="single" w:sz="2" w:space="0" w:color="000000"/>
              <w:left w:val="single" w:sz="2" w:space="0" w:color="000000"/>
              <w:bottom w:val="single" w:sz="4" w:space="0" w:color="auto"/>
              <w:right w:val="single" w:sz="2" w:space="0" w:color="000000"/>
            </w:tcBorders>
          </w:tcPr>
          <w:p w:rsidR="00895FE2" w:rsidRPr="00401FC2" w:rsidRDefault="00895FE2" w:rsidP="00A04136">
            <w:pPr>
              <w:pStyle w:val="TAL"/>
              <w:snapToGrid w:val="0"/>
              <w:rPr>
                <w:rFonts w:cs="Arial"/>
                <w:szCs w:val="18"/>
              </w:rPr>
            </w:pPr>
            <w:r>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895FE2" w:rsidRPr="00401FC2" w:rsidRDefault="00895FE2" w:rsidP="00A04136">
            <w:pPr>
              <w:pStyle w:val="TAL"/>
              <w:snapToGrid w:val="0"/>
              <w:rPr>
                <w:rFonts w:cs="Arial"/>
                <w:szCs w:val="18"/>
              </w:rPr>
            </w:pPr>
            <w:r w:rsidRPr="00401FC2">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895FE2" w:rsidRPr="00401FC2" w:rsidRDefault="00895FE2" w:rsidP="00A04136">
            <w:pPr>
              <w:pStyle w:val="TAL"/>
              <w:snapToGrid w:val="0"/>
              <w:rPr>
                <w:rFonts w:cs="Arial"/>
                <w:szCs w:val="18"/>
              </w:rPr>
            </w:pPr>
            <w:r w:rsidRPr="00401FC2">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895FE2" w:rsidRPr="00401FC2" w:rsidRDefault="00895FE2" w:rsidP="00A04136">
            <w:pPr>
              <w:pStyle w:val="TAL"/>
              <w:snapToGrid w:val="0"/>
              <w:rPr>
                <w:rFonts w:cs="Arial"/>
                <w:szCs w:val="18"/>
              </w:rPr>
            </w:pPr>
            <w:r>
              <w:rPr>
                <w:rFonts w:cs="Arial"/>
                <w:szCs w:val="18"/>
              </w:rPr>
              <w:t>Unique response types for this service:</w:t>
            </w:r>
          </w:p>
          <w:p w:rsidR="00895FE2" w:rsidRPr="000627AB" w:rsidRDefault="00895FE2" w:rsidP="00913D9A">
            <w:pPr>
              <w:pStyle w:val="TAL"/>
              <w:numPr>
                <w:ilvl w:val="0"/>
                <w:numId w:val="18"/>
              </w:numPr>
              <w:snapToGrid w:val="0"/>
              <w:rPr>
                <w:rFonts w:cs="Arial"/>
                <w:szCs w:val="18"/>
              </w:rPr>
            </w:pPr>
            <w:r>
              <w:rPr>
                <w:rFonts w:cs="Arial"/>
                <w:szCs w:val="18"/>
              </w:rPr>
              <w:t>AE successfully refreshed</w:t>
            </w:r>
          </w:p>
          <w:p w:rsidR="00895FE2" w:rsidRPr="000627AB" w:rsidRDefault="00895FE2" w:rsidP="00913D9A">
            <w:pPr>
              <w:pStyle w:val="TAL"/>
              <w:numPr>
                <w:ilvl w:val="0"/>
                <w:numId w:val="18"/>
              </w:numPr>
              <w:snapToGrid w:val="0"/>
              <w:rPr>
                <w:rFonts w:cs="Arial"/>
                <w:szCs w:val="18"/>
              </w:rPr>
            </w:pPr>
            <w:r>
              <w:rPr>
                <w:rFonts w:cs="Arial"/>
                <w:szCs w:val="18"/>
              </w:rPr>
              <w:t>Registration does not exist</w:t>
            </w:r>
          </w:p>
        </w:tc>
      </w:tr>
    </w:tbl>
    <w:p w:rsidR="00895FE2" w:rsidRDefault="00895FE2" w:rsidP="00895FE2">
      <w:pPr>
        <w:pStyle w:val="Caption"/>
        <w:jc w:val="center"/>
      </w:pPr>
    </w:p>
    <w:p w:rsidR="00895FE2" w:rsidRDefault="00895FE2" w:rsidP="00895FE2">
      <w:pPr>
        <w:pStyle w:val="Caption"/>
        <w:jc w:val="center"/>
        <w:rPr>
          <w:lang w:val="en-US"/>
        </w:rPr>
      </w:pPr>
      <w:r>
        <w:t>Table F.2.1.1.</w:t>
      </w:r>
      <w:r w:rsidRPr="0020296A">
        <w:t xml:space="preserve">2.2-1 </w:t>
      </w:r>
      <w:r>
        <w:t xml:space="preserve">Registration Services – </w:t>
      </w:r>
      <w:r>
        <w:rPr>
          <w:lang w:val="en-US"/>
        </w:rPr>
        <w:t>refreshAERegistration capability</w:t>
      </w:r>
    </w:p>
    <w:p w:rsidR="00895FE2" w:rsidRDefault="00895FE2" w:rsidP="00895FE2">
      <w:pPr>
        <w:pStyle w:val="Heading6"/>
        <w:rPr>
          <w:lang w:eastAsia="ko-KR"/>
        </w:rPr>
      </w:pPr>
      <w:r>
        <w:rPr>
          <w:lang w:val="en-CA"/>
        </w:rPr>
        <w:t>F.2.1.1.</w:t>
      </w:r>
      <w:r>
        <w:t>2.</w:t>
      </w:r>
      <w:r>
        <w:rPr>
          <w:lang w:val="en-US"/>
        </w:rPr>
        <w:t>3</w:t>
      </w:r>
      <w:r w:rsidRPr="00AF5DB2">
        <w:tab/>
      </w:r>
      <w:r>
        <w:rPr>
          <w:lang w:eastAsia="ko-KR"/>
        </w:rPr>
        <w:t>Service Interactions</w:t>
      </w:r>
    </w:p>
    <w:p w:rsidR="00895FE2" w:rsidRDefault="00895FE2" w:rsidP="00895FE2">
      <w:pPr>
        <w:rPr>
          <w:lang w:eastAsia="ko-KR"/>
        </w:rPr>
      </w:pPr>
      <w:r>
        <w:rPr>
          <w:lang w:eastAsia="ko-KR"/>
        </w:rPr>
        <w:t xml:space="preserve">The interactions of service capabilities required for this service capability: </w:t>
      </w:r>
    </w:p>
    <w:p w:rsidR="00895FE2" w:rsidRDefault="00895FE2" w:rsidP="00913D9A">
      <w:pPr>
        <w:pStyle w:val="ListNumber"/>
        <w:numPr>
          <w:ilvl w:val="0"/>
          <w:numId w:val="115"/>
        </w:numPr>
      </w:pPr>
      <w:r>
        <w:t>Perform the Common Request Services for requests across the Msc Reference Point</w:t>
      </w:r>
    </w:p>
    <w:p w:rsidR="00895FE2" w:rsidRDefault="00895FE2" w:rsidP="00913D9A">
      <w:pPr>
        <w:pStyle w:val="ListNumber"/>
        <w:numPr>
          <w:ilvl w:val="0"/>
          <w:numId w:val="31"/>
        </w:numPr>
      </w:pPr>
      <w:r>
        <w:t>Record the event</w:t>
      </w:r>
    </w:p>
    <w:p w:rsidR="00895FE2" w:rsidRDefault="00F05F48" w:rsidP="00895FE2">
      <w:pPr>
        <w:jc w:val="center"/>
        <w:rPr>
          <w:rStyle w:val="Guidance"/>
          <w:i w:val="0"/>
        </w:rPr>
      </w:pPr>
      <w:ins w:id="2123" w:author="tcarey" w:date="2015-02-03T11:58:00Z">
        <w:r>
          <w:object w:dxaOrig="8185" w:dyaOrig="5370">
            <v:shape id="_x0000_i1171" type="#_x0000_t75" style="width:409.5pt;height:268.5pt" o:ole="">
              <v:imagedata r:id="rId336" o:title=""/>
            </v:shape>
            <o:OLEObject Type="Embed" ProgID="Visio.Drawing.11" ShapeID="_x0000_i1171" DrawAspect="Content" ObjectID="_1484470932" r:id="rId337"/>
          </w:object>
        </w:r>
      </w:ins>
      <w:del w:id="2124" w:author="tcarey" w:date="2015-02-03T11:58:00Z">
        <w:r w:rsidR="00895FE2" w:rsidDel="00F05F48">
          <w:object w:dxaOrig="8185" w:dyaOrig="5370">
            <v:shape id="_x0000_i1137" type="#_x0000_t75" style="width:409.5pt;height:268.5pt" o:ole="">
              <v:imagedata r:id="rId338" o:title=""/>
            </v:shape>
            <o:OLEObject Type="Embed" ProgID="Visio.Drawing.11" ShapeID="_x0000_i1137" DrawAspect="Content" ObjectID="_1484470933" r:id="rId339"/>
          </w:object>
        </w:r>
      </w:del>
    </w:p>
    <w:p w:rsidR="00895FE2" w:rsidRPr="000627AB" w:rsidRDefault="00895FE2" w:rsidP="00895FE2">
      <w:pPr>
        <w:pStyle w:val="Caption"/>
        <w:jc w:val="center"/>
        <w:rPr>
          <w:rStyle w:val="Guidance"/>
          <w:i w:val="0"/>
          <w:color w:val="auto"/>
          <w:lang w:val="en-US"/>
        </w:rPr>
      </w:pPr>
      <w:r w:rsidRPr="0020296A">
        <w:t xml:space="preserve">Figure </w:t>
      </w:r>
      <w:r>
        <w:rPr>
          <w:lang w:val="en-US"/>
        </w:rPr>
        <w:t>F.2.1.1.</w:t>
      </w:r>
      <w:r>
        <w:t>2</w:t>
      </w:r>
      <w:r w:rsidRPr="0020296A">
        <w:t>.3-</w:t>
      </w:r>
      <w:r>
        <w:t>1</w:t>
      </w:r>
      <w:r w:rsidRPr="0020296A">
        <w:t xml:space="preserve"> </w:t>
      </w:r>
      <w:r>
        <w:t xml:space="preserve">Registration Services – </w:t>
      </w:r>
      <w:r>
        <w:rPr>
          <w:lang w:val="en-US"/>
        </w:rPr>
        <w:t>refreshAERegistration Diagram</w:t>
      </w:r>
    </w:p>
    <w:p w:rsidR="00895FE2" w:rsidRDefault="00895FE2" w:rsidP="00895FE2">
      <w:pPr>
        <w:pStyle w:val="Heading6"/>
      </w:pPr>
      <w:r>
        <w:rPr>
          <w:lang w:val="en-CA"/>
        </w:rPr>
        <w:lastRenderedPageBreak/>
        <w:t>F.2.1.1.</w:t>
      </w:r>
      <w:r>
        <w:t>2.</w:t>
      </w:r>
      <w:r>
        <w:rPr>
          <w:lang w:val="en-US"/>
        </w:rPr>
        <w:t>4</w:t>
      </w:r>
      <w:r w:rsidRPr="00AF5DB2">
        <w:tab/>
      </w:r>
      <w:r>
        <w:rPr>
          <w:lang w:eastAsia="ko-KR"/>
        </w:rPr>
        <w:t>Post-Conditions</w:t>
      </w:r>
    </w:p>
    <w:p w:rsidR="00895FE2" w:rsidRDefault="00895FE2" w:rsidP="00895FE2">
      <w:pPr>
        <w:keepNext/>
        <w:rPr>
          <w:lang w:eastAsia="ko-KR"/>
        </w:rPr>
      </w:pPr>
      <w:r>
        <w:rPr>
          <w:lang w:eastAsia="ko-KR"/>
        </w:rPr>
        <w:t>Success case: The request is permitted.</w:t>
      </w:r>
    </w:p>
    <w:p w:rsidR="00895FE2" w:rsidRDefault="00895FE2" w:rsidP="00895FE2">
      <w:pPr>
        <w:keepNext/>
        <w:rPr>
          <w:lang w:eastAsia="ko-KR"/>
        </w:rPr>
      </w:pPr>
      <w:r>
        <w:rPr>
          <w:lang w:eastAsia="ko-KR"/>
        </w:rPr>
        <w:t>Failure case: The request is not permitted and a response type is transmitted to the AE</w:t>
      </w:r>
    </w:p>
    <w:p w:rsidR="00895FE2" w:rsidRDefault="00895FE2" w:rsidP="00895FE2">
      <w:pPr>
        <w:pStyle w:val="Heading6"/>
      </w:pPr>
      <w:r>
        <w:rPr>
          <w:lang w:val="en-CA"/>
        </w:rPr>
        <w:t>F.2.1.1.</w:t>
      </w:r>
      <w:r>
        <w:t>2.</w:t>
      </w:r>
      <w:r>
        <w:rPr>
          <w:lang w:val="en-US"/>
        </w:rPr>
        <w:t>5</w:t>
      </w:r>
      <w:r w:rsidRPr="00AF5DB2">
        <w:tab/>
      </w:r>
      <w:r>
        <w:rPr>
          <w:lang w:eastAsia="ko-KR"/>
        </w:rPr>
        <w:t>Exceptions</w:t>
      </w:r>
    </w:p>
    <w:p w:rsidR="00895FE2" w:rsidRDefault="00895FE2" w:rsidP="00895FE2">
      <w:pPr>
        <w:keepNext/>
        <w:rPr>
          <w:lang w:eastAsia="ko-KR"/>
        </w:rPr>
      </w:pPr>
      <w:r>
        <w:rPr>
          <w:lang w:eastAsia="ko-KR"/>
        </w:rPr>
        <w:t>No unique exceptions for this service capability.</w:t>
      </w:r>
    </w:p>
    <w:p w:rsidR="00895FE2" w:rsidRDefault="00895FE2" w:rsidP="00895FE2">
      <w:pPr>
        <w:keepNext/>
      </w:pPr>
      <w:r>
        <w:rPr>
          <w:lang w:eastAsia="ko-KR"/>
        </w:rPr>
        <w:t>Consumed services may throw exceptions which are forwarded by this service capability.</w:t>
      </w:r>
    </w:p>
    <w:p w:rsidR="00895FE2" w:rsidRDefault="00895FE2" w:rsidP="00895FE2">
      <w:pPr>
        <w:pStyle w:val="Heading6"/>
      </w:pPr>
      <w:r>
        <w:rPr>
          <w:lang w:val="en-CA"/>
        </w:rPr>
        <w:t>F.2.1.1.</w:t>
      </w:r>
      <w:r>
        <w:t>2.</w:t>
      </w:r>
      <w:r>
        <w:rPr>
          <w:lang w:val="en-US"/>
        </w:rPr>
        <w:t>6</w:t>
      </w:r>
      <w:r w:rsidRPr="00AF5DB2">
        <w:tab/>
      </w:r>
      <w:r>
        <w:rPr>
          <w:lang w:val="en-US" w:eastAsia="ko-KR"/>
        </w:rPr>
        <w:t>Policies for Use</w:t>
      </w:r>
    </w:p>
    <w:p w:rsidR="00895FE2" w:rsidRDefault="00895FE2" w:rsidP="00895FE2">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95FE2" w:rsidRDefault="00895FE2" w:rsidP="00895FE2">
      <w:pPr>
        <w:rPr>
          <w:color w:val="000000"/>
          <w:lang w:val="en-US"/>
        </w:rPr>
      </w:pPr>
      <w:r>
        <w:rPr>
          <w:color w:val="000000"/>
          <w:lang w:val="en-US"/>
        </w:rPr>
        <w:t>Transaction Pattern: Participation allowed</w:t>
      </w:r>
    </w:p>
    <w:p w:rsidR="00895FE2" w:rsidRDefault="00895FE2" w:rsidP="00895FE2">
      <w:pPr>
        <w:overflowPunct/>
        <w:autoSpaceDE/>
        <w:autoSpaceDN/>
        <w:adjustRightInd/>
        <w:spacing w:before="72" w:after="72"/>
        <w:textAlignment w:val="auto"/>
        <w:rPr>
          <w:color w:val="000000"/>
          <w:lang w:val="en-US"/>
        </w:rPr>
      </w:pPr>
      <w:r>
        <w:rPr>
          <w:color w:val="000000"/>
          <w:lang w:val="en-US"/>
        </w:rPr>
        <w:t>Maximum Response: 50ms</w:t>
      </w:r>
    </w:p>
    <w:p w:rsidR="00895FE2" w:rsidRDefault="00895FE2" w:rsidP="00895FE2">
      <w:pPr>
        <w:overflowPunct/>
        <w:autoSpaceDE/>
        <w:autoSpaceDN/>
        <w:adjustRightInd/>
        <w:spacing w:before="72" w:after="72"/>
        <w:textAlignment w:val="auto"/>
        <w:rPr>
          <w:color w:val="000000"/>
          <w:lang w:val="en-US"/>
        </w:rPr>
      </w:pPr>
      <w:r>
        <w:rPr>
          <w:color w:val="000000"/>
          <w:lang w:val="en-US"/>
        </w:rPr>
        <w:br w:type="page"/>
      </w:r>
    </w:p>
    <w:p w:rsidR="00895FE2" w:rsidRDefault="00895FE2" w:rsidP="00895FE2">
      <w:pPr>
        <w:pStyle w:val="Heading5"/>
      </w:pPr>
      <w:bookmarkStart w:id="2125" w:name="_Toc406596079"/>
      <w:r>
        <w:rPr>
          <w:lang w:val="en-CA"/>
        </w:rPr>
        <w:lastRenderedPageBreak/>
        <w:t>F.2.1.1.</w:t>
      </w:r>
      <w:r>
        <w:t>3</w:t>
      </w:r>
      <w:r w:rsidRPr="00A320F3">
        <w:tab/>
      </w:r>
      <w:r w:rsidRPr="00236613">
        <w:rPr>
          <w:lang w:val="en-US"/>
        </w:rPr>
        <w:t>deregisterAE</w:t>
      </w:r>
      <w:bookmarkEnd w:id="2125"/>
      <w:r>
        <w:t xml:space="preserve"> </w:t>
      </w:r>
    </w:p>
    <w:p w:rsidR="00895FE2" w:rsidRDefault="00895FE2" w:rsidP="00895FE2">
      <w:r>
        <w:t>This service capability enables an AE to deregister from the M2M System.</w:t>
      </w:r>
    </w:p>
    <w:p w:rsidR="00895FE2" w:rsidRDefault="00895FE2" w:rsidP="00895FE2">
      <w:pPr>
        <w:pStyle w:val="Heading6"/>
      </w:pPr>
      <w:r>
        <w:rPr>
          <w:lang w:val="en-CA"/>
        </w:rPr>
        <w:t>F.2.1.1.</w:t>
      </w:r>
      <w:r>
        <w:t>3.1</w:t>
      </w:r>
      <w:r w:rsidRPr="00A320F3">
        <w:tab/>
        <w:t>Pre-conditions</w:t>
      </w:r>
    </w:p>
    <w:p w:rsidR="00895FE2" w:rsidRDefault="00895FE2" w:rsidP="00895FE2">
      <w:pPr>
        <w:keepNext/>
        <w:rPr>
          <w:lang w:eastAsia="ko-KR"/>
        </w:rPr>
      </w:pPr>
      <w:r>
        <w:rPr>
          <w:lang w:eastAsia="ko-KR"/>
        </w:rPr>
        <w:t>The pre-conditions for Mca Received Requests are met.</w:t>
      </w:r>
    </w:p>
    <w:p w:rsidR="00895FE2" w:rsidRDefault="00895FE2" w:rsidP="00895FE2">
      <w:pPr>
        <w:keepNext/>
        <w:rPr>
          <w:lang w:eastAsia="ko-KR"/>
        </w:rPr>
      </w:pPr>
      <w:r>
        <w:t>The Application Entity is registered.</w:t>
      </w:r>
    </w:p>
    <w:p w:rsidR="00895FE2" w:rsidRDefault="00895FE2" w:rsidP="00895FE2">
      <w:pPr>
        <w:pStyle w:val="Heading6"/>
        <w:rPr>
          <w:lang w:val="en-US"/>
        </w:rPr>
      </w:pPr>
      <w:r>
        <w:rPr>
          <w:lang w:val="en-CA"/>
        </w:rPr>
        <w:t>F.2.1.1.</w:t>
      </w:r>
      <w:r>
        <w:t>3.</w:t>
      </w:r>
      <w:r>
        <w:rPr>
          <w:lang w:val="en-US"/>
        </w:rPr>
        <w:t>2</w:t>
      </w:r>
      <w:r w:rsidRPr="00AF5DB2">
        <w:tab/>
      </w:r>
      <w:r>
        <w:rPr>
          <w:lang w:val="en-US"/>
        </w:rPr>
        <w:t>Signature – deregisterAE</w:t>
      </w:r>
    </w:p>
    <w:tbl>
      <w:tblPr>
        <w:tblW w:w="8816" w:type="dxa"/>
        <w:jc w:val="center"/>
        <w:tblLayout w:type="fixed"/>
        <w:tblCellMar>
          <w:left w:w="0" w:type="dxa"/>
          <w:right w:w="0" w:type="dxa"/>
        </w:tblCellMar>
        <w:tblLook w:val="0000"/>
      </w:tblPr>
      <w:tblGrid>
        <w:gridCol w:w="1709"/>
        <w:gridCol w:w="900"/>
        <w:gridCol w:w="900"/>
        <w:gridCol w:w="5307"/>
      </w:tblGrid>
      <w:tr w:rsidR="00895FE2" w:rsidRPr="00401FC2"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895FE2" w:rsidRPr="00401FC2" w:rsidRDefault="00895FE2" w:rsidP="00A04136">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401FC2" w:rsidRDefault="00895FE2" w:rsidP="00A04136">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895FE2" w:rsidRPr="00401FC2" w:rsidRDefault="00895FE2" w:rsidP="00A04136">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401FC2" w:rsidRDefault="00895FE2" w:rsidP="00A04136">
            <w:pPr>
              <w:pStyle w:val="TAH"/>
              <w:snapToGrid w:val="0"/>
            </w:pPr>
            <w:r w:rsidRPr="00401FC2">
              <w:t>Description</w:t>
            </w:r>
          </w:p>
        </w:tc>
      </w:tr>
      <w:tr w:rsidR="00895FE2" w:rsidRPr="00F54BFC" w:rsidTr="00A04136">
        <w:trPr>
          <w:tblHeader/>
          <w:jc w:val="center"/>
        </w:trPr>
        <w:tc>
          <w:tcPr>
            <w:tcW w:w="1709" w:type="dxa"/>
            <w:tcBorders>
              <w:left w:val="single" w:sz="1" w:space="0" w:color="000000"/>
              <w:bottom w:val="single" w:sz="1" w:space="0" w:color="000000"/>
            </w:tcBorders>
          </w:tcPr>
          <w:p w:rsidR="00895FE2" w:rsidRDefault="00895FE2" w:rsidP="00A04136">
            <w:pPr>
              <w:pStyle w:val="TAL"/>
              <w:rPr>
                <w:szCs w:val="18"/>
              </w:rPr>
            </w:pPr>
            <w:r w:rsidRPr="00016A37">
              <w:t>Mca Common request input parameters</w:t>
            </w:r>
          </w:p>
        </w:tc>
        <w:tc>
          <w:tcPr>
            <w:tcW w:w="900" w:type="dxa"/>
            <w:tcBorders>
              <w:left w:val="single" w:sz="1" w:space="0" w:color="000000"/>
              <w:bottom w:val="single" w:sz="1" w:space="0" w:color="000000"/>
              <w:right w:val="single" w:sz="1" w:space="0" w:color="000000"/>
            </w:tcBorders>
          </w:tcPr>
          <w:p w:rsidR="00895FE2" w:rsidRDefault="00895FE2" w:rsidP="00A04136">
            <w:pPr>
              <w:pStyle w:val="TAL"/>
              <w:rPr>
                <w:szCs w:val="18"/>
              </w:rPr>
            </w:pPr>
            <w:r w:rsidRPr="00016A37">
              <w:t>-</w:t>
            </w:r>
          </w:p>
        </w:tc>
        <w:tc>
          <w:tcPr>
            <w:tcW w:w="900" w:type="dxa"/>
            <w:tcBorders>
              <w:left w:val="single" w:sz="1" w:space="0" w:color="000000"/>
              <w:bottom w:val="single" w:sz="1" w:space="0" w:color="000000"/>
            </w:tcBorders>
          </w:tcPr>
          <w:p w:rsidR="00895FE2" w:rsidRDefault="00895FE2" w:rsidP="00A04136">
            <w:pPr>
              <w:pStyle w:val="TAL"/>
              <w:rPr>
                <w:szCs w:val="18"/>
              </w:rPr>
            </w:pPr>
            <w:r w:rsidRPr="00016A37">
              <w:t>-</w:t>
            </w:r>
          </w:p>
        </w:tc>
        <w:tc>
          <w:tcPr>
            <w:tcW w:w="5307" w:type="dxa"/>
            <w:tcBorders>
              <w:left w:val="single" w:sz="1" w:space="0" w:color="000000"/>
              <w:bottom w:val="single" w:sz="1" w:space="0" w:color="000000"/>
              <w:right w:val="single" w:sz="1" w:space="0" w:color="000000"/>
            </w:tcBorders>
          </w:tcPr>
          <w:p w:rsidR="00895FE2" w:rsidRDefault="00895FE2" w:rsidP="00A04136">
            <w:pPr>
              <w:pStyle w:val="TAL"/>
              <w:rPr>
                <w:szCs w:val="18"/>
              </w:rPr>
            </w:pPr>
            <w:r w:rsidRPr="00F54BFC">
              <w:t xml:space="preserve">See Table A.2.1-1 </w:t>
            </w:r>
          </w:p>
        </w:tc>
      </w:tr>
      <w:tr w:rsidR="00895FE2" w:rsidRPr="00AD5D66" w:rsidTr="00A04136">
        <w:trPr>
          <w:tblHeader/>
          <w:jc w:val="center"/>
        </w:trPr>
        <w:tc>
          <w:tcPr>
            <w:tcW w:w="1709" w:type="dxa"/>
            <w:tcBorders>
              <w:left w:val="single" w:sz="1" w:space="0" w:color="000000"/>
              <w:bottom w:val="single" w:sz="1" w:space="0" w:color="000000"/>
            </w:tcBorders>
          </w:tcPr>
          <w:p w:rsidR="00895FE2" w:rsidRDefault="00895FE2" w:rsidP="00A04136">
            <w:pPr>
              <w:pStyle w:val="TAL"/>
              <w:snapToGrid w:val="0"/>
              <w:rPr>
                <w:rFonts w:ascii="Times New Roman" w:hAnsi="Times New Roman"/>
                <w:sz w:val="20"/>
                <w:lang w:eastAsia="ko-KR"/>
              </w:rPr>
            </w:pPr>
            <w:r>
              <w:rPr>
                <w:rFonts w:cs="Arial"/>
                <w:szCs w:val="18"/>
              </w:rPr>
              <w:t>aeId</w:t>
            </w:r>
          </w:p>
        </w:tc>
        <w:tc>
          <w:tcPr>
            <w:tcW w:w="900" w:type="dxa"/>
            <w:tcBorders>
              <w:left w:val="single" w:sz="1" w:space="0" w:color="000000"/>
              <w:bottom w:val="single" w:sz="1" w:space="0" w:color="000000"/>
              <w:right w:val="single" w:sz="1" w:space="0" w:color="000000"/>
            </w:tcBorders>
          </w:tcPr>
          <w:p w:rsidR="00895FE2" w:rsidRDefault="00895FE2" w:rsidP="00A04136">
            <w:pPr>
              <w:pStyle w:val="TAL"/>
              <w:snapToGrid w:val="0"/>
              <w:rPr>
                <w:rFonts w:ascii="Times New Roman" w:hAnsi="Times New Roman"/>
                <w:sz w:val="20"/>
                <w:lang w:eastAsia="ko-KR"/>
              </w:rPr>
            </w:pPr>
            <w:r>
              <w:rPr>
                <w:rFonts w:cs="Arial"/>
                <w:szCs w:val="18"/>
              </w:rPr>
              <w:t>IN</w:t>
            </w:r>
          </w:p>
        </w:tc>
        <w:tc>
          <w:tcPr>
            <w:tcW w:w="900" w:type="dxa"/>
            <w:tcBorders>
              <w:left w:val="single" w:sz="1" w:space="0" w:color="000000"/>
              <w:bottom w:val="single" w:sz="1" w:space="0" w:color="000000"/>
            </w:tcBorders>
          </w:tcPr>
          <w:p w:rsidR="00895FE2" w:rsidRDefault="00895FE2" w:rsidP="00A04136">
            <w:pPr>
              <w:pStyle w:val="TAL"/>
              <w:snapToGrid w:val="0"/>
              <w:rPr>
                <w:rFonts w:ascii="Times New Roman" w:hAnsi="Times New Roman"/>
                <w:sz w:val="20"/>
                <w:lang w:eastAsia="ko-KR"/>
              </w:rPr>
            </w:pPr>
            <w:r>
              <w:rPr>
                <w:rFonts w:cs="Arial"/>
                <w:szCs w:val="18"/>
              </w:rPr>
              <w:t>NO</w:t>
            </w:r>
          </w:p>
        </w:tc>
        <w:tc>
          <w:tcPr>
            <w:tcW w:w="5307" w:type="dxa"/>
            <w:tcBorders>
              <w:left w:val="single" w:sz="1" w:space="0" w:color="000000"/>
              <w:bottom w:val="single" w:sz="1" w:space="0" w:color="000000"/>
              <w:right w:val="single" w:sz="1" w:space="0" w:color="000000"/>
            </w:tcBorders>
          </w:tcPr>
          <w:p w:rsidR="00895FE2" w:rsidRDefault="00895FE2" w:rsidP="00A04136">
            <w:pPr>
              <w:pStyle w:val="TAL"/>
              <w:snapToGrid w:val="0"/>
            </w:pPr>
            <w:r>
              <w:t>The Application Entity Identifier (AE-ID) to be deregistered.</w:t>
            </w:r>
          </w:p>
        </w:tc>
      </w:tr>
      <w:tr w:rsidR="00895FE2" w:rsidRPr="00AD5D66" w:rsidTr="00A04136">
        <w:trPr>
          <w:tblHeader/>
          <w:jc w:val="center"/>
        </w:trPr>
        <w:tc>
          <w:tcPr>
            <w:tcW w:w="1709" w:type="dxa"/>
            <w:tcBorders>
              <w:left w:val="single" w:sz="1" w:space="0" w:color="000000"/>
              <w:bottom w:val="single" w:sz="1" w:space="0" w:color="000000"/>
            </w:tcBorders>
          </w:tcPr>
          <w:p w:rsidR="00895FE2" w:rsidRPr="00401FC2" w:rsidRDefault="00895FE2" w:rsidP="00A04136">
            <w:pPr>
              <w:pStyle w:val="TAL"/>
              <w:snapToGrid w:val="0"/>
              <w:rPr>
                <w:rFonts w:cs="Arial"/>
                <w:szCs w:val="18"/>
              </w:rPr>
            </w:pPr>
            <w:r>
              <w:rPr>
                <w:rFonts w:cs="Arial"/>
                <w:szCs w:val="18"/>
              </w:rPr>
              <w:t xml:space="preserve"> responseType</w:t>
            </w:r>
          </w:p>
        </w:tc>
        <w:tc>
          <w:tcPr>
            <w:tcW w:w="900" w:type="dxa"/>
            <w:tcBorders>
              <w:left w:val="single" w:sz="1" w:space="0" w:color="000000"/>
              <w:bottom w:val="single" w:sz="1" w:space="0" w:color="000000"/>
              <w:right w:val="single" w:sz="1" w:space="0" w:color="000000"/>
            </w:tcBorders>
          </w:tcPr>
          <w:p w:rsidR="00895FE2" w:rsidRPr="00401FC2" w:rsidRDefault="00895FE2" w:rsidP="00A04136">
            <w:pPr>
              <w:pStyle w:val="TAL"/>
              <w:snapToGrid w:val="0"/>
              <w:rPr>
                <w:rFonts w:cs="Arial"/>
                <w:szCs w:val="18"/>
              </w:rPr>
            </w:pPr>
            <w:r w:rsidRPr="00401FC2">
              <w:rPr>
                <w:rFonts w:cs="Arial"/>
                <w:szCs w:val="18"/>
              </w:rPr>
              <w:t>OUT</w:t>
            </w:r>
          </w:p>
        </w:tc>
        <w:tc>
          <w:tcPr>
            <w:tcW w:w="900" w:type="dxa"/>
            <w:tcBorders>
              <w:left w:val="single" w:sz="1" w:space="0" w:color="000000"/>
              <w:bottom w:val="single" w:sz="1" w:space="0" w:color="000000"/>
            </w:tcBorders>
          </w:tcPr>
          <w:p w:rsidR="00895FE2" w:rsidRPr="00401FC2" w:rsidRDefault="00895FE2" w:rsidP="00A04136">
            <w:pPr>
              <w:pStyle w:val="TAL"/>
              <w:snapToGrid w:val="0"/>
              <w:rPr>
                <w:rFonts w:cs="Arial"/>
                <w:szCs w:val="18"/>
              </w:rPr>
            </w:pPr>
            <w:r w:rsidRPr="00401FC2">
              <w:rPr>
                <w:rFonts w:cs="Arial"/>
                <w:szCs w:val="18"/>
              </w:rPr>
              <w:t>NO</w:t>
            </w:r>
          </w:p>
        </w:tc>
        <w:tc>
          <w:tcPr>
            <w:tcW w:w="5307" w:type="dxa"/>
            <w:tcBorders>
              <w:left w:val="single" w:sz="1" w:space="0" w:color="000000"/>
              <w:bottom w:val="single" w:sz="1" w:space="0" w:color="000000"/>
              <w:right w:val="single" w:sz="1" w:space="0" w:color="000000"/>
            </w:tcBorders>
          </w:tcPr>
          <w:p w:rsidR="00895FE2" w:rsidRPr="00401FC2" w:rsidRDefault="00895FE2" w:rsidP="00A04136">
            <w:pPr>
              <w:pStyle w:val="TAL"/>
              <w:snapToGrid w:val="0"/>
              <w:rPr>
                <w:rFonts w:cs="Arial"/>
                <w:szCs w:val="18"/>
              </w:rPr>
            </w:pPr>
            <w:r>
              <w:rPr>
                <w:rFonts w:cs="Arial"/>
                <w:szCs w:val="18"/>
              </w:rPr>
              <w:t>Unique response types for this service:</w:t>
            </w:r>
          </w:p>
          <w:p w:rsidR="00895FE2" w:rsidRPr="000627AB" w:rsidRDefault="00895FE2" w:rsidP="00913D9A">
            <w:pPr>
              <w:pStyle w:val="TAL"/>
              <w:numPr>
                <w:ilvl w:val="0"/>
                <w:numId w:val="18"/>
              </w:numPr>
              <w:snapToGrid w:val="0"/>
              <w:rPr>
                <w:rFonts w:cs="Arial"/>
                <w:szCs w:val="18"/>
              </w:rPr>
            </w:pPr>
            <w:r>
              <w:rPr>
                <w:rFonts w:cs="Arial"/>
                <w:szCs w:val="18"/>
              </w:rPr>
              <w:t>AE successfully De-registsred</w:t>
            </w:r>
          </w:p>
          <w:p w:rsidR="00895FE2" w:rsidRPr="000627AB" w:rsidRDefault="00895FE2" w:rsidP="00913D9A">
            <w:pPr>
              <w:pStyle w:val="TAL"/>
              <w:numPr>
                <w:ilvl w:val="0"/>
                <w:numId w:val="18"/>
              </w:numPr>
              <w:snapToGrid w:val="0"/>
              <w:rPr>
                <w:rFonts w:cs="Arial"/>
                <w:szCs w:val="18"/>
              </w:rPr>
            </w:pPr>
            <w:r>
              <w:rPr>
                <w:rFonts w:cs="Arial"/>
                <w:szCs w:val="18"/>
              </w:rPr>
              <w:t>Registration does not exist</w:t>
            </w:r>
          </w:p>
        </w:tc>
      </w:tr>
    </w:tbl>
    <w:p w:rsidR="00895FE2" w:rsidRPr="0035030F" w:rsidRDefault="00895FE2" w:rsidP="00895FE2">
      <w:pPr>
        <w:rPr>
          <w:lang w:val="en-US"/>
        </w:rPr>
      </w:pPr>
    </w:p>
    <w:p w:rsidR="00895FE2" w:rsidRDefault="00895FE2" w:rsidP="00895FE2">
      <w:pPr>
        <w:pStyle w:val="Caption"/>
        <w:jc w:val="center"/>
        <w:rPr>
          <w:lang w:val="en-US"/>
        </w:rPr>
      </w:pPr>
      <w:r>
        <w:t>Table F.2.1.1.</w:t>
      </w:r>
      <w:r w:rsidRPr="0020296A">
        <w:t xml:space="preserve">3.2-1 </w:t>
      </w:r>
      <w:r>
        <w:t xml:space="preserve">RegistrationServcies </w:t>
      </w:r>
      <w:r w:rsidRPr="0020296A">
        <w:rPr>
          <w:lang w:val="en-US"/>
        </w:rPr>
        <w:t xml:space="preserve">– </w:t>
      </w:r>
      <w:r>
        <w:rPr>
          <w:lang w:val="en-US"/>
        </w:rPr>
        <w:t xml:space="preserve">deregisterAE </w:t>
      </w:r>
      <w:r w:rsidRPr="0020296A">
        <w:rPr>
          <w:lang w:val="en-US"/>
        </w:rPr>
        <w:t>capability</w:t>
      </w:r>
    </w:p>
    <w:p w:rsidR="00895FE2" w:rsidRDefault="00895FE2" w:rsidP="00895FE2">
      <w:pPr>
        <w:pStyle w:val="Heading6"/>
        <w:rPr>
          <w:lang w:val="en-CA" w:eastAsia="ko-KR"/>
        </w:rPr>
      </w:pPr>
      <w:r>
        <w:rPr>
          <w:lang w:val="en-CA"/>
        </w:rPr>
        <w:t>F.2.1.1.</w:t>
      </w:r>
      <w:r>
        <w:t>3</w:t>
      </w:r>
      <w:r>
        <w:rPr>
          <w:lang w:val="en-US"/>
        </w:rPr>
        <w:t>.3</w:t>
      </w:r>
      <w:r w:rsidRPr="00AF5DB2">
        <w:tab/>
      </w:r>
      <w:r>
        <w:rPr>
          <w:lang w:eastAsia="ko-KR"/>
        </w:rPr>
        <w:t xml:space="preserve">Service Interactions </w:t>
      </w:r>
    </w:p>
    <w:p w:rsidR="00895FE2" w:rsidRDefault="00895FE2" w:rsidP="00895FE2">
      <w:pPr>
        <w:rPr>
          <w:lang w:eastAsia="ko-KR"/>
        </w:rPr>
      </w:pPr>
      <w:r>
        <w:rPr>
          <w:lang w:eastAsia="ko-KR"/>
        </w:rPr>
        <w:t>The interactions of service capabilities required for this service capability:</w:t>
      </w:r>
    </w:p>
    <w:p w:rsidR="00895FE2" w:rsidRDefault="00895FE2" w:rsidP="00913D9A">
      <w:pPr>
        <w:pStyle w:val="ListNumber"/>
        <w:numPr>
          <w:ilvl w:val="0"/>
          <w:numId w:val="114"/>
        </w:numPr>
      </w:pPr>
      <w:r>
        <w:t>Perform the Common Request Services for requests across the Msc Reference Point</w:t>
      </w:r>
    </w:p>
    <w:p w:rsidR="00895FE2" w:rsidRDefault="00895FE2" w:rsidP="00913D9A">
      <w:pPr>
        <w:pStyle w:val="ListNumber"/>
        <w:numPr>
          <w:ilvl w:val="0"/>
          <w:numId w:val="114"/>
        </w:numPr>
      </w:pPr>
      <w:r>
        <w:t>Record the event</w:t>
      </w:r>
    </w:p>
    <w:p w:rsidR="00895FE2" w:rsidRDefault="00F05F48" w:rsidP="00895FE2">
      <w:pPr>
        <w:jc w:val="center"/>
      </w:pPr>
      <w:ins w:id="2126" w:author="tcarey" w:date="2015-02-03T11:59:00Z">
        <w:r>
          <w:object w:dxaOrig="8185" w:dyaOrig="5370">
            <v:shape id="_x0000_i1172" type="#_x0000_t75" style="width:409.5pt;height:268.5pt" o:ole="">
              <v:imagedata r:id="rId340" o:title=""/>
            </v:shape>
            <o:OLEObject Type="Embed" ProgID="Visio.Drawing.11" ShapeID="_x0000_i1172" DrawAspect="Content" ObjectID="_1484470934" r:id="rId341"/>
          </w:object>
        </w:r>
      </w:ins>
      <w:del w:id="2127" w:author="tcarey" w:date="2015-02-03T11:59:00Z">
        <w:r w:rsidR="00895FE2" w:rsidDel="00F05F48">
          <w:object w:dxaOrig="8185" w:dyaOrig="5370">
            <v:shape id="_x0000_i1138" type="#_x0000_t75" style="width:409.5pt;height:268.5pt" o:ole="">
              <v:imagedata r:id="rId342" o:title=""/>
            </v:shape>
            <o:OLEObject Type="Embed" ProgID="Visio.Drawing.11" ShapeID="_x0000_i1138" DrawAspect="Content" ObjectID="_1484470935" r:id="rId343"/>
          </w:object>
        </w:r>
      </w:del>
    </w:p>
    <w:p w:rsidR="00895FE2" w:rsidRPr="000627AB" w:rsidRDefault="00895FE2" w:rsidP="00895FE2">
      <w:pPr>
        <w:pStyle w:val="Caption"/>
        <w:jc w:val="center"/>
        <w:rPr>
          <w:lang w:val="en-US"/>
        </w:rPr>
      </w:pPr>
      <w:r w:rsidRPr="0020296A">
        <w:t xml:space="preserve">Figure </w:t>
      </w:r>
      <w:r>
        <w:rPr>
          <w:lang w:val="en-US"/>
        </w:rPr>
        <w:t>F.2.1.1.</w:t>
      </w:r>
      <w:r>
        <w:t>3</w:t>
      </w:r>
      <w:r w:rsidRPr="0020296A">
        <w:t>.3-</w:t>
      </w:r>
      <w:r>
        <w:t>1</w:t>
      </w:r>
      <w:r w:rsidRPr="0020296A">
        <w:t xml:space="preserve"> </w:t>
      </w:r>
      <w:r>
        <w:t xml:space="preserve">Registration Services – deregisterAE </w:t>
      </w:r>
      <w:r>
        <w:rPr>
          <w:lang w:val="en-US"/>
        </w:rPr>
        <w:t>Diagram</w:t>
      </w:r>
    </w:p>
    <w:p w:rsidR="00895FE2" w:rsidRDefault="00895FE2" w:rsidP="00895FE2">
      <w:pPr>
        <w:pStyle w:val="Heading6"/>
        <w:rPr>
          <w:lang w:eastAsia="ko-KR"/>
        </w:rPr>
      </w:pPr>
      <w:r>
        <w:rPr>
          <w:lang w:val="en-CA"/>
        </w:rPr>
        <w:lastRenderedPageBreak/>
        <w:t>F.2.1.1.</w:t>
      </w:r>
      <w:r>
        <w:t>3</w:t>
      </w:r>
      <w:r>
        <w:rPr>
          <w:lang w:val="en-US"/>
        </w:rPr>
        <w:t>.4</w:t>
      </w:r>
      <w:r w:rsidRPr="00AF5DB2">
        <w:tab/>
      </w:r>
      <w:r>
        <w:rPr>
          <w:lang w:eastAsia="ko-KR"/>
        </w:rPr>
        <w:t>Post-Conditions</w:t>
      </w:r>
    </w:p>
    <w:p w:rsidR="00895FE2" w:rsidRDefault="00895FE2" w:rsidP="00895FE2">
      <w:pPr>
        <w:keepNext/>
        <w:rPr>
          <w:lang w:eastAsia="ko-KR"/>
        </w:rPr>
      </w:pPr>
      <w:r>
        <w:rPr>
          <w:lang w:eastAsia="ko-KR"/>
        </w:rPr>
        <w:t>Success case: The request is permitted.</w:t>
      </w:r>
    </w:p>
    <w:p w:rsidR="00895FE2" w:rsidRDefault="00895FE2" w:rsidP="00895FE2">
      <w:pPr>
        <w:keepNext/>
        <w:rPr>
          <w:lang w:eastAsia="ko-KR"/>
        </w:rPr>
      </w:pPr>
      <w:r>
        <w:rPr>
          <w:lang w:eastAsia="ko-KR"/>
        </w:rPr>
        <w:t>Failure case: The request is not permitted and a response type is transmitted back to the AE</w:t>
      </w:r>
    </w:p>
    <w:p w:rsidR="00895FE2" w:rsidRDefault="00895FE2" w:rsidP="00895FE2">
      <w:pPr>
        <w:pStyle w:val="Heading6"/>
      </w:pPr>
      <w:r>
        <w:rPr>
          <w:lang w:val="en-CA"/>
        </w:rPr>
        <w:t>F.2.1.1.</w:t>
      </w:r>
      <w:r>
        <w:t>3</w:t>
      </w:r>
      <w:r>
        <w:rPr>
          <w:lang w:val="en-US"/>
        </w:rPr>
        <w:t>.5</w:t>
      </w:r>
      <w:r w:rsidRPr="00AF5DB2">
        <w:tab/>
      </w:r>
      <w:r>
        <w:rPr>
          <w:lang w:eastAsia="ko-KR"/>
        </w:rPr>
        <w:t>Exceptions</w:t>
      </w:r>
    </w:p>
    <w:p w:rsidR="00895FE2" w:rsidRDefault="00895FE2" w:rsidP="00895FE2">
      <w:pPr>
        <w:keepNext/>
        <w:rPr>
          <w:lang w:eastAsia="ko-KR"/>
        </w:rPr>
      </w:pPr>
      <w:r>
        <w:rPr>
          <w:lang w:eastAsia="ko-KR"/>
        </w:rPr>
        <w:t>No unique exceptions for this service capability.</w:t>
      </w:r>
    </w:p>
    <w:p w:rsidR="00895FE2" w:rsidRDefault="00895FE2" w:rsidP="00895FE2">
      <w:pPr>
        <w:keepNext/>
      </w:pPr>
      <w:r>
        <w:rPr>
          <w:lang w:eastAsia="ko-KR"/>
        </w:rPr>
        <w:t>Consumed services may throw exceptions which are forwarded by this service capability.</w:t>
      </w:r>
    </w:p>
    <w:p w:rsidR="00895FE2" w:rsidRDefault="00895FE2" w:rsidP="00895FE2">
      <w:pPr>
        <w:pStyle w:val="Heading6"/>
      </w:pPr>
      <w:r>
        <w:rPr>
          <w:lang w:val="en-CA"/>
        </w:rPr>
        <w:t>F.2.1.1.</w:t>
      </w:r>
      <w:r>
        <w:t>3</w:t>
      </w:r>
      <w:r>
        <w:rPr>
          <w:lang w:val="en-US"/>
        </w:rPr>
        <w:t>.6</w:t>
      </w:r>
      <w:r w:rsidRPr="00AF5DB2">
        <w:tab/>
      </w:r>
      <w:r>
        <w:rPr>
          <w:lang w:val="en-US" w:eastAsia="ko-KR"/>
        </w:rPr>
        <w:t>Policies for Use</w:t>
      </w:r>
    </w:p>
    <w:p w:rsidR="00895FE2" w:rsidRDefault="00895FE2" w:rsidP="00895FE2">
      <w:pPr>
        <w:rPr>
          <w:color w:val="000000"/>
          <w:lang w:val="en-US"/>
        </w:rPr>
      </w:pPr>
      <w:r>
        <w:rPr>
          <w:lang w:eastAsia="ko-KR"/>
        </w:rPr>
        <w:t>Message</w:t>
      </w:r>
      <w:r>
        <w:t xml:space="preserve"> Exchange </w:t>
      </w:r>
      <w:r>
        <w:rPr>
          <w:lang w:eastAsia="ko-KR"/>
        </w:rPr>
        <w:t xml:space="preserve">Patterns: </w:t>
      </w:r>
      <w:r>
        <w:rPr>
          <w:color w:val="000000"/>
          <w:lang w:val="en-US"/>
        </w:rPr>
        <w:t>In-Out</w:t>
      </w:r>
    </w:p>
    <w:p w:rsidR="00895FE2" w:rsidRDefault="00895FE2" w:rsidP="00895FE2">
      <w:pPr>
        <w:rPr>
          <w:color w:val="000000"/>
          <w:lang w:val="en-US"/>
        </w:rPr>
      </w:pPr>
      <w:r>
        <w:rPr>
          <w:color w:val="000000"/>
          <w:lang w:val="en-US"/>
        </w:rPr>
        <w:t>Transaction Pattern: Participation allowed</w:t>
      </w:r>
    </w:p>
    <w:p w:rsidR="00895FE2" w:rsidRPr="00B741EC" w:rsidRDefault="00895FE2" w:rsidP="00895FE2">
      <w:pPr>
        <w:overflowPunct/>
        <w:autoSpaceDE/>
        <w:autoSpaceDN/>
        <w:adjustRightInd/>
        <w:spacing w:before="72" w:after="72"/>
        <w:textAlignment w:val="auto"/>
        <w:rPr>
          <w:color w:val="000000"/>
          <w:lang w:val="en-US"/>
        </w:rPr>
      </w:pPr>
      <w:r>
        <w:rPr>
          <w:color w:val="000000"/>
          <w:lang w:val="en-US"/>
        </w:rPr>
        <w:t>Maximum Response: 300ms</w:t>
      </w:r>
    </w:p>
    <w:bookmarkEnd w:id="2086"/>
    <w:bookmarkEnd w:id="2087"/>
    <w:bookmarkEnd w:id="2088"/>
    <w:bookmarkEnd w:id="2089"/>
    <w:p w:rsidR="00A06C6A" w:rsidRPr="009956AD" w:rsidRDefault="009956AD" w:rsidP="00070988">
      <w:pPr>
        <w:rPr>
          <w:rStyle w:val="Guidance"/>
          <w:rFonts w:ascii="Arial" w:hAnsi="Arial" w:cs="Arial"/>
          <w:sz w:val="18"/>
          <w:szCs w:val="18"/>
        </w:rPr>
      </w:pPr>
      <w:r>
        <w:rPr>
          <w:rStyle w:val="Guidance"/>
          <w:rFonts w:ascii="Arial" w:hAnsi="Arial" w:cs="Arial"/>
          <w:sz w:val="18"/>
          <w:szCs w:val="18"/>
        </w:rPr>
        <w:br w:type="page"/>
      </w:r>
    </w:p>
    <w:p w:rsidR="00070988" w:rsidRPr="00827CB3" w:rsidRDefault="00A06C6A" w:rsidP="0078556C">
      <w:pPr>
        <w:pStyle w:val="Heading1"/>
        <w:rPr>
          <w:rFonts w:cs="Arial"/>
          <w:szCs w:val="36"/>
        </w:rPr>
      </w:pPr>
      <w:bookmarkStart w:id="2128" w:name="_Toc377404857"/>
      <w:bookmarkStart w:id="2129" w:name="_Toc378676202"/>
      <w:bookmarkStart w:id="2130" w:name="_Toc379448217"/>
      <w:bookmarkStart w:id="2131" w:name="_Toc396809036"/>
      <w:bookmarkStart w:id="2132" w:name="_Toc401216060"/>
      <w:bookmarkStart w:id="2133" w:name="_Toc404679789"/>
      <w:bookmarkStart w:id="2134" w:name="_Toc407962480"/>
      <w:bookmarkStart w:id="2135" w:name="_Toc410138297"/>
      <w:r>
        <w:rPr>
          <w:rFonts w:cs="Arial"/>
          <w:szCs w:val="36"/>
        </w:rPr>
        <w:lastRenderedPageBreak/>
        <w:t xml:space="preserve">Annex </w:t>
      </w:r>
      <w:proofErr w:type="gramStart"/>
      <w:r>
        <w:rPr>
          <w:rFonts w:cs="Arial"/>
          <w:szCs w:val="36"/>
        </w:rPr>
        <w:t>X(</w:t>
      </w:r>
      <w:proofErr w:type="gramEnd"/>
      <w:r w:rsidR="0078556C">
        <w:rPr>
          <w:rFonts w:cs="Arial"/>
          <w:szCs w:val="36"/>
        </w:rPr>
        <w:t>Informative</w:t>
      </w:r>
      <w:r w:rsidR="00147924">
        <w:rPr>
          <w:rFonts w:cs="Arial"/>
          <w:szCs w:val="36"/>
        </w:rPr>
        <w:t>)</w:t>
      </w:r>
      <w:r w:rsidR="00070988" w:rsidRPr="00B24F99">
        <w:rPr>
          <w:rFonts w:cs="Arial"/>
          <w:szCs w:val="36"/>
        </w:rPr>
        <w:t>:</w:t>
      </w:r>
      <w:r w:rsidR="00147924">
        <w:rPr>
          <w:rFonts w:cs="Arial"/>
          <w:szCs w:val="36"/>
        </w:rPr>
        <w:t xml:space="preserve"> </w:t>
      </w:r>
      <w:r w:rsidR="00293718" w:rsidRPr="0075159E">
        <w:t>M2M Service</w:t>
      </w:r>
      <w:r w:rsidR="00293718">
        <w:t xml:space="preserve"> Capability Template</w:t>
      </w:r>
      <w:bookmarkEnd w:id="2128"/>
      <w:bookmarkEnd w:id="2129"/>
      <w:bookmarkEnd w:id="2130"/>
      <w:bookmarkEnd w:id="2131"/>
      <w:bookmarkEnd w:id="2132"/>
      <w:bookmarkEnd w:id="2133"/>
      <w:bookmarkEnd w:id="2134"/>
      <w:bookmarkEnd w:id="2135"/>
    </w:p>
    <w:p w:rsidR="0078556C" w:rsidRDefault="00293718" w:rsidP="0078556C">
      <w:r>
        <w:rPr>
          <w:lang w:val="en-US"/>
        </w:rPr>
        <w:t xml:space="preserve">The </w:t>
      </w:r>
      <w:r w:rsidR="00397B21">
        <w:rPr>
          <w:lang w:val="en-US"/>
        </w:rPr>
        <w:t xml:space="preserve">M2M </w:t>
      </w:r>
      <w:r>
        <w:rPr>
          <w:lang w:val="en-US"/>
        </w:rPr>
        <w:t xml:space="preserve">Service Capability template is used as a </w:t>
      </w:r>
      <w:r>
        <w:rPr>
          <w:lang w:eastAsia="ko-KR"/>
        </w:rPr>
        <w:t xml:space="preserve">specification that defines the contract between the consumer of the service capability and the producer of the service capability. The specification contract includes documenting the provided </w:t>
      </w:r>
      <w:r w:rsidR="00534908">
        <w:rPr>
          <w:lang w:eastAsia="ko-KR"/>
        </w:rPr>
        <w:t>Sig</w:t>
      </w:r>
      <w:r>
        <w:rPr>
          <w:lang w:eastAsia="ko-KR"/>
        </w:rPr>
        <w:t xml:space="preserve">nature, constraints (pre-conditions, post-conditions, </w:t>
      </w:r>
      <w:proofErr w:type="gramStart"/>
      <w:r>
        <w:rPr>
          <w:lang w:eastAsia="ko-KR"/>
        </w:rPr>
        <w:t>exceptions</w:t>
      </w:r>
      <w:proofErr w:type="gramEnd"/>
      <w:r>
        <w:rPr>
          <w:lang w:eastAsia="ko-KR"/>
        </w:rPr>
        <w:t>), policies and runtime expectations.</w:t>
      </w:r>
    </w:p>
    <w:p w:rsidR="00070988" w:rsidRPr="00F20DF0" w:rsidRDefault="0078556C" w:rsidP="00F20DF0">
      <w:pPr>
        <w:pStyle w:val="Heading3"/>
      </w:pPr>
      <w:bookmarkStart w:id="2136" w:name="_Toc377404858"/>
      <w:bookmarkStart w:id="2137" w:name="_Toc378676203"/>
      <w:bookmarkStart w:id="2138" w:name="_Toc379448218"/>
      <w:bookmarkStart w:id="2139" w:name="_Toc396809037"/>
      <w:bookmarkStart w:id="2140" w:name="_Toc401216061"/>
      <w:bookmarkStart w:id="2141" w:name="_Toc404679790"/>
      <w:bookmarkStart w:id="2142" w:name="_Toc407962481"/>
      <w:bookmarkStart w:id="2143" w:name="_Toc410138298"/>
      <w:r w:rsidRPr="00F20DF0">
        <w:t>X</w:t>
      </w:r>
      <w:r w:rsidR="00070988" w:rsidRPr="00F20DF0">
        <w:t>.1</w:t>
      </w:r>
      <w:r w:rsidR="00070988" w:rsidRPr="00F20DF0">
        <w:tab/>
      </w:r>
      <w:r w:rsidR="00F20DF0">
        <w:t>&lt;serviceCapabilityName&gt;</w:t>
      </w:r>
      <w:bookmarkEnd w:id="2136"/>
      <w:bookmarkEnd w:id="2137"/>
      <w:bookmarkEnd w:id="2138"/>
      <w:bookmarkEnd w:id="2139"/>
      <w:bookmarkEnd w:id="2140"/>
      <w:bookmarkEnd w:id="2141"/>
      <w:bookmarkEnd w:id="2142"/>
      <w:bookmarkEnd w:id="2143"/>
    </w:p>
    <w:p w:rsidR="00F20DF0" w:rsidRDefault="00F20DF0" w:rsidP="00F20DF0">
      <w:pPr>
        <w:rPr>
          <w:lang w:eastAsia="ko-KR"/>
        </w:rPr>
      </w:pPr>
      <w:r>
        <w:rPr>
          <w:rFonts w:hint="eastAsia"/>
          <w:lang w:eastAsia="ko-KR"/>
        </w:rPr>
        <w:t xml:space="preserve">&lt;Document </w:t>
      </w:r>
      <w:r>
        <w:rPr>
          <w:lang w:eastAsia="ko-KR"/>
        </w:rPr>
        <w:t>introductory description of the service</w:t>
      </w:r>
      <w:r w:rsidR="0019628F">
        <w:rPr>
          <w:lang w:eastAsia="ko-KR"/>
        </w:rPr>
        <w:t xml:space="preserve"> capability</w:t>
      </w:r>
      <w:r>
        <w:rPr>
          <w:lang w:eastAsia="ko-KR"/>
        </w:rPr>
        <w:t>&gt;</w:t>
      </w:r>
    </w:p>
    <w:p w:rsidR="00F20DF0" w:rsidRDefault="00F20DF0" w:rsidP="00F20DF0">
      <w:r>
        <w:rPr>
          <w:lang w:eastAsia="ko-KR"/>
        </w:rPr>
        <w:t>The &lt;serviceCapabilityName&gt;</w:t>
      </w:r>
      <w:r>
        <w:rPr>
          <w:rFonts w:hint="eastAsia"/>
          <w:lang w:eastAsia="ko-KR"/>
        </w:rPr>
        <w:t xml:space="preserve"> reflect</w:t>
      </w:r>
      <w:r>
        <w:rPr>
          <w:lang w:eastAsia="ko-KR"/>
        </w:rPr>
        <w:t>s</w:t>
      </w:r>
      <w:r>
        <w:rPr>
          <w:rFonts w:hint="eastAsia"/>
          <w:lang w:eastAsia="ko-KR"/>
        </w:rPr>
        <w:t xml:space="preserve"> the </w:t>
      </w:r>
      <w:r>
        <w:rPr>
          <w:lang w:eastAsia="ko-KR"/>
        </w:rPr>
        <w:t>operational functionality provided by the</w:t>
      </w:r>
      <w:r>
        <w:rPr>
          <w:rFonts w:hint="eastAsia"/>
          <w:lang w:eastAsia="ko-KR"/>
        </w:rPr>
        <w:t xml:space="preserve"> </w:t>
      </w:r>
      <w:r w:rsidR="00397B21">
        <w:rPr>
          <w:lang w:eastAsia="ko-KR"/>
        </w:rPr>
        <w:t xml:space="preserve">M2M </w:t>
      </w:r>
      <w:r>
        <w:rPr>
          <w:rFonts w:hint="eastAsia"/>
          <w:lang w:eastAsia="ko-KR"/>
        </w:rPr>
        <w:t>Service</w:t>
      </w:r>
      <w:r>
        <w:rPr>
          <w:lang w:eastAsia="ko-KR"/>
        </w:rPr>
        <w:t xml:space="preserve"> Capability. M2M Service Capabilities are named using a construct [verb</w:t>
      </w:r>
      <w:proofErr w:type="gramStart"/>
      <w:r>
        <w:rPr>
          <w:lang w:eastAsia="ko-KR"/>
        </w:rPr>
        <w:t>][</w:t>
      </w:r>
      <w:proofErr w:type="gramEnd"/>
      <w:r>
        <w:rPr>
          <w:lang w:eastAsia="ko-KR"/>
        </w:rPr>
        <w:t>noun][context] where the:</w:t>
      </w:r>
    </w:p>
    <w:p w:rsidR="00F20DF0" w:rsidRDefault="00F20DF0" w:rsidP="00F20DF0">
      <w:pPr>
        <w:ind w:left="284"/>
      </w:pPr>
      <w:proofErr w:type="gramStart"/>
      <w:r w:rsidRPr="00B64A22">
        <w:rPr>
          <w:b/>
          <w:lang w:eastAsia="ko-KR"/>
        </w:rPr>
        <w:t>verb</w:t>
      </w:r>
      <w:proofErr w:type="gramEnd"/>
      <w:r>
        <w:rPr>
          <w:lang w:eastAsia="ko-KR"/>
        </w:rPr>
        <w:t>: Used to indicate what will happen to the noun</w:t>
      </w:r>
    </w:p>
    <w:p w:rsidR="00F20DF0" w:rsidRDefault="00F20DF0" w:rsidP="00F20DF0">
      <w:pPr>
        <w:ind w:left="284"/>
      </w:pPr>
      <w:proofErr w:type="gramStart"/>
      <w:r w:rsidRPr="00B64A22">
        <w:rPr>
          <w:b/>
          <w:lang w:eastAsia="ko-KR"/>
        </w:rPr>
        <w:t>noun</w:t>
      </w:r>
      <w:proofErr w:type="gramEnd"/>
      <w:r>
        <w:rPr>
          <w:lang w:eastAsia="ko-KR"/>
        </w:rPr>
        <w:t>: Is the target of the noun</w:t>
      </w:r>
    </w:p>
    <w:p w:rsidR="00070988" w:rsidRDefault="00F20DF0" w:rsidP="00F20DF0">
      <w:pPr>
        <w:ind w:left="284"/>
      </w:pPr>
      <w:proofErr w:type="gramStart"/>
      <w:r w:rsidRPr="00B64A22">
        <w:rPr>
          <w:b/>
          <w:lang w:eastAsia="ko-KR"/>
        </w:rPr>
        <w:t>context</w:t>
      </w:r>
      <w:proofErr w:type="gramEnd"/>
      <w:r>
        <w:rPr>
          <w:lang w:eastAsia="ko-KR"/>
        </w:rPr>
        <w:t>: Is optional and further defines the service capability</w:t>
      </w:r>
    </w:p>
    <w:p w:rsidR="00070988" w:rsidRPr="00AF5DB2" w:rsidRDefault="0078556C" w:rsidP="00F20DF0">
      <w:pPr>
        <w:pStyle w:val="Heading3"/>
      </w:pPr>
      <w:bookmarkStart w:id="2144" w:name="_Toc377404859"/>
      <w:bookmarkStart w:id="2145" w:name="_Toc378676204"/>
      <w:bookmarkStart w:id="2146" w:name="_Toc379448219"/>
      <w:bookmarkStart w:id="2147" w:name="_Toc396809038"/>
      <w:bookmarkStart w:id="2148" w:name="_Toc401216062"/>
      <w:bookmarkStart w:id="2149" w:name="_Toc404679791"/>
      <w:bookmarkStart w:id="2150" w:name="_Toc407962482"/>
      <w:bookmarkStart w:id="2151" w:name="_Toc410138299"/>
      <w:r>
        <w:t>X</w:t>
      </w:r>
      <w:r w:rsidR="00070988" w:rsidRPr="00AF5DB2">
        <w:t>.1.1</w:t>
      </w:r>
      <w:r w:rsidR="00070988" w:rsidRPr="00AF5DB2">
        <w:tab/>
      </w:r>
      <w:r w:rsidR="00534908">
        <w:rPr>
          <w:lang w:val="en-US"/>
        </w:rPr>
        <w:t>Sig</w:t>
      </w:r>
      <w:r w:rsidR="00F20DF0">
        <w:rPr>
          <w:lang w:val="en-US"/>
        </w:rPr>
        <w:t>nature</w:t>
      </w:r>
      <w:bookmarkEnd w:id="2144"/>
      <w:bookmarkEnd w:id="2145"/>
      <w:bookmarkEnd w:id="2146"/>
      <w:bookmarkEnd w:id="2147"/>
      <w:bookmarkEnd w:id="2148"/>
      <w:bookmarkEnd w:id="2149"/>
      <w:bookmarkEnd w:id="2150"/>
      <w:bookmarkEnd w:id="2151"/>
    </w:p>
    <w:tbl>
      <w:tblPr>
        <w:tblW w:w="8816" w:type="dxa"/>
        <w:jc w:val="center"/>
        <w:tblLayout w:type="fixed"/>
        <w:tblCellMar>
          <w:left w:w="0" w:type="dxa"/>
          <w:right w:w="0" w:type="dxa"/>
        </w:tblCellMar>
        <w:tblLook w:val="0000"/>
      </w:tblPr>
      <w:tblGrid>
        <w:gridCol w:w="1709"/>
        <w:gridCol w:w="900"/>
        <w:gridCol w:w="900"/>
        <w:gridCol w:w="5307"/>
      </w:tblGrid>
      <w:tr w:rsidR="004E49F2" w:rsidTr="007D5281">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Default="004E49F2" w:rsidP="007D5281">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Default="004E49F2" w:rsidP="007D5281">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4E49F2" w:rsidRDefault="004E49F2" w:rsidP="007D5281">
            <w:pPr>
              <w:pStyle w:val="TAH"/>
              <w:snapToGrid w:val="0"/>
            </w:pPr>
            <w: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Default="004E49F2" w:rsidP="007D5281">
            <w:pPr>
              <w:pStyle w:val="TAH"/>
              <w:snapToGrid w:val="0"/>
            </w:pPr>
            <w:r>
              <w:t>Description</w:t>
            </w:r>
          </w:p>
        </w:tc>
      </w:tr>
      <w:tr w:rsidR="004E49F2" w:rsidTr="007D5281">
        <w:trPr>
          <w:tblHeader/>
          <w:jc w:val="center"/>
        </w:trPr>
        <w:tc>
          <w:tcPr>
            <w:tcW w:w="1709" w:type="dxa"/>
            <w:tcBorders>
              <w:left w:val="single" w:sz="1" w:space="0" w:color="000000"/>
              <w:bottom w:val="single" w:sz="1" w:space="0" w:color="000000"/>
            </w:tcBorders>
          </w:tcPr>
          <w:p w:rsidR="004E49F2" w:rsidRDefault="004E49F2" w:rsidP="007D5281">
            <w:pPr>
              <w:pStyle w:val="TAL"/>
              <w:snapToGrid w:val="0"/>
              <w:rPr>
                <w:lang w:eastAsia="ko-KR"/>
              </w:rPr>
            </w:pPr>
            <w:r>
              <w:rPr>
                <w:lang w:eastAsia="ko-KR"/>
              </w:rPr>
              <w:t>Name of the parameter.</w:t>
            </w:r>
          </w:p>
        </w:tc>
        <w:tc>
          <w:tcPr>
            <w:tcW w:w="900" w:type="dxa"/>
            <w:tcBorders>
              <w:left w:val="single" w:sz="1" w:space="0" w:color="000000"/>
              <w:bottom w:val="single" w:sz="1" w:space="0" w:color="000000"/>
              <w:right w:val="single" w:sz="1" w:space="0" w:color="000000"/>
            </w:tcBorders>
          </w:tcPr>
          <w:p w:rsidR="004E49F2" w:rsidRDefault="004E49F2" w:rsidP="007D5281">
            <w:pPr>
              <w:pStyle w:val="TAL"/>
              <w:snapToGrid w:val="0"/>
              <w:rPr>
                <w:lang w:eastAsia="ko-KR"/>
              </w:rPr>
            </w:pPr>
            <w:r>
              <w:rPr>
                <w:lang w:eastAsia="ko-KR"/>
              </w:rPr>
              <w:t>IN, OUT, IN-OUT</w:t>
            </w:r>
          </w:p>
        </w:tc>
        <w:tc>
          <w:tcPr>
            <w:tcW w:w="900" w:type="dxa"/>
            <w:tcBorders>
              <w:left w:val="single" w:sz="1" w:space="0" w:color="000000"/>
              <w:bottom w:val="single" w:sz="1" w:space="0" w:color="000000"/>
            </w:tcBorders>
          </w:tcPr>
          <w:p w:rsidR="004E49F2" w:rsidRDefault="004E49F2" w:rsidP="007D5281">
            <w:pPr>
              <w:pStyle w:val="TAL"/>
              <w:snapToGrid w:val="0"/>
              <w:rPr>
                <w:lang w:eastAsia="ko-KR"/>
              </w:rPr>
            </w:pPr>
            <w:r>
              <w:rPr>
                <w:lang w:eastAsia="ko-KR"/>
              </w:rPr>
              <w:t>YES, NO</w:t>
            </w:r>
          </w:p>
        </w:tc>
        <w:tc>
          <w:tcPr>
            <w:tcW w:w="5307" w:type="dxa"/>
            <w:tcBorders>
              <w:left w:val="single" w:sz="1" w:space="0" w:color="000000"/>
              <w:bottom w:val="single" w:sz="1" w:space="0" w:color="000000"/>
              <w:right w:val="single" w:sz="1" w:space="0" w:color="000000"/>
            </w:tcBorders>
          </w:tcPr>
          <w:p w:rsidR="004E49F2" w:rsidRDefault="004E49F2" w:rsidP="007D5281">
            <w:pPr>
              <w:pStyle w:val="TAL"/>
              <w:snapToGrid w:val="0"/>
              <w:rPr>
                <w:lang w:eastAsia="ko-KR"/>
              </w:rPr>
            </w:pPr>
            <w:r>
              <w:t>Description of the parameter in the context of the service capability.</w:t>
            </w:r>
          </w:p>
        </w:tc>
      </w:tr>
    </w:tbl>
    <w:p w:rsidR="009432A8" w:rsidRPr="0020296A" w:rsidRDefault="009432A8" w:rsidP="009432A8">
      <w:pPr>
        <w:pStyle w:val="Caption"/>
        <w:jc w:val="center"/>
        <w:rPr>
          <w:lang w:val="en-US"/>
        </w:rPr>
      </w:pPr>
      <w:r w:rsidRPr="0020296A">
        <w:t xml:space="preserve">Table X.1.1-1 </w:t>
      </w:r>
      <w:r w:rsidR="00397B21">
        <w:t>M2M Service Capability</w:t>
      </w:r>
      <w:r w:rsidRPr="0020296A">
        <w:t xml:space="preserve"> </w:t>
      </w:r>
      <w:r w:rsidR="00534908">
        <w:t>Sig</w:t>
      </w:r>
      <w:r w:rsidRPr="0020296A">
        <w:t>nature</w:t>
      </w:r>
    </w:p>
    <w:p w:rsidR="00751E62" w:rsidRDefault="00751E62" w:rsidP="00751E62"/>
    <w:p w:rsidR="00751E62" w:rsidRDefault="00751E62" w:rsidP="00751E62">
      <w:r>
        <w:t xml:space="preserve">Direction: The direction is relative to the entity that provides (implements) the </w:t>
      </w:r>
      <w:r w:rsidR="00397B21">
        <w:t>M2M Service Capability</w:t>
      </w:r>
      <w:r>
        <w:t xml:space="preserve">. The value “IN” means that the entity expects to receive a value for the parameter from the consumer (sender) of the </w:t>
      </w:r>
      <w:r w:rsidR="00397B21">
        <w:t>M2M Service Capability</w:t>
      </w:r>
      <w:r>
        <w:t xml:space="preserve"> request. The value “Out” means </w:t>
      </w:r>
      <w:r w:rsidR="00613565">
        <w:t>that</w:t>
      </w:r>
      <w:r>
        <w:t xml:space="preserve"> the entity will send a value for the parameter</w:t>
      </w:r>
      <w:r w:rsidR="00B759EB">
        <w:t xml:space="preserve"> </w:t>
      </w:r>
      <w:r>
        <w:t xml:space="preserve">to the consumer (sender) of the </w:t>
      </w:r>
      <w:r w:rsidR="00397B21">
        <w:t>M2M Service Capability</w:t>
      </w:r>
      <w:r>
        <w:t xml:space="preserve"> request. A value of “IN-OUT” means that the entity will receive the value for the </w:t>
      </w:r>
      <w:r w:rsidR="00613565">
        <w:t>parameter</w:t>
      </w:r>
      <w:r>
        <w:t xml:space="preserve"> from the consumer</w:t>
      </w:r>
      <w:r w:rsidR="00B759EB">
        <w:t xml:space="preserve"> </w:t>
      </w:r>
      <w:r>
        <w:t>and then send a value (not necessarily the same value) for the parameter back to the consumer.</w:t>
      </w:r>
    </w:p>
    <w:p w:rsidR="00070988" w:rsidRDefault="00751E62" w:rsidP="00751E62">
      <w:r>
        <w:t xml:space="preserve">Optional: Indicates if the parameter is required in requests (Direction: IN, IN-OUT) or responses (Direction: IN-OUT, OUT). A value of YES means that the parameter is optional. </w:t>
      </w:r>
      <w:proofErr w:type="gramStart"/>
      <w:r>
        <w:t>A value of NO means that the parameter is mandatory.</w:t>
      </w:r>
      <w:proofErr w:type="gramEnd"/>
    </w:p>
    <w:p w:rsidR="00F20DF0" w:rsidRPr="00AF5DB2" w:rsidRDefault="00F20DF0" w:rsidP="00F20DF0">
      <w:pPr>
        <w:pStyle w:val="Heading3"/>
      </w:pPr>
      <w:bookmarkStart w:id="2152" w:name="_Toc377404860"/>
      <w:bookmarkStart w:id="2153" w:name="_Toc378676205"/>
      <w:bookmarkStart w:id="2154" w:name="_Toc379448220"/>
      <w:bookmarkStart w:id="2155" w:name="_Toc396809039"/>
      <w:bookmarkStart w:id="2156" w:name="_Toc401216063"/>
      <w:bookmarkStart w:id="2157" w:name="_Toc404679792"/>
      <w:bookmarkStart w:id="2158" w:name="_Toc407962483"/>
      <w:bookmarkStart w:id="2159" w:name="_Toc410138300"/>
      <w:r>
        <w:lastRenderedPageBreak/>
        <w:t>X</w:t>
      </w:r>
      <w:r w:rsidRPr="00AF5DB2">
        <w:t>.1.</w:t>
      </w:r>
      <w:r w:rsidR="00E826B6">
        <w:t>2</w:t>
      </w:r>
      <w:r w:rsidRPr="00AF5DB2">
        <w:tab/>
      </w:r>
      <w:r w:rsidR="001110D7">
        <w:t>Pre-conditions</w:t>
      </w:r>
      <w:bookmarkEnd w:id="2152"/>
      <w:bookmarkEnd w:id="2153"/>
      <w:bookmarkEnd w:id="2154"/>
      <w:bookmarkEnd w:id="2155"/>
      <w:bookmarkEnd w:id="2156"/>
      <w:bookmarkEnd w:id="2157"/>
      <w:bookmarkEnd w:id="2158"/>
      <w:bookmarkEnd w:id="2159"/>
    </w:p>
    <w:p w:rsidR="00F20DF0" w:rsidRDefault="001110D7" w:rsidP="00F20DF0">
      <w:pPr>
        <w:keepNext/>
      </w:pPr>
      <w:r>
        <w:rPr>
          <w:lang w:eastAsia="ko-KR"/>
        </w:rPr>
        <w:t>&lt;</w:t>
      </w:r>
      <w:r>
        <w:rPr>
          <w:rFonts w:hint="eastAsia"/>
          <w:lang w:eastAsia="ko-KR"/>
        </w:rPr>
        <w:t>Document</w:t>
      </w:r>
      <w:r>
        <w:rPr>
          <w:lang w:eastAsia="ko-KR"/>
        </w:rPr>
        <w:t xml:space="preserve"> the pre-conditions that </w:t>
      </w:r>
      <w:r w:rsidR="0068154D" w:rsidRPr="0068154D">
        <w:t>may only be valid to run provided some testable prior business rule check or other value to be changed is actually present and available for the service capability to act upon</w:t>
      </w:r>
      <w:r>
        <w:rPr>
          <w:lang w:eastAsia="ko-KR"/>
        </w:rPr>
        <w:t>. Pre-conditions are documented that are in addition to that provided by the internal resource operations and procedures</w:t>
      </w:r>
      <w:r w:rsidR="00F20DF0">
        <w:t>&gt;</w:t>
      </w:r>
    </w:p>
    <w:p w:rsidR="001110D7" w:rsidRPr="00AF5DB2" w:rsidRDefault="001110D7" w:rsidP="001110D7">
      <w:pPr>
        <w:pStyle w:val="Heading3"/>
      </w:pPr>
      <w:bookmarkStart w:id="2160" w:name="_Toc377404861"/>
      <w:bookmarkStart w:id="2161" w:name="_Toc378676206"/>
      <w:bookmarkStart w:id="2162" w:name="_Toc379448221"/>
      <w:bookmarkStart w:id="2163" w:name="_Toc396809040"/>
      <w:bookmarkStart w:id="2164" w:name="_Toc401216064"/>
      <w:bookmarkStart w:id="2165" w:name="_Toc404679793"/>
      <w:bookmarkStart w:id="2166" w:name="_Toc407962484"/>
      <w:bookmarkStart w:id="2167" w:name="_Toc410138301"/>
      <w:r>
        <w:t>X</w:t>
      </w:r>
      <w:r w:rsidRPr="00AF5DB2">
        <w:t>.1.</w:t>
      </w:r>
      <w:r w:rsidR="00E826B6">
        <w:t>3</w:t>
      </w:r>
      <w:r w:rsidRPr="00AF5DB2">
        <w:tab/>
      </w:r>
      <w:r w:rsidR="00E826B6">
        <w:rPr>
          <w:lang w:eastAsia="ko-KR"/>
        </w:rPr>
        <w:t>Service Interactions</w:t>
      </w:r>
      <w:bookmarkEnd w:id="2160"/>
      <w:bookmarkEnd w:id="2161"/>
      <w:bookmarkEnd w:id="2162"/>
      <w:bookmarkEnd w:id="2163"/>
      <w:bookmarkEnd w:id="2164"/>
      <w:bookmarkEnd w:id="2165"/>
      <w:bookmarkEnd w:id="2166"/>
      <w:bookmarkEnd w:id="2167"/>
    </w:p>
    <w:p w:rsidR="001110D7" w:rsidRPr="00A06C6A" w:rsidRDefault="001110D7" w:rsidP="001110D7">
      <w:pPr>
        <w:keepNext/>
        <w:rPr>
          <w:rStyle w:val="Guidance"/>
          <w:rFonts w:ascii="Arial" w:hAnsi="Arial" w:cs="Arial"/>
          <w:bCs/>
          <w:sz w:val="18"/>
          <w:szCs w:val="18"/>
          <w:lang w:val="en-US"/>
        </w:rPr>
      </w:pPr>
      <w:r>
        <w:rPr>
          <w:lang w:eastAsia="ko-KR"/>
        </w:rPr>
        <w:t>&lt;</w:t>
      </w:r>
      <w:r>
        <w:rPr>
          <w:rFonts w:hint="eastAsia"/>
          <w:lang w:eastAsia="ko-KR"/>
        </w:rPr>
        <w:t>Document</w:t>
      </w:r>
      <w:r>
        <w:rPr>
          <w:lang w:eastAsia="ko-KR"/>
        </w:rPr>
        <w:t xml:space="preserve"> the detail procedure for &lt;serviceCapabilityName&gt;. The detail procedure for </w:t>
      </w:r>
      <w:r w:rsidR="00765150">
        <w:rPr>
          <w:lang w:eastAsia="ko-KR"/>
        </w:rPr>
        <w:t xml:space="preserve">the service </w:t>
      </w:r>
      <w:r w:rsidR="00613565">
        <w:rPr>
          <w:lang w:eastAsia="ko-KR"/>
        </w:rPr>
        <w:t>capability</w:t>
      </w:r>
      <w:r>
        <w:rPr>
          <w:lang w:eastAsia="ko-KR"/>
        </w:rPr>
        <w:t xml:space="preserve"> </w:t>
      </w:r>
      <w:r w:rsidR="00765150">
        <w:rPr>
          <w:lang w:eastAsia="ko-KR"/>
        </w:rPr>
        <w:t>is</w:t>
      </w:r>
      <w:r>
        <w:rPr>
          <w:lang w:eastAsia="ko-KR"/>
        </w:rPr>
        <w:t xml:space="preserve"> written </w:t>
      </w:r>
      <w:r w:rsidR="00E826B6">
        <w:rPr>
          <w:lang w:eastAsia="ko-KR"/>
        </w:rPr>
        <w:t xml:space="preserve">as </w:t>
      </w:r>
      <w:proofErr w:type="gramStart"/>
      <w:r w:rsidR="00E826B6">
        <w:rPr>
          <w:lang w:eastAsia="ko-KR"/>
        </w:rPr>
        <w:t>an</w:t>
      </w:r>
      <w:proofErr w:type="gramEnd"/>
      <w:r w:rsidR="00E826B6">
        <w:rPr>
          <w:lang w:eastAsia="ko-KR"/>
        </w:rPr>
        <w:t xml:space="preserve"> </w:t>
      </w:r>
      <w:r w:rsidR="009C5085">
        <w:rPr>
          <w:lang w:eastAsia="ko-KR"/>
        </w:rPr>
        <w:t>Diagram</w:t>
      </w:r>
      <w:r w:rsidR="00E826B6">
        <w:rPr>
          <w:lang w:eastAsia="ko-KR"/>
        </w:rPr>
        <w:t xml:space="preserve"> </w:t>
      </w:r>
      <w:r>
        <w:rPr>
          <w:lang w:eastAsia="ko-KR"/>
        </w:rPr>
        <w:t xml:space="preserve">in a time order and step-by-step. The </w:t>
      </w:r>
      <w:r w:rsidR="00A632DE">
        <w:rPr>
          <w:lang w:eastAsia="ko-KR"/>
        </w:rPr>
        <w:t>Originator</w:t>
      </w:r>
      <w:r>
        <w:rPr>
          <w:lang w:eastAsia="ko-KR"/>
        </w:rPr>
        <w:t xml:space="preserve"> and what the </w:t>
      </w:r>
      <w:r w:rsidR="00A632DE">
        <w:rPr>
          <w:lang w:eastAsia="ko-KR"/>
        </w:rPr>
        <w:t>Originator</w:t>
      </w:r>
      <w:r>
        <w:rPr>
          <w:lang w:eastAsia="ko-KR"/>
        </w:rPr>
        <w:t xml:space="preserve"> carries out (a task, function, accessing to resources </w:t>
      </w:r>
      <w:r>
        <w:rPr>
          <w:rFonts w:hint="eastAsia"/>
          <w:lang w:eastAsia="ko-KR"/>
        </w:rPr>
        <w:t>or other services</w:t>
      </w:r>
      <w:r>
        <w:rPr>
          <w:lang w:eastAsia="ko-KR"/>
        </w:rPr>
        <w:t>) are defined in each step</w:t>
      </w:r>
      <w:r>
        <w:t>.</w:t>
      </w:r>
    </w:p>
    <w:p w:rsidR="0019628F" w:rsidRPr="00AF5DB2" w:rsidRDefault="0019628F" w:rsidP="0019628F">
      <w:pPr>
        <w:pStyle w:val="Heading3"/>
      </w:pPr>
      <w:bookmarkStart w:id="2168" w:name="_Toc377404862"/>
      <w:bookmarkStart w:id="2169" w:name="_Toc378676207"/>
      <w:bookmarkStart w:id="2170" w:name="_Toc379448222"/>
      <w:bookmarkStart w:id="2171" w:name="_Toc396809041"/>
      <w:bookmarkStart w:id="2172" w:name="_Toc401216065"/>
      <w:bookmarkStart w:id="2173" w:name="_Toc404679794"/>
      <w:bookmarkStart w:id="2174" w:name="_Toc407962485"/>
      <w:bookmarkStart w:id="2175" w:name="_Toc410138302"/>
      <w:r>
        <w:t>X</w:t>
      </w:r>
      <w:r w:rsidRPr="00AF5DB2">
        <w:t>.1.</w:t>
      </w:r>
      <w:r w:rsidR="00E826B6">
        <w:t>4</w:t>
      </w:r>
      <w:r w:rsidRPr="00AF5DB2">
        <w:tab/>
      </w:r>
      <w:r>
        <w:rPr>
          <w:lang w:eastAsia="ko-KR"/>
        </w:rPr>
        <w:t>Post-Conditions</w:t>
      </w:r>
      <w:bookmarkEnd w:id="2168"/>
      <w:bookmarkEnd w:id="2169"/>
      <w:bookmarkEnd w:id="2170"/>
      <w:bookmarkEnd w:id="2171"/>
      <w:bookmarkEnd w:id="2172"/>
      <w:bookmarkEnd w:id="2173"/>
      <w:bookmarkEnd w:id="2174"/>
      <w:bookmarkEnd w:id="2175"/>
    </w:p>
    <w:p w:rsidR="0019628F" w:rsidRDefault="0019628F" w:rsidP="0019628F">
      <w:pPr>
        <w:keepNext/>
      </w:pPr>
      <w:r>
        <w:rPr>
          <w:lang w:eastAsia="ko-KR"/>
        </w:rPr>
        <w:t>&lt;</w:t>
      </w:r>
      <w:r>
        <w:rPr>
          <w:rFonts w:hint="eastAsia"/>
          <w:lang w:eastAsia="ko-KR"/>
        </w:rPr>
        <w:t>Document</w:t>
      </w:r>
      <w:r>
        <w:rPr>
          <w:lang w:eastAsia="ko-KR"/>
        </w:rPr>
        <w:t xml:space="preserve"> the post-conditions of the &lt;serviceCapabilityName</w:t>
      </w:r>
      <w:r w:rsidR="00765150">
        <w:rPr>
          <w:lang w:eastAsia="ko-KR"/>
        </w:rPr>
        <w:t>&gt;</w:t>
      </w:r>
      <w:r>
        <w:rPr>
          <w:lang w:eastAsia="ko-KR"/>
        </w:rPr>
        <w:t xml:space="preserve">. </w:t>
      </w:r>
      <w:r w:rsidR="0068154D" w:rsidRPr="0068154D">
        <w:t>If the service capability has no defined output that can be validated except a notification of success (or failure) to set a value in the target of the service capability, a testable post condition of the service capability is documented</w:t>
      </w:r>
      <w:r>
        <w:rPr>
          <w:lang w:eastAsia="ko-KR"/>
        </w:rPr>
        <w:t>. Post-conditions are documented that are in addition to that provided by the internal resource operations and procedures.</w:t>
      </w:r>
      <w:r>
        <w:t>&gt;</w:t>
      </w:r>
    </w:p>
    <w:p w:rsidR="0019628F" w:rsidRPr="00AF5DB2" w:rsidRDefault="0019628F" w:rsidP="0019628F">
      <w:pPr>
        <w:pStyle w:val="Heading3"/>
      </w:pPr>
      <w:bookmarkStart w:id="2176" w:name="_Toc377404863"/>
      <w:bookmarkStart w:id="2177" w:name="_Toc378676208"/>
      <w:bookmarkStart w:id="2178" w:name="_Toc379448223"/>
      <w:bookmarkStart w:id="2179" w:name="_Toc396809042"/>
      <w:bookmarkStart w:id="2180" w:name="_Toc401216066"/>
      <w:bookmarkStart w:id="2181" w:name="_Toc404679795"/>
      <w:bookmarkStart w:id="2182" w:name="_Toc407962486"/>
      <w:bookmarkStart w:id="2183" w:name="_Toc410138303"/>
      <w:r>
        <w:t>X</w:t>
      </w:r>
      <w:r w:rsidRPr="00AF5DB2">
        <w:t>.1.</w:t>
      </w:r>
      <w:r w:rsidR="00E826B6">
        <w:t>5</w:t>
      </w:r>
      <w:r w:rsidRPr="00AF5DB2">
        <w:tab/>
      </w:r>
      <w:r>
        <w:rPr>
          <w:lang w:eastAsia="ko-KR"/>
        </w:rPr>
        <w:t>Exceptions</w:t>
      </w:r>
      <w:bookmarkEnd w:id="2176"/>
      <w:bookmarkEnd w:id="2177"/>
      <w:bookmarkEnd w:id="2178"/>
      <w:bookmarkEnd w:id="2179"/>
      <w:bookmarkEnd w:id="2180"/>
      <w:bookmarkEnd w:id="2181"/>
      <w:bookmarkEnd w:id="2182"/>
      <w:bookmarkEnd w:id="2183"/>
    </w:p>
    <w:p w:rsidR="0019628F" w:rsidRDefault="0019628F" w:rsidP="0019628F">
      <w:pPr>
        <w:keepNext/>
      </w:pPr>
      <w:r>
        <w:rPr>
          <w:rFonts w:hint="eastAsia"/>
          <w:lang w:eastAsia="ko-KR"/>
        </w:rPr>
        <w:t>&lt;</w:t>
      </w:r>
      <w:r w:rsidRPr="00A110E0">
        <w:rPr>
          <w:rFonts w:hint="eastAsia"/>
          <w:lang w:eastAsia="ko-KR"/>
        </w:rPr>
        <w:t xml:space="preserve"> </w:t>
      </w:r>
      <w:r>
        <w:rPr>
          <w:rFonts w:hint="eastAsia"/>
          <w:lang w:eastAsia="ko-KR"/>
        </w:rPr>
        <w:t>Document</w:t>
      </w:r>
      <w:r>
        <w:rPr>
          <w:lang w:eastAsia="ko-KR"/>
        </w:rPr>
        <w:t xml:space="preserve"> the exception or error conditions that may be returned by the &lt;serviceCapabilityName&gt;. Exceptions are documented that are in addition to that provided by the internal resource operations and procedures.</w:t>
      </w:r>
      <w:r>
        <w:t>&gt;</w:t>
      </w:r>
    </w:p>
    <w:p w:rsidR="0019628F" w:rsidRPr="00AF5DB2" w:rsidRDefault="0019628F" w:rsidP="0019628F">
      <w:pPr>
        <w:pStyle w:val="Heading3"/>
      </w:pPr>
      <w:bookmarkStart w:id="2184" w:name="_Toc377404864"/>
      <w:bookmarkStart w:id="2185" w:name="_Toc378676209"/>
      <w:bookmarkStart w:id="2186" w:name="_Toc379448224"/>
      <w:bookmarkStart w:id="2187" w:name="_Toc396809043"/>
      <w:bookmarkStart w:id="2188" w:name="_Toc401216067"/>
      <w:bookmarkStart w:id="2189" w:name="_Toc404679796"/>
      <w:bookmarkStart w:id="2190" w:name="_Toc407962487"/>
      <w:bookmarkStart w:id="2191" w:name="_Toc410138304"/>
      <w:r>
        <w:t>X</w:t>
      </w:r>
      <w:r w:rsidRPr="00AF5DB2">
        <w:t>.1.</w:t>
      </w:r>
      <w:r w:rsidR="00E826B6">
        <w:t>6</w:t>
      </w:r>
      <w:r w:rsidRPr="00AF5DB2">
        <w:tab/>
      </w:r>
      <w:r>
        <w:rPr>
          <w:lang w:val="en-US" w:eastAsia="ko-KR"/>
        </w:rPr>
        <w:t>Policies for Use</w:t>
      </w:r>
      <w:bookmarkEnd w:id="2184"/>
      <w:bookmarkEnd w:id="2185"/>
      <w:bookmarkEnd w:id="2186"/>
      <w:bookmarkEnd w:id="2187"/>
      <w:bookmarkEnd w:id="2188"/>
      <w:bookmarkEnd w:id="2189"/>
      <w:bookmarkEnd w:id="2190"/>
      <w:bookmarkEnd w:id="2191"/>
    </w:p>
    <w:p w:rsidR="006E523D" w:rsidRDefault="00DC0115">
      <w:pPr>
        <w:overflowPunct/>
        <w:autoSpaceDE/>
        <w:autoSpaceDN/>
        <w:adjustRightInd/>
        <w:spacing w:before="72" w:after="72"/>
        <w:textAlignment w:val="auto"/>
        <w:rPr>
          <w:color w:val="000000"/>
          <w:lang w:val="en-US"/>
        </w:rPr>
      </w:pPr>
      <w:bookmarkStart w:id="2192" w:name="_Toc377404865"/>
      <w:r>
        <w:rPr>
          <w:lang w:eastAsia="ko-KR"/>
        </w:rPr>
        <w:t xml:space="preserve">Message Exchange </w:t>
      </w:r>
      <w:proofErr w:type="gramStart"/>
      <w:r>
        <w:rPr>
          <w:lang w:eastAsia="ko-KR"/>
        </w:rPr>
        <w:t>Patterns</w:t>
      </w:r>
      <w:r w:rsidR="00E46AA7" w:rsidRPr="00D74CBC">
        <w:rPr>
          <w:lang w:eastAsia="ko-KR"/>
        </w:rPr>
        <w:t xml:space="preserve"> </w:t>
      </w:r>
      <w:r w:rsidR="00E46AA7">
        <w:rPr>
          <w:lang w:eastAsia="ko-KR"/>
        </w:rPr>
        <w:t>:</w:t>
      </w:r>
      <w:proofErr w:type="gramEnd"/>
      <w:r w:rsidR="00E46AA7">
        <w:rPr>
          <w:lang w:eastAsia="ko-KR"/>
        </w:rPr>
        <w:t xml:space="preserve"> </w:t>
      </w:r>
      <w:r w:rsidR="00E46AA7">
        <w:rPr>
          <w:color w:val="000000"/>
          <w:lang w:val="en-US"/>
        </w:rPr>
        <w:t xml:space="preserve">See section </w:t>
      </w:r>
      <w:r w:rsidR="00E46AA7">
        <w:t>5.2.2.1Message Exchange Patterns for allowable patterns</w:t>
      </w:r>
    </w:p>
    <w:p w:rsidR="006E523D" w:rsidRDefault="00DC0115">
      <w:pPr>
        <w:overflowPunct/>
        <w:autoSpaceDE/>
        <w:autoSpaceDN/>
        <w:adjustRightInd/>
        <w:spacing w:before="72" w:after="72"/>
        <w:textAlignment w:val="auto"/>
        <w:rPr>
          <w:color w:val="000000"/>
          <w:lang w:val="en-US"/>
        </w:rPr>
      </w:pPr>
      <w:r>
        <w:rPr>
          <w:color w:val="000000"/>
          <w:lang w:val="en-US"/>
        </w:rPr>
        <w:t xml:space="preserve">Transaction Pattern: </w:t>
      </w:r>
    </w:p>
    <w:p w:rsidR="006B410C" w:rsidRDefault="00DC0115" w:rsidP="00913D9A">
      <w:pPr>
        <w:pStyle w:val="ListParagraph"/>
        <w:numPr>
          <w:ilvl w:val="0"/>
          <w:numId w:val="12"/>
        </w:numPr>
        <w:overflowPunct/>
        <w:autoSpaceDE/>
        <w:autoSpaceDN/>
        <w:adjustRightInd/>
        <w:spacing w:before="72" w:after="72"/>
        <w:textAlignment w:val="auto"/>
        <w:rPr>
          <w:color w:val="000000"/>
          <w:lang w:val="en-US"/>
        </w:rPr>
      </w:pPr>
      <w:r w:rsidRPr="006B410C">
        <w:rPr>
          <w:color w:val="000000"/>
          <w:lang w:val="en-US"/>
        </w:rPr>
        <w:t>Creates T</w:t>
      </w:r>
      <w:r w:rsidR="006B410C">
        <w:rPr>
          <w:color w:val="000000"/>
          <w:lang w:val="en-US"/>
        </w:rPr>
        <w:t xml:space="preserve">ransaction: This service capability starts and completes a </w:t>
      </w:r>
      <w:r w:rsidR="005912DE">
        <w:rPr>
          <w:color w:val="000000"/>
          <w:lang w:val="en-US"/>
        </w:rPr>
        <w:t>transaction</w:t>
      </w:r>
    </w:p>
    <w:p w:rsidR="006B410C" w:rsidRPr="00503CFB" w:rsidRDefault="00DC0115" w:rsidP="00913D9A">
      <w:pPr>
        <w:pStyle w:val="ListParagraph"/>
        <w:numPr>
          <w:ilvl w:val="0"/>
          <w:numId w:val="12"/>
        </w:numPr>
        <w:overflowPunct/>
        <w:autoSpaceDE/>
        <w:autoSpaceDN/>
        <w:adjustRightInd/>
        <w:spacing w:before="72" w:after="72"/>
        <w:ind w:left="540" w:hanging="180"/>
        <w:textAlignment w:val="auto"/>
        <w:rPr>
          <w:lang w:val="en-US"/>
        </w:rPr>
      </w:pPr>
      <w:r w:rsidRPr="00503CFB">
        <w:rPr>
          <w:lang w:val="en-US"/>
        </w:rPr>
        <w:t>Participation allowed</w:t>
      </w:r>
      <w:r w:rsidR="006B410C" w:rsidRPr="00503CFB">
        <w:rPr>
          <w:lang w:val="en-US"/>
        </w:rPr>
        <w:t xml:space="preserve">: This service capability is able to participate in a </w:t>
      </w:r>
      <w:r w:rsidR="005912DE" w:rsidRPr="00503CFB">
        <w:rPr>
          <w:lang w:val="en-US"/>
        </w:rPr>
        <w:t xml:space="preserve">transaction without violating the ongoing transaction’s properties (i.e. </w:t>
      </w:r>
      <w:r w:rsidR="005912DE" w:rsidRPr="00503CFB">
        <w:rPr>
          <w:rStyle w:val="st1"/>
        </w:rPr>
        <w:t>Atomicity, Consistency, Isolation, Durability)</w:t>
      </w:r>
    </w:p>
    <w:p w:rsidR="00DC0115" w:rsidRPr="006B410C" w:rsidRDefault="00DC0115" w:rsidP="00913D9A">
      <w:pPr>
        <w:pStyle w:val="ListParagraph"/>
        <w:numPr>
          <w:ilvl w:val="0"/>
          <w:numId w:val="12"/>
        </w:numPr>
        <w:overflowPunct/>
        <w:autoSpaceDE/>
        <w:autoSpaceDN/>
        <w:adjustRightInd/>
        <w:spacing w:before="72" w:after="72"/>
        <w:textAlignment w:val="auto"/>
        <w:rPr>
          <w:color w:val="000000"/>
          <w:lang w:val="en-US"/>
        </w:rPr>
      </w:pPr>
      <w:r w:rsidRPr="006B410C">
        <w:rPr>
          <w:color w:val="000000"/>
          <w:lang w:val="en-US"/>
        </w:rPr>
        <w:t>Participation not allowed</w:t>
      </w:r>
      <w:r w:rsidR="006B410C">
        <w:rPr>
          <w:color w:val="000000"/>
          <w:lang w:val="en-US"/>
        </w:rPr>
        <w:t xml:space="preserve">: This service capability is unable to participate in a </w:t>
      </w:r>
      <w:r w:rsidR="005912DE">
        <w:rPr>
          <w:color w:val="000000"/>
          <w:lang w:val="en-US"/>
        </w:rPr>
        <w:t>transaction</w:t>
      </w:r>
    </w:p>
    <w:p w:rsidR="006E523D" w:rsidRDefault="00DC0115">
      <w:pPr>
        <w:overflowPunct/>
        <w:autoSpaceDE/>
        <w:autoSpaceDN/>
        <w:adjustRightInd/>
        <w:spacing w:before="72" w:after="72"/>
        <w:textAlignment w:val="auto"/>
        <w:rPr>
          <w:color w:val="000000"/>
          <w:lang w:val="en-US"/>
        </w:rPr>
      </w:pPr>
      <w:r>
        <w:rPr>
          <w:color w:val="000000"/>
          <w:lang w:val="en-US"/>
        </w:rPr>
        <w:t xml:space="preserve">Maximum Response: </w:t>
      </w:r>
      <w:r w:rsidR="006B410C">
        <w:rPr>
          <w:color w:val="000000"/>
          <w:lang w:val="en-US"/>
        </w:rPr>
        <w:t>The maximum time in milliseconds permitted to complete this service capability.</w:t>
      </w:r>
    </w:p>
    <w:p w:rsidR="00E826B6" w:rsidRPr="00AF5DB2" w:rsidRDefault="00E826B6" w:rsidP="00E826B6">
      <w:pPr>
        <w:pStyle w:val="Heading3"/>
      </w:pPr>
      <w:bookmarkStart w:id="2193" w:name="_Toc378676210"/>
      <w:bookmarkStart w:id="2194" w:name="_Toc379448225"/>
      <w:bookmarkStart w:id="2195" w:name="_Toc396809044"/>
      <w:bookmarkStart w:id="2196" w:name="_Toc401216068"/>
      <w:bookmarkStart w:id="2197" w:name="_Toc404679797"/>
      <w:bookmarkStart w:id="2198" w:name="_Toc407962488"/>
      <w:bookmarkStart w:id="2199" w:name="_Toc410138305"/>
      <w:r>
        <w:t>X</w:t>
      </w:r>
      <w:r w:rsidRPr="00AF5DB2">
        <w:t>.1.</w:t>
      </w:r>
      <w:r>
        <w:t>7</w:t>
      </w:r>
      <w:r w:rsidRPr="00AF5DB2">
        <w:tab/>
      </w:r>
      <w:r w:rsidR="00A86CEC">
        <w:t xml:space="preserve">oneM2M </w:t>
      </w:r>
      <w:r>
        <w:t>Resource</w:t>
      </w:r>
      <w:r w:rsidR="00A86CEC">
        <w:t xml:space="preserve"> Interworking</w:t>
      </w:r>
      <w:bookmarkEnd w:id="2192"/>
      <w:bookmarkEnd w:id="2193"/>
      <w:bookmarkEnd w:id="2194"/>
      <w:bookmarkEnd w:id="2195"/>
      <w:bookmarkEnd w:id="2196"/>
      <w:bookmarkEnd w:id="2197"/>
      <w:bookmarkEnd w:id="2198"/>
      <w:bookmarkEnd w:id="2199"/>
    </w:p>
    <w:p w:rsidR="00240772" w:rsidRDefault="00E826B6" w:rsidP="00BE22BC">
      <w:pPr>
        <w:keepNext/>
      </w:pPr>
      <w:r>
        <w:t>&lt;</w:t>
      </w:r>
      <w:r>
        <w:rPr>
          <w:rFonts w:hint="eastAsia"/>
          <w:lang w:eastAsia="ko-KR"/>
        </w:rPr>
        <w:t>Document</w:t>
      </w:r>
      <w:r w:rsidR="00134482">
        <w:rPr>
          <w:lang w:eastAsia="ko-KR"/>
        </w:rPr>
        <w:t xml:space="preserve"> the</w:t>
      </w:r>
      <w:r w:rsidR="00B759EB">
        <w:rPr>
          <w:lang w:eastAsia="ko-KR"/>
        </w:rPr>
        <w:t xml:space="preserve"> </w:t>
      </w:r>
      <w:r w:rsidR="00134482">
        <w:t xml:space="preserve">related oneM2M </w:t>
      </w:r>
      <w:r>
        <w:t xml:space="preserve">Resources operations to &lt;serviceCapabilityName&gt; here. </w:t>
      </w:r>
      <w:r w:rsidR="00A06D1D">
        <w:t xml:space="preserve">Interworking </w:t>
      </w:r>
      <w:r w:rsidR="00A86CEC">
        <w:t>rules are defined for each Reso</w:t>
      </w:r>
      <w:r w:rsidR="00513618">
        <w:t xml:space="preserve">urce operation. </w:t>
      </w:r>
      <w:r>
        <w:t xml:space="preserve">If there is no related internal resource, this </w:t>
      </w:r>
      <w:r w:rsidR="00A06D1D">
        <w:t xml:space="preserve">resource </w:t>
      </w:r>
      <w:r>
        <w:t>list can be empty (e.g., the service capability is ‘sendTrigger’)</w:t>
      </w:r>
      <w:r w:rsidR="00A06D1D">
        <w:t>.</w:t>
      </w:r>
      <w:r>
        <w:t>&gt;</w:t>
      </w:r>
      <w:r w:rsidR="00743875">
        <w:t>.</w:t>
      </w:r>
      <w:r w:rsidR="00240772">
        <w:br w:type="page"/>
      </w:r>
    </w:p>
    <w:p w:rsidR="00240772" w:rsidRDefault="00240772" w:rsidP="00240772">
      <w:pPr>
        <w:pStyle w:val="Heading1"/>
      </w:pPr>
      <w:bookmarkStart w:id="2200" w:name="_Toc379448227"/>
      <w:bookmarkStart w:id="2201" w:name="_Toc396809045"/>
      <w:bookmarkStart w:id="2202" w:name="_Toc401216069"/>
      <w:bookmarkStart w:id="2203" w:name="_Toc404679798"/>
      <w:bookmarkStart w:id="2204" w:name="_Toc407962489"/>
      <w:bookmarkStart w:id="2205" w:name="_Toc410138306"/>
      <w:r>
        <w:rPr>
          <w:rFonts w:cs="Arial"/>
          <w:szCs w:val="36"/>
        </w:rPr>
        <w:lastRenderedPageBreak/>
        <w:t xml:space="preserve">Annex </w:t>
      </w:r>
      <w:proofErr w:type="gramStart"/>
      <w:r>
        <w:rPr>
          <w:rFonts w:cs="Arial"/>
          <w:szCs w:val="36"/>
        </w:rPr>
        <w:t>Y(</w:t>
      </w:r>
      <w:proofErr w:type="gramEnd"/>
      <w:r>
        <w:rPr>
          <w:rFonts w:cs="Arial"/>
          <w:szCs w:val="36"/>
        </w:rPr>
        <w:t>Informative)</w:t>
      </w:r>
      <w:r w:rsidRPr="00B24F99">
        <w:rPr>
          <w:rFonts w:cs="Arial"/>
          <w:szCs w:val="36"/>
        </w:rPr>
        <w:t>:</w:t>
      </w:r>
      <w:r>
        <w:rPr>
          <w:rFonts w:cs="Arial"/>
          <w:szCs w:val="36"/>
        </w:rPr>
        <w:t xml:space="preserve"> </w:t>
      </w:r>
      <w:r w:rsidRPr="0075159E">
        <w:t>oneM2M Service</w:t>
      </w:r>
      <w:r>
        <w:t xml:space="preserve"> Requirements</w:t>
      </w:r>
      <w:bookmarkEnd w:id="2200"/>
      <w:bookmarkEnd w:id="2201"/>
      <w:bookmarkEnd w:id="2202"/>
      <w:bookmarkEnd w:id="2203"/>
      <w:bookmarkEnd w:id="2204"/>
      <w:bookmarkEnd w:id="2205"/>
    </w:p>
    <w:p w:rsidR="00E46AA7" w:rsidRPr="00E46AA7" w:rsidRDefault="00E46AA7" w:rsidP="00E46AA7">
      <w:pPr>
        <w:rPr>
          <w:lang w:eastAsia="ko-KR"/>
        </w:rPr>
      </w:pPr>
      <w:r>
        <w:rPr>
          <w:lang w:val="en-US"/>
        </w:rPr>
        <w:t>The primary motivation of this technical specification is to integrate oneM2M Service capabilities with existing M2M deployments without affecting that existing M2M solution’s underlying deployment framework and protocols</w:t>
      </w:r>
      <w:r>
        <w:rPr>
          <w:lang w:eastAsia="ko-KR"/>
        </w:rPr>
        <w:t xml:space="preserve">. For example if an existing M2M solution uses a XMPP based framework to communicate between applications in the network and devices, then M2M Service capabilities are efficiently exposed to the XMPP based framework without requiring modifications to the existing M2M solution’s deployment framework or protocol. A secondary motivation for this technical specification is to </w:t>
      </w:r>
      <w:proofErr w:type="gramStart"/>
      <w:r>
        <w:rPr>
          <w:lang w:eastAsia="ko-KR"/>
        </w:rPr>
        <w:t>offer M2M Service capabilities to M2M service provider’s</w:t>
      </w:r>
      <w:proofErr w:type="gramEnd"/>
      <w:r>
        <w:rPr>
          <w:lang w:eastAsia="ko-KR"/>
        </w:rPr>
        <w:t xml:space="preserve"> who utilize service oriented architectural frameworks.</w:t>
      </w:r>
    </w:p>
    <w:p w:rsidR="00400DC8" w:rsidRDefault="00400DC8" w:rsidP="00240772">
      <w:pPr>
        <w:rPr>
          <w:lang w:eastAsia="ko-KR"/>
        </w:rPr>
      </w:pPr>
      <w:r>
        <w:rPr>
          <w:lang w:eastAsia="ko-KR"/>
        </w:rPr>
        <w:t>This annex defines requirements that have not been captured in the oneM2M Requirements [</w:t>
      </w:r>
      <w:r w:rsidR="004F5AEF">
        <w:rPr>
          <w:lang w:eastAsia="ko-KR"/>
        </w:rPr>
        <w:t>1</w:t>
      </w:r>
      <w:r>
        <w:rPr>
          <w:lang w:eastAsia="ko-KR"/>
        </w:rPr>
        <w:t>].</w:t>
      </w:r>
      <w:r w:rsidR="009B2ACA">
        <w:rPr>
          <w:lang w:eastAsia="ko-KR"/>
        </w:rPr>
        <w:t xml:space="preserve"> </w:t>
      </w:r>
    </w:p>
    <w:p w:rsidR="00E1033D" w:rsidRDefault="00E1033D" w:rsidP="00240772">
      <w:pPr>
        <w:rPr>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7"/>
        <w:gridCol w:w="6493"/>
      </w:tblGrid>
      <w:tr w:rsidR="00E1033D" w:rsidRPr="00941053" w:rsidTr="00E829DD">
        <w:tc>
          <w:tcPr>
            <w:tcW w:w="1587" w:type="dxa"/>
            <w:tcBorders>
              <w:top w:val="single" w:sz="4" w:space="0" w:color="auto"/>
              <w:left w:val="single" w:sz="4" w:space="0" w:color="auto"/>
              <w:bottom w:val="single" w:sz="4" w:space="0" w:color="auto"/>
              <w:right w:val="single" w:sz="4" w:space="0" w:color="auto"/>
            </w:tcBorders>
          </w:tcPr>
          <w:p w:rsidR="00E1033D" w:rsidRPr="00443140" w:rsidRDefault="00E1033D" w:rsidP="00E829DD">
            <w:pPr>
              <w:pStyle w:val="NormalWeb"/>
              <w:spacing w:before="120" w:after="120"/>
              <w:jc w:val="center"/>
              <w:rPr>
                <w:color w:val="000000"/>
                <w:kern w:val="24"/>
                <w:sz w:val="20"/>
                <w:szCs w:val="20"/>
              </w:rPr>
            </w:pPr>
            <w:r w:rsidRPr="00443140">
              <w:rPr>
                <w:b/>
                <w:bCs/>
                <w:color w:val="000000"/>
                <w:kern w:val="24"/>
              </w:rPr>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941053" w:rsidRDefault="00E1033D" w:rsidP="00E829DD">
            <w:pPr>
              <w:pStyle w:val="NormalWeb"/>
              <w:spacing w:before="120" w:after="120"/>
              <w:rPr>
                <w:sz w:val="20"/>
                <w:szCs w:val="20"/>
                <w:lang w:val="en-US"/>
              </w:rPr>
            </w:pPr>
            <w:r w:rsidRPr="00081B7F">
              <w:rPr>
                <w:rFonts w:hint="eastAsia"/>
                <w:b/>
                <w:bCs/>
                <w:color w:val="000000"/>
                <w:kern w:val="24"/>
              </w:rPr>
              <w:t>Description</w:t>
            </w:r>
          </w:p>
        </w:tc>
      </w:tr>
      <w:tr w:rsidR="00E46AA7" w:rsidRPr="00941053" w:rsidTr="00E829DD">
        <w:tc>
          <w:tcPr>
            <w:tcW w:w="1587" w:type="dxa"/>
            <w:tcBorders>
              <w:top w:val="single" w:sz="4" w:space="0" w:color="auto"/>
              <w:left w:val="single" w:sz="4" w:space="0" w:color="auto"/>
              <w:bottom w:val="single" w:sz="4" w:space="0" w:color="auto"/>
              <w:right w:val="single" w:sz="4" w:space="0" w:color="auto"/>
            </w:tcBorders>
          </w:tcPr>
          <w:p w:rsidR="00E46AA7" w:rsidRPr="00E1033D" w:rsidRDefault="00E46AA7" w:rsidP="00E829DD">
            <w:pPr>
              <w:pStyle w:val="NormalWeb"/>
              <w:spacing w:before="120" w:after="120"/>
              <w:jc w:val="center"/>
              <w:rPr>
                <w:rFonts w:eastAsia="Malgun Gothic"/>
                <w:color w:val="000000"/>
                <w:kern w:val="24"/>
                <w:sz w:val="20"/>
                <w:szCs w:val="20"/>
                <w:lang w:eastAsia="ko-KR"/>
              </w:rPr>
            </w:pPr>
            <w:r w:rsidRPr="00E1033D">
              <w:rPr>
                <w:rFonts w:eastAsia="Malgun Gothic"/>
                <w:color w:val="000000"/>
                <w:kern w:val="24"/>
                <w:sz w:val="20"/>
                <w:szCs w:val="20"/>
                <w:lang w:eastAsia="ko-KR"/>
              </w:rPr>
              <w:t>SCA</w:t>
            </w:r>
            <w:r w:rsidRPr="00E1033D">
              <w:rPr>
                <w:rFonts w:eastAsia="Malgun Gothic" w:hint="eastAsia"/>
                <w:color w:val="000000"/>
                <w:kern w:val="24"/>
                <w:sz w:val="20"/>
                <w:szCs w:val="20"/>
                <w:lang w:eastAsia="ko-KR"/>
              </w:rPr>
              <w:t>-001</w:t>
            </w:r>
          </w:p>
        </w:tc>
        <w:tc>
          <w:tcPr>
            <w:tcW w:w="6493" w:type="dxa"/>
            <w:tcBorders>
              <w:top w:val="single" w:sz="4" w:space="0" w:color="auto"/>
              <w:left w:val="single" w:sz="4" w:space="0" w:color="auto"/>
              <w:bottom w:val="single" w:sz="4" w:space="0" w:color="auto"/>
              <w:right w:val="single" w:sz="4" w:space="0" w:color="auto"/>
            </w:tcBorders>
          </w:tcPr>
          <w:p w:rsidR="00E46AA7" w:rsidRPr="00E1033D" w:rsidRDefault="00E46AA7" w:rsidP="00E1033D">
            <w:pPr>
              <w:pStyle w:val="NormalWeb"/>
              <w:spacing w:before="120" w:after="120"/>
              <w:rPr>
                <w:b/>
                <w:bCs/>
                <w:color w:val="000000"/>
                <w:kern w:val="24"/>
                <w:sz w:val="20"/>
                <w:szCs w:val="20"/>
              </w:rPr>
            </w:pPr>
            <w:r w:rsidRPr="00E1033D">
              <w:rPr>
                <w:sz w:val="20"/>
                <w:szCs w:val="20"/>
                <w:lang w:val="en-US"/>
              </w:rPr>
              <w:t>The M2M System shall be capable of integrating oneM2M service capabilities with existing M2M deployments without affecting the existing M2M solution’s underlying deployment framework and protocols</w:t>
            </w:r>
            <w:r>
              <w:rPr>
                <w:sz w:val="20"/>
                <w:szCs w:val="20"/>
                <w:lang w:val="en-US"/>
              </w:rPr>
              <w:t>.</w:t>
            </w:r>
          </w:p>
        </w:tc>
      </w:tr>
      <w:tr w:rsidR="00E46AA7" w:rsidRPr="00941053" w:rsidTr="00E829DD">
        <w:tc>
          <w:tcPr>
            <w:tcW w:w="1587" w:type="dxa"/>
            <w:tcBorders>
              <w:top w:val="single" w:sz="4" w:space="0" w:color="auto"/>
              <w:left w:val="single" w:sz="4" w:space="0" w:color="auto"/>
              <w:bottom w:val="single" w:sz="4" w:space="0" w:color="auto"/>
              <w:right w:val="single" w:sz="4" w:space="0" w:color="auto"/>
            </w:tcBorders>
          </w:tcPr>
          <w:p w:rsidR="00E46AA7" w:rsidRPr="00E1033D" w:rsidRDefault="00E46AA7" w:rsidP="00E829DD">
            <w:pPr>
              <w:pStyle w:val="NormalWeb"/>
              <w:spacing w:before="120" w:after="120"/>
              <w:jc w:val="center"/>
              <w:rPr>
                <w:rFonts w:eastAsia="Malgun Gothic"/>
                <w:color w:val="000000"/>
                <w:kern w:val="24"/>
                <w:sz w:val="20"/>
                <w:szCs w:val="20"/>
                <w:lang w:eastAsia="ko-KR"/>
              </w:rPr>
            </w:pPr>
            <w:r>
              <w:rPr>
                <w:rFonts w:eastAsia="Malgun Gothic"/>
                <w:color w:val="000000"/>
                <w:kern w:val="24"/>
                <w:sz w:val="20"/>
                <w:szCs w:val="20"/>
                <w:lang w:eastAsia="ko-KR"/>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E1033D" w:rsidRDefault="00E46AA7" w:rsidP="00CF390C">
            <w:pPr>
              <w:pStyle w:val="NormalWeb"/>
              <w:spacing w:before="120" w:after="120"/>
              <w:rPr>
                <w:sz w:val="20"/>
                <w:szCs w:val="20"/>
                <w:lang w:val="en-US"/>
              </w:rPr>
            </w:pPr>
            <w:r w:rsidRPr="00E1033D">
              <w:rPr>
                <w:sz w:val="20"/>
                <w:szCs w:val="20"/>
                <w:lang w:val="en-US"/>
              </w:rPr>
              <w:t>The M2M System shall be capable of</w:t>
            </w:r>
            <w:r>
              <w:rPr>
                <w:sz w:val="20"/>
                <w:szCs w:val="20"/>
                <w:lang w:val="en-US"/>
              </w:rPr>
              <w:t xml:space="preserve"> offering</w:t>
            </w:r>
            <w:r w:rsidRPr="00E1033D">
              <w:rPr>
                <w:sz w:val="20"/>
                <w:szCs w:val="20"/>
                <w:lang w:val="en-US"/>
              </w:rPr>
              <w:t xml:space="preserve"> oneM2M service capabilities </w:t>
            </w:r>
            <w:r>
              <w:rPr>
                <w:sz w:val="20"/>
                <w:szCs w:val="20"/>
                <w:lang w:val="en-US"/>
              </w:rPr>
              <w:t>to SOA architectural frameworks.</w:t>
            </w:r>
          </w:p>
        </w:tc>
      </w:tr>
    </w:tbl>
    <w:p w:rsidR="00E1033D" w:rsidRDefault="00E1033D" w:rsidP="00240772"/>
    <w:p w:rsidR="00E826B6" w:rsidRPr="0019628F" w:rsidRDefault="009956AD" w:rsidP="0019628F">
      <w:pPr>
        <w:rPr>
          <w:rStyle w:val="Guidance"/>
          <w:i w:val="0"/>
          <w:color w:val="auto"/>
          <w:lang w:eastAsia="ko-KR"/>
        </w:rPr>
      </w:pPr>
      <w:r>
        <w:rPr>
          <w:rStyle w:val="Guidance"/>
          <w:i w:val="0"/>
          <w:color w:val="auto"/>
          <w:lang w:eastAsia="ko-KR"/>
        </w:rPr>
        <w:br w:type="page"/>
      </w:r>
    </w:p>
    <w:p w:rsidR="00667EEB" w:rsidRDefault="00667EEB" w:rsidP="00EA530F">
      <w:pPr>
        <w:pStyle w:val="Heading9"/>
      </w:pPr>
      <w:bookmarkStart w:id="2206" w:name="_Toc300919399"/>
      <w:bookmarkStart w:id="2207" w:name="_Toc377404868"/>
      <w:bookmarkStart w:id="2208" w:name="_Toc378676213"/>
      <w:r>
        <w:lastRenderedPageBreak/>
        <w:t>Annex &lt;y&gt;</w:t>
      </w:r>
      <w:proofErr w:type="gramStart"/>
      <w:r>
        <w:t>:</w:t>
      </w:r>
      <w:proofErr w:type="gramEnd"/>
      <w:r>
        <w:br/>
        <w:t>Bibliography</w:t>
      </w:r>
      <w:bookmarkEnd w:id="2206"/>
      <w:bookmarkEnd w:id="2207"/>
      <w:bookmarkEnd w:id="2208"/>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The annex entitled </w:t>
      </w:r>
      <w:r w:rsidR="00E00A76">
        <w:rPr>
          <w:rStyle w:val="Guidance"/>
          <w:rFonts w:ascii="Arial" w:hAnsi="Arial" w:cs="Arial"/>
          <w:sz w:val="18"/>
          <w:szCs w:val="18"/>
        </w:rPr>
        <w:t>“</w:t>
      </w:r>
      <w:r w:rsidRPr="00E05319">
        <w:rPr>
          <w:rStyle w:val="Guidance"/>
          <w:rFonts w:ascii="Arial" w:hAnsi="Arial" w:cs="Arial"/>
          <w:sz w:val="18"/>
          <w:szCs w:val="18"/>
        </w:rPr>
        <w:t>Bibliography</w:t>
      </w:r>
      <w:r w:rsidR="00E00A76">
        <w:rPr>
          <w:rStyle w:val="Guidance"/>
          <w:rFonts w:ascii="Arial" w:hAnsi="Arial" w:cs="Arial"/>
          <w:sz w:val="18"/>
          <w:szCs w:val="18"/>
        </w:rPr>
        <w:t>”</w:t>
      </w:r>
      <w:r w:rsidRPr="00E05319">
        <w:rPr>
          <w:rStyle w:val="Guidance"/>
          <w:rFonts w:ascii="Arial" w:hAnsi="Arial" w:cs="Arial"/>
          <w:sz w:val="18"/>
          <w:szCs w:val="18"/>
        </w:rPr>
        <w:t xml:space="preserve">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Fonts w:ascii="Arial" w:hAnsi="Arial" w:cs="Arial"/>
          <w:i/>
          <w:color w:val="0000FF"/>
          <w:sz w:val="18"/>
          <w:szCs w:val="18"/>
        </w:rPr>
        <w:t xml:space="preserve"> </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 xml:space="preserve">&lt;Publication&gt;: </w:t>
      </w:r>
      <w:r w:rsidR="00E00A76">
        <w:t>“</w:t>
      </w:r>
      <w:r>
        <w:t>&lt;Title&gt;</w:t>
      </w:r>
      <w:r w:rsidR="00E00A76">
        <w:t>”</w:t>
      </w:r>
      <w:r>
        <w:t>.</w:t>
      </w:r>
    </w:p>
    <w:p w:rsidR="00667EEB" w:rsidRDefault="00667EEB" w:rsidP="00667EEB">
      <w:pPr>
        <w:keepNext/>
      </w:pPr>
      <w:r>
        <w:t>OR</w:t>
      </w:r>
    </w:p>
    <w:p w:rsidR="00667EEB" w:rsidRDefault="00667EEB" w:rsidP="00667EEB">
      <w:pPr>
        <w:keepNext/>
      </w:pPr>
      <w:r>
        <w:t xml:space="preserve">&lt;Publication&gt;: </w:t>
      </w:r>
      <w:r w:rsidR="00E00A76">
        <w:t>“</w:t>
      </w:r>
      <w:r>
        <w:t>&lt;Title&gt;</w:t>
      </w:r>
      <w:r w:rsidR="00E00A76">
        <w:t>”</w:t>
      </w:r>
      <w:r>
        <w: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Heading1"/>
      </w:pPr>
      <w:bookmarkStart w:id="2209" w:name="_Toc300919400"/>
      <w:bookmarkStart w:id="2210" w:name="_Toc377404869"/>
      <w:bookmarkStart w:id="2211" w:name="_Toc378676214"/>
      <w:bookmarkStart w:id="2212" w:name="_Toc379448228"/>
      <w:bookmarkStart w:id="2213" w:name="_Toc396809046"/>
      <w:bookmarkStart w:id="2214" w:name="_Toc401216070"/>
      <w:bookmarkStart w:id="2215" w:name="_Toc404679799"/>
      <w:bookmarkStart w:id="2216" w:name="_Toc407962490"/>
      <w:bookmarkStart w:id="2217" w:name="_Toc410138307"/>
      <w:r>
        <w:t>History</w:t>
      </w:r>
      <w:bookmarkEnd w:id="2209"/>
      <w:bookmarkEnd w:id="2210"/>
      <w:bookmarkEnd w:id="2211"/>
      <w:bookmarkEnd w:id="2212"/>
      <w:bookmarkEnd w:id="2213"/>
      <w:bookmarkEnd w:id="2214"/>
      <w:bookmarkEnd w:id="2215"/>
      <w:bookmarkEnd w:id="2216"/>
      <w:bookmarkEnd w:id="2217"/>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Default="00147924">
            <w:pPr>
              <w:keepNext/>
              <w:spacing w:before="60" w:after="60"/>
              <w:jc w:val="center"/>
              <w:rPr>
                <w:b/>
                <w:sz w:val="24"/>
              </w:rPr>
            </w:pPr>
            <w:r>
              <w:rPr>
                <w:b/>
                <w:sz w:val="24"/>
              </w:rPr>
              <w:t xml:space="preserve">Publication </w:t>
            </w:r>
            <w:r w:rsidR="00E05319">
              <w:rPr>
                <w:b/>
                <w:sz w:val="24"/>
              </w:rPr>
              <w:t>history</w:t>
            </w:r>
          </w:p>
        </w:tc>
      </w:tr>
      <w:tr w:rsidR="00054EB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Default="00054EBA" w:rsidP="003A0EA5">
            <w:pPr>
              <w:pStyle w:val="StyleFPLeft-006Before4ptAfter4pt"/>
            </w:pPr>
            <w:r>
              <w:t>V1.1.1</w:t>
            </w:r>
          </w:p>
        </w:tc>
        <w:tc>
          <w:tcPr>
            <w:tcW w:w="1588" w:type="dxa"/>
            <w:tcBorders>
              <w:top w:val="single" w:sz="6" w:space="0" w:color="auto"/>
              <w:left w:val="single" w:sz="6" w:space="0" w:color="auto"/>
              <w:bottom w:val="single" w:sz="6" w:space="0" w:color="auto"/>
              <w:right w:val="single" w:sz="6" w:space="0" w:color="auto"/>
            </w:tcBorders>
            <w:hideMark/>
          </w:tcPr>
          <w:p w:rsidR="00054EBA" w:rsidRDefault="00054EBA" w:rsidP="003A0EA5">
            <w:pPr>
              <w:pStyle w:val="StyleFPLeft-006Before4ptAfter4pt"/>
            </w:pPr>
            <w:r>
              <w:t>&lt;dd-Mmm-yyyy&gt;</w:t>
            </w:r>
          </w:p>
        </w:tc>
        <w:tc>
          <w:tcPr>
            <w:tcW w:w="6804" w:type="dxa"/>
            <w:tcBorders>
              <w:top w:val="single" w:sz="6" w:space="0" w:color="auto"/>
              <w:left w:val="nil"/>
              <w:bottom w:val="single" w:sz="6" w:space="0" w:color="auto"/>
              <w:right w:val="single" w:sz="6" w:space="0" w:color="auto"/>
            </w:tcBorders>
            <w:hideMark/>
          </w:tcPr>
          <w:p w:rsidR="00054EBA" w:rsidRDefault="00054EBA" w:rsidP="003A0EA5">
            <w:pPr>
              <w:pStyle w:val="StyleFPLeft-006Before4ptAfter4pt"/>
            </w:pPr>
            <w:r>
              <w:t>&lt;Milestone&gt;</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keepNext/>
              <w:tabs>
                <w:tab w:val="left" w:pos="3118"/>
              </w:tabs>
              <w:spacing w:before="80" w:after="80"/>
              <w:ind w:left="57"/>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keepNext/>
              <w:tabs>
                <w:tab w:val="left" w:pos="3261"/>
                <w:tab w:val="left" w:pos="4395"/>
              </w:tabs>
              <w:spacing w:before="80" w:after="80"/>
              <w:ind w:left="57"/>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tabs>
                <w:tab w:val="left" w:pos="3261"/>
                <w:tab w:val="left" w:pos="4395"/>
              </w:tabs>
              <w:spacing w:before="80" w:after="80"/>
              <w:ind w:left="57"/>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tabs>
                <w:tab w:val="left" w:pos="3261"/>
                <w:tab w:val="left" w:pos="4395"/>
              </w:tabs>
              <w:spacing w:before="80" w:after="80"/>
              <w:ind w:left="57"/>
            </w:pPr>
          </w:p>
        </w:tc>
      </w:tr>
    </w:tbl>
    <w:p w:rsidR="00B553EE" w:rsidRDefault="00B553EE" w:rsidP="00E05319">
      <w:pPr>
        <w:rPr>
          <w:rFonts w:ascii="Arial" w:hAnsi="Arial" w:cs="Arial"/>
          <w:i/>
          <w:color w:val="0000FF"/>
          <w:sz w:val="18"/>
          <w:szCs w:val="18"/>
        </w:rPr>
      </w:pPr>
    </w:p>
    <w:p w:rsidR="00147924" w:rsidRDefault="00147924" w:rsidP="00147924"/>
    <w:p w:rsidR="00147924" w:rsidRDefault="00147924" w:rsidP="00147924"/>
    <w:tbl>
      <w:tblPr>
        <w:tblW w:w="0" w:type="auto"/>
        <w:jc w:val="center"/>
        <w:tblLayout w:type="fixed"/>
        <w:tblCellMar>
          <w:left w:w="28" w:type="dxa"/>
          <w:right w:w="28" w:type="dxa"/>
        </w:tblCellMar>
        <w:tblLook w:val="04A0"/>
      </w:tblPr>
      <w:tblGrid>
        <w:gridCol w:w="1247"/>
        <w:gridCol w:w="1588"/>
        <w:gridCol w:w="6804"/>
      </w:tblGrid>
      <w:tr w:rsidR="00147924" w:rsidTr="00CF610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Default="00147924" w:rsidP="00CF6106">
            <w:pPr>
              <w:keepNext/>
              <w:spacing w:before="60" w:after="60"/>
              <w:jc w:val="center"/>
              <w:rPr>
                <w:b/>
                <w:sz w:val="24"/>
              </w:rPr>
            </w:pPr>
            <w:r>
              <w:rPr>
                <w:b/>
                <w:sz w:val="24"/>
              </w:rPr>
              <w:lastRenderedPageBreak/>
              <w:t xml:space="preserve">Draft history </w:t>
            </w:r>
            <w:r w:rsidRPr="009A2C4C">
              <w:t>(to be removed on publication)</w:t>
            </w:r>
          </w:p>
        </w:tc>
      </w:tr>
      <w:tr w:rsidR="00054EBA" w:rsidTr="00CF610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Default="00054EBA" w:rsidP="003A0EA5">
            <w:pPr>
              <w:pStyle w:val="FP"/>
              <w:keepNext/>
              <w:spacing w:before="80" w:after="80"/>
              <w:ind w:left="57"/>
            </w:pPr>
            <w:r>
              <w:t>V0.0.1</w:t>
            </w:r>
          </w:p>
        </w:tc>
        <w:tc>
          <w:tcPr>
            <w:tcW w:w="1588" w:type="dxa"/>
            <w:tcBorders>
              <w:top w:val="single" w:sz="6" w:space="0" w:color="auto"/>
              <w:left w:val="single" w:sz="6" w:space="0" w:color="auto"/>
              <w:bottom w:val="single" w:sz="6" w:space="0" w:color="auto"/>
              <w:right w:val="single" w:sz="6" w:space="0" w:color="auto"/>
            </w:tcBorders>
            <w:hideMark/>
          </w:tcPr>
          <w:p w:rsidR="00054EBA" w:rsidRDefault="00E96705" w:rsidP="00351D88">
            <w:pPr>
              <w:pStyle w:val="FP"/>
              <w:keepNext/>
              <w:spacing w:before="80" w:after="80"/>
              <w:ind w:left="57"/>
            </w:pPr>
            <w:r>
              <w:t>19</w:t>
            </w:r>
            <w:r w:rsidR="00054EBA">
              <w:t>-</w:t>
            </w:r>
            <w:r w:rsidR="00351D88">
              <w:t>Feb</w:t>
            </w:r>
            <w:r w:rsidR="00054EBA">
              <w:t>-2014</w:t>
            </w:r>
          </w:p>
        </w:tc>
        <w:tc>
          <w:tcPr>
            <w:tcW w:w="6804" w:type="dxa"/>
            <w:tcBorders>
              <w:top w:val="single" w:sz="6" w:space="0" w:color="auto"/>
              <w:left w:val="nil"/>
              <w:bottom w:val="single" w:sz="6" w:space="0" w:color="auto"/>
              <w:right w:val="single" w:sz="6" w:space="0" w:color="auto"/>
            </w:tcBorders>
            <w:hideMark/>
          </w:tcPr>
          <w:p w:rsidR="00054EBA" w:rsidRDefault="00054EBA" w:rsidP="003A0EA5">
            <w:pPr>
              <w:pStyle w:val="FP"/>
              <w:keepNext/>
              <w:tabs>
                <w:tab w:val="left" w:pos="3118"/>
              </w:tabs>
              <w:spacing w:before="80" w:after="80"/>
              <w:ind w:left="57"/>
            </w:pPr>
            <w:r>
              <w:t xml:space="preserve">Rapporteur Input </w:t>
            </w:r>
            <w:r w:rsidR="00E00A76">
              <w:t>–</w:t>
            </w:r>
            <w:r>
              <w:t xml:space="preserve"> Draft Skeleton</w:t>
            </w:r>
          </w:p>
        </w:tc>
      </w:tr>
      <w:tr w:rsidR="00147924"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Default="00695F98" w:rsidP="00CF6106">
            <w:pPr>
              <w:pStyle w:val="FP"/>
              <w:keepNext/>
              <w:spacing w:before="80" w:after="80"/>
              <w:ind w:left="57"/>
            </w:pPr>
            <w:r>
              <w:t>V.0.1.0</w:t>
            </w:r>
          </w:p>
        </w:tc>
        <w:tc>
          <w:tcPr>
            <w:tcW w:w="1588" w:type="dxa"/>
            <w:tcBorders>
              <w:top w:val="single" w:sz="6" w:space="0" w:color="auto"/>
              <w:left w:val="single" w:sz="6" w:space="0" w:color="auto"/>
              <w:bottom w:val="single" w:sz="6" w:space="0" w:color="auto"/>
              <w:right w:val="single" w:sz="6" w:space="0" w:color="auto"/>
            </w:tcBorders>
          </w:tcPr>
          <w:p w:rsidR="00147924" w:rsidRDefault="00695F98" w:rsidP="00CF6106">
            <w:pPr>
              <w:pStyle w:val="FP"/>
              <w:keepNext/>
              <w:spacing w:before="80" w:after="80"/>
              <w:ind w:left="57"/>
            </w:pPr>
            <w:r>
              <w:t>22-Feb-2014</w:t>
            </w:r>
          </w:p>
        </w:tc>
        <w:tc>
          <w:tcPr>
            <w:tcW w:w="6804" w:type="dxa"/>
            <w:tcBorders>
              <w:top w:val="single" w:sz="6" w:space="0" w:color="auto"/>
              <w:left w:val="nil"/>
              <w:bottom w:val="single" w:sz="6" w:space="0" w:color="auto"/>
              <w:right w:val="single" w:sz="6" w:space="0" w:color="auto"/>
            </w:tcBorders>
          </w:tcPr>
          <w:p w:rsidR="00147924" w:rsidRDefault="00695F98" w:rsidP="00CF6106">
            <w:pPr>
              <w:pStyle w:val="FP"/>
              <w:keepNext/>
              <w:tabs>
                <w:tab w:val="left" w:pos="3118"/>
              </w:tabs>
              <w:spacing w:before="80" w:after="80"/>
              <w:ind w:left="57"/>
            </w:pPr>
            <w:r>
              <w:t>Added agreed contributions from TP9</w:t>
            </w:r>
          </w:p>
          <w:p w:rsidR="00E46AA7" w:rsidRDefault="00E46AA7" w:rsidP="00CF6106">
            <w:pPr>
              <w:pStyle w:val="FP"/>
              <w:keepNext/>
              <w:tabs>
                <w:tab w:val="left" w:pos="3118"/>
              </w:tabs>
              <w:spacing w:before="80" w:after="80"/>
              <w:ind w:left="57"/>
            </w:pPr>
            <w:r>
              <w:t>ARC-2014-0081R02</w:t>
            </w:r>
          </w:p>
        </w:tc>
      </w:tr>
      <w:tr w:rsidR="00147924"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Default="00634C8A" w:rsidP="00CF6106">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rsidR="00147924" w:rsidRDefault="00634C8A" w:rsidP="00CF6106">
            <w:pPr>
              <w:pStyle w:val="FP"/>
              <w:keepNext/>
              <w:spacing w:before="80" w:after="80"/>
              <w:ind w:left="57"/>
            </w:pPr>
            <w:r>
              <w:t>15-May-2014</w:t>
            </w:r>
          </w:p>
        </w:tc>
        <w:tc>
          <w:tcPr>
            <w:tcW w:w="6804" w:type="dxa"/>
            <w:tcBorders>
              <w:top w:val="single" w:sz="6" w:space="0" w:color="auto"/>
              <w:left w:val="nil"/>
              <w:bottom w:val="single" w:sz="6" w:space="0" w:color="auto"/>
              <w:right w:val="single" w:sz="6" w:space="0" w:color="auto"/>
            </w:tcBorders>
          </w:tcPr>
          <w:p w:rsidR="00147924" w:rsidRDefault="00634C8A" w:rsidP="00CF6106">
            <w:pPr>
              <w:pStyle w:val="FP"/>
              <w:keepNext/>
              <w:tabs>
                <w:tab w:val="left" w:pos="3261"/>
                <w:tab w:val="left" w:pos="4395"/>
              </w:tabs>
              <w:spacing w:before="80" w:after="80"/>
              <w:ind w:left="57"/>
            </w:pPr>
            <w:r>
              <w:t>Added agreed contributions from TP10 and interim conference calls</w:t>
            </w:r>
          </w:p>
          <w:p w:rsidR="00634C8A" w:rsidRDefault="00634C8A" w:rsidP="00CF6106">
            <w:pPr>
              <w:pStyle w:val="FP"/>
              <w:keepNext/>
              <w:tabs>
                <w:tab w:val="left" w:pos="3261"/>
                <w:tab w:val="left" w:pos="4395"/>
              </w:tabs>
              <w:spacing w:before="80" w:after="80"/>
              <w:ind w:left="57"/>
            </w:pPr>
            <w:r>
              <w:t>ARC-2014-1259-TS-0007-Reference_Update</w:t>
            </w:r>
          </w:p>
          <w:p w:rsidR="00634C8A" w:rsidRDefault="00634C8A" w:rsidP="00CF6106">
            <w:pPr>
              <w:pStyle w:val="FP"/>
              <w:keepNext/>
              <w:tabs>
                <w:tab w:val="left" w:pos="3261"/>
                <w:tab w:val="left" w:pos="4395"/>
              </w:tabs>
              <w:spacing w:before="80" w:after="80"/>
              <w:ind w:left="57"/>
            </w:pPr>
            <w:r>
              <w:t>ARC-2014-1260R02-TS-0007-Mca-Request_Services</w:t>
            </w:r>
          </w:p>
          <w:p w:rsidR="00634C8A" w:rsidRDefault="00634C8A" w:rsidP="00CF6106">
            <w:pPr>
              <w:pStyle w:val="FP"/>
              <w:keepNext/>
              <w:tabs>
                <w:tab w:val="left" w:pos="3261"/>
                <w:tab w:val="left" w:pos="4395"/>
              </w:tabs>
              <w:spacing w:before="80" w:after="80"/>
              <w:ind w:left="57"/>
            </w:pPr>
            <w:r>
              <w:t>ARC-2014-1324-TS-0007_Attribute_Alignment</w:t>
            </w:r>
          </w:p>
          <w:p w:rsidR="00634C8A" w:rsidRDefault="00634C8A" w:rsidP="00CF6106">
            <w:pPr>
              <w:pStyle w:val="FP"/>
              <w:keepNext/>
              <w:tabs>
                <w:tab w:val="left" w:pos="3261"/>
                <w:tab w:val="left" w:pos="4395"/>
              </w:tabs>
              <w:spacing w:before="80" w:after="80"/>
              <w:ind w:left="57"/>
            </w:pPr>
            <w:r>
              <w:t>ARC-2014-1261R02-TS-0007-Mca-Sub-Pub-Notify</w:t>
            </w:r>
          </w:p>
        </w:tc>
      </w:tr>
      <w:tr w:rsidR="00147924"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Default="00355ECC" w:rsidP="00CF6106">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rsidR="00147924" w:rsidRDefault="00355ECC" w:rsidP="00CF6106">
            <w:pPr>
              <w:pStyle w:val="FP"/>
              <w:spacing w:before="80" w:after="80"/>
              <w:ind w:left="57"/>
            </w:pPr>
            <w:r>
              <w:t>17-June-2014</w:t>
            </w:r>
          </w:p>
        </w:tc>
        <w:tc>
          <w:tcPr>
            <w:tcW w:w="6804" w:type="dxa"/>
            <w:tcBorders>
              <w:top w:val="single" w:sz="6" w:space="0" w:color="auto"/>
              <w:left w:val="nil"/>
              <w:bottom w:val="single" w:sz="6" w:space="0" w:color="auto"/>
              <w:right w:val="single" w:sz="6" w:space="0" w:color="auto"/>
            </w:tcBorders>
          </w:tcPr>
          <w:p w:rsidR="00147924" w:rsidRDefault="00355ECC" w:rsidP="00CF6106">
            <w:pPr>
              <w:pStyle w:val="FP"/>
              <w:tabs>
                <w:tab w:val="left" w:pos="3261"/>
                <w:tab w:val="left" w:pos="4395"/>
              </w:tabs>
              <w:spacing w:before="80" w:after="80"/>
              <w:ind w:left="57"/>
            </w:pPr>
            <w:r>
              <w:t>Added agreed contributions from TP11</w:t>
            </w:r>
          </w:p>
          <w:p w:rsidR="00355ECC" w:rsidRDefault="00355ECC" w:rsidP="00CF6106">
            <w:pPr>
              <w:pStyle w:val="FP"/>
              <w:tabs>
                <w:tab w:val="left" w:pos="3261"/>
                <w:tab w:val="left" w:pos="4395"/>
              </w:tabs>
              <w:spacing w:before="80" w:after="80"/>
              <w:ind w:left="57"/>
            </w:pPr>
            <w:r w:rsidRPr="00355ECC">
              <w:t>ARC-2014-1390-TS-0007_IN-OUT_De</w:t>
            </w:r>
            <w:r w:rsidR="00534908">
              <w:t>Sig</w:t>
            </w:r>
            <w:r w:rsidRPr="00355ECC">
              <w:t>nation</w:t>
            </w:r>
          </w:p>
          <w:p w:rsidR="00355ECC" w:rsidRDefault="00355ECC" w:rsidP="00CF6106">
            <w:pPr>
              <w:pStyle w:val="FP"/>
              <w:tabs>
                <w:tab w:val="left" w:pos="3261"/>
                <w:tab w:val="left" w:pos="4395"/>
              </w:tabs>
              <w:spacing w:before="80" w:after="80"/>
              <w:ind w:left="57"/>
            </w:pPr>
            <w:r w:rsidRPr="00355ECC">
              <w:t>ARC-2014-1391-TS-0007_Alignment_with_TS-0001_terms</w:t>
            </w:r>
          </w:p>
          <w:p w:rsidR="00355ECC" w:rsidRDefault="00355ECC" w:rsidP="00CF6106">
            <w:pPr>
              <w:pStyle w:val="FP"/>
              <w:tabs>
                <w:tab w:val="left" w:pos="3261"/>
                <w:tab w:val="left" w:pos="4395"/>
              </w:tabs>
              <w:spacing w:before="80" w:after="80"/>
              <w:ind w:left="57"/>
            </w:pPr>
            <w:r w:rsidRPr="00355ECC">
              <w:t>ARC-2014-1398-TS-0007_Clause-Role-Interworking-Removal</w:t>
            </w:r>
          </w:p>
          <w:p w:rsidR="00355ECC" w:rsidRDefault="00355ECC" w:rsidP="00CF6106">
            <w:pPr>
              <w:pStyle w:val="FP"/>
              <w:tabs>
                <w:tab w:val="left" w:pos="3261"/>
                <w:tab w:val="left" w:pos="4395"/>
              </w:tabs>
              <w:spacing w:before="80" w:after="80"/>
              <w:ind w:left="57"/>
            </w:pPr>
            <w:r w:rsidRPr="00355ECC">
              <w:t>ARC-2014-1401R02-TS-0007_Response_Code_Cleanup</w:t>
            </w:r>
          </w:p>
          <w:p w:rsidR="00355ECC" w:rsidRDefault="00355ECC" w:rsidP="00CF6106">
            <w:pPr>
              <w:pStyle w:val="FP"/>
              <w:tabs>
                <w:tab w:val="left" w:pos="3261"/>
                <w:tab w:val="left" w:pos="4395"/>
              </w:tabs>
              <w:spacing w:before="80" w:after="80"/>
              <w:ind w:left="57"/>
            </w:pPr>
            <w:r w:rsidRPr="00355ECC">
              <w:t>ARC-2014-1404-TS-0007-Service_Adminstration</w:t>
            </w:r>
          </w:p>
          <w:p w:rsidR="00355ECC" w:rsidRDefault="00355ECC" w:rsidP="00CF6106">
            <w:pPr>
              <w:pStyle w:val="FP"/>
              <w:tabs>
                <w:tab w:val="left" w:pos="3261"/>
                <w:tab w:val="left" w:pos="4395"/>
              </w:tabs>
              <w:spacing w:before="80" w:after="80"/>
              <w:ind w:left="57"/>
            </w:pPr>
            <w:r w:rsidRPr="00355ECC">
              <w:t>ARC-2014-1405-TS-0007-Service_Subscription_Adminstration</w:t>
            </w:r>
          </w:p>
        </w:tc>
      </w:tr>
      <w:tr w:rsidR="00147924"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Default="00587DBF" w:rsidP="00CF6106">
            <w:pPr>
              <w:pStyle w:val="FP"/>
              <w:spacing w:before="80" w:after="80"/>
              <w:ind w:left="57"/>
            </w:pPr>
            <w:r>
              <w:t>V.0.</w:t>
            </w:r>
            <w:r w:rsidR="00C01CD9">
              <w:t>4</w:t>
            </w:r>
            <w:r>
              <w:t>.0</w:t>
            </w:r>
          </w:p>
        </w:tc>
        <w:tc>
          <w:tcPr>
            <w:tcW w:w="1588" w:type="dxa"/>
            <w:tcBorders>
              <w:top w:val="single" w:sz="6" w:space="0" w:color="auto"/>
              <w:left w:val="single" w:sz="6" w:space="0" w:color="auto"/>
              <w:bottom w:val="single" w:sz="6" w:space="0" w:color="auto"/>
              <w:right w:val="single" w:sz="6" w:space="0" w:color="auto"/>
            </w:tcBorders>
          </w:tcPr>
          <w:p w:rsidR="00147924" w:rsidRDefault="00587DBF" w:rsidP="00CF6106">
            <w:pPr>
              <w:pStyle w:val="FP"/>
              <w:spacing w:before="80" w:after="80"/>
              <w:ind w:left="57"/>
            </w:pPr>
            <w:r>
              <w:t>04-August-2014</w:t>
            </w:r>
          </w:p>
        </w:tc>
        <w:tc>
          <w:tcPr>
            <w:tcW w:w="6804" w:type="dxa"/>
            <w:tcBorders>
              <w:top w:val="single" w:sz="6" w:space="0" w:color="auto"/>
              <w:left w:val="nil"/>
              <w:bottom w:val="single" w:sz="6" w:space="0" w:color="auto"/>
              <w:right w:val="single" w:sz="6" w:space="0" w:color="auto"/>
            </w:tcBorders>
          </w:tcPr>
          <w:p w:rsidR="00147924" w:rsidRDefault="00587DBF" w:rsidP="00CF6106">
            <w:pPr>
              <w:pStyle w:val="FP"/>
              <w:tabs>
                <w:tab w:val="left" w:pos="3261"/>
                <w:tab w:val="left" w:pos="4395"/>
              </w:tabs>
              <w:spacing w:before="80" w:after="80"/>
              <w:ind w:left="57"/>
            </w:pPr>
            <w:r>
              <w:t>Added agreed contributions from TP12</w:t>
            </w:r>
          </w:p>
          <w:p w:rsidR="00587DBF" w:rsidRDefault="00587DBF" w:rsidP="00CF6106">
            <w:pPr>
              <w:pStyle w:val="FP"/>
              <w:tabs>
                <w:tab w:val="left" w:pos="3261"/>
                <w:tab w:val="left" w:pos="4395"/>
              </w:tabs>
              <w:spacing w:before="80" w:after="80"/>
              <w:ind w:left="57"/>
            </w:pPr>
            <w:r w:rsidRPr="00587DBF">
              <w:t>ARC-2014-1411R02-TS-0007-Mca_Device_Firmware_management</w:t>
            </w:r>
          </w:p>
          <w:p w:rsidR="00587DBF" w:rsidRDefault="00587DBF" w:rsidP="00CF6106">
            <w:pPr>
              <w:pStyle w:val="FP"/>
              <w:tabs>
                <w:tab w:val="left" w:pos="3261"/>
                <w:tab w:val="left" w:pos="4395"/>
              </w:tabs>
              <w:spacing w:before="80" w:after="80"/>
              <w:ind w:left="57"/>
            </w:pPr>
            <w:r w:rsidRPr="00587DBF">
              <w:t>ARC-2014-1473R01-TS-0007-Mca_Device_Configuration_service</w:t>
            </w:r>
          </w:p>
          <w:p w:rsidR="00587DBF" w:rsidRDefault="00587DBF" w:rsidP="00CF6106">
            <w:pPr>
              <w:pStyle w:val="FP"/>
              <w:tabs>
                <w:tab w:val="left" w:pos="3261"/>
                <w:tab w:val="left" w:pos="4395"/>
              </w:tabs>
              <w:spacing w:before="80" w:after="80"/>
              <w:ind w:left="57"/>
            </w:pPr>
            <w:r w:rsidRPr="00587DBF">
              <w:t>ARC-2014-1474R01-TS-0007-Mca_Device_Topology_Management_service</w:t>
            </w:r>
          </w:p>
        </w:tc>
      </w:tr>
      <w:tr w:rsidR="00D01677"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01677" w:rsidRDefault="00D01677" w:rsidP="00CF6106">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rsidR="00D01677" w:rsidRDefault="00D01677" w:rsidP="00CF6106">
            <w:pPr>
              <w:pStyle w:val="FP"/>
              <w:spacing w:before="80" w:after="80"/>
              <w:ind w:left="57"/>
            </w:pPr>
            <w:r>
              <w:t>01-October-2014</w:t>
            </w:r>
          </w:p>
        </w:tc>
        <w:tc>
          <w:tcPr>
            <w:tcW w:w="6804" w:type="dxa"/>
            <w:tcBorders>
              <w:top w:val="single" w:sz="6" w:space="0" w:color="auto"/>
              <w:left w:val="nil"/>
              <w:bottom w:val="single" w:sz="6" w:space="0" w:color="auto"/>
              <w:right w:val="single" w:sz="6" w:space="0" w:color="auto"/>
            </w:tcBorders>
          </w:tcPr>
          <w:p w:rsidR="00D01677" w:rsidRDefault="00D01677" w:rsidP="00CF6106">
            <w:pPr>
              <w:pStyle w:val="FP"/>
              <w:tabs>
                <w:tab w:val="left" w:pos="3261"/>
                <w:tab w:val="left" w:pos="4395"/>
              </w:tabs>
              <w:spacing w:before="80" w:after="80"/>
              <w:ind w:left="57"/>
            </w:pPr>
            <w:r>
              <w:t>Added agreed contributions from TP12 conference calls</w:t>
            </w:r>
          </w:p>
          <w:p w:rsidR="00D01677" w:rsidRDefault="00A36F22" w:rsidP="00CF6106">
            <w:pPr>
              <w:pStyle w:val="FP"/>
              <w:tabs>
                <w:tab w:val="left" w:pos="3261"/>
                <w:tab w:val="left" w:pos="4395"/>
              </w:tabs>
              <w:spacing w:before="80" w:after="80"/>
              <w:ind w:left="57"/>
            </w:pPr>
            <w:r w:rsidRPr="00A36F22">
              <w:t>ARC-2014-1519R01-TS-0007-Request-Response-Data-Exchange-Pattern</w:t>
            </w:r>
          </w:p>
          <w:p w:rsidR="00A36F22" w:rsidRDefault="00A36F22" w:rsidP="00CF6106">
            <w:pPr>
              <w:pStyle w:val="FP"/>
              <w:tabs>
                <w:tab w:val="left" w:pos="3261"/>
                <w:tab w:val="left" w:pos="4395"/>
              </w:tabs>
              <w:spacing w:before="80" w:after="80"/>
              <w:ind w:left="57"/>
            </w:pPr>
          </w:p>
          <w:p w:rsidR="00D01677" w:rsidRDefault="00D01677" w:rsidP="00CF6106">
            <w:pPr>
              <w:pStyle w:val="FP"/>
              <w:tabs>
                <w:tab w:val="left" w:pos="3261"/>
                <w:tab w:val="left" w:pos="4395"/>
              </w:tabs>
              <w:spacing w:before="80" w:after="80"/>
              <w:ind w:left="57"/>
            </w:pPr>
            <w:r>
              <w:t>Added agreed contributions from TP13</w:t>
            </w:r>
          </w:p>
          <w:p w:rsidR="00D01677" w:rsidRDefault="00D01677" w:rsidP="00CF6106">
            <w:pPr>
              <w:pStyle w:val="FP"/>
              <w:tabs>
                <w:tab w:val="left" w:pos="3261"/>
                <w:tab w:val="left" w:pos="4395"/>
              </w:tabs>
              <w:spacing w:before="80" w:after="80"/>
              <w:ind w:left="57"/>
            </w:pPr>
            <w:r>
              <w:t>Updated Normative Reference text</w:t>
            </w:r>
          </w:p>
          <w:p w:rsidR="00D01677" w:rsidRDefault="00D01677" w:rsidP="00CF6106">
            <w:pPr>
              <w:pStyle w:val="FP"/>
              <w:tabs>
                <w:tab w:val="left" w:pos="3261"/>
                <w:tab w:val="left" w:pos="4395"/>
              </w:tabs>
              <w:spacing w:before="80" w:after="80"/>
              <w:ind w:left="57"/>
            </w:pPr>
            <w:r w:rsidRPr="00D01677">
              <w:t>ARC-2014-1534-TS-0007-Annex-A-Rework</w:t>
            </w:r>
          </w:p>
          <w:p w:rsidR="001048D3" w:rsidRDefault="001048D3" w:rsidP="00CF6106">
            <w:pPr>
              <w:pStyle w:val="FP"/>
              <w:tabs>
                <w:tab w:val="left" w:pos="3261"/>
                <w:tab w:val="left" w:pos="4395"/>
              </w:tabs>
              <w:spacing w:before="80" w:after="80"/>
              <w:ind w:left="57"/>
            </w:pPr>
            <w:r w:rsidRPr="001048D3">
              <w:t>ARC-2014-1523R03-TS-0007-Device-Onboarding</w:t>
            </w:r>
          </w:p>
          <w:p w:rsidR="00A36F22" w:rsidRDefault="001048D3" w:rsidP="00CF6106">
            <w:pPr>
              <w:pStyle w:val="FP"/>
              <w:tabs>
                <w:tab w:val="left" w:pos="3261"/>
                <w:tab w:val="left" w:pos="4395"/>
              </w:tabs>
              <w:spacing w:before="80" w:after="80"/>
              <w:ind w:left="57"/>
            </w:pPr>
            <w:r w:rsidRPr="001048D3">
              <w:t>ARC-2014-1548R02-TS_0007_Event_Collection_service</w:t>
            </w:r>
          </w:p>
          <w:p w:rsidR="001B2D42" w:rsidRDefault="001B2D42" w:rsidP="00CF6106">
            <w:pPr>
              <w:pStyle w:val="FP"/>
              <w:tabs>
                <w:tab w:val="left" w:pos="3261"/>
                <w:tab w:val="left" w:pos="4395"/>
              </w:tabs>
              <w:spacing w:before="80" w:after="80"/>
              <w:ind w:left="57"/>
            </w:pPr>
            <w:r w:rsidRPr="001B2D42">
              <w:t>ARC-2014-1554-TS-0007-Section_7_DM_update</w:t>
            </w:r>
          </w:p>
          <w:p w:rsidR="00D566F0" w:rsidRDefault="00D566F0" w:rsidP="00CF6106">
            <w:pPr>
              <w:pStyle w:val="FP"/>
              <w:tabs>
                <w:tab w:val="left" w:pos="3261"/>
                <w:tab w:val="left" w:pos="4395"/>
              </w:tabs>
              <w:spacing w:before="80" w:after="80"/>
              <w:ind w:left="57"/>
            </w:pPr>
            <w:r w:rsidRPr="00D566F0">
              <w:t>ARC-2014-1560R01-TS-0007-Mca_Device_Troubleshooting_service</w:t>
            </w:r>
          </w:p>
          <w:p w:rsidR="00BC6F10" w:rsidRDefault="00BC6F10" w:rsidP="00CF6106">
            <w:pPr>
              <w:pStyle w:val="FP"/>
              <w:tabs>
                <w:tab w:val="left" w:pos="3261"/>
                <w:tab w:val="left" w:pos="4395"/>
              </w:tabs>
              <w:spacing w:before="80" w:after="80"/>
              <w:ind w:left="57"/>
            </w:pPr>
            <w:r w:rsidRPr="00BC6F10">
              <w:t>ARC-2014-1555-TS-0007-Mca_Application_Software_Management_Service</w:t>
            </w:r>
          </w:p>
          <w:p w:rsidR="002E3A77" w:rsidRDefault="002E3A77" w:rsidP="00CF6106">
            <w:pPr>
              <w:pStyle w:val="FP"/>
              <w:tabs>
                <w:tab w:val="left" w:pos="3261"/>
                <w:tab w:val="left" w:pos="4395"/>
              </w:tabs>
              <w:spacing w:before="80" w:after="80"/>
              <w:ind w:left="57"/>
            </w:pPr>
            <w:r w:rsidRPr="002E3A77">
              <w:t>ARC-2014-1540</w:t>
            </w:r>
            <w:r w:rsidR="006103D4">
              <w:t>R01-TS0007-Registration-Service</w:t>
            </w:r>
          </w:p>
          <w:p w:rsidR="006103D4" w:rsidRDefault="006103D4" w:rsidP="00CF6106">
            <w:pPr>
              <w:pStyle w:val="FP"/>
              <w:tabs>
                <w:tab w:val="left" w:pos="3261"/>
                <w:tab w:val="left" w:pos="4395"/>
              </w:tabs>
              <w:spacing w:before="80" w:after="80"/>
              <w:ind w:left="57"/>
            </w:pPr>
            <w:r w:rsidRPr="006103D4">
              <w:t>ARC-2014-1541R01-TS0007-Supporting-Service-Registration-Services</w:t>
            </w:r>
          </w:p>
        </w:tc>
      </w:tr>
      <w:tr w:rsidR="00971696"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971696" w:rsidRDefault="00971696" w:rsidP="00CF6106">
            <w:pPr>
              <w:pStyle w:val="FP"/>
              <w:spacing w:before="80" w:after="80"/>
              <w:ind w:left="57"/>
            </w:pPr>
            <w:r>
              <w:t>V.0.5.1</w:t>
            </w:r>
          </w:p>
        </w:tc>
        <w:tc>
          <w:tcPr>
            <w:tcW w:w="1588" w:type="dxa"/>
            <w:tcBorders>
              <w:top w:val="single" w:sz="6" w:space="0" w:color="auto"/>
              <w:left w:val="single" w:sz="6" w:space="0" w:color="auto"/>
              <w:bottom w:val="single" w:sz="6" w:space="0" w:color="auto"/>
              <w:right w:val="single" w:sz="6" w:space="0" w:color="auto"/>
            </w:tcBorders>
          </w:tcPr>
          <w:p w:rsidR="00971696" w:rsidRDefault="00971696" w:rsidP="00CF6106">
            <w:pPr>
              <w:pStyle w:val="FP"/>
              <w:spacing w:before="80" w:after="80"/>
              <w:ind w:left="57"/>
            </w:pPr>
            <w:r>
              <w:t>17-October-2014</w:t>
            </w:r>
          </w:p>
        </w:tc>
        <w:tc>
          <w:tcPr>
            <w:tcW w:w="6804" w:type="dxa"/>
            <w:tcBorders>
              <w:top w:val="single" w:sz="6" w:space="0" w:color="auto"/>
              <w:left w:val="nil"/>
              <w:bottom w:val="single" w:sz="6" w:space="0" w:color="auto"/>
              <w:right w:val="single" w:sz="6" w:space="0" w:color="auto"/>
            </w:tcBorders>
          </w:tcPr>
          <w:p w:rsidR="00971696" w:rsidRDefault="00971696" w:rsidP="00971696">
            <w:pPr>
              <w:pStyle w:val="FP"/>
              <w:tabs>
                <w:tab w:val="left" w:pos="3261"/>
                <w:tab w:val="left" w:pos="4395"/>
              </w:tabs>
              <w:spacing w:before="80" w:after="80"/>
              <w:ind w:left="57"/>
            </w:pPr>
            <w:r>
              <w:t>Added agreed contributions from TP13 conference calls</w:t>
            </w:r>
          </w:p>
          <w:p w:rsidR="00971696" w:rsidRDefault="00971696" w:rsidP="00971696">
            <w:pPr>
              <w:pStyle w:val="FP"/>
              <w:tabs>
                <w:tab w:val="left" w:pos="3261"/>
                <w:tab w:val="left" w:pos="4395"/>
              </w:tabs>
              <w:spacing w:before="80" w:after="80"/>
              <w:ind w:left="57"/>
            </w:pPr>
            <w:r w:rsidRPr="00971696">
              <w:t>ARC-2014-1600-TS-0007-_ServiceCapabilities_CommonRequest_Alignment</w:t>
            </w:r>
          </w:p>
        </w:tc>
      </w:tr>
      <w:tr w:rsidR="00E00A76" w:rsidRPr="00E00A76"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E00A76" w:rsidRPr="00E00A76" w:rsidRDefault="009A2ADA" w:rsidP="00CF6106">
            <w:pPr>
              <w:pStyle w:val="FP"/>
              <w:spacing w:before="80" w:after="80"/>
              <w:ind w:left="57"/>
            </w:pPr>
            <w:r>
              <w:t>V</w:t>
            </w:r>
            <w:r w:rsidRPr="009A2ADA">
              <w:rPr>
                <w:lang w:eastAsia="ko-KR"/>
              </w:rPr>
              <w:t>.0.6.0</w:t>
            </w:r>
          </w:p>
        </w:tc>
        <w:tc>
          <w:tcPr>
            <w:tcW w:w="1588" w:type="dxa"/>
            <w:tcBorders>
              <w:top w:val="single" w:sz="6" w:space="0" w:color="auto"/>
              <w:left w:val="single" w:sz="6" w:space="0" w:color="auto"/>
              <w:bottom w:val="single" w:sz="6" w:space="0" w:color="auto"/>
              <w:right w:val="single" w:sz="6" w:space="0" w:color="auto"/>
            </w:tcBorders>
          </w:tcPr>
          <w:p w:rsidR="00E00A76" w:rsidRPr="00E00A76" w:rsidRDefault="00E00A76" w:rsidP="00CF6106">
            <w:pPr>
              <w:pStyle w:val="FP"/>
              <w:spacing w:before="80" w:after="80"/>
              <w:ind w:left="57"/>
            </w:pPr>
            <w:r>
              <w:t>24-November-2014</w:t>
            </w:r>
          </w:p>
        </w:tc>
        <w:tc>
          <w:tcPr>
            <w:tcW w:w="6804" w:type="dxa"/>
            <w:tcBorders>
              <w:top w:val="single" w:sz="6" w:space="0" w:color="auto"/>
              <w:left w:val="nil"/>
              <w:bottom w:val="single" w:sz="6" w:space="0" w:color="auto"/>
              <w:right w:val="single" w:sz="6" w:space="0" w:color="auto"/>
            </w:tcBorders>
          </w:tcPr>
          <w:p w:rsidR="00E00A76" w:rsidRDefault="00E00A76" w:rsidP="00971696">
            <w:pPr>
              <w:pStyle w:val="FP"/>
              <w:tabs>
                <w:tab w:val="left" w:pos="3261"/>
                <w:tab w:val="left" w:pos="4395"/>
              </w:tabs>
              <w:spacing w:before="80" w:after="80"/>
              <w:ind w:left="57"/>
            </w:pPr>
            <w:r>
              <w:t>Added agreed contributions from TP13.4 conference call (email) and TP14</w:t>
            </w:r>
          </w:p>
          <w:p w:rsidR="00E00A76" w:rsidRDefault="00E00A76" w:rsidP="00971696">
            <w:pPr>
              <w:pStyle w:val="FP"/>
              <w:tabs>
                <w:tab w:val="left" w:pos="3261"/>
                <w:tab w:val="left" w:pos="4395"/>
              </w:tabs>
              <w:spacing w:before="80" w:after="80"/>
              <w:ind w:left="57"/>
            </w:pPr>
            <w:r w:rsidRPr="00E00A76">
              <w:t>ARC-2014-1615-TS-0007-M2M_Service_Capability_Alignment</w:t>
            </w:r>
          </w:p>
          <w:p w:rsidR="00E00A76" w:rsidRDefault="00E00A76" w:rsidP="00971696">
            <w:pPr>
              <w:pStyle w:val="FP"/>
              <w:tabs>
                <w:tab w:val="left" w:pos="3261"/>
                <w:tab w:val="left" w:pos="4395"/>
              </w:tabs>
              <w:spacing w:before="80" w:after="80"/>
              <w:ind w:left="57"/>
            </w:pPr>
            <w:r w:rsidRPr="00E00A76">
              <w:t>ARC-2014-1643-TS-0007-downloadFirmware&amp;installFirmware_update</w:t>
            </w:r>
          </w:p>
          <w:p w:rsidR="00E00A76" w:rsidRPr="00E00A76" w:rsidRDefault="009A2ADA" w:rsidP="00971696">
            <w:pPr>
              <w:pStyle w:val="FP"/>
              <w:tabs>
                <w:tab w:val="left" w:pos="3261"/>
                <w:tab w:val="left" w:pos="4395"/>
              </w:tabs>
              <w:spacing w:before="80" w:after="80"/>
              <w:ind w:left="57"/>
              <w:rPr>
                <w:lang w:val="fr-FR"/>
              </w:rPr>
            </w:pPr>
            <w:r w:rsidRPr="009A2ADA">
              <w:rPr>
                <w:lang w:val="fr-FR"/>
              </w:rPr>
              <w:t>ARC-2014-1644R01-TS-0007-Section_6_getManagementAdapter_update</w:t>
            </w:r>
          </w:p>
        </w:tc>
      </w:tr>
      <w:tr w:rsidR="004B3364" w:rsidRPr="00E00A76"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4B3364" w:rsidRDefault="004B3364" w:rsidP="00CF6106">
            <w:pPr>
              <w:pStyle w:val="FP"/>
              <w:spacing w:before="80" w:after="80"/>
              <w:ind w:left="57"/>
            </w:pPr>
            <w:r>
              <w:t>V.0.6.1</w:t>
            </w:r>
          </w:p>
        </w:tc>
        <w:tc>
          <w:tcPr>
            <w:tcW w:w="1588" w:type="dxa"/>
            <w:tcBorders>
              <w:top w:val="single" w:sz="6" w:space="0" w:color="auto"/>
              <w:left w:val="single" w:sz="6" w:space="0" w:color="auto"/>
              <w:bottom w:val="single" w:sz="6" w:space="0" w:color="auto"/>
              <w:right w:val="single" w:sz="6" w:space="0" w:color="auto"/>
            </w:tcBorders>
          </w:tcPr>
          <w:p w:rsidR="004B3364" w:rsidRDefault="00354578" w:rsidP="00354578">
            <w:pPr>
              <w:pStyle w:val="FP"/>
              <w:spacing w:before="80" w:after="80"/>
              <w:ind w:left="57"/>
            </w:pPr>
            <w:r>
              <w:t>05</w:t>
            </w:r>
            <w:r w:rsidR="004B3364">
              <w:t>-</w:t>
            </w:r>
            <w:r>
              <w:t>January</w:t>
            </w:r>
            <w:r w:rsidR="004B3364">
              <w:t>-201</w:t>
            </w:r>
            <w:r>
              <w:t>5</w:t>
            </w:r>
          </w:p>
        </w:tc>
        <w:tc>
          <w:tcPr>
            <w:tcW w:w="6804" w:type="dxa"/>
            <w:tcBorders>
              <w:top w:val="single" w:sz="6" w:space="0" w:color="auto"/>
              <w:left w:val="nil"/>
              <w:bottom w:val="single" w:sz="6" w:space="0" w:color="auto"/>
              <w:right w:val="single" w:sz="6" w:space="0" w:color="auto"/>
            </w:tcBorders>
          </w:tcPr>
          <w:p w:rsidR="004B3364" w:rsidRDefault="004B3364" w:rsidP="004B3364">
            <w:pPr>
              <w:pStyle w:val="FP"/>
              <w:tabs>
                <w:tab w:val="left" w:pos="3261"/>
                <w:tab w:val="left" w:pos="4395"/>
              </w:tabs>
              <w:spacing w:before="80" w:after="80"/>
              <w:ind w:left="57"/>
            </w:pPr>
            <w:r>
              <w:t>Added agreed contributions from TP14.2 conference call</w:t>
            </w:r>
          </w:p>
          <w:p w:rsidR="004B3364" w:rsidRDefault="004B3364" w:rsidP="004B3364">
            <w:pPr>
              <w:pStyle w:val="FP"/>
              <w:tabs>
                <w:tab w:val="left" w:pos="3261"/>
                <w:tab w:val="left" w:pos="4395"/>
              </w:tabs>
              <w:spacing w:before="80" w:after="80"/>
              <w:ind w:left="57"/>
            </w:pPr>
            <w:r w:rsidRPr="004B3364">
              <w:t>ARC-2014-1688R02-TS-0007-Service_Subscription_Alignment</w:t>
            </w:r>
          </w:p>
          <w:p w:rsidR="004B3364" w:rsidRDefault="00D43E20" w:rsidP="00971696">
            <w:pPr>
              <w:pStyle w:val="FP"/>
              <w:tabs>
                <w:tab w:val="left" w:pos="3261"/>
                <w:tab w:val="left" w:pos="4395"/>
              </w:tabs>
              <w:spacing w:before="80" w:after="80"/>
              <w:ind w:left="57"/>
            </w:pPr>
            <w:r w:rsidRPr="00D43E20">
              <w:t>ARC-2014-1689R06-TS0007-Registration_Alignment_with_Service_Subscription</w:t>
            </w:r>
          </w:p>
        </w:tc>
      </w:tr>
      <w:tr w:rsidR="006633AB" w:rsidRPr="00E00A76"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6633AB" w:rsidRDefault="006633AB" w:rsidP="00CF6106">
            <w:pPr>
              <w:pStyle w:val="FP"/>
              <w:spacing w:before="80" w:after="80"/>
              <w:ind w:left="57"/>
            </w:pPr>
            <w:r>
              <w:lastRenderedPageBreak/>
              <w:t>V0.7.0</w:t>
            </w:r>
          </w:p>
        </w:tc>
        <w:tc>
          <w:tcPr>
            <w:tcW w:w="1588" w:type="dxa"/>
            <w:tcBorders>
              <w:top w:val="single" w:sz="6" w:space="0" w:color="auto"/>
              <w:left w:val="single" w:sz="6" w:space="0" w:color="auto"/>
              <w:bottom w:val="single" w:sz="6" w:space="0" w:color="auto"/>
              <w:right w:val="single" w:sz="6" w:space="0" w:color="auto"/>
            </w:tcBorders>
          </w:tcPr>
          <w:p w:rsidR="006633AB" w:rsidRDefault="006633AB" w:rsidP="00354578">
            <w:pPr>
              <w:pStyle w:val="FP"/>
              <w:spacing w:before="80" w:after="80"/>
              <w:ind w:left="57"/>
            </w:pPr>
            <w:r>
              <w:t>27-January-2015</w:t>
            </w:r>
          </w:p>
        </w:tc>
        <w:tc>
          <w:tcPr>
            <w:tcW w:w="6804" w:type="dxa"/>
            <w:tcBorders>
              <w:top w:val="single" w:sz="6" w:space="0" w:color="auto"/>
              <w:left w:val="nil"/>
              <w:bottom w:val="single" w:sz="6" w:space="0" w:color="auto"/>
              <w:right w:val="single" w:sz="6" w:space="0" w:color="auto"/>
            </w:tcBorders>
          </w:tcPr>
          <w:p w:rsidR="006633AB" w:rsidRDefault="006633AB" w:rsidP="00306A3D">
            <w:pPr>
              <w:pStyle w:val="FP"/>
              <w:tabs>
                <w:tab w:val="left" w:pos="3261"/>
                <w:tab w:val="left" w:pos="4395"/>
              </w:tabs>
              <w:spacing w:before="80" w:after="80"/>
              <w:ind w:left="57"/>
            </w:pPr>
            <w:r>
              <w:t>Added agreed contributions from TP15 plenary</w:t>
            </w:r>
          </w:p>
          <w:p w:rsidR="006633AB" w:rsidRDefault="006633AB" w:rsidP="004B3364">
            <w:pPr>
              <w:pStyle w:val="FP"/>
              <w:tabs>
                <w:tab w:val="left" w:pos="3261"/>
                <w:tab w:val="left" w:pos="4395"/>
              </w:tabs>
              <w:spacing w:before="80" w:after="80"/>
              <w:ind w:left="57"/>
            </w:pPr>
            <w:r w:rsidRPr="006633AB">
              <w:t>ARC-2015-0001-Msc-TS0007-Common-Request-Parameters</w:t>
            </w:r>
          </w:p>
          <w:p w:rsidR="006633AB" w:rsidRDefault="006633AB" w:rsidP="004B3364">
            <w:pPr>
              <w:pStyle w:val="FP"/>
              <w:tabs>
                <w:tab w:val="left" w:pos="3261"/>
                <w:tab w:val="left" w:pos="4395"/>
              </w:tabs>
              <w:spacing w:before="80" w:after="80"/>
              <w:ind w:left="57"/>
            </w:pPr>
            <w:r w:rsidRPr="006633AB">
              <w:t>ARC-2015-0002-TS-0007-Section_3_5_Editor_Notes_Cleanup</w:t>
            </w:r>
          </w:p>
          <w:p w:rsidR="006633AB" w:rsidRDefault="006633AB" w:rsidP="004B3364">
            <w:pPr>
              <w:pStyle w:val="FP"/>
              <w:tabs>
                <w:tab w:val="left" w:pos="3261"/>
                <w:tab w:val="left" w:pos="4395"/>
              </w:tabs>
              <w:spacing w:before="80" w:after="80"/>
              <w:ind w:left="57"/>
            </w:pPr>
            <w:r w:rsidRPr="006633AB">
              <w:t>ARC-2015-0004R02-TS_0007_clean_up_-_event_collection_filterCriteria</w:t>
            </w:r>
          </w:p>
          <w:p w:rsidR="006633AB" w:rsidRDefault="006633AB" w:rsidP="004B3364">
            <w:pPr>
              <w:pStyle w:val="FP"/>
              <w:tabs>
                <w:tab w:val="left" w:pos="3261"/>
                <w:tab w:val="left" w:pos="4395"/>
              </w:tabs>
              <w:spacing w:before="80" w:after="80"/>
              <w:ind w:left="57"/>
            </w:pPr>
            <w:r w:rsidRPr="006633AB">
              <w:t>ARC-2015-0008R04-TS-0007-DM_editor_notes_cleanup</w:t>
            </w:r>
          </w:p>
        </w:tc>
      </w:tr>
    </w:tbl>
    <w:p w:rsidR="00147924" w:rsidRPr="004B3364" w:rsidRDefault="00147924" w:rsidP="00147924">
      <w:pPr>
        <w:rPr>
          <w:lang w:val="en-US"/>
        </w:rPr>
      </w:pPr>
    </w:p>
    <w:p w:rsidR="00147924" w:rsidRPr="004B3364" w:rsidRDefault="00147924" w:rsidP="00E05319">
      <w:pPr>
        <w:rPr>
          <w:rFonts w:ascii="Arial" w:hAnsi="Arial" w:cs="Arial"/>
          <w:i/>
          <w:color w:val="0000FF"/>
          <w:sz w:val="18"/>
          <w:szCs w:val="18"/>
          <w:lang w:val="en-US"/>
        </w:rPr>
      </w:pPr>
    </w:p>
    <w:p w:rsidR="0020296A" w:rsidRPr="004B3364" w:rsidRDefault="0020296A">
      <w:pPr>
        <w:rPr>
          <w:rFonts w:ascii="Arial" w:hAnsi="Arial" w:cs="Arial"/>
          <w:i/>
          <w:color w:val="0000FF"/>
          <w:sz w:val="18"/>
          <w:szCs w:val="18"/>
          <w:lang w:val="en-US"/>
        </w:rPr>
      </w:pPr>
    </w:p>
    <w:p w:rsidR="004075A8" w:rsidRPr="004B3364" w:rsidRDefault="004075A8">
      <w:pPr>
        <w:rPr>
          <w:rFonts w:ascii="Arial" w:hAnsi="Arial"/>
          <w:i/>
          <w:color w:val="0000FF"/>
          <w:sz w:val="18"/>
          <w:lang w:val="en-US"/>
        </w:rPr>
      </w:pPr>
    </w:p>
    <w:sectPr w:rsidR="004075A8" w:rsidRPr="004B3364" w:rsidSect="009A0EC9">
      <w:headerReference w:type="even" r:id="rId344"/>
      <w:headerReference w:type="default" r:id="rId345"/>
      <w:footerReference w:type="even" r:id="rId346"/>
      <w:footerReference w:type="default" r:id="rId347"/>
      <w:headerReference w:type="first" r:id="rId348"/>
      <w:footerReference w:type="first" r:id="rId349"/>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22D3" w:rsidRDefault="003522D3">
      <w:r>
        <w:separator/>
      </w:r>
    </w:p>
  </w:endnote>
  <w:endnote w:type="continuationSeparator" w:id="0">
    <w:p w:rsidR="003522D3" w:rsidRDefault="003522D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yriad Pro">
    <w:altName w:val="Corbel"/>
    <w:charset w:val="00"/>
    <w:family w:val="auto"/>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FBB" w:rsidRDefault="00691FB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FBB" w:rsidRDefault="00691FBB" w:rsidP="00325EA3">
    <w:pPr>
      <w:pStyle w:val="Footer"/>
      <w:tabs>
        <w:tab w:val="center" w:pos="4678"/>
        <w:tab w:val="right" w:pos="9214"/>
      </w:tabs>
      <w:jc w:val="both"/>
    </w:pPr>
    <w:r>
      <w:rPr>
        <w:rFonts w:cs="Arial"/>
      </w:rPr>
      <w:tab/>
    </w:r>
    <w:r>
      <w:rPr>
        <w:rFonts w:cs="Arial"/>
      </w:rPr>
      <w:t>©</w:t>
    </w:r>
    <w:r>
      <w:t xml:space="preserve"> oneM2M Partners</w:t>
    </w:r>
    <w:r w:rsidRPr="00E278AD">
      <w:t xml:space="preserve"> Type 1 (ARIB, ATIS, CCSA, ETSI, TIA, TTA, TTC)</w:t>
    </w:r>
    <w:r>
      <w:tab/>
      <w:t xml:space="preserve">Page </w:t>
    </w:r>
    <w:fldSimple w:instr=" PAGE   \* MERGEFORMAT ">
      <w:r w:rsidR="00F05F48">
        <w:t>290</w:t>
      </w:r>
    </w:fldSimple>
    <w:r>
      <w:t xml:space="preserve"> of </w:t>
    </w:r>
    <w:fldSimple w:instr=" NUMPAGES   \* MERGEFORMAT ">
      <w:r w:rsidR="00F05F48">
        <w:t>291</w:t>
      </w:r>
    </w:fldSimple>
  </w:p>
  <w:p w:rsidR="00691FBB" w:rsidRPr="00424964" w:rsidRDefault="00691FBB"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FBB" w:rsidRDefault="00691FB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22D3" w:rsidRDefault="003522D3">
      <w:r>
        <w:separator/>
      </w:r>
    </w:p>
  </w:footnote>
  <w:footnote w:type="continuationSeparator" w:id="0">
    <w:p w:rsidR="003522D3" w:rsidRDefault="003522D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FBB" w:rsidRDefault="00691FB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FBB" w:rsidRDefault="00691FB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FBB" w:rsidRDefault="00691FB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9">
    <w:nsid w:val="FFFFFFFE"/>
    <w:multiLevelType w:val="singleLevel"/>
    <w:tmpl w:val="FFFFFFFF"/>
    <w:lvl w:ilvl="0">
      <w:numFmt w:val="decimal"/>
      <w:lvlText w:val="*"/>
      <w:lvlJc w:val="left"/>
    </w:lvl>
  </w:abstractNum>
  <w:abstractNum w:abstractNumId="1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1CB76FD"/>
    <w:multiLevelType w:val="hybridMultilevel"/>
    <w:tmpl w:val="211EEB4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nsid w:val="02244902"/>
    <w:multiLevelType w:val="hybridMultilevel"/>
    <w:tmpl w:val="3E78F74C"/>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47C3D92"/>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55E16DB"/>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59B3F0C"/>
    <w:multiLevelType w:val="hybridMultilevel"/>
    <w:tmpl w:val="DE028CA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
    <w:nsid w:val="05D90D36"/>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
    <w:nsid w:val="066209FC"/>
    <w:multiLevelType w:val="hybridMultilevel"/>
    <w:tmpl w:val="70B660F8"/>
    <w:lvl w:ilvl="0" w:tplc="2BFA694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08AB471B"/>
    <w:multiLevelType w:val="hybridMultilevel"/>
    <w:tmpl w:val="1E945BBA"/>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nsid w:val="08C806FD"/>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0C2D42BA"/>
    <w:multiLevelType w:val="multilevel"/>
    <w:tmpl w:val="4B9A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CDD1AEF"/>
    <w:multiLevelType w:val="hybridMultilevel"/>
    <w:tmpl w:val="8DDEF8E0"/>
    <w:lvl w:ilvl="0" w:tplc="0409000F">
      <w:start w:val="1"/>
      <w:numFmt w:val="decimal"/>
      <w:lvlText w:val="%1)"/>
      <w:lvlJc w:val="left"/>
      <w:pPr>
        <w:ind w:left="1170" w:hanging="360"/>
      </w:pPr>
      <w:rPr>
        <w:rFonts w:hint="default"/>
      </w:rPr>
    </w:lvl>
    <w:lvl w:ilvl="1" w:tplc="04090003" w:tentative="1">
      <w:start w:val="1"/>
      <w:numFmt w:val="lowerLetter"/>
      <w:lvlText w:val="%2)"/>
      <w:lvlJc w:val="left"/>
      <w:pPr>
        <w:ind w:left="1650" w:hanging="420"/>
      </w:pPr>
    </w:lvl>
    <w:lvl w:ilvl="2" w:tplc="04090005" w:tentative="1">
      <w:start w:val="1"/>
      <w:numFmt w:val="lowerRoman"/>
      <w:lvlText w:val="%3."/>
      <w:lvlJc w:val="right"/>
      <w:pPr>
        <w:ind w:left="2070" w:hanging="420"/>
      </w:pPr>
    </w:lvl>
    <w:lvl w:ilvl="3" w:tplc="04090001" w:tentative="1">
      <w:start w:val="1"/>
      <w:numFmt w:val="decimal"/>
      <w:lvlText w:val="%4."/>
      <w:lvlJc w:val="left"/>
      <w:pPr>
        <w:ind w:left="2490" w:hanging="420"/>
      </w:pPr>
    </w:lvl>
    <w:lvl w:ilvl="4" w:tplc="04090003" w:tentative="1">
      <w:start w:val="1"/>
      <w:numFmt w:val="lowerLetter"/>
      <w:lvlText w:val="%5)"/>
      <w:lvlJc w:val="left"/>
      <w:pPr>
        <w:ind w:left="2910" w:hanging="420"/>
      </w:pPr>
    </w:lvl>
    <w:lvl w:ilvl="5" w:tplc="04090005" w:tentative="1">
      <w:start w:val="1"/>
      <w:numFmt w:val="lowerRoman"/>
      <w:lvlText w:val="%6."/>
      <w:lvlJc w:val="right"/>
      <w:pPr>
        <w:ind w:left="3330" w:hanging="420"/>
      </w:pPr>
    </w:lvl>
    <w:lvl w:ilvl="6" w:tplc="04090001" w:tentative="1">
      <w:start w:val="1"/>
      <w:numFmt w:val="decimal"/>
      <w:lvlText w:val="%7."/>
      <w:lvlJc w:val="left"/>
      <w:pPr>
        <w:ind w:left="3750" w:hanging="420"/>
      </w:pPr>
    </w:lvl>
    <w:lvl w:ilvl="7" w:tplc="04090003" w:tentative="1">
      <w:start w:val="1"/>
      <w:numFmt w:val="lowerLetter"/>
      <w:lvlText w:val="%8)"/>
      <w:lvlJc w:val="left"/>
      <w:pPr>
        <w:ind w:left="4170" w:hanging="420"/>
      </w:pPr>
    </w:lvl>
    <w:lvl w:ilvl="8" w:tplc="04090005" w:tentative="1">
      <w:start w:val="1"/>
      <w:numFmt w:val="lowerRoman"/>
      <w:lvlText w:val="%9."/>
      <w:lvlJc w:val="right"/>
      <w:pPr>
        <w:ind w:left="4590" w:hanging="420"/>
      </w:pPr>
    </w:lvl>
  </w:abstractNum>
  <w:abstractNum w:abstractNumId="24">
    <w:nsid w:val="0F5325B5"/>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00E2D26"/>
    <w:multiLevelType w:val="hybridMultilevel"/>
    <w:tmpl w:val="7646D8EA"/>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6">
    <w:nsid w:val="10C15FE7"/>
    <w:multiLevelType w:val="hybridMultilevel"/>
    <w:tmpl w:val="1736DD48"/>
    <w:lvl w:ilvl="0" w:tplc="95CC5B9A">
      <w:start w:val="1"/>
      <w:numFmt w:val="bullet"/>
      <w:pStyle w:val="B3"/>
      <w:lvlText w:val=""/>
      <w:lvlJc w:val="left"/>
      <w:pPr>
        <w:tabs>
          <w:tab w:val="num" w:pos="1644"/>
        </w:tabs>
        <w:ind w:left="1644" w:hanging="453"/>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7">
    <w:nsid w:val="112B6215"/>
    <w:multiLevelType w:val="hybridMultilevel"/>
    <w:tmpl w:val="0C7C3D30"/>
    <w:lvl w:ilvl="0" w:tplc="4E462B14">
      <w:start w:val="1"/>
      <w:numFmt w:val="bullet"/>
      <w:pStyle w:val="List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2AD3730"/>
    <w:multiLevelType w:val="hybridMultilevel"/>
    <w:tmpl w:val="30022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35E293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nsid w:val="13A431E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4664100"/>
    <w:multiLevelType w:val="hybridMultilevel"/>
    <w:tmpl w:val="CDD055CA"/>
    <w:lvl w:ilvl="0" w:tplc="04090011">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nsid w:val="159225DB"/>
    <w:multiLevelType w:val="hybridMultilevel"/>
    <w:tmpl w:val="CDD055CA"/>
    <w:lvl w:ilvl="0" w:tplc="8564E26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15EE05F8"/>
    <w:multiLevelType w:val="hybridMultilevel"/>
    <w:tmpl w:val="347011EA"/>
    <w:lvl w:ilvl="0" w:tplc="8564E26C">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5">
    <w:nsid w:val="15FB061F"/>
    <w:multiLevelType w:val="hybridMultilevel"/>
    <w:tmpl w:val="059C7390"/>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6">
    <w:nsid w:val="17721711"/>
    <w:multiLevelType w:val="hybridMultilevel"/>
    <w:tmpl w:val="37A4FE9C"/>
    <w:lvl w:ilvl="0" w:tplc="2BFA694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nsid w:val="190C2717"/>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94762F0"/>
    <w:multiLevelType w:val="hybridMultilevel"/>
    <w:tmpl w:val="E7CCFA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1AD34D80"/>
    <w:multiLevelType w:val="hybridMultilevel"/>
    <w:tmpl w:val="55307ED0"/>
    <w:lvl w:ilvl="0" w:tplc="C86A0B8A">
      <w:start w:val="1"/>
      <w:numFmt w:val="decimal"/>
      <w:lvlText w:val="%1)"/>
      <w:lvlJc w:val="left"/>
      <w:pPr>
        <w:ind w:left="1170" w:hanging="360"/>
      </w:pPr>
      <w:rPr>
        <w:rFonts w:hint="default"/>
      </w:rPr>
    </w:lvl>
    <w:lvl w:ilvl="1" w:tplc="04090019" w:tentative="1">
      <w:start w:val="1"/>
      <w:numFmt w:val="lowerLetter"/>
      <w:lvlText w:val="%2)"/>
      <w:lvlJc w:val="left"/>
      <w:pPr>
        <w:ind w:left="1650" w:hanging="420"/>
      </w:pPr>
    </w:lvl>
    <w:lvl w:ilvl="2" w:tplc="0409001B" w:tentative="1">
      <w:start w:val="1"/>
      <w:numFmt w:val="lowerRoman"/>
      <w:lvlText w:val="%3."/>
      <w:lvlJc w:val="right"/>
      <w:pPr>
        <w:ind w:left="2070" w:hanging="420"/>
      </w:pPr>
    </w:lvl>
    <w:lvl w:ilvl="3" w:tplc="0409000F" w:tentative="1">
      <w:start w:val="1"/>
      <w:numFmt w:val="decimal"/>
      <w:lvlText w:val="%4."/>
      <w:lvlJc w:val="left"/>
      <w:pPr>
        <w:ind w:left="2490" w:hanging="420"/>
      </w:pPr>
    </w:lvl>
    <w:lvl w:ilvl="4" w:tplc="04090019" w:tentative="1">
      <w:start w:val="1"/>
      <w:numFmt w:val="lowerLetter"/>
      <w:lvlText w:val="%5)"/>
      <w:lvlJc w:val="left"/>
      <w:pPr>
        <w:ind w:left="2910" w:hanging="420"/>
      </w:pPr>
    </w:lvl>
    <w:lvl w:ilvl="5" w:tplc="0409001B" w:tentative="1">
      <w:start w:val="1"/>
      <w:numFmt w:val="lowerRoman"/>
      <w:lvlText w:val="%6."/>
      <w:lvlJc w:val="right"/>
      <w:pPr>
        <w:ind w:left="3330" w:hanging="420"/>
      </w:pPr>
    </w:lvl>
    <w:lvl w:ilvl="6" w:tplc="0409000F" w:tentative="1">
      <w:start w:val="1"/>
      <w:numFmt w:val="decimal"/>
      <w:lvlText w:val="%7."/>
      <w:lvlJc w:val="left"/>
      <w:pPr>
        <w:ind w:left="3750" w:hanging="420"/>
      </w:pPr>
    </w:lvl>
    <w:lvl w:ilvl="7" w:tplc="04090019" w:tentative="1">
      <w:start w:val="1"/>
      <w:numFmt w:val="lowerLetter"/>
      <w:lvlText w:val="%8)"/>
      <w:lvlJc w:val="left"/>
      <w:pPr>
        <w:ind w:left="4170" w:hanging="420"/>
      </w:pPr>
    </w:lvl>
    <w:lvl w:ilvl="8" w:tplc="0409001B" w:tentative="1">
      <w:start w:val="1"/>
      <w:numFmt w:val="lowerRoman"/>
      <w:lvlText w:val="%9."/>
      <w:lvlJc w:val="right"/>
      <w:pPr>
        <w:ind w:left="4590" w:hanging="420"/>
      </w:pPr>
    </w:lvl>
  </w:abstractNum>
  <w:abstractNum w:abstractNumId="41">
    <w:nsid w:val="1B165BA4"/>
    <w:multiLevelType w:val="hybridMultilevel"/>
    <w:tmpl w:val="6A944862"/>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5">
    <w:nsid w:val="1D503F6E"/>
    <w:multiLevelType w:val="hybridMultilevel"/>
    <w:tmpl w:val="028C275E"/>
    <w:lvl w:ilvl="0" w:tplc="7230FB86">
      <w:start w:val="1"/>
      <w:numFmt w:val="decimal"/>
      <w:lvlText w:val="%1)"/>
      <w:lvlJc w:val="left"/>
      <w:pPr>
        <w:ind w:left="1170" w:hanging="360"/>
      </w:pPr>
      <w:rPr>
        <w:rFonts w:hint="default"/>
      </w:rPr>
    </w:lvl>
    <w:lvl w:ilvl="1" w:tplc="04090019" w:tentative="1">
      <w:start w:val="1"/>
      <w:numFmt w:val="lowerLetter"/>
      <w:lvlText w:val="%2)"/>
      <w:lvlJc w:val="left"/>
      <w:pPr>
        <w:ind w:left="1650" w:hanging="420"/>
      </w:pPr>
    </w:lvl>
    <w:lvl w:ilvl="2" w:tplc="0409001B" w:tentative="1">
      <w:start w:val="1"/>
      <w:numFmt w:val="lowerRoman"/>
      <w:lvlText w:val="%3."/>
      <w:lvlJc w:val="right"/>
      <w:pPr>
        <w:ind w:left="2070" w:hanging="420"/>
      </w:pPr>
    </w:lvl>
    <w:lvl w:ilvl="3" w:tplc="0409000F" w:tentative="1">
      <w:start w:val="1"/>
      <w:numFmt w:val="decimal"/>
      <w:lvlText w:val="%4."/>
      <w:lvlJc w:val="left"/>
      <w:pPr>
        <w:ind w:left="2490" w:hanging="420"/>
      </w:pPr>
    </w:lvl>
    <w:lvl w:ilvl="4" w:tplc="04090019" w:tentative="1">
      <w:start w:val="1"/>
      <w:numFmt w:val="lowerLetter"/>
      <w:lvlText w:val="%5)"/>
      <w:lvlJc w:val="left"/>
      <w:pPr>
        <w:ind w:left="2910" w:hanging="420"/>
      </w:pPr>
    </w:lvl>
    <w:lvl w:ilvl="5" w:tplc="0409001B" w:tentative="1">
      <w:start w:val="1"/>
      <w:numFmt w:val="lowerRoman"/>
      <w:lvlText w:val="%6."/>
      <w:lvlJc w:val="right"/>
      <w:pPr>
        <w:ind w:left="3330" w:hanging="420"/>
      </w:pPr>
    </w:lvl>
    <w:lvl w:ilvl="6" w:tplc="0409000F" w:tentative="1">
      <w:start w:val="1"/>
      <w:numFmt w:val="decimal"/>
      <w:lvlText w:val="%7."/>
      <w:lvlJc w:val="left"/>
      <w:pPr>
        <w:ind w:left="3750" w:hanging="420"/>
      </w:pPr>
    </w:lvl>
    <w:lvl w:ilvl="7" w:tplc="04090019" w:tentative="1">
      <w:start w:val="1"/>
      <w:numFmt w:val="lowerLetter"/>
      <w:lvlText w:val="%8)"/>
      <w:lvlJc w:val="left"/>
      <w:pPr>
        <w:ind w:left="4170" w:hanging="420"/>
      </w:pPr>
    </w:lvl>
    <w:lvl w:ilvl="8" w:tplc="0409001B" w:tentative="1">
      <w:start w:val="1"/>
      <w:numFmt w:val="lowerRoman"/>
      <w:lvlText w:val="%9."/>
      <w:lvlJc w:val="right"/>
      <w:pPr>
        <w:ind w:left="4590" w:hanging="420"/>
      </w:pPr>
    </w:lvl>
  </w:abstractNum>
  <w:abstractNum w:abstractNumId="46">
    <w:nsid w:val="1DFC7F71"/>
    <w:multiLevelType w:val="hybridMultilevel"/>
    <w:tmpl w:val="BC328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E8933B7"/>
    <w:multiLevelType w:val="hybridMultilevel"/>
    <w:tmpl w:val="3E64DB9A"/>
    <w:lvl w:ilvl="0" w:tplc="032AAB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F70511C"/>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1FDB3C28"/>
    <w:multiLevelType w:val="hybridMultilevel"/>
    <w:tmpl w:val="2ABE2FB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50">
    <w:nsid w:val="210628EB"/>
    <w:multiLevelType w:val="hybridMultilevel"/>
    <w:tmpl w:val="F11C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nsid w:val="22804BF7"/>
    <w:multiLevelType w:val="hybridMultilevel"/>
    <w:tmpl w:val="E7CCFA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2E32858"/>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5">
    <w:nsid w:val="24BB598D"/>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4D257A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7">
    <w:nsid w:val="26DA262E"/>
    <w:multiLevelType w:val="hybridMultilevel"/>
    <w:tmpl w:val="BBEE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7B039A4"/>
    <w:multiLevelType w:val="hybridMultilevel"/>
    <w:tmpl w:val="0338ED64"/>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9">
    <w:nsid w:val="293801AE"/>
    <w:multiLevelType w:val="hybridMultilevel"/>
    <w:tmpl w:val="1CD43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94168EE"/>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1">
    <w:nsid w:val="29F978E9"/>
    <w:multiLevelType w:val="hybridMultilevel"/>
    <w:tmpl w:val="669A7826"/>
    <w:lvl w:ilvl="0" w:tplc="04090011">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2">
    <w:nsid w:val="2A790C50"/>
    <w:multiLevelType w:val="hybridMultilevel"/>
    <w:tmpl w:val="6A944862"/>
    <w:lvl w:ilvl="0" w:tplc="9704FDD4">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3">
    <w:nsid w:val="2AEC6BB2"/>
    <w:multiLevelType w:val="hybridMultilevel"/>
    <w:tmpl w:val="99F27E9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4">
    <w:nsid w:val="2B1031CA"/>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5">
    <w:nsid w:val="2B3E286A"/>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C336C94"/>
    <w:multiLevelType w:val="hybridMultilevel"/>
    <w:tmpl w:val="93548A4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7">
    <w:nsid w:val="2C8703D2"/>
    <w:multiLevelType w:val="hybridMultilevel"/>
    <w:tmpl w:val="6D9A4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E702C0D"/>
    <w:multiLevelType w:val="hybridMultilevel"/>
    <w:tmpl w:val="51208834"/>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69">
    <w:nsid w:val="2E8903D3"/>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2EDD11F5"/>
    <w:multiLevelType w:val="hybridMultilevel"/>
    <w:tmpl w:val="133C2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F4057E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nsid w:val="2F9513A0"/>
    <w:multiLevelType w:val="hybridMultilevel"/>
    <w:tmpl w:val="46883066"/>
    <w:lvl w:ilvl="0" w:tplc="614E4762">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nsid w:val="30D215A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nsid w:val="336322B4"/>
    <w:multiLevelType w:val="hybridMultilevel"/>
    <w:tmpl w:val="32C28986"/>
    <w:lvl w:ilvl="0" w:tplc="086202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33CC4801"/>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3EC32EE"/>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5C80964"/>
    <w:multiLevelType w:val="hybridMultilevel"/>
    <w:tmpl w:val="E9C00184"/>
    <w:lvl w:ilvl="0" w:tplc="04090011">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36E06F2F"/>
    <w:multiLevelType w:val="hybridMultilevel"/>
    <w:tmpl w:val="38F8FDB2"/>
    <w:lvl w:ilvl="0" w:tplc="3EF48BA0">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81">
    <w:nsid w:val="375D39AC"/>
    <w:multiLevelType w:val="hybridMultilevel"/>
    <w:tmpl w:val="CDD055CA"/>
    <w:lvl w:ilvl="0" w:tplc="3C2E171E">
      <w:start w:val="1"/>
      <w:numFmt w:val="decimal"/>
      <w:lvlText w:val="%1."/>
      <w:lvlJc w:val="left"/>
      <w:pPr>
        <w:ind w:left="1170" w:hanging="360"/>
      </w:pPr>
      <w:rPr>
        <w:rFonts w:hint="default"/>
      </w:rPr>
    </w:lvl>
    <w:lvl w:ilvl="1" w:tplc="4DC4D2E8" w:tentative="1">
      <w:start w:val="1"/>
      <w:numFmt w:val="lowerLetter"/>
      <w:lvlText w:val="%2."/>
      <w:lvlJc w:val="left"/>
      <w:pPr>
        <w:ind w:left="1724" w:hanging="360"/>
      </w:pPr>
    </w:lvl>
    <w:lvl w:ilvl="2" w:tplc="B5948C8C" w:tentative="1">
      <w:start w:val="1"/>
      <w:numFmt w:val="lowerRoman"/>
      <w:lvlText w:val="%3."/>
      <w:lvlJc w:val="right"/>
      <w:pPr>
        <w:ind w:left="2444" w:hanging="180"/>
      </w:pPr>
    </w:lvl>
    <w:lvl w:ilvl="3" w:tplc="69BCC7FC" w:tentative="1">
      <w:start w:val="1"/>
      <w:numFmt w:val="decimal"/>
      <w:lvlText w:val="%4."/>
      <w:lvlJc w:val="left"/>
      <w:pPr>
        <w:ind w:left="3164" w:hanging="360"/>
      </w:pPr>
    </w:lvl>
    <w:lvl w:ilvl="4" w:tplc="BEAAF45C" w:tentative="1">
      <w:start w:val="1"/>
      <w:numFmt w:val="lowerLetter"/>
      <w:lvlText w:val="%5."/>
      <w:lvlJc w:val="left"/>
      <w:pPr>
        <w:ind w:left="3884" w:hanging="360"/>
      </w:pPr>
    </w:lvl>
    <w:lvl w:ilvl="5" w:tplc="EF3C75EA" w:tentative="1">
      <w:start w:val="1"/>
      <w:numFmt w:val="lowerRoman"/>
      <w:lvlText w:val="%6."/>
      <w:lvlJc w:val="right"/>
      <w:pPr>
        <w:ind w:left="4604" w:hanging="180"/>
      </w:pPr>
    </w:lvl>
    <w:lvl w:ilvl="6" w:tplc="F7B442A4" w:tentative="1">
      <w:start w:val="1"/>
      <w:numFmt w:val="decimal"/>
      <w:lvlText w:val="%7."/>
      <w:lvlJc w:val="left"/>
      <w:pPr>
        <w:ind w:left="5324" w:hanging="360"/>
      </w:pPr>
    </w:lvl>
    <w:lvl w:ilvl="7" w:tplc="DFC8B440" w:tentative="1">
      <w:start w:val="1"/>
      <w:numFmt w:val="lowerLetter"/>
      <w:lvlText w:val="%8."/>
      <w:lvlJc w:val="left"/>
      <w:pPr>
        <w:ind w:left="6044" w:hanging="360"/>
      </w:pPr>
    </w:lvl>
    <w:lvl w:ilvl="8" w:tplc="92F2BD06" w:tentative="1">
      <w:start w:val="1"/>
      <w:numFmt w:val="lowerRoman"/>
      <w:lvlText w:val="%9."/>
      <w:lvlJc w:val="right"/>
      <w:pPr>
        <w:ind w:left="6764" w:hanging="180"/>
      </w:pPr>
    </w:lvl>
  </w:abstractNum>
  <w:abstractNum w:abstractNumId="82">
    <w:nsid w:val="378A66BC"/>
    <w:multiLevelType w:val="hybridMultilevel"/>
    <w:tmpl w:val="D03C072E"/>
    <w:lvl w:ilvl="0" w:tplc="B50AD250">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83">
    <w:nsid w:val="37C250D5"/>
    <w:multiLevelType w:val="hybridMultilevel"/>
    <w:tmpl w:val="7736E844"/>
    <w:lvl w:ilvl="0" w:tplc="8564E26C">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84">
    <w:nsid w:val="38205D1D"/>
    <w:multiLevelType w:val="hybridMultilevel"/>
    <w:tmpl w:val="7FCE6CE8"/>
    <w:lvl w:ilvl="0" w:tplc="1B70D718">
      <w:start w:val="1"/>
      <w:numFmt w:val="decimal"/>
      <w:lvlText w:val="%1)"/>
      <w:lvlJc w:val="left"/>
      <w:pPr>
        <w:ind w:left="644" w:hanging="360"/>
      </w:pPr>
      <w:rPr>
        <w:rFonts w:hint="default"/>
      </w:rPr>
    </w:lvl>
    <w:lvl w:ilvl="1" w:tplc="5834435A" w:tentative="1">
      <w:start w:val="1"/>
      <w:numFmt w:val="lowerLetter"/>
      <w:lvlText w:val="%2)"/>
      <w:lvlJc w:val="left"/>
      <w:pPr>
        <w:ind w:left="1124" w:hanging="420"/>
      </w:pPr>
    </w:lvl>
    <w:lvl w:ilvl="2" w:tplc="2E7488EA" w:tentative="1">
      <w:start w:val="1"/>
      <w:numFmt w:val="lowerRoman"/>
      <w:lvlText w:val="%3."/>
      <w:lvlJc w:val="right"/>
      <w:pPr>
        <w:ind w:left="1544" w:hanging="420"/>
      </w:pPr>
    </w:lvl>
    <w:lvl w:ilvl="3" w:tplc="D924CBA8" w:tentative="1">
      <w:start w:val="1"/>
      <w:numFmt w:val="decimal"/>
      <w:lvlText w:val="%4."/>
      <w:lvlJc w:val="left"/>
      <w:pPr>
        <w:ind w:left="1964" w:hanging="420"/>
      </w:pPr>
    </w:lvl>
    <w:lvl w:ilvl="4" w:tplc="749E33E0" w:tentative="1">
      <w:start w:val="1"/>
      <w:numFmt w:val="lowerLetter"/>
      <w:lvlText w:val="%5)"/>
      <w:lvlJc w:val="left"/>
      <w:pPr>
        <w:ind w:left="2384" w:hanging="420"/>
      </w:pPr>
    </w:lvl>
    <w:lvl w:ilvl="5" w:tplc="79227362" w:tentative="1">
      <w:start w:val="1"/>
      <w:numFmt w:val="lowerRoman"/>
      <w:lvlText w:val="%6."/>
      <w:lvlJc w:val="right"/>
      <w:pPr>
        <w:ind w:left="2804" w:hanging="420"/>
      </w:pPr>
    </w:lvl>
    <w:lvl w:ilvl="6" w:tplc="14487828" w:tentative="1">
      <w:start w:val="1"/>
      <w:numFmt w:val="decimal"/>
      <w:lvlText w:val="%7."/>
      <w:lvlJc w:val="left"/>
      <w:pPr>
        <w:ind w:left="3224" w:hanging="420"/>
      </w:pPr>
    </w:lvl>
    <w:lvl w:ilvl="7" w:tplc="024A400E" w:tentative="1">
      <w:start w:val="1"/>
      <w:numFmt w:val="lowerLetter"/>
      <w:lvlText w:val="%8)"/>
      <w:lvlJc w:val="left"/>
      <w:pPr>
        <w:ind w:left="3644" w:hanging="420"/>
      </w:pPr>
    </w:lvl>
    <w:lvl w:ilvl="8" w:tplc="B12ECDA2" w:tentative="1">
      <w:start w:val="1"/>
      <w:numFmt w:val="lowerRoman"/>
      <w:lvlText w:val="%9."/>
      <w:lvlJc w:val="right"/>
      <w:pPr>
        <w:ind w:left="4064" w:hanging="420"/>
      </w:pPr>
    </w:lvl>
  </w:abstractNum>
  <w:abstractNum w:abstractNumId="85">
    <w:nsid w:val="383A3A1B"/>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3984377B"/>
    <w:multiLevelType w:val="hybridMultilevel"/>
    <w:tmpl w:val="09E4EFE2"/>
    <w:lvl w:ilvl="0" w:tplc="2FE830C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7">
    <w:nsid w:val="399D7565"/>
    <w:multiLevelType w:val="hybridMultilevel"/>
    <w:tmpl w:val="E3D26DA2"/>
    <w:lvl w:ilvl="0" w:tplc="C492C88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88">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9">
    <w:nsid w:val="3B4D3D63"/>
    <w:multiLevelType w:val="multilevel"/>
    <w:tmpl w:val="76D2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C1F2044"/>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3CC91D74"/>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EF873FE"/>
    <w:multiLevelType w:val="hybridMultilevel"/>
    <w:tmpl w:val="9806BCC4"/>
    <w:lvl w:ilvl="0" w:tplc="0409000F">
      <w:start w:val="1"/>
      <w:numFmt w:val="decimal"/>
      <w:lvlText w:val="%1)"/>
      <w:lvlJc w:val="left"/>
      <w:pPr>
        <w:ind w:left="648" w:hanging="360"/>
      </w:pPr>
      <w:rPr>
        <w:rFonts w:hint="default"/>
      </w:rPr>
    </w:lvl>
    <w:lvl w:ilvl="1" w:tplc="04090003" w:tentative="1">
      <w:start w:val="1"/>
      <w:numFmt w:val="lowerLetter"/>
      <w:lvlText w:val="%2)"/>
      <w:lvlJc w:val="left"/>
      <w:pPr>
        <w:ind w:left="1128" w:hanging="420"/>
      </w:pPr>
    </w:lvl>
    <w:lvl w:ilvl="2" w:tplc="04090005" w:tentative="1">
      <w:start w:val="1"/>
      <w:numFmt w:val="lowerRoman"/>
      <w:lvlText w:val="%3."/>
      <w:lvlJc w:val="right"/>
      <w:pPr>
        <w:ind w:left="1548" w:hanging="420"/>
      </w:pPr>
    </w:lvl>
    <w:lvl w:ilvl="3" w:tplc="04090001" w:tentative="1">
      <w:start w:val="1"/>
      <w:numFmt w:val="decimal"/>
      <w:lvlText w:val="%4."/>
      <w:lvlJc w:val="left"/>
      <w:pPr>
        <w:ind w:left="1968" w:hanging="420"/>
      </w:pPr>
    </w:lvl>
    <w:lvl w:ilvl="4" w:tplc="04090003" w:tentative="1">
      <w:start w:val="1"/>
      <w:numFmt w:val="lowerLetter"/>
      <w:lvlText w:val="%5)"/>
      <w:lvlJc w:val="left"/>
      <w:pPr>
        <w:ind w:left="2388" w:hanging="420"/>
      </w:pPr>
    </w:lvl>
    <w:lvl w:ilvl="5" w:tplc="04090005" w:tentative="1">
      <w:start w:val="1"/>
      <w:numFmt w:val="lowerRoman"/>
      <w:lvlText w:val="%6."/>
      <w:lvlJc w:val="right"/>
      <w:pPr>
        <w:ind w:left="2808" w:hanging="420"/>
      </w:pPr>
    </w:lvl>
    <w:lvl w:ilvl="6" w:tplc="04090001" w:tentative="1">
      <w:start w:val="1"/>
      <w:numFmt w:val="decimal"/>
      <w:lvlText w:val="%7."/>
      <w:lvlJc w:val="left"/>
      <w:pPr>
        <w:ind w:left="3228" w:hanging="420"/>
      </w:pPr>
    </w:lvl>
    <w:lvl w:ilvl="7" w:tplc="04090003" w:tentative="1">
      <w:start w:val="1"/>
      <w:numFmt w:val="lowerLetter"/>
      <w:lvlText w:val="%8)"/>
      <w:lvlJc w:val="left"/>
      <w:pPr>
        <w:ind w:left="3648" w:hanging="420"/>
      </w:pPr>
    </w:lvl>
    <w:lvl w:ilvl="8" w:tplc="04090005" w:tentative="1">
      <w:start w:val="1"/>
      <w:numFmt w:val="lowerRoman"/>
      <w:lvlText w:val="%9."/>
      <w:lvlJc w:val="right"/>
      <w:pPr>
        <w:ind w:left="4068" w:hanging="420"/>
      </w:pPr>
    </w:lvl>
  </w:abstractNum>
  <w:abstractNum w:abstractNumId="94">
    <w:nsid w:val="3F2657E1"/>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3F317204"/>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nsid w:val="403C018B"/>
    <w:multiLevelType w:val="hybridMultilevel"/>
    <w:tmpl w:val="B2B0B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0802FD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nsid w:val="423649F6"/>
    <w:multiLevelType w:val="hybridMultilevel"/>
    <w:tmpl w:val="6A944862"/>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423D4EB3"/>
    <w:multiLevelType w:val="hybridMultilevel"/>
    <w:tmpl w:val="0378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3530BC5"/>
    <w:multiLevelType w:val="hybridMultilevel"/>
    <w:tmpl w:val="4816D7EE"/>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3">
    <w:nsid w:val="4394547D"/>
    <w:multiLevelType w:val="hybridMultilevel"/>
    <w:tmpl w:val="29A60B8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4">
    <w:nsid w:val="44484C82"/>
    <w:multiLevelType w:val="hybridMultilevel"/>
    <w:tmpl w:val="99E432A6"/>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05">
    <w:nsid w:val="448A18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nsid w:val="469F0C4B"/>
    <w:multiLevelType w:val="hybridMultilevel"/>
    <w:tmpl w:val="6A944862"/>
    <w:lvl w:ilvl="0" w:tplc="83ACF678">
      <w:start w:val="1"/>
      <w:numFmt w:val="decimal"/>
      <w:lvlText w:val="%1)"/>
      <w:lvlJc w:val="left"/>
      <w:pPr>
        <w:ind w:left="720" w:hanging="360"/>
      </w:pPr>
      <w:rPr>
        <w:rFonts w:hint="default"/>
      </w:rPr>
    </w:lvl>
    <w:lvl w:ilvl="1" w:tplc="F4DA0E94" w:tentative="1">
      <w:start w:val="1"/>
      <w:numFmt w:val="lowerLetter"/>
      <w:lvlText w:val="%2."/>
      <w:lvlJc w:val="left"/>
      <w:pPr>
        <w:ind w:left="1440" w:hanging="360"/>
      </w:pPr>
    </w:lvl>
    <w:lvl w:ilvl="2" w:tplc="BA1E9208" w:tentative="1">
      <w:start w:val="1"/>
      <w:numFmt w:val="lowerRoman"/>
      <w:lvlText w:val="%3."/>
      <w:lvlJc w:val="right"/>
      <w:pPr>
        <w:ind w:left="2160" w:hanging="180"/>
      </w:pPr>
    </w:lvl>
    <w:lvl w:ilvl="3" w:tplc="B3681290" w:tentative="1">
      <w:start w:val="1"/>
      <w:numFmt w:val="decimal"/>
      <w:lvlText w:val="%4."/>
      <w:lvlJc w:val="left"/>
      <w:pPr>
        <w:ind w:left="2880" w:hanging="360"/>
      </w:pPr>
    </w:lvl>
    <w:lvl w:ilvl="4" w:tplc="A508AD5A" w:tentative="1">
      <w:start w:val="1"/>
      <w:numFmt w:val="lowerLetter"/>
      <w:lvlText w:val="%5."/>
      <w:lvlJc w:val="left"/>
      <w:pPr>
        <w:ind w:left="3600" w:hanging="360"/>
      </w:pPr>
    </w:lvl>
    <w:lvl w:ilvl="5" w:tplc="E74265EA" w:tentative="1">
      <w:start w:val="1"/>
      <w:numFmt w:val="lowerRoman"/>
      <w:lvlText w:val="%6."/>
      <w:lvlJc w:val="right"/>
      <w:pPr>
        <w:ind w:left="4320" w:hanging="180"/>
      </w:pPr>
    </w:lvl>
    <w:lvl w:ilvl="6" w:tplc="418CFDD0" w:tentative="1">
      <w:start w:val="1"/>
      <w:numFmt w:val="decimal"/>
      <w:lvlText w:val="%7."/>
      <w:lvlJc w:val="left"/>
      <w:pPr>
        <w:ind w:left="5040" w:hanging="360"/>
      </w:pPr>
    </w:lvl>
    <w:lvl w:ilvl="7" w:tplc="CB922BCE" w:tentative="1">
      <w:start w:val="1"/>
      <w:numFmt w:val="lowerLetter"/>
      <w:lvlText w:val="%8."/>
      <w:lvlJc w:val="left"/>
      <w:pPr>
        <w:ind w:left="5760" w:hanging="360"/>
      </w:pPr>
    </w:lvl>
    <w:lvl w:ilvl="8" w:tplc="01AEAC16" w:tentative="1">
      <w:start w:val="1"/>
      <w:numFmt w:val="lowerRoman"/>
      <w:lvlText w:val="%9."/>
      <w:lvlJc w:val="right"/>
      <w:pPr>
        <w:ind w:left="6480" w:hanging="180"/>
      </w:pPr>
    </w:lvl>
  </w:abstractNum>
  <w:abstractNum w:abstractNumId="107">
    <w:nsid w:val="486D3A4F"/>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491A2FA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9">
    <w:nsid w:val="4A2A6560"/>
    <w:multiLevelType w:val="hybridMultilevel"/>
    <w:tmpl w:val="B8AC130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nsid w:val="4AFB50F4"/>
    <w:multiLevelType w:val="hybridMultilevel"/>
    <w:tmpl w:val="A15A7638"/>
    <w:lvl w:ilvl="0" w:tplc="04090011">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11">
    <w:nsid w:val="4B430564"/>
    <w:multiLevelType w:val="hybridMultilevel"/>
    <w:tmpl w:val="6A944862"/>
    <w:lvl w:ilvl="0" w:tplc="F3E2B4B2">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2">
    <w:nsid w:val="4BF95328"/>
    <w:multiLevelType w:val="hybridMultilevel"/>
    <w:tmpl w:val="B328812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3">
    <w:nsid w:val="4C05310B"/>
    <w:multiLevelType w:val="hybridMultilevel"/>
    <w:tmpl w:val="4DC04ACA"/>
    <w:lvl w:ilvl="0" w:tplc="04090001">
      <w:start w:val="17"/>
      <w:numFmt w:val="decimal"/>
      <w:lvlText w:val="%1.."/>
      <w:lvlJc w:val="left"/>
      <w:pPr>
        <w:ind w:left="1500" w:hanging="1140"/>
      </w:pPr>
      <w:rPr>
        <w:rFonts w:ascii="Times New Roman" w:hAnsi="Times New Roman" w:hint="default"/>
        <w:sz w:val="20"/>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4">
    <w:nsid w:val="4E974813"/>
    <w:multiLevelType w:val="hybridMultilevel"/>
    <w:tmpl w:val="E7CCFA60"/>
    <w:lvl w:ilvl="0" w:tplc="5B8C8F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4EB9638B"/>
    <w:multiLevelType w:val="hybridMultilevel"/>
    <w:tmpl w:val="6A944862"/>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4F2D3CBA"/>
    <w:multiLevelType w:val="hybridMultilevel"/>
    <w:tmpl w:val="E770663C"/>
    <w:lvl w:ilvl="0" w:tplc="7A92C3A2">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nsid w:val="500D3E31"/>
    <w:multiLevelType w:val="hybridMultilevel"/>
    <w:tmpl w:val="9806BCC4"/>
    <w:lvl w:ilvl="0" w:tplc="C86A0B8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18">
    <w:nsid w:val="507C7095"/>
    <w:multiLevelType w:val="hybridMultilevel"/>
    <w:tmpl w:val="9806BCC4"/>
    <w:lvl w:ilvl="0" w:tplc="25826FB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19">
    <w:nsid w:val="516D0E95"/>
    <w:multiLevelType w:val="hybridMultilevel"/>
    <w:tmpl w:val="1FBCE5BA"/>
    <w:lvl w:ilvl="0" w:tplc="04090011">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nsid w:val="53193E98"/>
    <w:multiLevelType w:val="hybridMultilevel"/>
    <w:tmpl w:val="15060CA6"/>
    <w:lvl w:ilvl="0" w:tplc="FFFFFFFF">
      <w:start w:val="1"/>
      <w:numFmt w:val="decimal"/>
      <w:lvlText w:val="%1)"/>
      <w:lvlJc w:val="left"/>
      <w:pPr>
        <w:ind w:left="1212" w:hanging="360"/>
      </w:pPr>
      <w:rPr>
        <w:rFonts w:hint="default"/>
      </w:rPr>
    </w:lvl>
    <w:lvl w:ilvl="1" w:tplc="FFFFFFFF" w:tentative="1">
      <w:start w:val="1"/>
      <w:numFmt w:val="lowerLetter"/>
      <w:lvlText w:val="%2)"/>
      <w:lvlJc w:val="left"/>
      <w:pPr>
        <w:ind w:left="1692" w:hanging="420"/>
      </w:pPr>
    </w:lvl>
    <w:lvl w:ilvl="2" w:tplc="FFFFFFFF" w:tentative="1">
      <w:start w:val="1"/>
      <w:numFmt w:val="lowerRoman"/>
      <w:lvlText w:val="%3."/>
      <w:lvlJc w:val="right"/>
      <w:pPr>
        <w:ind w:left="2112" w:hanging="420"/>
      </w:pPr>
    </w:lvl>
    <w:lvl w:ilvl="3" w:tplc="FFFFFFFF" w:tentative="1">
      <w:start w:val="1"/>
      <w:numFmt w:val="decimal"/>
      <w:lvlText w:val="%4."/>
      <w:lvlJc w:val="left"/>
      <w:pPr>
        <w:ind w:left="2532" w:hanging="420"/>
      </w:pPr>
    </w:lvl>
    <w:lvl w:ilvl="4" w:tplc="FFFFFFFF" w:tentative="1">
      <w:start w:val="1"/>
      <w:numFmt w:val="lowerLetter"/>
      <w:lvlText w:val="%5)"/>
      <w:lvlJc w:val="left"/>
      <w:pPr>
        <w:ind w:left="2952" w:hanging="420"/>
      </w:pPr>
    </w:lvl>
    <w:lvl w:ilvl="5" w:tplc="FFFFFFFF" w:tentative="1">
      <w:start w:val="1"/>
      <w:numFmt w:val="lowerRoman"/>
      <w:lvlText w:val="%6."/>
      <w:lvlJc w:val="right"/>
      <w:pPr>
        <w:ind w:left="3372" w:hanging="420"/>
      </w:pPr>
    </w:lvl>
    <w:lvl w:ilvl="6" w:tplc="FFFFFFFF" w:tentative="1">
      <w:start w:val="1"/>
      <w:numFmt w:val="decimal"/>
      <w:lvlText w:val="%7."/>
      <w:lvlJc w:val="left"/>
      <w:pPr>
        <w:ind w:left="3792" w:hanging="420"/>
      </w:pPr>
    </w:lvl>
    <w:lvl w:ilvl="7" w:tplc="FFFFFFFF" w:tentative="1">
      <w:start w:val="1"/>
      <w:numFmt w:val="lowerLetter"/>
      <w:lvlText w:val="%8)"/>
      <w:lvlJc w:val="left"/>
      <w:pPr>
        <w:ind w:left="4212" w:hanging="420"/>
      </w:pPr>
    </w:lvl>
    <w:lvl w:ilvl="8" w:tplc="FFFFFFFF" w:tentative="1">
      <w:start w:val="1"/>
      <w:numFmt w:val="lowerRoman"/>
      <w:lvlText w:val="%9."/>
      <w:lvlJc w:val="right"/>
      <w:pPr>
        <w:ind w:left="4632" w:hanging="420"/>
      </w:pPr>
    </w:lvl>
  </w:abstractNum>
  <w:abstractNum w:abstractNumId="122">
    <w:nsid w:val="53871B93"/>
    <w:multiLevelType w:val="hybridMultilevel"/>
    <w:tmpl w:val="F56CF68A"/>
    <w:lvl w:ilvl="0" w:tplc="408A62EA">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3">
    <w:nsid w:val="558A5C0B"/>
    <w:multiLevelType w:val="hybridMultilevel"/>
    <w:tmpl w:val="11BEEEB8"/>
    <w:lvl w:ilvl="0" w:tplc="25826FB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4">
    <w:nsid w:val="577205B4"/>
    <w:multiLevelType w:val="hybridMultilevel"/>
    <w:tmpl w:val="A3E4F58A"/>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nsid w:val="58DE011D"/>
    <w:multiLevelType w:val="hybridMultilevel"/>
    <w:tmpl w:val="A2EE337C"/>
    <w:lvl w:ilvl="0" w:tplc="500E77DC">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26">
    <w:nsid w:val="59D455BB"/>
    <w:multiLevelType w:val="hybridMultilevel"/>
    <w:tmpl w:val="8080178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27">
    <w:nsid w:val="5A1C329B"/>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5B2735AE"/>
    <w:multiLevelType w:val="hybridMultilevel"/>
    <w:tmpl w:val="55307ED0"/>
    <w:lvl w:ilvl="0" w:tplc="04090011">
      <w:start w:val="1"/>
      <w:numFmt w:val="decimal"/>
      <w:lvlText w:val="%1)"/>
      <w:lvlJc w:val="left"/>
      <w:pPr>
        <w:ind w:left="1170" w:hanging="360"/>
      </w:pPr>
      <w:rPr>
        <w:rFonts w:hint="default"/>
      </w:rPr>
    </w:lvl>
    <w:lvl w:ilvl="1" w:tplc="04090019" w:tentative="1">
      <w:start w:val="1"/>
      <w:numFmt w:val="lowerLetter"/>
      <w:lvlText w:val="%2)"/>
      <w:lvlJc w:val="left"/>
      <w:pPr>
        <w:ind w:left="1650" w:hanging="420"/>
      </w:pPr>
    </w:lvl>
    <w:lvl w:ilvl="2" w:tplc="0409001B" w:tentative="1">
      <w:start w:val="1"/>
      <w:numFmt w:val="lowerRoman"/>
      <w:lvlText w:val="%3."/>
      <w:lvlJc w:val="right"/>
      <w:pPr>
        <w:ind w:left="2070" w:hanging="420"/>
      </w:pPr>
    </w:lvl>
    <w:lvl w:ilvl="3" w:tplc="0409000F" w:tentative="1">
      <w:start w:val="1"/>
      <w:numFmt w:val="decimal"/>
      <w:lvlText w:val="%4."/>
      <w:lvlJc w:val="left"/>
      <w:pPr>
        <w:ind w:left="2490" w:hanging="420"/>
      </w:pPr>
    </w:lvl>
    <w:lvl w:ilvl="4" w:tplc="04090019" w:tentative="1">
      <w:start w:val="1"/>
      <w:numFmt w:val="lowerLetter"/>
      <w:lvlText w:val="%5)"/>
      <w:lvlJc w:val="left"/>
      <w:pPr>
        <w:ind w:left="2910" w:hanging="420"/>
      </w:pPr>
    </w:lvl>
    <w:lvl w:ilvl="5" w:tplc="0409001B" w:tentative="1">
      <w:start w:val="1"/>
      <w:numFmt w:val="lowerRoman"/>
      <w:lvlText w:val="%6."/>
      <w:lvlJc w:val="right"/>
      <w:pPr>
        <w:ind w:left="3330" w:hanging="420"/>
      </w:pPr>
    </w:lvl>
    <w:lvl w:ilvl="6" w:tplc="0409000F" w:tentative="1">
      <w:start w:val="1"/>
      <w:numFmt w:val="decimal"/>
      <w:lvlText w:val="%7."/>
      <w:lvlJc w:val="left"/>
      <w:pPr>
        <w:ind w:left="3750" w:hanging="420"/>
      </w:pPr>
    </w:lvl>
    <w:lvl w:ilvl="7" w:tplc="04090019" w:tentative="1">
      <w:start w:val="1"/>
      <w:numFmt w:val="lowerLetter"/>
      <w:lvlText w:val="%8)"/>
      <w:lvlJc w:val="left"/>
      <w:pPr>
        <w:ind w:left="4170" w:hanging="420"/>
      </w:pPr>
    </w:lvl>
    <w:lvl w:ilvl="8" w:tplc="0409001B" w:tentative="1">
      <w:start w:val="1"/>
      <w:numFmt w:val="lowerRoman"/>
      <w:lvlText w:val="%9."/>
      <w:lvlJc w:val="right"/>
      <w:pPr>
        <w:ind w:left="4590" w:hanging="420"/>
      </w:pPr>
    </w:lvl>
  </w:abstractNum>
  <w:abstractNum w:abstractNumId="129">
    <w:nsid w:val="5CEB63FD"/>
    <w:multiLevelType w:val="hybridMultilevel"/>
    <w:tmpl w:val="C2884E7C"/>
    <w:lvl w:ilvl="0" w:tplc="C86A0B8A">
      <w:start w:val="3"/>
      <w:numFmt w:val="bullet"/>
      <w:lvlText w:val="-"/>
      <w:lvlJc w:val="left"/>
      <w:pPr>
        <w:ind w:left="720" w:hanging="360"/>
      </w:pPr>
      <w:rPr>
        <w:rFonts w:ascii="Times New Roman" w:eastAsia="Malgun Gothic"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0">
    <w:nsid w:val="5D526F81"/>
    <w:multiLevelType w:val="hybridMultilevel"/>
    <w:tmpl w:val="E7CCFA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nsid w:val="5DB232AD"/>
    <w:multiLevelType w:val="hybridMultilevel"/>
    <w:tmpl w:val="B5840990"/>
    <w:lvl w:ilvl="0" w:tplc="4BEE6AA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nsid w:val="5DDA33A1"/>
    <w:multiLevelType w:val="hybridMultilevel"/>
    <w:tmpl w:val="E0329BDE"/>
    <w:lvl w:ilvl="0" w:tplc="2BFA694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nsid w:val="5E10668F"/>
    <w:multiLevelType w:val="hybridMultilevel"/>
    <w:tmpl w:val="88582E0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4">
    <w:nsid w:val="5E621759"/>
    <w:multiLevelType w:val="hybridMultilevel"/>
    <w:tmpl w:val="9806BCC4"/>
    <w:lvl w:ilvl="0" w:tplc="0409000F">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35">
    <w:nsid w:val="5F050761"/>
    <w:multiLevelType w:val="hybridMultilevel"/>
    <w:tmpl w:val="E7CCFA60"/>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5F7D78E9"/>
    <w:multiLevelType w:val="hybridMultilevel"/>
    <w:tmpl w:val="B92086F8"/>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5FC72B8C"/>
    <w:multiLevelType w:val="hybridMultilevel"/>
    <w:tmpl w:val="CC86E9C2"/>
    <w:lvl w:ilvl="0" w:tplc="5502A0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602006BE"/>
    <w:multiLevelType w:val="hybridMultilevel"/>
    <w:tmpl w:val="A4943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60FC65AF"/>
    <w:multiLevelType w:val="multilevel"/>
    <w:tmpl w:val="89BA150E"/>
    <w:lvl w:ilvl="0">
      <w:start w:val="1"/>
      <w:numFmt w:val="decimal"/>
      <w:lvlText w:val="%1."/>
      <w:lvlJc w:val="left"/>
      <w:pPr>
        <w:ind w:left="644"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1856" w:hanging="720"/>
      </w:pPr>
      <w:rPr>
        <w:rFonts w:hint="default"/>
      </w:rPr>
    </w:lvl>
    <w:lvl w:ilvl="4">
      <w:start w:val="1"/>
      <w:numFmt w:val="decimal"/>
      <w:isLgl/>
      <w:lvlText w:val="%1.%2.%3.%4.%5"/>
      <w:lvlJc w:val="left"/>
      <w:pPr>
        <w:ind w:left="2140" w:hanging="72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068" w:hanging="1080"/>
      </w:pPr>
      <w:rPr>
        <w:rFonts w:hint="default"/>
      </w:rPr>
    </w:lvl>
    <w:lvl w:ilvl="7">
      <w:start w:val="1"/>
      <w:numFmt w:val="decimal"/>
      <w:isLgl/>
      <w:lvlText w:val="%1.%2.%3.%4.%5.%6.%7.%8"/>
      <w:lvlJc w:val="left"/>
      <w:pPr>
        <w:ind w:left="3712" w:hanging="1440"/>
      </w:pPr>
      <w:rPr>
        <w:rFonts w:hint="default"/>
      </w:rPr>
    </w:lvl>
    <w:lvl w:ilvl="8">
      <w:start w:val="1"/>
      <w:numFmt w:val="decimal"/>
      <w:isLgl/>
      <w:lvlText w:val="%1.%2.%3.%4.%5.%6.%7.%8.%9"/>
      <w:lvlJc w:val="left"/>
      <w:pPr>
        <w:ind w:left="3996" w:hanging="1440"/>
      </w:pPr>
      <w:rPr>
        <w:rFonts w:hint="default"/>
      </w:rPr>
    </w:lvl>
  </w:abstractNum>
  <w:abstractNum w:abstractNumId="140">
    <w:nsid w:val="618458BC"/>
    <w:multiLevelType w:val="hybridMultilevel"/>
    <w:tmpl w:val="FEB40D40"/>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41">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nsid w:val="634B023F"/>
    <w:multiLevelType w:val="hybridMultilevel"/>
    <w:tmpl w:val="979846F6"/>
    <w:lvl w:ilvl="0" w:tplc="FFFFFFFF">
      <w:start w:val="1"/>
      <w:numFmt w:val="decimal"/>
      <w:lvlText w:val="%1)"/>
      <w:lvlJc w:val="left"/>
      <w:pPr>
        <w:ind w:left="145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3">
    <w:nsid w:val="644D2D6E"/>
    <w:multiLevelType w:val="hybridMultilevel"/>
    <w:tmpl w:val="423A2598"/>
    <w:lvl w:ilvl="0" w:tplc="A008FC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50B19F4"/>
    <w:multiLevelType w:val="hybridMultilevel"/>
    <w:tmpl w:val="D94E111E"/>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5">
    <w:nsid w:val="65DB453C"/>
    <w:multiLevelType w:val="hybridMultilevel"/>
    <w:tmpl w:val="84C61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7">
    <w:nsid w:val="68ED07C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8">
    <w:nsid w:val="6A05041E"/>
    <w:multiLevelType w:val="hybridMultilevel"/>
    <w:tmpl w:val="6402288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nsid w:val="6BD524A2"/>
    <w:multiLevelType w:val="hybridMultilevel"/>
    <w:tmpl w:val="3948E65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6C6D6E13"/>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nsid w:val="6C886612"/>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DA403A6"/>
    <w:multiLevelType w:val="hybridMultilevel"/>
    <w:tmpl w:val="51441C2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4">
    <w:nsid w:val="6E160724"/>
    <w:multiLevelType w:val="hybridMultilevel"/>
    <w:tmpl w:val="5052C03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5">
    <w:nsid w:val="71CE2CE4"/>
    <w:multiLevelType w:val="hybridMultilevel"/>
    <w:tmpl w:val="32C28986"/>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6">
    <w:nsid w:val="72294F88"/>
    <w:multiLevelType w:val="hybridMultilevel"/>
    <w:tmpl w:val="6A944862"/>
    <w:lvl w:ilvl="0" w:tplc="086202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728F2CCB"/>
    <w:multiLevelType w:val="hybridMultilevel"/>
    <w:tmpl w:val="C2BC3CE2"/>
    <w:lvl w:ilvl="0" w:tplc="04090011">
      <w:start w:val="1"/>
      <w:numFmt w:val="bullet"/>
      <w:lvlText w:val="•"/>
      <w:lvlJc w:val="left"/>
      <w:pPr>
        <w:ind w:left="800" w:hanging="400"/>
      </w:pPr>
      <w:rPr>
        <w:rFonts w:ascii="Arial" w:hAnsi="Arial" w:hint="default"/>
      </w:rPr>
    </w:lvl>
    <w:lvl w:ilvl="1" w:tplc="04090019">
      <w:start w:val="10"/>
      <w:numFmt w:val="bullet"/>
      <w:lvlText w:val="-"/>
      <w:lvlJc w:val="left"/>
      <w:pPr>
        <w:ind w:left="1200" w:hanging="400"/>
      </w:pPr>
      <w:rPr>
        <w:rFonts w:ascii="Times New Roman" w:eastAsia="Arial Unicode MS" w:hAnsi="Times New Roman" w:cs="Times New Roman"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8">
    <w:nsid w:val="74384FC8"/>
    <w:multiLevelType w:val="hybridMultilevel"/>
    <w:tmpl w:val="2E3AC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755F019A"/>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nsid w:val="75BB4E6D"/>
    <w:multiLevelType w:val="hybridMultilevel"/>
    <w:tmpl w:val="C2B4F732"/>
    <w:lvl w:ilvl="0" w:tplc="474ED68A">
      <w:start w:val="1"/>
      <w:numFmt w:val="bullet"/>
      <w:lvlText w:val=""/>
      <w:lvlJc w:val="left"/>
      <w:pPr>
        <w:ind w:left="764" w:hanging="360"/>
      </w:pPr>
      <w:rPr>
        <w:rFonts w:ascii="Symbol" w:hAnsi="Symbol" w:hint="default"/>
      </w:rPr>
    </w:lvl>
    <w:lvl w:ilvl="1" w:tplc="986C00E6" w:tentative="1">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61">
    <w:nsid w:val="75E64D62"/>
    <w:multiLevelType w:val="hybridMultilevel"/>
    <w:tmpl w:val="DD8621D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2">
    <w:nsid w:val="76724DE5"/>
    <w:multiLevelType w:val="hybridMultilevel"/>
    <w:tmpl w:val="E31C4A20"/>
    <w:lvl w:ilvl="0" w:tplc="AFD886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3">
    <w:nsid w:val="768F304F"/>
    <w:multiLevelType w:val="hybridMultilevel"/>
    <w:tmpl w:val="2B70C9EC"/>
    <w:lvl w:ilvl="0" w:tplc="2BFA694A">
      <w:start w:val="1"/>
      <w:numFmt w:val="decimal"/>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64">
    <w:nsid w:val="779134E9"/>
    <w:multiLevelType w:val="hybridMultilevel"/>
    <w:tmpl w:val="2D1853F4"/>
    <w:lvl w:ilvl="0" w:tplc="97FE800E">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65">
    <w:nsid w:val="77C768AD"/>
    <w:multiLevelType w:val="hybridMultilevel"/>
    <w:tmpl w:val="6A944862"/>
    <w:lvl w:ilvl="0" w:tplc="2938AC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79156C54"/>
    <w:multiLevelType w:val="hybridMultilevel"/>
    <w:tmpl w:val="EAFC6A0C"/>
    <w:lvl w:ilvl="0" w:tplc="0409000F">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7">
    <w:nsid w:val="79FB6565"/>
    <w:multiLevelType w:val="hybridMultilevel"/>
    <w:tmpl w:val="BE869368"/>
    <w:lvl w:ilvl="0" w:tplc="8564E26C">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7C21414F"/>
    <w:multiLevelType w:val="hybridMultilevel"/>
    <w:tmpl w:val="6BCE3E74"/>
    <w:lvl w:ilvl="0" w:tplc="0409000F">
      <w:start w:val="1"/>
      <w:numFmt w:val="decimal"/>
      <w:lvlText w:val="%1)"/>
      <w:lvlJc w:val="left"/>
      <w:pPr>
        <w:ind w:left="1004" w:hanging="360"/>
      </w:pPr>
      <w:rPr>
        <w:rFonts w:hint="default"/>
      </w:rPr>
    </w:lvl>
    <w:lvl w:ilvl="1" w:tplc="04090003" w:tentative="1">
      <w:start w:val="1"/>
      <w:numFmt w:val="lowerLetter"/>
      <w:lvlText w:val="%2)"/>
      <w:lvlJc w:val="left"/>
      <w:pPr>
        <w:ind w:left="1484" w:hanging="420"/>
      </w:pPr>
    </w:lvl>
    <w:lvl w:ilvl="2" w:tplc="04090005" w:tentative="1">
      <w:start w:val="1"/>
      <w:numFmt w:val="lowerRoman"/>
      <w:lvlText w:val="%3."/>
      <w:lvlJc w:val="right"/>
      <w:pPr>
        <w:ind w:left="1904" w:hanging="420"/>
      </w:pPr>
    </w:lvl>
    <w:lvl w:ilvl="3" w:tplc="04090001" w:tentative="1">
      <w:start w:val="1"/>
      <w:numFmt w:val="decimal"/>
      <w:lvlText w:val="%4."/>
      <w:lvlJc w:val="left"/>
      <w:pPr>
        <w:ind w:left="2324" w:hanging="420"/>
      </w:pPr>
    </w:lvl>
    <w:lvl w:ilvl="4" w:tplc="04090003" w:tentative="1">
      <w:start w:val="1"/>
      <w:numFmt w:val="lowerLetter"/>
      <w:lvlText w:val="%5)"/>
      <w:lvlJc w:val="left"/>
      <w:pPr>
        <w:ind w:left="2744" w:hanging="420"/>
      </w:pPr>
    </w:lvl>
    <w:lvl w:ilvl="5" w:tplc="04090005" w:tentative="1">
      <w:start w:val="1"/>
      <w:numFmt w:val="lowerRoman"/>
      <w:lvlText w:val="%6."/>
      <w:lvlJc w:val="right"/>
      <w:pPr>
        <w:ind w:left="3164" w:hanging="420"/>
      </w:pPr>
    </w:lvl>
    <w:lvl w:ilvl="6" w:tplc="04090001" w:tentative="1">
      <w:start w:val="1"/>
      <w:numFmt w:val="decimal"/>
      <w:lvlText w:val="%7."/>
      <w:lvlJc w:val="left"/>
      <w:pPr>
        <w:ind w:left="3584" w:hanging="420"/>
      </w:pPr>
    </w:lvl>
    <w:lvl w:ilvl="7" w:tplc="04090003" w:tentative="1">
      <w:start w:val="1"/>
      <w:numFmt w:val="lowerLetter"/>
      <w:lvlText w:val="%8)"/>
      <w:lvlJc w:val="left"/>
      <w:pPr>
        <w:ind w:left="4004" w:hanging="420"/>
      </w:pPr>
    </w:lvl>
    <w:lvl w:ilvl="8" w:tplc="04090005" w:tentative="1">
      <w:start w:val="1"/>
      <w:numFmt w:val="lowerRoman"/>
      <w:lvlText w:val="%9."/>
      <w:lvlJc w:val="right"/>
      <w:pPr>
        <w:ind w:left="4424" w:hanging="420"/>
      </w:pPr>
    </w:lvl>
  </w:abstractNum>
  <w:abstractNum w:abstractNumId="169">
    <w:nsid w:val="7DEE5593"/>
    <w:multiLevelType w:val="hybridMultilevel"/>
    <w:tmpl w:val="85E63C46"/>
    <w:lvl w:ilvl="0" w:tplc="3C32A01A">
      <w:start w:val="1"/>
      <w:numFmt w:val="bullet"/>
      <w:lvlText w:val=""/>
      <w:lvlJc w:val="left"/>
      <w:pPr>
        <w:ind w:left="620" w:hanging="420"/>
      </w:pPr>
      <w:rPr>
        <w:rFonts w:ascii="Wingdings" w:hAnsi="Wingdings" w:hint="default"/>
      </w:rPr>
    </w:lvl>
    <w:lvl w:ilvl="1" w:tplc="04090019" w:tentative="1">
      <w:start w:val="1"/>
      <w:numFmt w:val="bullet"/>
      <w:lvlText w:val=""/>
      <w:lvlJc w:val="left"/>
      <w:pPr>
        <w:ind w:left="1040" w:hanging="420"/>
      </w:pPr>
      <w:rPr>
        <w:rFonts w:ascii="Wingdings" w:hAnsi="Wingdings" w:hint="default"/>
      </w:rPr>
    </w:lvl>
    <w:lvl w:ilvl="2" w:tplc="0409001B" w:tentative="1">
      <w:start w:val="1"/>
      <w:numFmt w:val="bullet"/>
      <w:lvlText w:val=""/>
      <w:lvlJc w:val="left"/>
      <w:pPr>
        <w:ind w:left="1460" w:hanging="420"/>
      </w:pPr>
      <w:rPr>
        <w:rFonts w:ascii="Wingdings" w:hAnsi="Wingdings" w:hint="default"/>
      </w:rPr>
    </w:lvl>
    <w:lvl w:ilvl="3" w:tplc="0409000F" w:tentative="1">
      <w:start w:val="1"/>
      <w:numFmt w:val="bullet"/>
      <w:lvlText w:val=""/>
      <w:lvlJc w:val="left"/>
      <w:pPr>
        <w:ind w:left="1880" w:hanging="420"/>
      </w:pPr>
      <w:rPr>
        <w:rFonts w:ascii="Wingdings" w:hAnsi="Wingdings" w:hint="default"/>
      </w:rPr>
    </w:lvl>
    <w:lvl w:ilvl="4" w:tplc="04090019" w:tentative="1">
      <w:start w:val="1"/>
      <w:numFmt w:val="bullet"/>
      <w:lvlText w:val=""/>
      <w:lvlJc w:val="left"/>
      <w:pPr>
        <w:ind w:left="2300" w:hanging="420"/>
      </w:pPr>
      <w:rPr>
        <w:rFonts w:ascii="Wingdings" w:hAnsi="Wingdings" w:hint="default"/>
      </w:rPr>
    </w:lvl>
    <w:lvl w:ilvl="5" w:tplc="0409001B" w:tentative="1">
      <w:start w:val="1"/>
      <w:numFmt w:val="bullet"/>
      <w:lvlText w:val=""/>
      <w:lvlJc w:val="left"/>
      <w:pPr>
        <w:ind w:left="2720" w:hanging="420"/>
      </w:pPr>
      <w:rPr>
        <w:rFonts w:ascii="Wingdings" w:hAnsi="Wingdings" w:hint="default"/>
      </w:rPr>
    </w:lvl>
    <w:lvl w:ilvl="6" w:tplc="0409000F" w:tentative="1">
      <w:start w:val="1"/>
      <w:numFmt w:val="bullet"/>
      <w:lvlText w:val=""/>
      <w:lvlJc w:val="left"/>
      <w:pPr>
        <w:ind w:left="3140" w:hanging="420"/>
      </w:pPr>
      <w:rPr>
        <w:rFonts w:ascii="Wingdings" w:hAnsi="Wingdings" w:hint="default"/>
      </w:rPr>
    </w:lvl>
    <w:lvl w:ilvl="7" w:tplc="04090019" w:tentative="1">
      <w:start w:val="1"/>
      <w:numFmt w:val="bullet"/>
      <w:lvlText w:val=""/>
      <w:lvlJc w:val="left"/>
      <w:pPr>
        <w:ind w:left="3560" w:hanging="420"/>
      </w:pPr>
      <w:rPr>
        <w:rFonts w:ascii="Wingdings" w:hAnsi="Wingdings" w:hint="default"/>
      </w:rPr>
    </w:lvl>
    <w:lvl w:ilvl="8" w:tplc="0409001B" w:tentative="1">
      <w:start w:val="1"/>
      <w:numFmt w:val="bullet"/>
      <w:lvlText w:val=""/>
      <w:lvlJc w:val="left"/>
      <w:pPr>
        <w:ind w:left="3980" w:hanging="420"/>
      </w:pPr>
      <w:rPr>
        <w:rFonts w:ascii="Wingdings" w:hAnsi="Wingdings" w:hint="default"/>
      </w:rPr>
    </w:lvl>
  </w:abstractNum>
  <w:abstractNum w:abstractNumId="170">
    <w:nsid w:val="7EAE32E0"/>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1">
    <w:nsid w:val="7F51200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1"/>
  </w:num>
  <w:num w:numId="2">
    <w:abstractNumId w:val="166"/>
  </w:num>
  <w:num w:numId="3">
    <w:abstractNumId w:val="26"/>
  </w:num>
  <w:num w:numId="4">
    <w:abstractNumId w:val="78"/>
  </w:num>
  <w:num w:numId="5">
    <w:abstractNumId w:val="116"/>
  </w:num>
  <w:num w:numId="6">
    <w:abstractNumId w:val="2"/>
  </w:num>
  <w:num w:numId="7">
    <w:abstractNumId w:val="1"/>
  </w:num>
  <w:num w:numId="8">
    <w:abstractNumId w:val="0"/>
  </w:num>
  <w:num w:numId="9">
    <w:abstractNumId w:val="102"/>
  </w:num>
  <w:num w:numId="10">
    <w:abstractNumId w:val="139"/>
  </w:num>
  <w:num w:numId="11">
    <w:abstractNumId w:val="160"/>
  </w:num>
  <w:num w:numId="12">
    <w:abstractNumId w:val="66"/>
  </w:num>
  <w:num w:numId="13">
    <w:abstractNumId w:val="30"/>
  </w:num>
  <w:num w:numId="14">
    <w:abstractNumId w:val="15"/>
  </w:num>
  <w:num w:numId="15">
    <w:abstractNumId w:val="103"/>
  </w:num>
  <w:num w:numId="16">
    <w:abstractNumId w:val="16"/>
  </w:num>
  <w:num w:numId="17">
    <w:abstractNumId w:val="60"/>
  </w:num>
  <w:num w:numId="18">
    <w:abstractNumId w:val="28"/>
  </w:num>
  <w:num w:numId="19">
    <w:abstractNumId w:val="29"/>
  </w:num>
  <w:num w:numId="20">
    <w:abstractNumId w:val="52"/>
  </w:num>
  <w:num w:numId="21">
    <w:abstractNumId w:val="93"/>
  </w:num>
  <w:num w:numId="22">
    <w:abstractNumId w:val="110"/>
  </w:num>
  <w:num w:numId="23">
    <w:abstractNumId w:val="125"/>
  </w:num>
  <w:num w:numId="24">
    <w:abstractNumId w:val="77"/>
  </w:num>
  <w:num w:numId="25">
    <w:abstractNumId w:val="147"/>
  </w:num>
  <w:num w:numId="26">
    <w:abstractNumId w:val="165"/>
  </w:num>
  <w:num w:numId="27">
    <w:abstractNumId w:val="56"/>
  </w:num>
  <w:num w:numId="28">
    <w:abstractNumId w:val="41"/>
  </w:num>
  <w:num w:numId="29">
    <w:abstractNumId w:val="27"/>
  </w:num>
  <w:num w:numId="30">
    <w:abstractNumId w:val="64"/>
  </w:num>
  <w:num w:numId="31">
    <w:abstractNumId w:val="64"/>
    <w:lvlOverride w:ilvl="0">
      <w:startOverride w:val="1"/>
    </w:lvlOverride>
  </w:num>
  <w:num w:numId="32">
    <w:abstractNumId w:val="64"/>
    <w:lvlOverride w:ilvl="0">
      <w:startOverride w:val="1"/>
    </w:lvlOverride>
  </w:num>
  <w:num w:numId="33">
    <w:abstractNumId w:val="64"/>
    <w:lvlOverride w:ilvl="0">
      <w:startOverride w:val="1"/>
    </w:lvlOverride>
  </w:num>
  <w:num w:numId="34">
    <w:abstractNumId w:val="64"/>
    <w:lvlOverride w:ilvl="0">
      <w:startOverride w:val="1"/>
    </w:lvlOverride>
  </w:num>
  <w:num w:numId="35">
    <w:abstractNumId w:val="64"/>
    <w:lvlOverride w:ilvl="0">
      <w:startOverride w:val="1"/>
    </w:lvlOverride>
  </w:num>
  <w:num w:numId="36">
    <w:abstractNumId w:val="64"/>
    <w:lvlOverride w:ilvl="0">
      <w:startOverride w:val="1"/>
    </w:lvlOverride>
  </w:num>
  <w:num w:numId="37">
    <w:abstractNumId w:val="64"/>
    <w:lvlOverride w:ilvl="0">
      <w:startOverride w:val="1"/>
    </w:lvlOverride>
  </w:num>
  <w:num w:numId="38">
    <w:abstractNumId w:val="64"/>
    <w:lvlOverride w:ilvl="0">
      <w:startOverride w:val="1"/>
    </w:lvlOverride>
  </w:num>
  <w:num w:numId="39">
    <w:abstractNumId w:val="64"/>
    <w:lvlOverride w:ilvl="0">
      <w:startOverride w:val="1"/>
    </w:lvlOverride>
  </w:num>
  <w:num w:numId="40">
    <w:abstractNumId w:val="64"/>
    <w:lvlOverride w:ilvl="0">
      <w:startOverride w:val="1"/>
    </w:lvlOverride>
  </w:num>
  <w:num w:numId="41">
    <w:abstractNumId w:val="64"/>
    <w:lvlOverride w:ilvl="0">
      <w:startOverride w:val="1"/>
    </w:lvlOverride>
  </w:num>
  <w:num w:numId="42">
    <w:abstractNumId w:val="64"/>
    <w:lvlOverride w:ilvl="0">
      <w:startOverride w:val="1"/>
    </w:lvlOverride>
  </w:num>
  <w:num w:numId="43">
    <w:abstractNumId w:val="64"/>
    <w:lvlOverride w:ilvl="0">
      <w:startOverride w:val="1"/>
    </w:lvlOverride>
  </w:num>
  <w:num w:numId="44">
    <w:abstractNumId w:val="64"/>
    <w:lvlOverride w:ilvl="0">
      <w:startOverride w:val="1"/>
    </w:lvlOverride>
  </w:num>
  <w:num w:numId="45">
    <w:abstractNumId w:val="64"/>
    <w:lvlOverride w:ilvl="0">
      <w:startOverride w:val="1"/>
    </w:lvlOverride>
  </w:num>
  <w:num w:numId="46">
    <w:abstractNumId w:val="64"/>
    <w:lvlOverride w:ilvl="0">
      <w:startOverride w:val="1"/>
    </w:lvlOverride>
  </w:num>
  <w:num w:numId="47">
    <w:abstractNumId w:val="64"/>
    <w:lvlOverride w:ilvl="0">
      <w:startOverride w:val="1"/>
    </w:lvlOverride>
  </w:num>
  <w:num w:numId="48">
    <w:abstractNumId w:val="64"/>
    <w:lvlOverride w:ilvl="0">
      <w:startOverride w:val="1"/>
    </w:lvlOverride>
  </w:num>
  <w:num w:numId="49">
    <w:abstractNumId w:val="64"/>
    <w:lvlOverride w:ilvl="0">
      <w:startOverride w:val="1"/>
    </w:lvlOverride>
  </w:num>
  <w:num w:numId="50">
    <w:abstractNumId w:val="64"/>
    <w:lvlOverride w:ilvl="0">
      <w:startOverride w:val="1"/>
    </w:lvlOverride>
  </w:num>
  <w:num w:numId="51">
    <w:abstractNumId w:val="64"/>
    <w:lvlOverride w:ilvl="0">
      <w:startOverride w:val="1"/>
    </w:lvlOverride>
  </w:num>
  <w:num w:numId="52">
    <w:abstractNumId w:val="64"/>
  </w:num>
  <w:num w:numId="53">
    <w:abstractNumId w:val="64"/>
    <w:lvlOverride w:ilvl="0">
      <w:startOverride w:val="1"/>
    </w:lvlOverride>
  </w:num>
  <w:num w:numId="54">
    <w:abstractNumId w:val="148"/>
  </w:num>
  <w:num w:numId="55">
    <w:abstractNumId w:val="119"/>
  </w:num>
  <w:num w:numId="56">
    <w:abstractNumId w:val="92"/>
  </w:num>
  <w:num w:numId="57">
    <w:abstractNumId w:val="20"/>
  </w:num>
  <w:num w:numId="58">
    <w:abstractNumId w:val="23"/>
  </w:num>
  <w:num w:numId="59">
    <w:abstractNumId w:val="84"/>
  </w:num>
  <w:num w:numId="60">
    <w:abstractNumId w:val="111"/>
  </w:num>
  <w:num w:numId="61">
    <w:abstractNumId w:val="37"/>
  </w:num>
  <w:num w:numId="62">
    <w:abstractNumId w:val="68"/>
  </w:num>
  <w:num w:numId="63">
    <w:abstractNumId w:val="38"/>
  </w:num>
  <w:num w:numId="64">
    <w:abstractNumId w:val="135"/>
  </w:num>
  <w:num w:numId="65">
    <w:abstractNumId w:val="106"/>
  </w:num>
  <w:num w:numId="66">
    <w:abstractNumId w:val="100"/>
  </w:num>
  <w:num w:numId="67">
    <w:abstractNumId w:val="62"/>
  </w:num>
  <w:num w:numId="68">
    <w:abstractNumId w:val="132"/>
  </w:num>
  <w:num w:numId="69">
    <w:abstractNumId w:val="131"/>
  </w:num>
  <w:num w:numId="70">
    <w:abstractNumId w:val="49"/>
  </w:num>
  <w:num w:numId="71">
    <w:abstractNumId w:val="126"/>
  </w:num>
  <w:num w:numId="72">
    <w:abstractNumId w:val="164"/>
  </w:num>
  <w:num w:numId="73">
    <w:abstractNumId w:val="72"/>
  </w:num>
  <w:num w:numId="74">
    <w:abstractNumId w:val="34"/>
  </w:num>
  <w:num w:numId="75">
    <w:abstractNumId w:val="46"/>
  </w:num>
  <w:num w:numId="76">
    <w:abstractNumId w:val="150"/>
  </w:num>
  <w:num w:numId="77">
    <w:abstractNumId w:val="67"/>
  </w:num>
  <w:num w:numId="78">
    <w:abstractNumId w:val="63"/>
  </w:num>
  <w:num w:numId="79">
    <w:abstractNumId w:val="54"/>
  </w:num>
  <w:num w:numId="80">
    <w:abstractNumId w:val="158"/>
  </w:num>
  <w:num w:numId="81">
    <w:abstractNumId w:val="123"/>
  </w:num>
  <w:num w:numId="82">
    <w:abstractNumId w:val="58"/>
  </w:num>
  <w:num w:numId="83">
    <w:abstractNumId w:val="64"/>
    <w:lvlOverride w:ilvl="0">
      <w:startOverride w:val="1"/>
    </w:lvlOverride>
  </w:num>
  <w:num w:numId="84">
    <w:abstractNumId w:val="64"/>
    <w:lvlOverride w:ilvl="0">
      <w:startOverride w:val="1"/>
    </w:lvlOverride>
  </w:num>
  <w:num w:numId="85">
    <w:abstractNumId w:val="64"/>
    <w:lvlOverride w:ilvl="0">
      <w:startOverride w:val="1"/>
    </w:lvlOverride>
  </w:num>
  <w:num w:numId="86">
    <w:abstractNumId w:val="64"/>
    <w:lvlOverride w:ilvl="0">
      <w:startOverride w:val="1"/>
    </w:lvlOverride>
  </w:num>
  <w:num w:numId="87">
    <w:abstractNumId w:val="64"/>
    <w:lvlOverride w:ilvl="0">
      <w:startOverride w:val="1"/>
    </w:lvlOverride>
  </w:num>
  <w:num w:numId="88">
    <w:abstractNumId w:val="64"/>
    <w:lvlOverride w:ilvl="0">
      <w:startOverride w:val="1"/>
    </w:lvlOverride>
  </w:num>
  <w:num w:numId="89">
    <w:abstractNumId w:val="64"/>
    <w:lvlOverride w:ilvl="0">
      <w:startOverride w:val="1"/>
    </w:lvlOverride>
  </w:num>
  <w:num w:numId="90">
    <w:abstractNumId w:val="64"/>
    <w:lvlOverride w:ilvl="0">
      <w:startOverride w:val="1"/>
    </w:lvlOverride>
  </w:num>
  <w:num w:numId="91">
    <w:abstractNumId w:val="64"/>
    <w:lvlOverride w:ilvl="0">
      <w:startOverride w:val="1"/>
    </w:lvlOverride>
  </w:num>
  <w:num w:numId="92">
    <w:abstractNumId w:val="64"/>
    <w:lvlOverride w:ilvl="0">
      <w:startOverride w:val="1"/>
    </w:lvlOverride>
  </w:num>
  <w:num w:numId="93">
    <w:abstractNumId w:val="64"/>
    <w:lvlOverride w:ilvl="0">
      <w:startOverride w:val="1"/>
    </w:lvlOverride>
  </w:num>
  <w:num w:numId="94">
    <w:abstractNumId w:val="64"/>
    <w:lvlOverride w:ilvl="0">
      <w:startOverride w:val="1"/>
    </w:lvlOverride>
  </w:num>
  <w:num w:numId="95">
    <w:abstractNumId w:val="64"/>
    <w:lvlOverride w:ilvl="0">
      <w:startOverride w:val="1"/>
    </w:lvlOverride>
  </w:num>
  <w:num w:numId="96">
    <w:abstractNumId w:val="64"/>
    <w:lvlOverride w:ilvl="0">
      <w:startOverride w:val="1"/>
    </w:lvlOverride>
  </w:num>
  <w:num w:numId="97">
    <w:abstractNumId w:val="64"/>
    <w:lvlOverride w:ilvl="0">
      <w:startOverride w:val="1"/>
    </w:lvlOverride>
  </w:num>
  <w:num w:numId="98">
    <w:abstractNumId w:val="64"/>
    <w:lvlOverride w:ilvl="0">
      <w:startOverride w:val="1"/>
    </w:lvlOverride>
  </w:num>
  <w:num w:numId="99">
    <w:abstractNumId w:val="64"/>
    <w:lvlOverride w:ilvl="0">
      <w:startOverride w:val="1"/>
    </w:lvlOverride>
  </w:num>
  <w:num w:numId="100">
    <w:abstractNumId w:val="64"/>
    <w:lvlOverride w:ilvl="0">
      <w:startOverride w:val="1"/>
    </w:lvlOverride>
  </w:num>
  <w:num w:numId="101">
    <w:abstractNumId w:val="154"/>
  </w:num>
  <w:num w:numId="102">
    <w:abstractNumId w:val="64"/>
    <w:lvlOverride w:ilvl="0">
      <w:startOverride w:val="1"/>
    </w:lvlOverride>
  </w:num>
  <w:num w:numId="103">
    <w:abstractNumId w:val="33"/>
  </w:num>
  <w:num w:numId="104">
    <w:abstractNumId w:val="32"/>
  </w:num>
  <w:num w:numId="105">
    <w:abstractNumId w:val="138"/>
  </w:num>
  <w:num w:numId="106">
    <w:abstractNumId w:val="44"/>
  </w:num>
  <w:num w:numId="107">
    <w:abstractNumId w:val="88"/>
  </w:num>
  <w:num w:numId="108">
    <w:abstractNumId w:val="86"/>
  </w:num>
  <w:num w:numId="109">
    <w:abstractNumId w:val="145"/>
  </w:num>
  <w:num w:numId="110">
    <w:abstractNumId w:val="59"/>
  </w:num>
  <w:num w:numId="111">
    <w:abstractNumId w:val="144"/>
  </w:num>
  <w:num w:numId="112">
    <w:abstractNumId w:val="19"/>
  </w:num>
  <w:num w:numId="113">
    <w:abstractNumId w:val="163"/>
  </w:num>
  <w:num w:numId="114">
    <w:abstractNumId w:val="81"/>
  </w:num>
  <w:num w:numId="115">
    <w:abstractNumId w:val="64"/>
    <w:lvlOverride w:ilvl="0">
      <w:startOverride w:val="1"/>
    </w:lvlOverride>
  </w:num>
  <w:num w:numId="116">
    <w:abstractNumId w:val="35"/>
  </w:num>
  <w:num w:numId="117">
    <w:abstractNumId w:val="64"/>
    <w:lvlOverride w:ilvl="0">
      <w:startOverride w:val="1"/>
    </w:lvlOverride>
  </w:num>
  <w:num w:numId="118">
    <w:abstractNumId w:val="64"/>
    <w:lvlOverride w:ilvl="0">
      <w:startOverride w:val="1"/>
    </w:lvlOverride>
  </w:num>
  <w:num w:numId="119">
    <w:abstractNumId w:val="64"/>
    <w:lvlOverride w:ilvl="0">
      <w:startOverride w:val="1"/>
    </w:lvlOverride>
  </w:num>
  <w:num w:numId="120">
    <w:abstractNumId w:val="143"/>
  </w:num>
  <w:num w:numId="121">
    <w:abstractNumId w:val="124"/>
  </w:num>
  <w:num w:numId="122">
    <w:abstractNumId w:val="134"/>
  </w:num>
  <w:num w:numId="12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124">
    <w:abstractNumId w:val="9"/>
    <w:lvlOverride w:ilvl="0">
      <w:lvl w:ilvl="0">
        <w:numFmt w:val="bullet"/>
        <w:lvlText w:val=""/>
        <w:legacy w:legacy="1" w:legacySpace="0" w:legacyIndent="0"/>
        <w:lvlJc w:val="left"/>
        <w:rPr>
          <w:rFonts w:ascii="Symbol" w:hAnsi="Symbol" w:hint="default"/>
        </w:rPr>
      </w:lvl>
    </w:lvlOverride>
  </w:num>
  <w:num w:numId="125">
    <w:abstractNumId w:val="104"/>
  </w:num>
  <w:num w:numId="126">
    <w:abstractNumId w:val="83"/>
  </w:num>
  <w:num w:numId="127">
    <w:abstractNumId w:val="80"/>
  </w:num>
  <w:num w:numId="128">
    <w:abstractNumId w:val="8"/>
  </w:num>
  <w:num w:numId="129">
    <w:abstractNumId w:val="7"/>
  </w:num>
  <w:num w:numId="130">
    <w:abstractNumId w:val="6"/>
  </w:num>
  <w:num w:numId="131">
    <w:abstractNumId w:val="5"/>
  </w:num>
  <w:num w:numId="132">
    <w:abstractNumId w:val="4"/>
  </w:num>
  <w:num w:numId="133">
    <w:abstractNumId w:val="3"/>
  </w:num>
  <w:num w:numId="134">
    <w:abstractNumId w:val="51"/>
  </w:num>
  <w:num w:numId="135">
    <w:abstractNumId w:val="141"/>
  </w:num>
  <w:num w:numId="136">
    <w:abstractNumId w:val="96"/>
  </w:num>
  <w:num w:numId="137">
    <w:abstractNumId w:val="120"/>
  </w:num>
  <w:num w:numId="138">
    <w:abstractNumId w:val="43"/>
  </w:num>
  <w:num w:numId="139">
    <w:abstractNumId w:val="21"/>
  </w:num>
  <w:num w:numId="140">
    <w:abstractNumId w:val="39"/>
  </w:num>
  <w:num w:numId="141">
    <w:abstractNumId w:val="97"/>
  </w:num>
  <w:num w:numId="142">
    <w:abstractNumId w:val="149"/>
  </w:num>
  <w:num w:numId="143">
    <w:abstractNumId w:val="79"/>
  </w:num>
  <w:num w:numId="144">
    <w:abstractNumId w:val="18"/>
  </w:num>
  <w:num w:numId="145">
    <w:abstractNumId w:val="90"/>
  </w:num>
  <w:num w:numId="146">
    <w:abstractNumId w:val="42"/>
  </w:num>
  <w:num w:numId="147">
    <w:abstractNumId w:val="75"/>
  </w:num>
  <w:num w:numId="148">
    <w:abstractNumId w:val="146"/>
  </w:num>
  <w:num w:numId="149">
    <w:abstractNumId w:val="10"/>
  </w:num>
  <w:num w:numId="150">
    <w:abstractNumId w:val="157"/>
  </w:num>
  <w:num w:numId="151">
    <w:abstractNumId w:val="22"/>
  </w:num>
  <w:num w:numId="152">
    <w:abstractNumId w:val="25"/>
  </w:num>
  <w:num w:numId="153">
    <w:abstractNumId w:val="140"/>
  </w:num>
  <w:num w:numId="154">
    <w:abstractNumId w:val="171"/>
  </w:num>
  <w:num w:numId="155">
    <w:abstractNumId w:val="71"/>
  </w:num>
  <w:num w:numId="156">
    <w:abstractNumId w:val="73"/>
  </w:num>
  <w:num w:numId="157">
    <w:abstractNumId w:val="105"/>
  </w:num>
  <w:num w:numId="158">
    <w:abstractNumId w:val="108"/>
  </w:num>
  <w:num w:numId="159">
    <w:abstractNumId w:val="99"/>
  </w:num>
  <w:num w:numId="160">
    <w:abstractNumId w:val="89"/>
  </w:num>
  <w:num w:numId="161">
    <w:abstractNumId w:val="57"/>
  </w:num>
  <w:num w:numId="162">
    <w:abstractNumId w:val="122"/>
  </w:num>
  <w:num w:numId="163">
    <w:abstractNumId w:val="167"/>
  </w:num>
  <w:num w:numId="164">
    <w:abstractNumId w:val="50"/>
  </w:num>
  <w:num w:numId="165">
    <w:abstractNumId w:val="151"/>
  </w:num>
  <w:num w:numId="166">
    <w:abstractNumId w:val="170"/>
  </w:num>
  <w:num w:numId="167">
    <w:abstractNumId w:val="130"/>
  </w:num>
  <w:num w:numId="168">
    <w:abstractNumId w:val="85"/>
  </w:num>
  <w:num w:numId="169">
    <w:abstractNumId w:val="127"/>
  </w:num>
  <w:num w:numId="170">
    <w:abstractNumId w:val="14"/>
  </w:num>
  <w:num w:numId="171">
    <w:abstractNumId w:val="133"/>
  </w:num>
  <w:num w:numId="172">
    <w:abstractNumId w:val="48"/>
  </w:num>
  <w:num w:numId="173">
    <w:abstractNumId w:val="47"/>
  </w:num>
  <w:num w:numId="174">
    <w:abstractNumId w:val="137"/>
  </w:num>
  <w:num w:numId="175">
    <w:abstractNumId w:val="161"/>
  </w:num>
  <w:num w:numId="176">
    <w:abstractNumId w:val="74"/>
  </w:num>
  <w:num w:numId="177">
    <w:abstractNumId w:val="155"/>
  </w:num>
  <w:num w:numId="178">
    <w:abstractNumId w:val="136"/>
  </w:num>
  <w:num w:numId="179">
    <w:abstractNumId w:val="98"/>
  </w:num>
  <w:num w:numId="180">
    <w:abstractNumId w:val="12"/>
  </w:num>
  <w:num w:numId="181">
    <w:abstractNumId w:val="24"/>
  </w:num>
  <w:num w:numId="182">
    <w:abstractNumId w:val="159"/>
  </w:num>
  <w:num w:numId="183">
    <w:abstractNumId w:val="87"/>
  </w:num>
  <w:num w:numId="184">
    <w:abstractNumId w:val="82"/>
  </w:num>
  <w:num w:numId="185">
    <w:abstractNumId w:val="169"/>
  </w:num>
  <w:num w:numId="186">
    <w:abstractNumId w:val="121"/>
  </w:num>
  <w:num w:numId="187">
    <w:abstractNumId w:val="115"/>
  </w:num>
  <w:num w:numId="188">
    <w:abstractNumId w:val="162"/>
  </w:num>
  <w:num w:numId="189">
    <w:abstractNumId w:val="152"/>
  </w:num>
  <w:num w:numId="190">
    <w:abstractNumId w:val="31"/>
  </w:num>
  <w:num w:numId="191">
    <w:abstractNumId w:val="107"/>
  </w:num>
  <w:num w:numId="192">
    <w:abstractNumId w:val="65"/>
  </w:num>
  <w:num w:numId="193">
    <w:abstractNumId w:val="55"/>
  </w:num>
  <w:num w:numId="194">
    <w:abstractNumId w:val="76"/>
  </w:num>
  <w:num w:numId="195">
    <w:abstractNumId w:val="53"/>
  </w:num>
  <w:num w:numId="196">
    <w:abstractNumId w:val="156"/>
  </w:num>
  <w:num w:numId="197">
    <w:abstractNumId w:val="13"/>
  </w:num>
  <w:num w:numId="198">
    <w:abstractNumId w:val="95"/>
  </w:num>
  <w:num w:numId="199">
    <w:abstractNumId w:val="114"/>
  </w:num>
  <w:num w:numId="200">
    <w:abstractNumId w:val="118"/>
  </w:num>
  <w:num w:numId="201">
    <w:abstractNumId w:val="117"/>
  </w:num>
  <w:num w:numId="202">
    <w:abstractNumId w:val="94"/>
  </w:num>
  <w:num w:numId="203">
    <w:abstractNumId w:val="69"/>
  </w:num>
  <w:num w:numId="204">
    <w:abstractNumId w:val="36"/>
  </w:num>
  <w:num w:numId="205">
    <w:abstractNumId w:val="17"/>
  </w:num>
  <w:num w:numId="206">
    <w:abstractNumId w:val="45"/>
  </w:num>
  <w:num w:numId="207">
    <w:abstractNumId w:val="128"/>
  </w:num>
  <w:num w:numId="208">
    <w:abstractNumId w:val="168"/>
  </w:num>
  <w:num w:numId="209">
    <w:abstractNumId w:val="91"/>
  </w:num>
  <w:num w:numId="210">
    <w:abstractNumId w:val="40"/>
  </w:num>
  <w:num w:numId="211">
    <w:abstractNumId w:val="142"/>
  </w:num>
  <w:num w:numId="212">
    <w:abstractNumId w:val="129"/>
  </w:num>
  <w:num w:numId="213">
    <w:abstractNumId w:val="109"/>
  </w:num>
  <w:num w:numId="214">
    <w:abstractNumId w:val="11"/>
  </w:num>
  <w:num w:numId="215">
    <w:abstractNumId w:val="153"/>
  </w:num>
  <w:num w:numId="216">
    <w:abstractNumId w:val="112"/>
  </w:num>
  <w:num w:numId="217">
    <w:abstractNumId w:val="70"/>
  </w:num>
  <w:num w:numId="218">
    <w:abstractNumId w:val="101"/>
  </w:num>
  <w:num w:numId="219">
    <w:abstractNumId w:val="113"/>
  </w:num>
  <w:numIdMacAtCleanup w:val="2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attachedTemplate r:id="rId1"/>
  <w:stylePaneFormatFilter w:val="3F08"/>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rsids>
    <w:rsidRoot w:val="00BB6418"/>
    <w:rsid w:val="000017FA"/>
    <w:rsid w:val="00002770"/>
    <w:rsid w:val="00002EEC"/>
    <w:rsid w:val="0000384D"/>
    <w:rsid w:val="00003CE3"/>
    <w:rsid w:val="000048E0"/>
    <w:rsid w:val="00006394"/>
    <w:rsid w:val="00006567"/>
    <w:rsid w:val="00011AD6"/>
    <w:rsid w:val="000159A1"/>
    <w:rsid w:val="00015F19"/>
    <w:rsid w:val="000174CF"/>
    <w:rsid w:val="0002574B"/>
    <w:rsid w:val="000306C4"/>
    <w:rsid w:val="000339CB"/>
    <w:rsid w:val="00034AF6"/>
    <w:rsid w:val="00034B49"/>
    <w:rsid w:val="00034D3D"/>
    <w:rsid w:val="0003573F"/>
    <w:rsid w:val="00037A32"/>
    <w:rsid w:val="00040944"/>
    <w:rsid w:val="00042993"/>
    <w:rsid w:val="0005128C"/>
    <w:rsid w:val="000532D6"/>
    <w:rsid w:val="000533BF"/>
    <w:rsid w:val="00054EBA"/>
    <w:rsid w:val="00055325"/>
    <w:rsid w:val="000611FC"/>
    <w:rsid w:val="000627AB"/>
    <w:rsid w:val="00067786"/>
    <w:rsid w:val="000700A3"/>
    <w:rsid w:val="00070988"/>
    <w:rsid w:val="00072587"/>
    <w:rsid w:val="00072C17"/>
    <w:rsid w:val="0007434F"/>
    <w:rsid w:val="00075488"/>
    <w:rsid w:val="00075E93"/>
    <w:rsid w:val="00076626"/>
    <w:rsid w:val="00081C2B"/>
    <w:rsid w:val="00082CD9"/>
    <w:rsid w:val="00084926"/>
    <w:rsid w:val="00084A86"/>
    <w:rsid w:val="00084C42"/>
    <w:rsid w:val="00091EDB"/>
    <w:rsid w:val="00093ABE"/>
    <w:rsid w:val="00094814"/>
    <w:rsid w:val="000949B2"/>
    <w:rsid w:val="00096FB5"/>
    <w:rsid w:val="00097BFF"/>
    <w:rsid w:val="000A3546"/>
    <w:rsid w:val="000A389B"/>
    <w:rsid w:val="000B0769"/>
    <w:rsid w:val="000B5D18"/>
    <w:rsid w:val="000B780A"/>
    <w:rsid w:val="000C01D3"/>
    <w:rsid w:val="000C1E0E"/>
    <w:rsid w:val="000C2EBB"/>
    <w:rsid w:val="000C2FDF"/>
    <w:rsid w:val="000C43EE"/>
    <w:rsid w:val="000C722E"/>
    <w:rsid w:val="000C7C9A"/>
    <w:rsid w:val="000C7F9B"/>
    <w:rsid w:val="000D433E"/>
    <w:rsid w:val="000D616E"/>
    <w:rsid w:val="000D6C2B"/>
    <w:rsid w:val="000D7B3F"/>
    <w:rsid w:val="000E059F"/>
    <w:rsid w:val="000E0BD3"/>
    <w:rsid w:val="000E1A6A"/>
    <w:rsid w:val="000E3518"/>
    <w:rsid w:val="000E4BD8"/>
    <w:rsid w:val="000E785E"/>
    <w:rsid w:val="000F02ED"/>
    <w:rsid w:val="000F235D"/>
    <w:rsid w:val="00102885"/>
    <w:rsid w:val="001048D3"/>
    <w:rsid w:val="001103A4"/>
    <w:rsid w:val="001110D7"/>
    <w:rsid w:val="00115CD1"/>
    <w:rsid w:val="0011716B"/>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35E7"/>
    <w:rsid w:val="00174FF2"/>
    <w:rsid w:val="00175AFB"/>
    <w:rsid w:val="00176535"/>
    <w:rsid w:val="00183A05"/>
    <w:rsid w:val="00184CE9"/>
    <w:rsid w:val="00192D4B"/>
    <w:rsid w:val="001937E8"/>
    <w:rsid w:val="0019459C"/>
    <w:rsid w:val="00195565"/>
    <w:rsid w:val="0019628F"/>
    <w:rsid w:val="001A0B8E"/>
    <w:rsid w:val="001A3CAE"/>
    <w:rsid w:val="001A3E41"/>
    <w:rsid w:val="001A4AEA"/>
    <w:rsid w:val="001A5340"/>
    <w:rsid w:val="001A650C"/>
    <w:rsid w:val="001B2413"/>
    <w:rsid w:val="001B2D42"/>
    <w:rsid w:val="001B2DF9"/>
    <w:rsid w:val="001B3695"/>
    <w:rsid w:val="001B6271"/>
    <w:rsid w:val="001B7E67"/>
    <w:rsid w:val="001C3D6B"/>
    <w:rsid w:val="001C4010"/>
    <w:rsid w:val="001C5CCC"/>
    <w:rsid w:val="001C5D2C"/>
    <w:rsid w:val="001C5EBA"/>
    <w:rsid w:val="001D2C36"/>
    <w:rsid w:val="001D4688"/>
    <w:rsid w:val="001D712C"/>
    <w:rsid w:val="001E00DC"/>
    <w:rsid w:val="001E0D9A"/>
    <w:rsid w:val="001E3250"/>
    <w:rsid w:val="001E4055"/>
    <w:rsid w:val="001E5F05"/>
    <w:rsid w:val="001E7509"/>
    <w:rsid w:val="001F191F"/>
    <w:rsid w:val="001F1EFF"/>
    <w:rsid w:val="001F3880"/>
    <w:rsid w:val="001F3DA8"/>
    <w:rsid w:val="001F4C79"/>
    <w:rsid w:val="001F581B"/>
    <w:rsid w:val="001F7F8C"/>
    <w:rsid w:val="0020296A"/>
    <w:rsid w:val="00203120"/>
    <w:rsid w:val="00203840"/>
    <w:rsid w:val="0021127F"/>
    <w:rsid w:val="0021375C"/>
    <w:rsid w:val="00213CEE"/>
    <w:rsid w:val="00216E9D"/>
    <w:rsid w:val="00223BC1"/>
    <w:rsid w:val="00227738"/>
    <w:rsid w:val="00232451"/>
    <w:rsid w:val="00234AD3"/>
    <w:rsid w:val="00234BDF"/>
    <w:rsid w:val="00240772"/>
    <w:rsid w:val="002415D3"/>
    <w:rsid w:val="00245B5F"/>
    <w:rsid w:val="00250B9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91955"/>
    <w:rsid w:val="00291C2F"/>
    <w:rsid w:val="00291D08"/>
    <w:rsid w:val="00291EFE"/>
    <w:rsid w:val="00292499"/>
    <w:rsid w:val="002932CB"/>
    <w:rsid w:val="00293718"/>
    <w:rsid w:val="00293720"/>
    <w:rsid w:val="00294C89"/>
    <w:rsid w:val="002957E4"/>
    <w:rsid w:val="0029681F"/>
    <w:rsid w:val="002A09D5"/>
    <w:rsid w:val="002A56C8"/>
    <w:rsid w:val="002A6D73"/>
    <w:rsid w:val="002A7BC2"/>
    <w:rsid w:val="002B3887"/>
    <w:rsid w:val="002C31BD"/>
    <w:rsid w:val="002C3653"/>
    <w:rsid w:val="002C530E"/>
    <w:rsid w:val="002C7C96"/>
    <w:rsid w:val="002D0A32"/>
    <w:rsid w:val="002D570F"/>
    <w:rsid w:val="002D5943"/>
    <w:rsid w:val="002E02C3"/>
    <w:rsid w:val="002E081A"/>
    <w:rsid w:val="002E0BE6"/>
    <w:rsid w:val="002E0C91"/>
    <w:rsid w:val="002E1CCC"/>
    <w:rsid w:val="002E2722"/>
    <w:rsid w:val="002E3A77"/>
    <w:rsid w:val="002E4B45"/>
    <w:rsid w:val="002F0848"/>
    <w:rsid w:val="002F392A"/>
    <w:rsid w:val="002F495D"/>
    <w:rsid w:val="002F5AA5"/>
    <w:rsid w:val="003011C8"/>
    <w:rsid w:val="00302D72"/>
    <w:rsid w:val="00306A3D"/>
    <w:rsid w:val="00311E96"/>
    <w:rsid w:val="003121DC"/>
    <w:rsid w:val="00312429"/>
    <w:rsid w:val="003159E3"/>
    <w:rsid w:val="003167CA"/>
    <w:rsid w:val="00317E57"/>
    <w:rsid w:val="003211F0"/>
    <w:rsid w:val="00323F06"/>
    <w:rsid w:val="00325EA3"/>
    <w:rsid w:val="003266C5"/>
    <w:rsid w:val="003317FF"/>
    <w:rsid w:val="00333E56"/>
    <w:rsid w:val="00334313"/>
    <w:rsid w:val="003356A0"/>
    <w:rsid w:val="00335A89"/>
    <w:rsid w:val="003362A8"/>
    <w:rsid w:val="003378A2"/>
    <w:rsid w:val="00341D91"/>
    <w:rsid w:val="00351D88"/>
    <w:rsid w:val="003522AC"/>
    <w:rsid w:val="003522D3"/>
    <w:rsid w:val="00354578"/>
    <w:rsid w:val="0035487B"/>
    <w:rsid w:val="0035589B"/>
    <w:rsid w:val="00355ECC"/>
    <w:rsid w:val="0035673D"/>
    <w:rsid w:val="00363824"/>
    <w:rsid w:val="003726AA"/>
    <w:rsid w:val="00374C3C"/>
    <w:rsid w:val="00377108"/>
    <w:rsid w:val="00377F7F"/>
    <w:rsid w:val="00381B76"/>
    <w:rsid w:val="0038517A"/>
    <w:rsid w:val="0039004D"/>
    <w:rsid w:val="003907C4"/>
    <w:rsid w:val="0039575E"/>
    <w:rsid w:val="003969B7"/>
    <w:rsid w:val="00397B21"/>
    <w:rsid w:val="003A0A68"/>
    <w:rsid w:val="003A0EA5"/>
    <w:rsid w:val="003A0ED3"/>
    <w:rsid w:val="003A15E4"/>
    <w:rsid w:val="003B51E8"/>
    <w:rsid w:val="003B54BD"/>
    <w:rsid w:val="003B5AB5"/>
    <w:rsid w:val="003B5FB4"/>
    <w:rsid w:val="003B615F"/>
    <w:rsid w:val="003B63AC"/>
    <w:rsid w:val="003C1505"/>
    <w:rsid w:val="003C4293"/>
    <w:rsid w:val="003D415F"/>
    <w:rsid w:val="003D43E2"/>
    <w:rsid w:val="003D6202"/>
    <w:rsid w:val="003E21F3"/>
    <w:rsid w:val="003E42AA"/>
    <w:rsid w:val="003E47A3"/>
    <w:rsid w:val="003E5043"/>
    <w:rsid w:val="003E6170"/>
    <w:rsid w:val="003F0CCE"/>
    <w:rsid w:val="003F51EC"/>
    <w:rsid w:val="00400DC8"/>
    <w:rsid w:val="004017EE"/>
    <w:rsid w:val="00402B5C"/>
    <w:rsid w:val="0040375E"/>
    <w:rsid w:val="00405071"/>
    <w:rsid w:val="00405B45"/>
    <w:rsid w:val="004075A8"/>
    <w:rsid w:val="00410D7A"/>
    <w:rsid w:val="00416444"/>
    <w:rsid w:val="00417FA4"/>
    <w:rsid w:val="00420ED6"/>
    <w:rsid w:val="0042190E"/>
    <w:rsid w:val="00422E57"/>
    <w:rsid w:val="00424964"/>
    <w:rsid w:val="00431F83"/>
    <w:rsid w:val="00436775"/>
    <w:rsid w:val="00436DE9"/>
    <w:rsid w:val="00441F8F"/>
    <w:rsid w:val="004448C2"/>
    <w:rsid w:val="00444CBE"/>
    <w:rsid w:val="004508FB"/>
    <w:rsid w:val="00452DBE"/>
    <w:rsid w:val="00455087"/>
    <w:rsid w:val="00455E93"/>
    <w:rsid w:val="00463079"/>
    <w:rsid w:val="0046449A"/>
    <w:rsid w:val="0046509C"/>
    <w:rsid w:val="004659D5"/>
    <w:rsid w:val="00465D1D"/>
    <w:rsid w:val="004709B9"/>
    <w:rsid w:val="00472976"/>
    <w:rsid w:val="00472D59"/>
    <w:rsid w:val="0047536E"/>
    <w:rsid w:val="00477B82"/>
    <w:rsid w:val="004863CA"/>
    <w:rsid w:val="00487CC3"/>
    <w:rsid w:val="004914F0"/>
    <w:rsid w:val="00491C9D"/>
    <w:rsid w:val="00492DC2"/>
    <w:rsid w:val="00492F9E"/>
    <w:rsid w:val="0049344D"/>
    <w:rsid w:val="0049676C"/>
    <w:rsid w:val="004A1E38"/>
    <w:rsid w:val="004A3629"/>
    <w:rsid w:val="004A364E"/>
    <w:rsid w:val="004A4A55"/>
    <w:rsid w:val="004A6515"/>
    <w:rsid w:val="004B205D"/>
    <w:rsid w:val="004B21DC"/>
    <w:rsid w:val="004B2C68"/>
    <w:rsid w:val="004B305D"/>
    <w:rsid w:val="004B3364"/>
    <w:rsid w:val="004B3EFB"/>
    <w:rsid w:val="004B439F"/>
    <w:rsid w:val="004B66C3"/>
    <w:rsid w:val="004B7138"/>
    <w:rsid w:val="004B7647"/>
    <w:rsid w:val="004D0925"/>
    <w:rsid w:val="004D2AF9"/>
    <w:rsid w:val="004D46DC"/>
    <w:rsid w:val="004D5A89"/>
    <w:rsid w:val="004E03EF"/>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BFC"/>
    <w:rsid w:val="00531DDA"/>
    <w:rsid w:val="0053415B"/>
    <w:rsid w:val="005348FE"/>
    <w:rsid w:val="00534908"/>
    <w:rsid w:val="005370AD"/>
    <w:rsid w:val="005420B3"/>
    <w:rsid w:val="005453D4"/>
    <w:rsid w:val="00546258"/>
    <w:rsid w:val="00550D87"/>
    <w:rsid w:val="00551B0A"/>
    <w:rsid w:val="00552BAD"/>
    <w:rsid w:val="00552C18"/>
    <w:rsid w:val="00553B25"/>
    <w:rsid w:val="00553E5F"/>
    <w:rsid w:val="005556B6"/>
    <w:rsid w:val="00556BC4"/>
    <w:rsid w:val="00557E5C"/>
    <w:rsid w:val="0056083A"/>
    <w:rsid w:val="005618AA"/>
    <w:rsid w:val="00564D7A"/>
    <w:rsid w:val="00565FF3"/>
    <w:rsid w:val="0056624A"/>
    <w:rsid w:val="0057234A"/>
    <w:rsid w:val="005726D2"/>
    <w:rsid w:val="005731ED"/>
    <w:rsid w:val="00574785"/>
    <w:rsid w:val="00577C08"/>
    <w:rsid w:val="00583AC4"/>
    <w:rsid w:val="0058430E"/>
    <w:rsid w:val="00585019"/>
    <w:rsid w:val="00587329"/>
    <w:rsid w:val="00587DBF"/>
    <w:rsid w:val="005912DE"/>
    <w:rsid w:val="005934B4"/>
    <w:rsid w:val="0059474F"/>
    <w:rsid w:val="00594EA5"/>
    <w:rsid w:val="00596098"/>
    <w:rsid w:val="005A11B5"/>
    <w:rsid w:val="005A2386"/>
    <w:rsid w:val="005A5644"/>
    <w:rsid w:val="005A6263"/>
    <w:rsid w:val="005B17D6"/>
    <w:rsid w:val="005B1B4D"/>
    <w:rsid w:val="005B670A"/>
    <w:rsid w:val="005B7AE8"/>
    <w:rsid w:val="005C11B2"/>
    <w:rsid w:val="005C2295"/>
    <w:rsid w:val="005C61CC"/>
    <w:rsid w:val="005D22F0"/>
    <w:rsid w:val="005D3ED1"/>
    <w:rsid w:val="005D3FC1"/>
    <w:rsid w:val="005D4B68"/>
    <w:rsid w:val="005D72D2"/>
    <w:rsid w:val="005D7887"/>
    <w:rsid w:val="005E01E7"/>
    <w:rsid w:val="005E07F9"/>
    <w:rsid w:val="005E1047"/>
    <w:rsid w:val="005E3F99"/>
    <w:rsid w:val="005E4FE9"/>
    <w:rsid w:val="005E77DD"/>
    <w:rsid w:val="005F3BDA"/>
    <w:rsid w:val="005F58AF"/>
    <w:rsid w:val="005F5987"/>
    <w:rsid w:val="005F7CD4"/>
    <w:rsid w:val="00600268"/>
    <w:rsid w:val="006024BF"/>
    <w:rsid w:val="00606D0F"/>
    <w:rsid w:val="006070E5"/>
    <w:rsid w:val="006077AE"/>
    <w:rsid w:val="00607B1A"/>
    <w:rsid w:val="006103D4"/>
    <w:rsid w:val="006127ED"/>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33AB"/>
    <w:rsid w:val="0066779D"/>
    <w:rsid w:val="00667EEB"/>
    <w:rsid w:val="00670F34"/>
    <w:rsid w:val="00672201"/>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B0380"/>
    <w:rsid w:val="006B0770"/>
    <w:rsid w:val="006B2C3F"/>
    <w:rsid w:val="006B35E8"/>
    <w:rsid w:val="006B410C"/>
    <w:rsid w:val="006B4E26"/>
    <w:rsid w:val="006B7B76"/>
    <w:rsid w:val="006C6676"/>
    <w:rsid w:val="006C7648"/>
    <w:rsid w:val="006D051B"/>
    <w:rsid w:val="006D069C"/>
    <w:rsid w:val="006D3177"/>
    <w:rsid w:val="006D7DA8"/>
    <w:rsid w:val="006E523D"/>
    <w:rsid w:val="006F2BDF"/>
    <w:rsid w:val="006F5D6D"/>
    <w:rsid w:val="006F6F2A"/>
    <w:rsid w:val="006F785D"/>
    <w:rsid w:val="007007E5"/>
    <w:rsid w:val="00702C07"/>
    <w:rsid w:val="00702C8E"/>
    <w:rsid w:val="00703E81"/>
    <w:rsid w:val="00712602"/>
    <w:rsid w:val="007136B4"/>
    <w:rsid w:val="007222AE"/>
    <w:rsid w:val="007227BF"/>
    <w:rsid w:val="00725DA2"/>
    <w:rsid w:val="00737EBD"/>
    <w:rsid w:val="007415AB"/>
    <w:rsid w:val="00742C21"/>
    <w:rsid w:val="00743875"/>
    <w:rsid w:val="00743EDD"/>
    <w:rsid w:val="00743F24"/>
    <w:rsid w:val="007454B2"/>
    <w:rsid w:val="00745924"/>
    <w:rsid w:val="00745DDD"/>
    <w:rsid w:val="007462C1"/>
    <w:rsid w:val="00746922"/>
    <w:rsid w:val="00746BA1"/>
    <w:rsid w:val="00747A10"/>
    <w:rsid w:val="00751E62"/>
    <w:rsid w:val="00751E6C"/>
    <w:rsid w:val="00755B41"/>
    <w:rsid w:val="0075681E"/>
    <w:rsid w:val="00760EC3"/>
    <w:rsid w:val="00765150"/>
    <w:rsid w:val="00770308"/>
    <w:rsid w:val="00772177"/>
    <w:rsid w:val="00775CF1"/>
    <w:rsid w:val="00776942"/>
    <w:rsid w:val="007815FB"/>
    <w:rsid w:val="00781A91"/>
    <w:rsid w:val="0078556C"/>
    <w:rsid w:val="00787554"/>
    <w:rsid w:val="007977D2"/>
    <w:rsid w:val="007A1760"/>
    <w:rsid w:val="007A5DCB"/>
    <w:rsid w:val="007B11CA"/>
    <w:rsid w:val="007B14E2"/>
    <w:rsid w:val="007B31CD"/>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501E"/>
    <w:rsid w:val="007E5904"/>
    <w:rsid w:val="007E744E"/>
    <w:rsid w:val="007F18B1"/>
    <w:rsid w:val="007F1945"/>
    <w:rsid w:val="007F369C"/>
    <w:rsid w:val="007F54E2"/>
    <w:rsid w:val="007F60C0"/>
    <w:rsid w:val="008015A7"/>
    <w:rsid w:val="00802B2D"/>
    <w:rsid w:val="00804774"/>
    <w:rsid w:val="00805D0A"/>
    <w:rsid w:val="00806E1D"/>
    <w:rsid w:val="00810F23"/>
    <w:rsid w:val="0081115D"/>
    <w:rsid w:val="00811362"/>
    <w:rsid w:val="00811E14"/>
    <w:rsid w:val="00814D42"/>
    <w:rsid w:val="00815D61"/>
    <w:rsid w:val="00816A03"/>
    <w:rsid w:val="0082105E"/>
    <w:rsid w:val="00822862"/>
    <w:rsid w:val="00826107"/>
    <w:rsid w:val="008262BB"/>
    <w:rsid w:val="008325A1"/>
    <w:rsid w:val="00834272"/>
    <w:rsid w:val="00834EBC"/>
    <w:rsid w:val="008356D3"/>
    <w:rsid w:val="008406CC"/>
    <w:rsid w:val="00841735"/>
    <w:rsid w:val="00841D05"/>
    <w:rsid w:val="008423E8"/>
    <w:rsid w:val="008426AE"/>
    <w:rsid w:val="00845A9F"/>
    <w:rsid w:val="008519AC"/>
    <w:rsid w:val="00851B54"/>
    <w:rsid w:val="00851E25"/>
    <w:rsid w:val="008533FB"/>
    <w:rsid w:val="008537D5"/>
    <w:rsid w:val="00860E4F"/>
    <w:rsid w:val="008610AB"/>
    <w:rsid w:val="00863523"/>
    <w:rsid w:val="008644DF"/>
    <w:rsid w:val="00866A3B"/>
    <w:rsid w:val="00866B17"/>
    <w:rsid w:val="008673FA"/>
    <w:rsid w:val="00875288"/>
    <w:rsid w:val="00876947"/>
    <w:rsid w:val="00884188"/>
    <w:rsid w:val="00884885"/>
    <w:rsid w:val="008849A4"/>
    <w:rsid w:val="00892F46"/>
    <w:rsid w:val="0089440C"/>
    <w:rsid w:val="008958F1"/>
    <w:rsid w:val="00895FE2"/>
    <w:rsid w:val="0089765B"/>
    <w:rsid w:val="008A131D"/>
    <w:rsid w:val="008A1D68"/>
    <w:rsid w:val="008A2182"/>
    <w:rsid w:val="008A5161"/>
    <w:rsid w:val="008A6C9E"/>
    <w:rsid w:val="008B07F6"/>
    <w:rsid w:val="008B3625"/>
    <w:rsid w:val="008B63CC"/>
    <w:rsid w:val="008B6F4B"/>
    <w:rsid w:val="008C63AC"/>
    <w:rsid w:val="008C66F8"/>
    <w:rsid w:val="008D2EFA"/>
    <w:rsid w:val="008D66F5"/>
    <w:rsid w:val="008E0105"/>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7100"/>
    <w:rsid w:val="0093063F"/>
    <w:rsid w:val="0093485F"/>
    <w:rsid w:val="009432A8"/>
    <w:rsid w:val="00943906"/>
    <w:rsid w:val="00952D45"/>
    <w:rsid w:val="0095558A"/>
    <w:rsid w:val="009558C0"/>
    <w:rsid w:val="00957787"/>
    <w:rsid w:val="009626E1"/>
    <w:rsid w:val="00963FB9"/>
    <w:rsid w:val="00965C97"/>
    <w:rsid w:val="00967D75"/>
    <w:rsid w:val="00970641"/>
    <w:rsid w:val="009709D9"/>
    <w:rsid w:val="00971696"/>
    <w:rsid w:val="00976026"/>
    <w:rsid w:val="009768D4"/>
    <w:rsid w:val="00981B5D"/>
    <w:rsid w:val="00984EB1"/>
    <w:rsid w:val="00984F4B"/>
    <w:rsid w:val="00986F1B"/>
    <w:rsid w:val="00994D4F"/>
    <w:rsid w:val="00994F9E"/>
    <w:rsid w:val="009956AD"/>
    <w:rsid w:val="00995BDD"/>
    <w:rsid w:val="00996FA0"/>
    <w:rsid w:val="00997B5D"/>
    <w:rsid w:val="009A0D72"/>
    <w:rsid w:val="009A0EC9"/>
    <w:rsid w:val="009A29EA"/>
    <w:rsid w:val="009A2ADA"/>
    <w:rsid w:val="009B0801"/>
    <w:rsid w:val="009B2571"/>
    <w:rsid w:val="009B2ACA"/>
    <w:rsid w:val="009B2C6C"/>
    <w:rsid w:val="009B399E"/>
    <w:rsid w:val="009B4B1F"/>
    <w:rsid w:val="009B4F82"/>
    <w:rsid w:val="009B4FC2"/>
    <w:rsid w:val="009C0A34"/>
    <w:rsid w:val="009C2F44"/>
    <w:rsid w:val="009C39CC"/>
    <w:rsid w:val="009C5085"/>
    <w:rsid w:val="009C6CBF"/>
    <w:rsid w:val="009D2363"/>
    <w:rsid w:val="009D46D1"/>
    <w:rsid w:val="009D5F7E"/>
    <w:rsid w:val="009D653C"/>
    <w:rsid w:val="009D66B8"/>
    <w:rsid w:val="009D6AB4"/>
    <w:rsid w:val="009D7EA8"/>
    <w:rsid w:val="009E043E"/>
    <w:rsid w:val="009E05F9"/>
    <w:rsid w:val="009E19AF"/>
    <w:rsid w:val="009E1A1A"/>
    <w:rsid w:val="009E3095"/>
    <w:rsid w:val="009E68E7"/>
    <w:rsid w:val="009E7987"/>
    <w:rsid w:val="009F03EF"/>
    <w:rsid w:val="009F1DFF"/>
    <w:rsid w:val="009F2532"/>
    <w:rsid w:val="009F2C7A"/>
    <w:rsid w:val="009F2CD4"/>
    <w:rsid w:val="00A011D6"/>
    <w:rsid w:val="00A01768"/>
    <w:rsid w:val="00A03D3B"/>
    <w:rsid w:val="00A04136"/>
    <w:rsid w:val="00A04F04"/>
    <w:rsid w:val="00A060F7"/>
    <w:rsid w:val="00A06C6A"/>
    <w:rsid w:val="00A06D1D"/>
    <w:rsid w:val="00A07822"/>
    <w:rsid w:val="00A1329C"/>
    <w:rsid w:val="00A200F0"/>
    <w:rsid w:val="00A20853"/>
    <w:rsid w:val="00A22F06"/>
    <w:rsid w:val="00A23D00"/>
    <w:rsid w:val="00A2485D"/>
    <w:rsid w:val="00A248B7"/>
    <w:rsid w:val="00A249D9"/>
    <w:rsid w:val="00A30851"/>
    <w:rsid w:val="00A320F3"/>
    <w:rsid w:val="00A336B0"/>
    <w:rsid w:val="00A36F22"/>
    <w:rsid w:val="00A41064"/>
    <w:rsid w:val="00A41090"/>
    <w:rsid w:val="00A44CAC"/>
    <w:rsid w:val="00A52D73"/>
    <w:rsid w:val="00A5335D"/>
    <w:rsid w:val="00A54C15"/>
    <w:rsid w:val="00A6262E"/>
    <w:rsid w:val="00A632DE"/>
    <w:rsid w:val="00A63C13"/>
    <w:rsid w:val="00A66D02"/>
    <w:rsid w:val="00A736A5"/>
    <w:rsid w:val="00A744B2"/>
    <w:rsid w:val="00A76BD9"/>
    <w:rsid w:val="00A807B5"/>
    <w:rsid w:val="00A81051"/>
    <w:rsid w:val="00A86CEC"/>
    <w:rsid w:val="00A87BE1"/>
    <w:rsid w:val="00A93551"/>
    <w:rsid w:val="00A95572"/>
    <w:rsid w:val="00A95F14"/>
    <w:rsid w:val="00A97A30"/>
    <w:rsid w:val="00A97B57"/>
    <w:rsid w:val="00AA160C"/>
    <w:rsid w:val="00AA4530"/>
    <w:rsid w:val="00AA462C"/>
    <w:rsid w:val="00AA53A8"/>
    <w:rsid w:val="00AA5B21"/>
    <w:rsid w:val="00AB1418"/>
    <w:rsid w:val="00AB581F"/>
    <w:rsid w:val="00AC24CC"/>
    <w:rsid w:val="00AC5981"/>
    <w:rsid w:val="00AC5D42"/>
    <w:rsid w:val="00AC6017"/>
    <w:rsid w:val="00AC6D30"/>
    <w:rsid w:val="00AD2BB0"/>
    <w:rsid w:val="00AD5989"/>
    <w:rsid w:val="00AE0682"/>
    <w:rsid w:val="00AE161A"/>
    <w:rsid w:val="00AE2D24"/>
    <w:rsid w:val="00AE2DD4"/>
    <w:rsid w:val="00AE59EC"/>
    <w:rsid w:val="00AE5B76"/>
    <w:rsid w:val="00AE6715"/>
    <w:rsid w:val="00AE7EAB"/>
    <w:rsid w:val="00AF179A"/>
    <w:rsid w:val="00AF38F7"/>
    <w:rsid w:val="00AF6F3C"/>
    <w:rsid w:val="00B0020A"/>
    <w:rsid w:val="00B02811"/>
    <w:rsid w:val="00B10AC2"/>
    <w:rsid w:val="00B11EE9"/>
    <w:rsid w:val="00B1314D"/>
    <w:rsid w:val="00B1469A"/>
    <w:rsid w:val="00B1593C"/>
    <w:rsid w:val="00B1782D"/>
    <w:rsid w:val="00B211D3"/>
    <w:rsid w:val="00B2124E"/>
    <w:rsid w:val="00B235F2"/>
    <w:rsid w:val="00B2630E"/>
    <w:rsid w:val="00B30F0C"/>
    <w:rsid w:val="00B3230B"/>
    <w:rsid w:val="00B336CF"/>
    <w:rsid w:val="00B34552"/>
    <w:rsid w:val="00B34C5A"/>
    <w:rsid w:val="00B40498"/>
    <w:rsid w:val="00B40EB2"/>
    <w:rsid w:val="00B41833"/>
    <w:rsid w:val="00B5023D"/>
    <w:rsid w:val="00B52B3D"/>
    <w:rsid w:val="00B54EC7"/>
    <w:rsid w:val="00B553EE"/>
    <w:rsid w:val="00B567BE"/>
    <w:rsid w:val="00B606D4"/>
    <w:rsid w:val="00B6385B"/>
    <w:rsid w:val="00B6424A"/>
    <w:rsid w:val="00B73DE0"/>
    <w:rsid w:val="00B74332"/>
    <w:rsid w:val="00B74EDF"/>
    <w:rsid w:val="00B759EB"/>
    <w:rsid w:val="00B75AC2"/>
    <w:rsid w:val="00B828D8"/>
    <w:rsid w:val="00B83F03"/>
    <w:rsid w:val="00B84EAA"/>
    <w:rsid w:val="00B87B0B"/>
    <w:rsid w:val="00B90182"/>
    <w:rsid w:val="00B90838"/>
    <w:rsid w:val="00B90E68"/>
    <w:rsid w:val="00B92195"/>
    <w:rsid w:val="00B95CCF"/>
    <w:rsid w:val="00BA08D6"/>
    <w:rsid w:val="00BA190C"/>
    <w:rsid w:val="00BA6835"/>
    <w:rsid w:val="00BB026B"/>
    <w:rsid w:val="00BB3901"/>
    <w:rsid w:val="00BB3C7B"/>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2949"/>
    <w:rsid w:val="00BD2C8E"/>
    <w:rsid w:val="00BD556E"/>
    <w:rsid w:val="00BD57AD"/>
    <w:rsid w:val="00BD65B8"/>
    <w:rsid w:val="00BE12DA"/>
    <w:rsid w:val="00BE1693"/>
    <w:rsid w:val="00BE22BC"/>
    <w:rsid w:val="00BE2D47"/>
    <w:rsid w:val="00BE3E6A"/>
    <w:rsid w:val="00BE754F"/>
    <w:rsid w:val="00BE784F"/>
    <w:rsid w:val="00BF1842"/>
    <w:rsid w:val="00BF4A6F"/>
    <w:rsid w:val="00BF77D8"/>
    <w:rsid w:val="00C015D0"/>
    <w:rsid w:val="00C01CD9"/>
    <w:rsid w:val="00C033B8"/>
    <w:rsid w:val="00C03A89"/>
    <w:rsid w:val="00C042A3"/>
    <w:rsid w:val="00C05E06"/>
    <w:rsid w:val="00C06218"/>
    <w:rsid w:val="00C06484"/>
    <w:rsid w:val="00C0696E"/>
    <w:rsid w:val="00C11EC8"/>
    <w:rsid w:val="00C122D9"/>
    <w:rsid w:val="00C13F9B"/>
    <w:rsid w:val="00C142AD"/>
    <w:rsid w:val="00C14BE5"/>
    <w:rsid w:val="00C15DAD"/>
    <w:rsid w:val="00C16A09"/>
    <w:rsid w:val="00C17C8F"/>
    <w:rsid w:val="00C21FD5"/>
    <w:rsid w:val="00C24F36"/>
    <w:rsid w:val="00C25BC9"/>
    <w:rsid w:val="00C31C1D"/>
    <w:rsid w:val="00C343FD"/>
    <w:rsid w:val="00C36DE6"/>
    <w:rsid w:val="00C40550"/>
    <w:rsid w:val="00C409AC"/>
    <w:rsid w:val="00C55284"/>
    <w:rsid w:val="00C610C9"/>
    <w:rsid w:val="00C62AE6"/>
    <w:rsid w:val="00C7016F"/>
    <w:rsid w:val="00C82769"/>
    <w:rsid w:val="00C82A25"/>
    <w:rsid w:val="00C90EE0"/>
    <w:rsid w:val="00C952F4"/>
    <w:rsid w:val="00C97075"/>
    <w:rsid w:val="00CA01FE"/>
    <w:rsid w:val="00CA075A"/>
    <w:rsid w:val="00CA22E0"/>
    <w:rsid w:val="00CA4C1B"/>
    <w:rsid w:val="00CA6A27"/>
    <w:rsid w:val="00CA73C5"/>
    <w:rsid w:val="00CA7BD3"/>
    <w:rsid w:val="00CB08DB"/>
    <w:rsid w:val="00CB40DD"/>
    <w:rsid w:val="00CB44E5"/>
    <w:rsid w:val="00CB5139"/>
    <w:rsid w:val="00CC0394"/>
    <w:rsid w:val="00CC3642"/>
    <w:rsid w:val="00CC4281"/>
    <w:rsid w:val="00CC4EEB"/>
    <w:rsid w:val="00CD0621"/>
    <w:rsid w:val="00CD386D"/>
    <w:rsid w:val="00CE1B65"/>
    <w:rsid w:val="00CE2CF6"/>
    <w:rsid w:val="00CE407D"/>
    <w:rsid w:val="00CE6E1C"/>
    <w:rsid w:val="00CE71F4"/>
    <w:rsid w:val="00CE72DC"/>
    <w:rsid w:val="00CF390C"/>
    <w:rsid w:val="00CF442B"/>
    <w:rsid w:val="00CF5AD7"/>
    <w:rsid w:val="00CF6106"/>
    <w:rsid w:val="00D01677"/>
    <w:rsid w:val="00D032F0"/>
    <w:rsid w:val="00D0624E"/>
    <w:rsid w:val="00D06A3B"/>
    <w:rsid w:val="00D12577"/>
    <w:rsid w:val="00D140AE"/>
    <w:rsid w:val="00D14B01"/>
    <w:rsid w:val="00D20160"/>
    <w:rsid w:val="00D23B02"/>
    <w:rsid w:val="00D243FB"/>
    <w:rsid w:val="00D30A8D"/>
    <w:rsid w:val="00D35D58"/>
    <w:rsid w:val="00D35FEC"/>
    <w:rsid w:val="00D434D1"/>
    <w:rsid w:val="00D43E20"/>
    <w:rsid w:val="00D44988"/>
    <w:rsid w:val="00D46E4B"/>
    <w:rsid w:val="00D52AAF"/>
    <w:rsid w:val="00D566F0"/>
    <w:rsid w:val="00D56D01"/>
    <w:rsid w:val="00D570C0"/>
    <w:rsid w:val="00D61442"/>
    <w:rsid w:val="00D6279D"/>
    <w:rsid w:val="00D706FA"/>
    <w:rsid w:val="00D717BA"/>
    <w:rsid w:val="00D7365C"/>
    <w:rsid w:val="00D778F4"/>
    <w:rsid w:val="00D822E3"/>
    <w:rsid w:val="00D83D50"/>
    <w:rsid w:val="00D84DBD"/>
    <w:rsid w:val="00D87EC9"/>
    <w:rsid w:val="00D909D7"/>
    <w:rsid w:val="00D90C00"/>
    <w:rsid w:val="00D925F7"/>
    <w:rsid w:val="00D940EC"/>
    <w:rsid w:val="00D9595C"/>
    <w:rsid w:val="00DB58D7"/>
    <w:rsid w:val="00DB64D5"/>
    <w:rsid w:val="00DC0115"/>
    <w:rsid w:val="00DC16B9"/>
    <w:rsid w:val="00DC463F"/>
    <w:rsid w:val="00DC557F"/>
    <w:rsid w:val="00DC690C"/>
    <w:rsid w:val="00DD3042"/>
    <w:rsid w:val="00DD4BC8"/>
    <w:rsid w:val="00DD5D49"/>
    <w:rsid w:val="00DD5F17"/>
    <w:rsid w:val="00DE23B4"/>
    <w:rsid w:val="00DE2A18"/>
    <w:rsid w:val="00DE517F"/>
    <w:rsid w:val="00DE75FB"/>
    <w:rsid w:val="00DE7FAC"/>
    <w:rsid w:val="00DF056E"/>
    <w:rsid w:val="00DF6B31"/>
    <w:rsid w:val="00DF77AB"/>
    <w:rsid w:val="00E00A76"/>
    <w:rsid w:val="00E03CEA"/>
    <w:rsid w:val="00E05319"/>
    <w:rsid w:val="00E05F45"/>
    <w:rsid w:val="00E1033D"/>
    <w:rsid w:val="00E1211F"/>
    <w:rsid w:val="00E16969"/>
    <w:rsid w:val="00E16F20"/>
    <w:rsid w:val="00E1759D"/>
    <w:rsid w:val="00E21F64"/>
    <w:rsid w:val="00E23C12"/>
    <w:rsid w:val="00E25AE5"/>
    <w:rsid w:val="00E278AD"/>
    <w:rsid w:val="00E32BA6"/>
    <w:rsid w:val="00E419C2"/>
    <w:rsid w:val="00E431A5"/>
    <w:rsid w:val="00E4545D"/>
    <w:rsid w:val="00E45542"/>
    <w:rsid w:val="00E46AA7"/>
    <w:rsid w:val="00E52086"/>
    <w:rsid w:val="00E54940"/>
    <w:rsid w:val="00E5626C"/>
    <w:rsid w:val="00E5653F"/>
    <w:rsid w:val="00E6149B"/>
    <w:rsid w:val="00E632F6"/>
    <w:rsid w:val="00E663AE"/>
    <w:rsid w:val="00E67814"/>
    <w:rsid w:val="00E70964"/>
    <w:rsid w:val="00E71F9F"/>
    <w:rsid w:val="00E757F2"/>
    <w:rsid w:val="00E765B6"/>
    <w:rsid w:val="00E77DA8"/>
    <w:rsid w:val="00E826B6"/>
    <w:rsid w:val="00E829DD"/>
    <w:rsid w:val="00E8589B"/>
    <w:rsid w:val="00E91FFB"/>
    <w:rsid w:val="00E9299B"/>
    <w:rsid w:val="00E95952"/>
    <w:rsid w:val="00E96705"/>
    <w:rsid w:val="00EA0A5B"/>
    <w:rsid w:val="00EA45D8"/>
    <w:rsid w:val="00EA530F"/>
    <w:rsid w:val="00EA5800"/>
    <w:rsid w:val="00EA5839"/>
    <w:rsid w:val="00EA6710"/>
    <w:rsid w:val="00EB0927"/>
    <w:rsid w:val="00EB4F45"/>
    <w:rsid w:val="00EB4FE9"/>
    <w:rsid w:val="00EB67D3"/>
    <w:rsid w:val="00EB7405"/>
    <w:rsid w:val="00EC29FA"/>
    <w:rsid w:val="00EC4581"/>
    <w:rsid w:val="00EC58C2"/>
    <w:rsid w:val="00ED0634"/>
    <w:rsid w:val="00ED4415"/>
    <w:rsid w:val="00ED701A"/>
    <w:rsid w:val="00ED73BA"/>
    <w:rsid w:val="00ED7AAB"/>
    <w:rsid w:val="00ED7E39"/>
    <w:rsid w:val="00EE1367"/>
    <w:rsid w:val="00EE1C69"/>
    <w:rsid w:val="00EE43B0"/>
    <w:rsid w:val="00EE574A"/>
    <w:rsid w:val="00EE66A6"/>
    <w:rsid w:val="00EE6789"/>
    <w:rsid w:val="00EF0150"/>
    <w:rsid w:val="00EF04F1"/>
    <w:rsid w:val="00EF2A84"/>
    <w:rsid w:val="00F01425"/>
    <w:rsid w:val="00F01634"/>
    <w:rsid w:val="00F03DF6"/>
    <w:rsid w:val="00F04735"/>
    <w:rsid w:val="00F05F48"/>
    <w:rsid w:val="00F0613C"/>
    <w:rsid w:val="00F06C5C"/>
    <w:rsid w:val="00F1128B"/>
    <w:rsid w:val="00F12DD3"/>
    <w:rsid w:val="00F146D7"/>
    <w:rsid w:val="00F17A73"/>
    <w:rsid w:val="00F20DF0"/>
    <w:rsid w:val="00F21E85"/>
    <w:rsid w:val="00F22837"/>
    <w:rsid w:val="00F23F0B"/>
    <w:rsid w:val="00F25AE7"/>
    <w:rsid w:val="00F26729"/>
    <w:rsid w:val="00F31EDB"/>
    <w:rsid w:val="00F36170"/>
    <w:rsid w:val="00F400E2"/>
    <w:rsid w:val="00F4236C"/>
    <w:rsid w:val="00F43290"/>
    <w:rsid w:val="00F5123F"/>
    <w:rsid w:val="00F5503A"/>
    <w:rsid w:val="00F5630B"/>
    <w:rsid w:val="00F56F6F"/>
    <w:rsid w:val="00F57D30"/>
    <w:rsid w:val="00F731AF"/>
    <w:rsid w:val="00F7657A"/>
    <w:rsid w:val="00F77700"/>
    <w:rsid w:val="00F859ED"/>
    <w:rsid w:val="00F85A22"/>
    <w:rsid w:val="00F8730E"/>
    <w:rsid w:val="00F90890"/>
    <w:rsid w:val="00F90D44"/>
    <w:rsid w:val="00F911A4"/>
    <w:rsid w:val="00F91A84"/>
    <w:rsid w:val="00F92245"/>
    <w:rsid w:val="00F92B63"/>
    <w:rsid w:val="00F95529"/>
    <w:rsid w:val="00F95F15"/>
    <w:rsid w:val="00F97808"/>
    <w:rsid w:val="00FA3295"/>
    <w:rsid w:val="00FA3F81"/>
    <w:rsid w:val="00FA7137"/>
    <w:rsid w:val="00FB1C6A"/>
    <w:rsid w:val="00FB1F3C"/>
    <w:rsid w:val="00FB2430"/>
    <w:rsid w:val="00FB2EC8"/>
    <w:rsid w:val="00FB5FB2"/>
    <w:rsid w:val="00FC0BD0"/>
    <w:rsid w:val="00FC17F5"/>
    <w:rsid w:val="00FC1A86"/>
    <w:rsid w:val="00FC2E6C"/>
    <w:rsid w:val="00FC3378"/>
    <w:rsid w:val="00FC38DA"/>
    <w:rsid w:val="00FC4854"/>
    <w:rsid w:val="00FD05E1"/>
    <w:rsid w:val="00FD1191"/>
    <w:rsid w:val="00FD1DF7"/>
    <w:rsid w:val="00FD28E0"/>
    <w:rsid w:val="00FD4016"/>
    <w:rsid w:val="00FE2C5A"/>
    <w:rsid w:val="00FE410D"/>
    <w:rsid w:val="00FE54CA"/>
    <w:rsid w:val="00FE56E0"/>
    <w:rsid w:val="00FE685A"/>
    <w:rsid w:val="00FE7747"/>
    <w:rsid w:val="00FF1620"/>
    <w:rsid w:val="00FF36A7"/>
    <w:rsid w:val="00FF468A"/>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Default Paragraph Font" w:uiPriority="1"/>
    <w:lsdException w:name="Subtitle" w:qFormat="1"/>
    <w:lsdException w:name="Note Heading" w:uiPriority="99"/>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22E0"/>
    <w:pPr>
      <w:overflowPunct w:val="0"/>
      <w:autoSpaceDE w:val="0"/>
      <w:autoSpaceDN w:val="0"/>
      <w:adjustRightInd w:val="0"/>
      <w:spacing w:after="180"/>
      <w:textAlignment w:val="baseline"/>
    </w:pPr>
    <w:rPr>
      <w:lang w:val="en-GB"/>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aliases w:val="H4"/>
    <w:basedOn w:val="Heading3"/>
    <w:next w:val="Normal"/>
    <w:link w:val="Heading4Char"/>
    <w:uiPriority w:val="99"/>
    <w:qFormat/>
    <w:rsid w:val="00CD386D"/>
    <w:pPr>
      <w:ind w:left="1418" w:hanging="1418"/>
      <w:outlineLvl w:val="3"/>
    </w:pPr>
    <w:rPr>
      <w:sz w:val="24"/>
    </w:rPr>
  </w:style>
  <w:style w:type="paragraph" w:styleId="Heading5">
    <w:name w:val="heading 5"/>
    <w:basedOn w:val="Heading4"/>
    <w:next w:val="Normal"/>
    <w:link w:val="Heading5Char"/>
    <w:qFormat/>
    <w:rsid w:val="00CD386D"/>
    <w:pPr>
      <w:ind w:left="1701" w:hanging="1701"/>
      <w:outlineLvl w:val="4"/>
    </w:pPr>
    <w:rPr>
      <w:sz w:val="22"/>
    </w:rPr>
  </w:style>
  <w:style w:type="paragraph" w:styleId="Heading6">
    <w:name w:val="heading 6"/>
    <w:basedOn w:val="H6"/>
    <w:next w:val="Normal"/>
    <w:link w:val="Heading6Char"/>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6"/>
    <w:next w:val="Normal"/>
    <w:qFormat/>
    <w:rsid w:val="00607B1A"/>
    <w:pPr>
      <w:ind w:left="0" w:firstLine="0"/>
      <w:outlineLvl w:val="7"/>
    </w:pPr>
  </w:style>
  <w:style w:type="paragraph" w:styleId="Heading9">
    <w:name w:val="heading 9"/>
    <w:basedOn w:val="Heading8"/>
    <w:next w:val="Normal"/>
    <w:qFormat/>
    <w:rsid w:val="00CD386D"/>
    <w:pPr>
      <w:pBdr>
        <w:top w:val="single" w:sz="12" w:space="3" w:color="auto"/>
      </w:pBdr>
      <w:spacing w:before="240"/>
      <w:outlineLvl w:val="8"/>
    </w:pPr>
    <w:rPr>
      <w:sz w:val="36"/>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eastAsia="en-US"/>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aliases w:val="H4 Char"/>
    <w:basedOn w:val="DefaultParagraphFont"/>
    <w:link w:val="Heading4"/>
    <w:uiPriority w:val="99"/>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CD386D"/>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CD386D"/>
    <w:pPr>
      <w:ind w:left="1418" w:hanging="1418"/>
    </w:pPr>
  </w:style>
  <w:style w:type="paragraph" w:styleId="TOC8">
    <w:name w:val="toc 8"/>
    <w:basedOn w:val="TOC1"/>
    <w:uiPriority w:val="39"/>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link w:val="HeaderChar"/>
    <w:uiPriority w:val="99"/>
    <w:rsid w:val="00CD386D"/>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uiPriority w:val="99"/>
    <w:rsid w:val="008B3625"/>
    <w:rPr>
      <w:rFonts w:ascii="Arial" w:hAnsi="Arial"/>
      <w:b/>
      <w:noProof/>
      <w:sz w:val="18"/>
      <w:lang w:val="en-GB" w:eastAsia="en-US" w:bidi="ar-SA"/>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character" w:customStyle="1" w:styleId="NOChar">
    <w:name w:val="NO Char"/>
    <w:basedOn w:val="DefaultParagraphFont"/>
    <w:link w:val="NO"/>
    <w:rsid w:val="00E05319"/>
    <w:rPr>
      <w:lang w:eastAsia="en-US"/>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link w:val="TALChar1"/>
    <w:rsid w:val="00CD386D"/>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AD2BB0"/>
    <w:pPr>
      <w:ind w:left="851"/>
    </w:pPr>
  </w:style>
  <w:style w:type="paragraph" w:styleId="ListNumber">
    <w:name w:val="List Number"/>
    <w:basedOn w:val="List"/>
    <w:rsid w:val="00AD2BB0"/>
    <w:pPr>
      <w:ind w:left="0" w:firstLine="0"/>
    </w:pPr>
    <w:rPr>
      <w:lang w:eastAsia="ko-KR"/>
    </w:rPr>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985" w:hanging="1985"/>
    </w:pPr>
  </w:style>
  <w:style w:type="paragraph" w:styleId="TOC7">
    <w:name w:val="toc 7"/>
    <w:basedOn w:val="TOC6"/>
    <w:next w:val="Normal"/>
    <w:uiPriority w:val="39"/>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EA0A5B"/>
    <w:pPr>
      <w:numPr>
        <w:numId w:val="29"/>
      </w:numPr>
      <w:tabs>
        <w:tab w:val="left" w:pos="990"/>
      </w:tabs>
    </w:pPr>
    <w:rPr>
      <w:lang w:val="en-US"/>
    </w:rPr>
  </w:style>
  <w:style w:type="paragraph" w:customStyle="1" w:styleId="EditorsNote">
    <w:name w:val="Editor's Note"/>
    <w:basedOn w:val="NO"/>
    <w:rsid w:val="004B305D"/>
    <w:pPr>
      <w:ind w:left="0" w:firstLine="0"/>
    </w:pPr>
    <w:rPr>
      <w:color w:val="FF0000"/>
    </w:rPr>
  </w:style>
  <w:style w:type="paragraph" w:customStyle="1" w:styleId="TH">
    <w:name w:val="TH"/>
    <w:basedOn w:val="FL"/>
    <w:next w:val="FL"/>
    <w:rsid w:val="00CD386D"/>
  </w:style>
  <w:style w:type="paragraph" w:customStyle="1" w:styleId="FL">
    <w:name w:val="FL"/>
    <w:basedOn w:val="Normal"/>
    <w:rsid w:val="00CD386D"/>
    <w:pPr>
      <w:keepNext/>
      <w:keepLines/>
      <w:spacing w:before="60"/>
      <w:jc w:val="center"/>
    </w:pPr>
    <w:rPr>
      <w:rFonts w:ascii="Arial" w:hAnsi="Arial"/>
      <w:b/>
    </w:rPr>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customStyle="1" w:styleId="Guidance">
    <w:name w:val="Guidance"/>
    <w:basedOn w:val="DefaultParagraphFont"/>
    <w:rsid w:val="00E71F9F"/>
    <w:rPr>
      <w:i/>
      <w:color w:val="0000FF"/>
      <w:sz w:val="20"/>
    </w:rPr>
  </w:style>
  <w:style w:type="paragraph" w:customStyle="1" w:styleId="I1">
    <w:name w:val="I1"/>
    <w:basedOn w:val="List"/>
    <w:rsid w:val="00E71F9F"/>
  </w:style>
  <w:style w:type="paragraph" w:customStyle="1" w:styleId="I2">
    <w:name w:val="I2"/>
    <w:basedOn w:val="List2"/>
    <w:rsid w:val="00E71F9F"/>
  </w:style>
  <w:style w:type="paragraph" w:customStyle="1" w:styleId="I3">
    <w:name w:val="I3"/>
    <w:basedOn w:val="List3"/>
    <w:rsid w:val="00E71F9F"/>
  </w:style>
  <w:style w:type="paragraph" w:customStyle="1" w:styleId="IB3">
    <w:name w:val="IB3"/>
    <w:basedOn w:val="Normal"/>
    <w:rsid w:val="00E71F9F"/>
    <w:pPr>
      <w:tabs>
        <w:tab w:val="left" w:pos="851"/>
        <w:tab w:val="num" w:pos="1644"/>
      </w:tabs>
      <w:ind w:left="851" w:hanging="567"/>
    </w:pPr>
  </w:style>
  <w:style w:type="paragraph" w:customStyle="1" w:styleId="IB1">
    <w:name w:val="IB1"/>
    <w:basedOn w:val="Normal"/>
    <w:rsid w:val="00E71F9F"/>
    <w:pPr>
      <w:tabs>
        <w:tab w:val="left" w:pos="284"/>
        <w:tab w:val="num" w:pos="737"/>
      </w:tabs>
      <w:ind w:left="737" w:hanging="453"/>
    </w:pPr>
  </w:style>
  <w:style w:type="paragraph" w:customStyle="1" w:styleId="IB2">
    <w:name w:val="IB2"/>
    <w:basedOn w:val="Normal"/>
    <w:rsid w:val="00E71F9F"/>
    <w:pPr>
      <w:tabs>
        <w:tab w:val="left" w:pos="567"/>
        <w:tab w:val="num" w:pos="1191"/>
      </w:tabs>
      <w:ind w:left="568" w:hanging="284"/>
    </w:pPr>
  </w:style>
  <w:style w:type="paragraph" w:customStyle="1" w:styleId="IBN">
    <w:name w:val="IBN"/>
    <w:basedOn w:val="Normal"/>
    <w:rsid w:val="00E71F9F"/>
    <w:pPr>
      <w:tabs>
        <w:tab w:val="left" w:pos="567"/>
        <w:tab w:val="num" w:pos="737"/>
      </w:tabs>
      <w:ind w:left="568" w:hanging="284"/>
    </w:pPr>
  </w:style>
  <w:style w:type="paragraph" w:customStyle="1" w:styleId="IBL">
    <w:name w:val="IBL"/>
    <w:basedOn w:val="Normal"/>
    <w:rsid w:val="00E71F9F"/>
    <w:pPr>
      <w:tabs>
        <w:tab w:val="left" w:pos="284"/>
        <w:tab w:val="num" w:pos="737"/>
      </w:tabs>
      <w:ind w:left="737" w:hanging="453"/>
    </w:p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6"/>
      </w:numPr>
    </w:pPr>
  </w:style>
  <w:style w:type="paragraph" w:styleId="ListNumber4">
    <w:name w:val="List Number 4"/>
    <w:basedOn w:val="Normal"/>
    <w:rsid w:val="00E71F9F"/>
    <w:pPr>
      <w:numPr>
        <w:numId w:val="7"/>
      </w:numPr>
    </w:pPr>
  </w:style>
  <w:style w:type="paragraph" w:styleId="ListNumber5">
    <w:name w:val="List Number 5"/>
    <w:basedOn w:val="Normal"/>
    <w:rsid w:val="00E71F9F"/>
    <w:pPr>
      <w:numPr>
        <w:numId w:val="8"/>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paragraph" w:customStyle="1" w:styleId="StyleFPLeft-006Before4ptAfter4pt">
    <w:name w:val="Style FP + Left:  -0.06&quot; Before:  4 pt After:  4 pt"/>
    <w:basedOn w:val="FP"/>
    <w:rsid w:val="00054EBA"/>
    <w:pPr>
      <w:spacing w:before="80" w:after="80"/>
      <w:ind w:left="144"/>
    </w:p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customStyle="1" w:styleId="OneM2M-FrontMatter">
    <w:name w:val="OneM2M-FrontMatter"/>
    <w:basedOn w:val="1tableentryleft"/>
    <w:rsid w:val="008B3625"/>
    <w:rPr>
      <w:rFonts w:ascii="Myriad Pro" w:hAnsi="Myriad Pro"/>
    </w:rPr>
  </w:style>
  <w:style w:type="paragraph" w:customStyle="1" w:styleId="1tableentryleft">
    <w:name w:val="1table entry left"/>
    <w:aliases w:val="1TEL"/>
    <w:uiPriority w:val="99"/>
    <w:rsid w:val="008B3625"/>
    <w:pPr>
      <w:keepNext/>
      <w:keepLines/>
      <w:spacing w:before="60" w:after="60"/>
    </w:pPr>
    <w:rPr>
      <w:rFonts w:ascii="Times" w:eastAsia="BatangChe" w:hAnsi="Times"/>
      <w:sz w:val="22"/>
      <w:szCs w:val="24"/>
    </w:rPr>
  </w:style>
  <w:style w:type="paragraph" w:customStyle="1" w:styleId="OneM2M-TableTitle">
    <w:name w:val="OneM2M-TableTitle"/>
    <w:basedOn w:val="Normal"/>
    <w:rsid w:val="008B3625"/>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OneM2M-RowTitle">
    <w:name w:val="OneM2M-RowTitle"/>
    <w:basedOn w:val="OneM2M-FrontMatter"/>
    <w:qFormat/>
    <w:rsid w:val="008B3625"/>
    <w:rPr>
      <w:color w:val="FFFFFF"/>
    </w:rPr>
  </w:style>
  <w:style w:type="paragraph" w:customStyle="1" w:styleId="AltNormal">
    <w:name w:val="AltNormal"/>
    <w:basedOn w:val="Normal"/>
    <w:rsid w:val="008B3625"/>
    <w:pPr>
      <w:tabs>
        <w:tab w:val="left" w:pos="284"/>
      </w:tabs>
      <w:overflowPunct/>
      <w:autoSpaceDE/>
      <w:autoSpaceDN/>
      <w:adjustRightInd/>
      <w:spacing w:before="120" w:after="0"/>
      <w:textAlignment w:val="auto"/>
    </w:pPr>
    <w:rPr>
      <w:rFonts w:ascii="Arial" w:hAnsi="Arial"/>
      <w:sz w:val="24"/>
      <w:szCs w:val="24"/>
    </w:rPr>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rPr>
  </w:style>
  <w:style w:type="paragraph" w:customStyle="1" w:styleId="Default">
    <w:name w:val="Default"/>
    <w:rsid w:val="008B3625"/>
    <w:pPr>
      <w:widowControl w:val="0"/>
      <w:autoSpaceDE w:val="0"/>
      <w:autoSpaceDN w:val="0"/>
      <w:adjustRightInd w:val="0"/>
    </w:pPr>
    <w:rPr>
      <w:color w:val="000000"/>
      <w:sz w:val="24"/>
      <w:szCs w:val="24"/>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5.bin"/><Relationship Id="rId299" Type="http://schemas.openxmlformats.org/officeDocument/2006/relationships/oleObject" Target="embeddings/oleObject125.bin"/><Relationship Id="rId303" Type="http://schemas.openxmlformats.org/officeDocument/2006/relationships/oleObject" Target="embeddings/oleObject127.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6.bin"/><Relationship Id="rId324" Type="http://schemas.openxmlformats.org/officeDocument/2006/relationships/image" Target="media/image140.emf"/><Relationship Id="rId345" Type="http://schemas.openxmlformats.org/officeDocument/2006/relationships/header" Target="header2.xml"/><Relationship Id="rId170" Type="http://schemas.openxmlformats.org/officeDocument/2006/relationships/image" Target="media/image63.emf"/><Relationship Id="rId191" Type="http://schemas.openxmlformats.org/officeDocument/2006/relationships/oleObject" Target="embeddings/oleObject72.bin"/><Relationship Id="rId205" Type="http://schemas.openxmlformats.org/officeDocument/2006/relationships/oleObject" Target="embeddings/oleObject79.bin"/><Relationship Id="rId226" Type="http://schemas.openxmlformats.org/officeDocument/2006/relationships/image" Target="media/image91.emf"/><Relationship Id="rId247" Type="http://schemas.openxmlformats.org/officeDocument/2006/relationships/oleObject" Target="embeddings/oleObject99.bin"/><Relationship Id="rId107" Type="http://schemas.openxmlformats.org/officeDocument/2006/relationships/oleObject" Target="embeddings/oleObject30.bin"/><Relationship Id="rId268" Type="http://schemas.openxmlformats.org/officeDocument/2006/relationships/image" Target="media/image112.emf"/><Relationship Id="rId289" Type="http://schemas.openxmlformats.org/officeDocument/2006/relationships/oleObject" Target="embeddings/oleObject120.bin"/><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51.bin"/><Relationship Id="rId314" Type="http://schemas.openxmlformats.org/officeDocument/2006/relationships/image" Target="media/image135.emf"/><Relationship Id="rId335" Type="http://schemas.openxmlformats.org/officeDocument/2006/relationships/oleObject" Target="embeddings/oleObject143.bin"/><Relationship Id="rId5" Type="http://schemas.openxmlformats.org/officeDocument/2006/relationships/customXml" Target="../customXml/item5.xml"/><Relationship Id="rId95" Type="http://schemas.openxmlformats.org/officeDocument/2006/relationships/oleObject" Target="embeddings/oleObject24.bin"/><Relationship Id="rId160" Type="http://schemas.openxmlformats.org/officeDocument/2006/relationships/image" Target="media/image58.emf"/><Relationship Id="rId181" Type="http://schemas.openxmlformats.org/officeDocument/2006/relationships/oleObject" Target="embeddings/oleObject67.bin"/><Relationship Id="rId216" Type="http://schemas.openxmlformats.org/officeDocument/2006/relationships/image" Target="media/image86.emf"/><Relationship Id="rId237" Type="http://schemas.openxmlformats.org/officeDocument/2006/relationships/oleObject" Target="embeddings/oleObject94.bin"/><Relationship Id="rId258" Type="http://schemas.openxmlformats.org/officeDocument/2006/relationships/image" Target="media/image107.emf"/><Relationship Id="rId279" Type="http://schemas.openxmlformats.org/officeDocument/2006/relationships/oleObject" Target="embeddings/oleObject115.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6.bin"/><Relationship Id="rId290" Type="http://schemas.openxmlformats.org/officeDocument/2006/relationships/image" Target="media/image123.emf"/><Relationship Id="rId304" Type="http://schemas.openxmlformats.org/officeDocument/2006/relationships/image" Target="media/image130.emf"/><Relationship Id="rId325" Type="http://schemas.openxmlformats.org/officeDocument/2006/relationships/oleObject" Target="embeddings/oleObject138.bin"/><Relationship Id="rId346" Type="http://schemas.openxmlformats.org/officeDocument/2006/relationships/footer" Target="footer1.xml"/><Relationship Id="rId85" Type="http://schemas.openxmlformats.org/officeDocument/2006/relationships/oleObject" Target="embeddings/oleObject19.bin"/><Relationship Id="rId150" Type="http://schemas.openxmlformats.org/officeDocument/2006/relationships/image" Target="media/image53.emf"/><Relationship Id="rId171" Type="http://schemas.openxmlformats.org/officeDocument/2006/relationships/oleObject" Target="embeddings/oleObject62.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oleObject" Target="embeddings/oleObject89.bin"/><Relationship Id="rId248" Type="http://schemas.openxmlformats.org/officeDocument/2006/relationships/image" Target="media/image102.emf"/><Relationship Id="rId269" Type="http://schemas.openxmlformats.org/officeDocument/2006/relationships/oleObject" Target="embeddings/oleObject110.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41.bin"/><Relationship Id="rId280" Type="http://schemas.openxmlformats.org/officeDocument/2006/relationships/image" Target="media/image118.emf"/><Relationship Id="rId315" Type="http://schemas.openxmlformats.org/officeDocument/2006/relationships/oleObject" Target="embeddings/oleObject133.bin"/><Relationship Id="rId336" Type="http://schemas.openxmlformats.org/officeDocument/2006/relationships/image" Target="media/image146.emf"/><Relationship Id="rId54" Type="http://schemas.openxmlformats.org/officeDocument/2006/relationships/image" Target="media/image5.emf"/><Relationship Id="rId75" Type="http://schemas.openxmlformats.org/officeDocument/2006/relationships/oleObject" Target="embeddings/oleObject14.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7.bin"/><Relationship Id="rId182" Type="http://schemas.openxmlformats.org/officeDocument/2006/relationships/image" Target="media/image69.emf"/><Relationship Id="rId217" Type="http://schemas.openxmlformats.org/officeDocument/2006/relationships/oleObject" Target="embeddings/oleObject85.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105.bin"/><Relationship Id="rId23" Type="http://schemas.openxmlformats.org/officeDocument/2006/relationships/customXml" Target="../customXml/item23.xml"/><Relationship Id="rId119" Type="http://schemas.openxmlformats.org/officeDocument/2006/relationships/oleObject" Target="embeddings/oleObject36.bin"/><Relationship Id="rId270" Type="http://schemas.openxmlformats.org/officeDocument/2006/relationships/image" Target="media/image113.emf"/><Relationship Id="rId291" Type="http://schemas.openxmlformats.org/officeDocument/2006/relationships/oleObject" Target="embeddings/oleObject121.bin"/><Relationship Id="rId305" Type="http://schemas.openxmlformats.org/officeDocument/2006/relationships/oleObject" Target="embeddings/oleObject128.bin"/><Relationship Id="rId326" Type="http://schemas.openxmlformats.org/officeDocument/2006/relationships/image" Target="media/image141.emf"/><Relationship Id="rId347" Type="http://schemas.openxmlformats.org/officeDocument/2006/relationships/footer" Target="footer2.xml"/><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2.bin"/><Relationship Id="rId172" Type="http://schemas.openxmlformats.org/officeDocument/2006/relationships/image" Target="media/image64.emf"/><Relationship Id="rId193" Type="http://schemas.openxmlformats.org/officeDocument/2006/relationships/oleObject" Target="embeddings/oleObject73.bin"/><Relationship Id="rId207" Type="http://schemas.openxmlformats.org/officeDocument/2006/relationships/oleObject" Target="embeddings/oleObject80.bin"/><Relationship Id="rId228" Type="http://schemas.openxmlformats.org/officeDocument/2006/relationships/image" Target="media/image92.emf"/><Relationship Id="rId249" Type="http://schemas.openxmlformats.org/officeDocument/2006/relationships/oleObject" Target="embeddings/oleObject100.bin"/><Relationship Id="rId13" Type="http://schemas.openxmlformats.org/officeDocument/2006/relationships/customXml" Target="../customXml/item13.xml"/><Relationship Id="rId109" Type="http://schemas.openxmlformats.org/officeDocument/2006/relationships/oleObject" Target="embeddings/oleObject31.bin"/><Relationship Id="rId260" Type="http://schemas.openxmlformats.org/officeDocument/2006/relationships/image" Target="media/image108.emf"/><Relationship Id="rId281" Type="http://schemas.openxmlformats.org/officeDocument/2006/relationships/oleObject" Target="embeddings/oleObject116.bin"/><Relationship Id="rId316" Type="http://schemas.openxmlformats.org/officeDocument/2006/relationships/image" Target="media/image136.emf"/><Relationship Id="rId337" Type="http://schemas.openxmlformats.org/officeDocument/2006/relationships/oleObject" Target="embeddings/oleObject144.bin"/><Relationship Id="rId34" Type="http://schemas.openxmlformats.org/officeDocument/2006/relationships/customXml" Target="../customXml/item34.xml"/><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5.bin"/><Relationship Id="rId120" Type="http://schemas.openxmlformats.org/officeDocument/2006/relationships/image" Target="media/image38.emf"/><Relationship Id="rId141" Type="http://schemas.openxmlformats.org/officeDocument/2006/relationships/oleObject" Target="embeddings/oleObject47.bin"/><Relationship Id="rId7" Type="http://schemas.openxmlformats.org/officeDocument/2006/relationships/customXml" Target="../customXml/item7.xml"/><Relationship Id="rId162" Type="http://schemas.openxmlformats.org/officeDocument/2006/relationships/image" Target="media/image59.emf"/><Relationship Id="rId183" Type="http://schemas.openxmlformats.org/officeDocument/2006/relationships/oleObject" Target="embeddings/oleObject68.bin"/><Relationship Id="rId218" Type="http://schemas.openxmlformats.org/officeDocument/2006/relationships/image" Target="media/image87.emf"/><Relationship Id="rId239" Type="http://schemas.openxmlformats.org/officeDocument/2006/relationships/oleObject" Target="embeddings/oleObject95.bin"/><Relationship Id="rId250" Type="http://schemas.openxmlformats.org/officeDocument/2006/relationships/image" Target="media/image103.emf"/><Relationship Id="rId271" Type="http://schemas.openxmlformats.org/officeDocument/2006/relationships/oleObject" Target="embeddings/oleObject111.bin"/><Relationship Id="rId292" Type="http://schemas.openxmlformats.org/officeDocument/2006/relationships/image" Target="media/image124.emf"/><Relationship Id="rId306" Type="http://schemas.openxmlformats.org/officeDocument/2006/relationships/image" Target="media/image131.emf"/><Relationship Id="rId24" Type="http://schemas.openxmlformats.org/officeDocument/2006/relationships/customXml" Target="../customXml/item24.xml"/><Relationship Id="rId45" Type="http://schemas.openxmlformats.org/officeDocument/2006/relationships/hyperlink" Target="http://member.onem2m.org/Static_pages/Others/Rules_Pages/oneM2M-Drafting-Rules-V1_0.doc" TargetMode="External"/><Relationship Id="rId66" Type="http://schemas.openxmlformats.org/officeDocument/2006/relationships/image" Target="media/image11.emf"/><Relationship Id="rId87" Type="http://schemas.openxmlformats.org/officeDocument/2006/relationships/oleObject" Target="embeddings/oleObject20.bin"/><Relationship Id="rId110" Type="http://schemas.openxmlformats.org/officeDocument/2006/relationships/image" Target="media/image33.emf"/><Relationship Id="rId131" Type="http://schemas.openxmlformats.org/officeDocument/2006/relationships/oleObject" Target="embeddings/oleObject42.bin"/><Relationship Id="rId327" Type="http://schemas.openxmlformats.org/officeDocument/2006/relationships/oleObject" Target="embeddings/oleObject139.bin"/><Relationship Id="rId348" Type="http://schemas.openxmlformats.org/officeDocument/2006/relationships/header" Target="header3.xml"/><Relationship Id="rId152" Type="http://schemas.openxmlformats.org/officeDocument/2006/relationships/image" Target="media/image54.emf"/><Relationship Id="rId173" Type="http://schemas.openxmlformats.org/officeDocument/2006/relationships/oleObject" Target="embeddings/oleObject63.bin"/><Relationship Id="rId194" Type="http://schemas.openxmlformats.org/officeDocument/2006/relationships/image" Target="media/image75.emf"/><Relationship Id="rId208" Type="http://schemas.openxmlformats.org/officeDocument/2006/relationships/image" Target="media/image82.emf"/><Relationship Id="rId229" Type="http://schemas.openxmlformats.org/officeDocument/2006/relationships/oleObject" Target="embeddings/oleObject90.bin"/><Relationship Id="rId240" Type="http://schemas.openxmlformats.org/officeDocument/2006/relationships/image" Target="media/image98.emf"/><Relationship Id="rId261" Type="http://schemas.openxmlformats.org/officeDocument/2006/relationships/oleObject" Target="embeddings/oleObject106.bin"/><Relationship Id="rId14" Type="http://schemas.openxmlformats.org/officeDocument/2006/relationships/customXml" Target="../customXml/item14.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oleObject" Target="embeddings/oleObject15.bin"/><Relationship Id="rId100" Type="http://schemas.openxmlformats.org/officeDocument/2006/relationships/image" Target="media/image28.emf"/><Relationship Id="rId282" Type="http://schemas.openxmlformats.org/officeDocument/2006/relationships/image" Target="media/image119.emf"/><Relationship Id="rId317" Type="http://schemas.openxmlformats.org/officeDocument/2006/relationships/oleObject" Target="embeddings/oleObject134.bin"/><Relationship Id="rId338" Type="http://schemas.openxmlformats.org/officeDocument/2006/relationships/image" Target="media/image147.emf"/><Relationship Id="rId8" Type="http://schemas.openxmlformats.org/officeDocument/2006/relationships/customXml" Target="../customXml/item8.xml"/><Relationship Id="rId98" Type="http://schemas.openxmlformats.org/officeDocument/2006/relationships/image" Target="media/image27.emf"/><Relationship Id="rId121" Type="http://schemas.openxmlformats.org/officeDocument/2006/relationships/oleObject" Target="embeddings/oleObject37.bin"/><Relationship Id="rId142" Type="http://schemas.openxmlformats.org/officeDocument/2006/relationships/image" Target="media/image49.emf"/><Relationship Id="rId163" Type="http://schemas.openxmlformats.org/officeDocument/2006/relationships/oleObject" Target="embeddings/oleObject58.bin"/><Relationship Id="rId184" Type="http://schemas.openxmlformats.org/officeDocument/2006/relationships/image" Target="media/image70.emf"/><Relationship Id="rId219" Type="http://schemas.openxmlformats.org/officeDocument/2006/relationships/oleObject" Target="embeddings/oleObject86.bin"/><Relationship Id="rId230" Type="http://schemas.openxmlformats.org/officeDocument/2006/relationships/image" Target="media/image93.emf"/><Relationship Id="rId251" Type="http://schemas.openxmlformats.org/officeDocument/2006/relationships/oleObject" Target="embeddings/oleObject101.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272" Type="http://schemas.openxmlformats.org/officeDocument/2006/relationships/image" Target="media/image114.emf"/><Relationship Id="rId293" Type="http://schemas.openxmlformats.org/officeDocument/2006/relationships/oleObject" Target="embeddings/oleObject122.bin"/><Relationship Id="rId307" Type="http://schemas.openxmlformats.org/officeDocument/2006/relationships/oleObject" Target="embeddings/oleObject129.bin"/><Relationship Id="rId328" Type="http://schemas.openxmlformats.org/officeDocument/2006/relationships/image" Target="media/image142.emf"/><Relationship Id="rId349" Type="http://schemas.openxmlformats.org/officeDocument/2006/relationships/footer" Target="footer3.xml"/><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8.bin"/><Relationship Id="rId88" Type="http://schemas.openxmlformats.org/officeDocument/2006/relationships/image" Target="media/image22.emf"/><Relationship Id="rId111" Type="http://schemas.openxmlformats.org/officeDocument/2006/relationships/oleObject" Target="embeddings/oleObject32.bin"/><Relationship Id="rId132" Type="http://schemas.openxmlformats.org/officeDocument/2006/relationships/image" Target="media/image44.emf"/><Relationship Id="rId153" Type="http://schemas.openxmlformats.org/officeDocument/2006/relationships/oleObject" Target="embeddings/oleObject53.bin"/><Relationship Id="rId174" Type="http://schemas.openxmlformats.org/officeDocument/2006/relationships/image" Target="media/image65.emf"/><Relationship Id="rId179" Type="http://schemas.openxmlformats.org/officeDocument/2006/relationships/oleObject" Target="embeddings/oleObject66.bin"/><Relationship Id="rId195" Type="http://schemas.openxmlformats.org/officeDocument/2006/relationships/oleObject" Target="embeddings/oleObject74.bin"/><Relationship Id="rId209" Type="http://schemas.openxmlformats.org/officeDocument/2006/relationships/oleObject" Target="embeddings/oleObject81.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package" Target="embeddings/Microsoft_Office_Excel_Worksheet1.xlsx"/><Relationship Id="rId241" Type="http://schemas.openxmlformats.org/officeDocument/2006/relationships/oleObject" Target="embeddings/oleObject96.bin"/><Relationship Id="rId246" Type="http://schemas.openxmlformats.org/officeDocument/2006/relationships/image" Target="media/image101.emf"/><Relationship Id="rId267" Type="http://schemas.openxmlformats.org/officeDocument/2006/relationships/oleObject" Target="embeddings/oleObject109.bin"/><Relationship Id="rId288" Type="http://schemas.openxmlformats.org/officeDocument/2006/relationships/image" Target="media/image122.emf"/><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40.bin"/><Relationship Id="rId262" Type="http://schemas.openxmlformats.org/officeDocument/2006/relationships/image" Target="media/image109.emf"/><Relationship Id="rId283" Type="http://schemas.openxmlformats.org/officeDocument/2006/relationships/oleObject" Target="embeddings/oleObject117.bin"/><Relationship Id="rId313" Type="http://schemas.openxmlformats.org/officeDocument/2006/relationships/oleObject" Target="embeddings/oleObject132.bin"/><Relationship Id="rId318" Type="http://schemas.openxmlformats.org/officeDocument/2006/relationships/image" Target="media/image137.emf"/><Relationship Id="rId339" Type="http://schemas.openxmlformats.org/officeDocument/2006/relationships/oleObject" Target="embeddings/oleObject145.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oleObject" Target="embeddings/oleObject13.bin"/><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39.emf"/><Relationship Id="rId143" Type="http://schemas.openxmlformats.org/officeDocument/2006/relationships/oleObject" Target="embeddings/oleObject48.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61.bin"/><Relationship Id="rId185" Type="http://schemas.openxmlformats.org/officeDocument/2006/relationships/oleObject" Target="embeddings/oleObject69.bin"/><Relationship Id="rId334" Type="http://schemas.openxmlformats.org/officeDocument/2006/relationships/image" Target="media/image145.emf"/><Relationship Id="rId35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84.bin"/><Relationship Id="rId236" Type="http://schemas.openxmlformats.org/officeDocument/2006/relationships/image" Target="media/image96.emf"/><Relationship Id="rId257" Type="http://schemas.openxmlformats.org/officeDocument/2006/relationships/oleObject" Target="embeddings/oleObject104.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91.bin"/><Relationship Id="rId252" Type="http://schemas.openxmlformats.org/officeDocument/2006/relationships/image" Target="media/image104.emf"/><Relationship Id="rId273" Type="http://schemas.openxmlformats.org/officeDocument/2006/relationships/oleObject" Target="embeddings/oleObject112.bin"/><Relationship Id="rId294" Type="http://schemas.openxmlformats.org/officeDocument/2006/relationships/image" Target="media/image125.emf"/><Relationship Id="rId308" Type="http://schemas.openxmlformats.org/officeDocument/2006/relationships/image" Target="media/image132.emf"/><Relationship Id="rId329" Type="http://schemas.openxmlformats.org/officeDocument/2006/relationships/oleObject" Target="embeddings/oleObject140.bin"/><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21.bin"/><Relationship Id="rId112" Type="http://schemas.openxmlformats.org/officeDocument/2006/relationships/image" Target="media/image34.emf"/><Relationship Id="rId133" Type="http://schemas.openxmlformats.org/officeDocument/2006/relationships/oleObject" Target="embeddings/oleObject43.bin"/><Relationship Id="rId154" Type="http://schemas.openxmlformats.org/officeDocument/2006/relationships/image" Target="media/image55.emf"/><Relationship Id="rId175" Type="http://schemas.openxmlformats.org/officeDocument/2006/relationships/oleObject" Target="embeddings/oleObject64.bin"/><Relationship Id="rId340" Type="http://schemas.openxmlformats.org/officeDocument/2006/relationships/image" Target="media/image148.emf"/><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87.bin"/><Relationship Id="rId242" Type="http://schemas.openxmlformats.org/officeDocument/2006/relationships/image" Target="media/image99.emf"/><Relationship Id="rId263" Type="http://schemas.openxmlformats.org/officeDocument/2006/relationships/oleObject" Target="embeddings/oleObject107.bin"/><Relationship Id="rId284" Type="http://schemas.openxmlformats.org/officeDocument/2006/relationships/image" Target="media/image120.emf"/><Relationship Id="rId319" Type="http://schemas.openxmlformats.org/officeDocument/2006/relationships/oleObject" Target="embeddings/oleObject135.bin"/><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6.bin"/><Relationship Id="rId102" Type="http://schemas.openxmlformats.org/officeDocument/2006/relationships/image" Target="media/image29.emf"/><Relationship Id="rId123" Type="http://schemas.openxmlformats.org/officeDocument/2006/relationships/oleObject" Target="embeddings/oleObject38.bin"/><Relationship Id="rId144" Type="http://schemas.openxmlformats.org/officeDocument/2006/relationships/image" Target="media/image50.emf"/><Relationship Id="rId330" Type="http://schemas.openxmlformats.org/officeDocument/2006/relationships/image" Target="media/image143.emf"/><Relationship Id="rId90" Type="http://schemas.openxmlformats.org/officeDocument/2006/relationships/image" Target="media/image23.emf"/><Relationship Id="rId165" Type="http://schemas.openxmlformats.org/officeDocument/2006/relationships/oleObject" Target="embeddings/oleObject59.bin"/><Relationship Id="rId186" Type="http://schemas.openxmlformats.org/officeDocument/2006/relationships/image" Target="media/image71.emf"/><Relationship Id="rId351" Type="http://schemas.openxmlformats.org/officeDocument/2006/relationships/theme" Target="theme/theme1.xml"/><Relationship Id="rId211" Type="http://schemas.openxmlformats.org/officeDocument/2006/relationships/oleObject" Target="embeddings/oleObject82.bin"/><Relationship Id="rId232" Type="http://schemas.openxmlformats.org/officeDocument/2006/relationships/image" Target="media/image94.emf"/><Relationship Id="rId253" Type="http://schemas.openxmlformats.org/officeDocument/2006/relationships/oleObject" Target="embeddings/oleObject102.bin"/><Relationship Id="rId274" Type="http://schemas.openxmlformats.org/officeDocument/2006/relationships/image" Target="media/image115.emf"/><Relationship Id="rId295" Type="http://schemas.openxmlformats.org/officeDocument/2006/relationships/oleObject" Target="embeddings/oleObject123.bin"/><Relationship Id="rId309" Type="http://schemas.openxmlformats.org/officeDocument/2006/relationships/oleObject" Target="embeddings/oleObject130.bin"/><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3.bin"/><Relationship Id="rId134" Type="http://schemas.openxmlformats.org/officeDocument/2006/relationships/image" Target="media/image45.emf"/><Relationship Id="rId320" Type="http://schemas.openxmlformats.org/officeDocument/2006/relationships/image" Target="media/image138.emf"/><Relationship Id="rId80" Type="http://schemas.openxmlformats.org/officeDocument/2006/relationships/image" Target="media/image18.emf"/><Relationship Id="rId155" Type="http://schemas.openxmlformats.org/officeDocument/2006/relationships/oleObject" Target="embeddings/oleObject54.bin"/><Relationship Id="rId176" Type="http://schemas.openxmlformats.org/officeDocument/2006/relationships/image" Target="media/image66.emf"/><Relationship Id="rId197" Type="http://schemas.openxmlformats.org/officeDocument/2006/relationships/oleObject" Target="embeddings/oleObject75.bin"/><Relationship Id="rId341" Type="http://schemas.openxmlformats.org/officeDocument/2006/relationships/oleObject" Target="embeddings/oleObject146.bin"/><Relationship Id="rId201" Type="http://schemas.openxmlformats.org/officeDocument/2006/relationships/oleObject" Target="embeddings/oleObject77.bin"/><Relationship Id="rId222" Type="http://schemas.openxmlformats.org/officeDocument/2006/relationships/image" Target="media/image89.emf"/><Relationship Id="rId243" Type="http://schemas.openxmlformats.org/officeDocument/2006/relationships/oleObject" Target="embeddings/oleObject97.bin"/><Relationship Id="rId264" Type="http://schemas.openxmlformats.org/officeDocument/2006/relationships/image" Target="media/image110.emf"/><Relationship Id="rId285" Type="http://schemas.openxmlformats.org/officeDocument/2006/relationships/oleObject" Target="embeddings/oleObject118.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8.bin"/><Relationship Id="rId124" Type="http://schemas.openxmlformats.org/officeDocument/2006/relationships/image" Target="media/image40.emf"/><Relationship Id="rId310" Type="http://schemas.openxmlformats.org/officeDocument/2006/relationships/image" Target="media/image133.emf"/><Relationship Id="rId70" Type="http://schemas.openxmlformats.org/officeDocument/2006/relationships/image" Target="media/image13.emf"/><Relationship Id="rId91" Type="http://schemas.openxmlformats.org/officeDocument/2006/relationships/oleObject" Target="embeddings/oleObject22.bin"/><Relationship Id="rId145" Type="http://schemas.openxmlformats.org/officeDocument/2006/relationships/oleObject" Target="embeddings/oleObject49.bin"/><Relationship Id="rId166" Type="http://schemas.openxmlformats.org/officeDocument/2006/relationships/image" Target="media/image61.emf"/><Relationship Id="rId187" Type="http://schemas.openxmlformats.org/officeDocument/2006/relationships/oleObject" Target="embeddings/oleObject70.bin"/><Relationship Id="rId331" Type="http://schemas.openxmlformats.org/officeDocument/2006/relationships/oleObject" Target="embeddings/oleObject141.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92.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13.bin"/><Relationship Id="rId296" Type="http://schemas.openxmlformats.org/officeDocument/2006/relationships/image" Target="media/image126.emf"/><Relationship Id="rId300" Type="http://schemas.openxmlformats.org/officeDocument/2006/relationships/image" Target="media/image128.emf"/><Relationship Id="rId60" Type="http://schemas.openxmlformats.org/officeDocument/2006/relationships/image" Target="media/image8.emf"/><Relationship Id="rId81" Type="http://schemas.openxmlformats.org/officeDocument/2006/relationships/oleObject" Target="embeddings/oleObject17.bin"/><Relationship Id="rId135" Type="http://schemas.openxmlformats.org/officeDocument/2006/relationships/oleObject" Target="embeddings/oleObject44.bin"/><Relationship Id="rId156" Type="http://schemas.openxmlformats.org/officeDocument/2006/relationships/image" Target="media/image56.emf"/><Relationship Id="rId177" Type="http://schemas.openxmlformats.org/officeDocument/2006/relationships/oleObject" Target="embeddings/oleObject65.bin"/><Relationship Id="rId198" Type="http://schemas.openxmlformats.org/officeDocument/2006/relationships/image" Target="media/image77.emf"/><Relationship Id="rId321" Type="http://schemas.openxmlformats.org/officeDocument/2006/relationships/oleObject" Target="embeddings/oleObject136.bin"/><Relationship Id="rId342" Type="http://schemas.openxmlformats.org/officeDocument/2006/relationships/image" Target="media/image149.emf"/><Relationship Id="rId202" Type="http://schemas.openxmlformats.org/officeDocument/2006/relationships/image" Target="media/image79.emf"/><Relationship Id="rId223" Type="http://schemas.openxmlformats.org/officeDocument/2006/relationships/oleObject" Target="embeddings/oleObject88.bin"/><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108.bin"/><Relationship Id="rId286" Type="http://schemas.openxmlformats.org/officeDocument/2006/relationships/image" Target="media/image121.emf"/><Relationship Id="rId50" Type="http://schemas.openxmlformats.org/officeDocument/2006/relationships/image" Target="media/image3.emf"/><Relationship Id="rId104" Type="http://schemas.openxmlformats.org/officeDocument/2006/relationships/image" Target="media/image30.emf"/><Relationship Id="rId125" Type="http://schemas.openxmlformats.org/officeDocument/2006/relationships/oleObject" Target="embeddings/oleObject39.bin"/><Relationship Id="rId146" Type="http://schemas.openxmlformats.org/officeDocument/2006/relationships/image" Target="media/image51.emf"/><Relationship Id="rId167" Type="http://schemas.openxmlformats.org/officeDocument/2006/relationships/oleObject" Target="embeddings/oleObject60.bin"/><Relationship Id="rId188" Type="http://schemas.openxmlformats.org/officeDocument/2006/relationships/image" Target="media/image72.emf"/><Relationship Id="rId311" Type="http://schemas.openxmlformats.org/officeDocument/2006/relationships/oleObject" Target="embeddings/oleObject131.bin"/><Relationship Id="rId332" Type="http://schemas.openxmlformats.org/officeDocument/2006/relationships/image" Target="media/image144.emf"/><Relationship Id="rId71" Type="http://schemas.openxmlformats.org/officeDocument/2006/relationships/oleObject" Target="embeddings/oleObject12.bin"/><Relationship Id="rId92" Type="http://schemas.openxmlformats.org/officeDocument/2006/relationships/image" Target="media/image24.emf"/><Relationship Id="rId213" Type="http://schemas.openxmlformats.org/officeDocument/2006/relationships/oleObject" Target="embeddings/oleObject83.bin"/><Relationship Id="rId234" Type="http://schemas.openxmlformats.org/officeDocument/2006/relationships/image" Target="media/image95.emf"/><Relationship Id="rId2" Type="http://schemas.openxmlformats.org/officeDocument/2006/relationships/customXml" Target="../customXml/item2.xml"/><Relationship Id="rId29" Type="http://schemas.openxmlformats.org/officeDocument/2006/relationships/customXml" Target="../customXml/item29.xml"/><Relationship Id="rId255" Type="http://schemas.openxmlformats.org/officeDocument/2006/relationships/oleObject" Target="embeddings/oleObject103.bin"/><Relationship Id="rId276" Type="http://schemas.openxmlformats.org/officeDocument/2006/relationships/image" Target="media/image116.emf"/><Relationship Id="rId297" Type="http://schemas.openxmlformats.org/officeDocument/2006/relationships/oleObject" Target="embeddings/oleObject124.bin"/><Relationship Id="rId40" Type="http://schemas.openxmlformats.org/officeDocument/2006/relationships/settings" Target="settings.xml"/><Relationship Id="rId115" Type="http://schemas.openxmlformats.org/officeDocument/2006/relationships/oleObject" Target="embeddings/oleObject34.bin"/><Relationship Id="rId136" Type="http://schemas.openxmlformats.org/officeDocument/2006/relationships/image" Target="media/image46.emf"/><Relationship Id="rId157" Type="http://schemas.openxmlformats.org/officeDocument/2006/relationships/oleObject" Target="embeddings/oleObject55.bin"/><Relationship Id="rId178" Type="http://schemas.openxmlformats.org/officeDocument/2006/relationships/image" Target="media/image67.emf"/><Relationship Id="rId301" Type="http://schemas.openxmlformats.org/officeDocument/2006/relationships/oleObject" Target="embeddings/oleObject126.bin"/><Relationship Id="rId322" Type="http://schemas.openxmlformats.org/officeDocument/2006/relationships/image" Target="media/image139.emf"/><Relationship Id="rId343" Type="http://schemas.openxmlformats.org/officeDocument/2006/relationships/oleObject" Target="embeddings/oleObject147.bin"/><Relationship Id="rId61" Type="http://schemas.openxmlformats.org/officeDocument/2006/relationships/oleObject" Target="embeddings/oleObject7.bin"/><Relationship Id="rId82" Type="http://schemas.openxmlformats.org/officeDocument/2006/relationships/image" Target="media/image19.emf"/><Relationship Id="rId199" Type="http://schemas.openxmlformats.org/officeDocument/2006/relationships/oleObject" Target="embeddings/oleObject76.bin"/><Relationship Id="rId203" Type="http://schemas.openxmlformats.org/officeDocument/2006/relationships/oleObject" Target="embeddings/oleObject78.bin"/><Relationship Id="rId19" Type="http://schemas.openxmlformats.org/officeDocument/2006/relationships/customXml" Target="../customXml/item19.xml"/><Relationship Id="rId224" Type="http://schemas.openxmlformats.org/officeDocument/2006/relationships/image" Target="media/image90.emf"/><Relationship Id="rId245" Type="http://schemas.openxmlformats.org/officeDocument/2006/relationships/oleObject" Target="embeddings/oleObject98.bin"/><Relationship Id="rId266" Type="http://schemas.openxmlformats.org/officeDocument/2006/relationships/image" Target="media/image111.emf"/><Relationship Id="rId287" Type="http://schemas.openxmlformats.org/officeDocument/2006/relationships/oleObject" Target="embeddings/oleObject119.bin"/><Relationship Id="rId30" Type="http://schemas.openxmlformats.org/officeDocument/2006/relationships/customXml" Target="../customXml/item30.xml"/><Relationship Id="rId105" Type="http://schemas.openxmlformats.org/officeDocument/2006/relationships/oleObject" Target="embeddings/oleObject29.bin"/><Relationship Id="rId126" Type="http://schemas.openxmlformats.org/officeDocument/2006/relationships/image" Target="media/image41.emf"/><Relationship Id="rId147" Type="http://schemas.openxmlformats.org/officeDocument/2006/relationships/oleObject" Target="embeddings/oleObject50.bin"/><Relationship Id="rId168" Type="http://schemas.openxmlformats.org/officeDocument/2006/relationships/image" Target="media/image62.emf"/><Relationship Id="rId312" Type="http://schemas.openxmlformats.org/officeDocument/2006/relationships/image" Target="media/image134.emf"/><Relationship Id="rId333" Type="http://schemas.openxmlformats.org/officeDocument/2006/relationships/oleObject" Target="embeddings/oleObject142.bin"/><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3.bin"/><Relationship Id="rId189" Type="http://schemas.openxmlformats.org/officeDocument/2006/relationships/oleObject" Target="embeddings/oleObject71.bin"/><Relationship Id="rId3" Type="http://schemas.openxmlformats.org/officeDocument/2006/relationships/customXml" Target="../customXml/item3.xml"/><Relationship Id="rId214" Type="http://schemas.openxmlformats.org/officeDocument/2006/relationships/image" Target="media/image85.emf"/><Relationship Id="rId235" Type="http://schemas.openxmlformats.org/officeDocument/2006/relationships/oleObject" Target="embeddings/oleObject93.bin"/><Relationship Id="rId256" Type="http://schemas.openxmlformats.org/officeDocument/2006/relationships/image" Target="media/image106.emf"/><Relationship Id="rId277" Type="http://schemas.openxmlformats.org/officeDocument/2006/relationships/oleObject" Target="embeddings/oleObject114.bin"/><Relationship Id="rId298" Type="http://schemas.openxmlformats.org/officeDocument/2006/relationships/image" Target="media/image127.emf"/><Relationship Id="rId116" Type="http://schemas.openxmlformats.org/officeDocument/2006/relationships/image" Target="media/image36.emf"/><Relationship Id="rId137" Type="http://schemas.openxmlformats.org/officeDocument/2006/relationships/oleObject" Target="embeddings/oleObject45.bin"/><Relationship Id="rId158" Type="http://schemas.openxmlformats.org/officeDocument/2006/relationships/image" Target="media/image57.emf"/><Relationship Id="rId302" Type="http://schemas.openxmlformats.org/officeDocument/2006/relationships/image" Target="media/image129.emf"/><Relationship Id="rId323" Type="http://schemas.openxmlformats.org/officeDocument/2006/relationships/oleObject" Target="embeddings/oleObject137.bin"/><Relationship Id="rId34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DE52BE-3309-475D-A25E-CAED5CA4294F}">
  <ds:schemaRefs>
    <ds:schemaRef ds:uri="http://schemas.openxmlformats.org/officeDocument/2006/bibliography"/>
  </ds:schemaRefs>
</ds:datastoreItem>
</file>

<file path=customXml/itemProps10.xml><?xml version="1.0" encoding="utf-8"?>
<ds:datastoreItem xmlns:ds="http://schemas.openxmlformats.org/officeDocument/2006/customXml" ds:itemID="{8D2341DB-1C04-4C09-B259-7614B59BBB06}">
  <ds:schemaRefs>
    <ds:schemaRef ds:uri="http://schemas.openxmlformats.org/officeDocument/2006/bibliography"/>
  </ds:schemaRefs>
</ds:datastoreItem>
</file>

<file path=customXml/itemProps11.xml><?xml version="1.0" encoding="utf-8"?>
<ds:datastoreItem xmlns:ds="http://schemas.openxmlformats.org/officeDocument/2006/customXml" ds:itemID="{DF5876DD-478B-47D9-879C-D02FEE4D51C3}">
  <ds:schemaRefs>
    <ds:schemaRef ds:uri="http://schemas.openxmlformats.org/officeDocument/2006/bibliography"/>
  </ds:schemaRefs>
</ds:datastoreItem>
</file>

<file path=customXml/itemProps12.xml><?xml version="1.0" encoding="utf-8"?>
<ds:datastoreItem xmlns:ds="http://schemas.openxmlformats.org/officeDocument/2006/customXml" ds:itemID="{9277C4DE-ACDE-481D-B895-513B703BEAB9}">
  <ds:schemaRefs>
    <ds:schemaRef ds:uri="http://schemas.openxmlformats.org/officeDocument/2006/bibliography"/>
  </ds:schemaRefs>
</ds:datastoreItem>
</file>

<file path=customXml/itemProps13.xml><?xml version="1.0" encoding="utf-8"?>
<ds:datastoreItem xmlns:ds="http://schemas.openxmlformats.org/officeDocument/2006/customXml" ds:itemID="{53FFE0E0-F43D-4459-824C-3BCBDEB24476}">
  <ds:schemaRefs>
    <ds:schemaRef ds:uri="http://schemas.openxmlformats.org/officeDocument/2006/bibliography"/>
  </ds:schemaRefs>
</ds:datastoreItem>
</file>

<file path=customXml/itemProps14.xml><?xml version="1.0" encoding="utf-8"?>
<ds:datastoreItem xmlns:ds="http://schemas.openxmlformats.org/officeDocument/2006/customXml" ds:itemID="{0F6D84E9-6495-4482-A085-4625384432F0}">
  <ds:schemaRefs>
    <ds:schemaRef ds:uri="http://schemas.openxmlformats.org/officeDocument/2006/bibliography"/>
  </ds:schemaRefs>
</ds:datastoreItem>
</file>

<file path=customXml/itemProps15.xml><?xml version="1.0" encoding="utf-8"?>
<ds:datastoreItem xmlns:ds="http://schemas.openxmlformats.org/officeDocument/2006/customXml" ds:itemID="{FE09B1EB-4C0B-432A-9CDB-59302F49A2E9}">
  <ds:schemaRefs>
    <ds:schemaRef ds:uri="http://schemas.openxmlformats.org/officeDocument/2006/bibliography"/>
  </ds:schemaRefs>
</ds:datastoreItem>
</file>

<file path=customXml/itemProps16.xml><?xml version="1.0" encoding="utf-8"?>
<ds:datastoreItem xmlns:ds="http://schemas.openxmlformats.org/officeDocument/2006/customXml" ds:itemID="{FC8845ED-AA89-4E71-8A43-13EEBF0A9748}">
  <ds:schemaRefs>
    <ds:schemaRef ds:uri="http://schemas.openxmlformats.org/officeDocument/2006/bibliography"/>
  </ds:schemaRefs>
</ds:datastoreItem>
</file>

<file path=customXml/itemProps17.xml><?xml version="1.0" encoding="utf-8"?>
<ds:datastoreItem xmlns:ds="http://schemas.openxmlformats.org/officeDocument/2006/customXml" ds:itemID="{8F0979EE-9895-4AEB-A6CE-17B8662E2333}">
  <ds:schemaRefs>
    <ds:schemaRef ds:uri="http://schemas.openxmlformats.org/officeDocument/2006/bibliography"/>
  </ds:schemaRefs>
</ds:datastoreItem>
</file>

<file path=customXml/itemProps18.xml><?xml version="1.0" encoding="utf-8"?>
<ds:datastoreItem xmlns:ds="http://schemas.openxmlformats.org/officeDocument/2006/customXml" ds:itemID="{6104B1EE-D776-4CC7-AA56-6F0E73AED3A7}">
  <ds:schemaRefs>
    <ds:schemaRef ds:uri="http://schemas.openxmlformats.org/officeDocument/2006/bibliography"/>
  </ds:schemaRefs>
</ds:datastoreItem>
</file>

<file path=customXml/itemProps19.xml><?xml version="1.0" encoding="utf-8"?>
<ds:datastoreItem xmlns:ds="http://schemas.openxmlformats.org/officeDocument/2006/customXml" ds:itemID="{869536F2-86C6-4C47-8790-3704329DD80E}">
  <ds:schemaRefs>
    <ds:schemaRef ds:uri="http://schemas.openxmlformats.org/officeDocument/2006/bibliography"/>
  </ds:schemaRefs>
</ds:datastoreItem>
</file>

<file path=customXml/itemProps2.xml><?xml version="1.0" encoding="utf-8"?>
<ds:datastoreItem xmlns:ds="http://schemas.openxmlformats.org/officeDocument/2006/customXml" ds:itemID="{0DD0F5C2-8D23-4256-9ECF-7C07954EB5DD}">
  <ds:schemaRefs>
    <ds:schemaRef ds:uri="http://schemas.openxmlformats.org/officeDocument/2006/bibliography"/>
  </ds:schemaRefs>
</ds:datastoreItem>
</file>

<file path=customXml/itemProps20.xml><?xml version="1.0" encoding="utf-8"?>
<ds:datastoreItem xmlns:ds="http://schemas.openxmlformats.org/officeDocument/2006/customXml" ds:itemID="{D60C26F3-E410-4081-8B38-E9DFEB08683B}">
  <ds:schemaRefs>
    <ds:schemaRef ds:uri="http://schemas.openxmlformats.org/officeDocument/2006/bibliography"/>
  </ds:schemaRefs>
</ds:datastoreItem>
</file>

<file path=customXml/itemProps21.xml><?xml version="1.0" encoding="utf-8"?>
<ds:datastoreItem xmlns:ds="http://schemas.openxmlformats.org/officeDocument/2006/customXml" ds:itemID="{144229F3-172A-4332-9165-4C651194CB57}">
  <ds:schemaRefs>
    <ds:schemaRef ds:uri="http://schemas.openxmlformats.org/officeDocument/2006/bibliography"/>
  </ds:schemaRefs>
</ds:datastoreItem>
</file>

<file path=customXml/itemProps22.xml><?xml version="1.0" encoding="utf-8"?>
<ds:datastoreItem xmlns:ds="http://schemas.openxmlformats.org/officeDocument/2006/customXml" ds:itemID="{DA8644F3-0B20-48E2-BF4C-B54D626B0407}">
  <ds:schemaRefs>
    <ds:schemaRef ds:uri="http://schemas.openxmlformats.org/officeDocument/2006/bibliography"/>
  </ds:schemaRefs>
</ds:datastoreItem>
</file>

<file path=customXml/itemProps23.xml><?xml version="1.0" encoding="utf-8"?>
<ds:datastoreItem xmlns:ds="http://schemas.openxmlformats.org/officeDocument/2006/customXml" ds:itemID="{16535CF3-180A-45CC-8D08-0F76B1DFBB95}">
  <ds:schemaRefs>
    <ds:schemaRef ds:uri="http://schemas.openxmlformats.org/officeDocument/2006/bibliography"/>
  </ds:schemaRefs>
</ds:datastoreItem>
</file>

<file path=customXml/itemProps24.xml><?xml version="1.0" encoding="utf-8"?>
<ds:datastoreItem xmlns:ds="http://schemas.openxmlformats.org/officeDocument/2006/customXml" ds:itemID="{5E3A72F7-15F1-464A-84C3-8B6FF0D1BA26}">
  <ds:schemaRefs>
    <ds:schemaRef ds:uri="http://schemas.openxmlformats.org/officeDocument/2006/bibliography"/>
  </ds:schemaRefs>
</ds:datastoreItem>
</file>

<file path=customXml/itemProps25.xml><?xml version="1.0" encoding="utf-8"?>
<ds:datastoreItem xmlns:ds="http://schemas.openxmlformats.org/officeDocument/2006/customXml" ds:itemID="{E3C285FE-7485-49D5-B7FF-4BCF5DBE12A7}">
  <ds:schemaRefs>
    <ds:schemaRef ds:uri="http://schemas.openxmlformats.org/officeDocument/2006/bibliography"/>
  </ds:schemaRefs>
</ds:datastoreItem>
</file>

<file path=customXml/itemProps26.xml><?xml version="1.0" encoding="utf-8"?>
<ds:datastoreItem xmlns:ds="http://schemas.openxmlformats.org/officeDocument/2006/customXml" ds:itemID="{DEA68E02-3AB9-4CB4-8F48-2760EFEBE62B}">
  <ds:schemaRefs>
    <ds:schemaRef ds:uri="http://schemas.openxmlformats.org/officeDocument/2006/bibliography"/>
  </ds:schemaRefs>
</ds:datastoreItem>
</file>

<file path=customXml/itemProps27.xml><?xml version="1.0" encoding="utf-8"?>
<ds:datastoreItem xmlns:ds="http://schemas.openxmlformats.org/officeDocument/2006/customXml" ds:itemID="{5050EB6F-A3EC-4B18-AB05-61F0C23FF785}">
  <ds:schemaRefs>
    <ds:schemaRef ds:uri="http://schemas.openxmlformats.org/officeDocument/2006/bibliography"/>
  </ds:schemaRefs>
</ds:datastoreItem>
</file>

<file path=customXml/itemProps28.xml><?xml version="1.0" encoding="utf-8"?>
<ds:datastoreItem xmlns:ds="http://schemas.openxmlformats.org/officeDocument/2006/customXml" ds:itemID="{85A63A66-3A9E-417F-982F-8FF1EB49CF75}">
  <ds:schemaRefs>
    <ds:schemaRef ds:uri="http://schemas.openxmlformats.org/officeDocument/2006/bibliography"/>
  </ds:schemaRefs>
</ds:datastoreItem>
</file>

<file path=customXml/itemProps29.xml><?xml version="1.0" encoding="utf-8"?>
<ds:datastoreItem xmlns:ds="http://schemas.openxmlformats.org/officeDocument/2006/customXml" ds:itemID="{A1E3FE56-087E-4217-98AD-CD13C683C354}">
  <ds:schemaRefs>
    <ds:schemaRef ds:uri="http://schemas.openxmlformats.org/officeDocument/2006/bibliography"/>
  </ds:schemaRefs>
</ds:datastoreItem>
</file>

<file path=customXml/itemProps3.xml><?xml version="1.0" encoding="utf-8"?>
<ds:datastoreItem xmlns:ds="http://schemas.openxmlformats.org/officeDocument/2006/customXml" ds:itemID="{685503CB-384D-4F7F-B053-E5A675B39567}">
  <ds:schemaRefs>
    <ds:schemaRef ds:uri="http://schemas.openxmlformats.org/officeDocument/2006/bibliography"/>
  </ds:schemaRefs>
</ds:datastoreItem>
</file>

<file path=customXml/itemProps30.xml><?xml version="1.0" encoding="utf-8"?>
<ds:datastoreItem xmlns:ds="http://schemas.openxmlformats.org/officeDocument/2006/customXml" ds:itemID="{1A997357-D2F0-4CDF-BD11-427F7302FA1C}">
  <ds:schemaRefs>
    <ds:schemaRef ds:uri="http://schemas.openxmlformats.org/officeDocument/2006/bibliography"/>
  </ds:schemaRefs>
</ds:datastoreItem>
</file>

<file path=customXml/itemProps31.xml><?xml version="1.0" encoding="utf-8"?>
<ds:datastoreItem xmlns:ds="http://schemas.openxmlformats.org/officeDocument/2006/customXml" ds:itemID="{532FE139-0C58-4C45-AA78-5C47A6518EA9}">
  <ds:schemaRefs>
    <ds:schemaRef ds:uri="http://schemas.openxmlformats.org/officeDocument/2006/bibliography"/>
  </ds:schemaRefs>
</ds:datastoreItem>
</file>

<file path=customXml/itemProps32.xml><?xml version="1.0" encoding="utf-8"?>
<ds:datastoreItem xmlns:ds="http://schemas.openxmlformats.org/officeDocument/2006/customXml" ds:itemID="{693DE5F5-9EBE-4C91-A1EE-BEE9E53B7881}">
  <ds:schemaRefs>
    <ds:schemaRef ds:uri="http://schemas.openxmlformats.org/officeDocument/2006/bibliography"/>
  </ds:schemaRefs>
</ds:datastoreItem>
</file>

<file path=customXml/itemProps33.xml><?xml version="1.0" encoding="utf-8"?>
<ds:datastoreItem xmlns:ds="http://schemas.openxmlformats.org/officeDocument/2006/customXml" ds:itemID="{42CC89D4-F020-42D0-959A-6760C4A2AAB7}">
  <ds:schemaRefs>
    <ds:schemaRef ds:uri="http://schemas.openxmlformats.org/officeDocument/2006/bibliography"/>
  </ds:schemaRefs>
</ds:datastoreItem>
</file>

<file path=customXml/itemProps34.xml><?xml version="1.0" encoding="utf-8"?>
<ds:datastoreItem xmlns:ds="http://schemas.openxmlformats.org/officeDocument/2006/customXml" ds:itemID="{FB354A7F-5132-406D-B55F-AC54D2780779}">
  <ds:schemaRefs>
    <ds:schemaRef ds:uri="http://schemas.openxmlformats.org/officeDocument/2006/bibliography"/>
  </ds:schemaRefs>
</ds:datastoreItem>
</file>

<file path=customXml/itemProps35.xml><?xml version="1.0" encoding="utf-8"?>
<ds:datastoreItem xmlns:ds="http://schemas.openxmlformats.org/officeDocument/2006/customXml" ds:itemID="{82A3755E-0B6A-49F4-A15D-059AE0AC5E63}">
  <ds:schemaRefs>
    <ds:schemaRef ds:uri="http://schemas.openxmlformats.org/officeDocument/2006/bibliography"/>
  </ds:schemaRefs>
</ds:datastoreItem>
</file>

<file path=customXml/itemProps36.xml><?xml version="1.0" encoding="utf-8"?>
<ds:datastoreItem xmlns:ds="http://schemas.openxmlformats.org/officeDocument/2006/customXml" ds:itemID="{86B382B9-B459-4890-BD18-14B348264063}">
  <ds:schemaRefs>
    <ds:schemaRef ds:uri="http://schemas.openxmlformats.org/officeDocument/2006/bibliography"/>
  </ds:schemaRefs>
</ds:datastoreItem>
</file>

<file path=customXml/itemProps37.xml><?xml version="1.0" encoding="utf-8"?>
<ds:datastoreItem xmlns:ds="http://schemas.openxmlformats.org/officeDocument/2006/customXml" ds:itemID="{E2C719DC-674F-4C1C-82F6-C6F649282A88}">
  <ds:schemaRefs>
    <ds:schemaRef ds:uri="http://schemas.openxmlformats.org/officeDocument/2006/bibliography"/>
  </ds:schemaRefs>
</ds:datastoreItem>
</file>

<file path=customXml/itemProps4.xml><?xml version="1.0" encoding="utf-8"?>
<ds:datastoreItem xmlns:ds="http://schemas.openxmlformats.org/officeDocument/2006/customXml" ds:itemID="{D7CBCDCB-966C-4864-BAD0-49A6AF402B50}">
  <ds:schemaRefs>
    <ds:schemaRef ds:uri="http://schemas.openxmlformats.org/officeDocument/2006/bibliography"/>
  </ds:schemaRefs>
</ds:datastoreItem>
</file>

<file path=customXml/itemProps5.xml><?xml version="1.0" encoding="utf-8"?>
<ds:datastoreItem xmlns:ds="http://schemas.openxmlformats.org/officeDocument/2006/customXml" ds:itemID="{0AE8C8CC-9E01-49D1-9018-73333273EB5B}">
  <ds:schemaRefs>
    <ds:schemaRef ds:uri="http://schemas.openxmlformats.org/officeDocument/2006/bibliography"/>
  </ds:schemaRefs>
</ds:datastoreItem>
</file>

<file path=customXml/itemProps6.xml><?xml version="1.0" encoding="utf-8"?>
<ds:datastoreItem xmlns:ds="http://schemas.openxmlformats.org/officeDocument/2006/customXml" ds:itemID="{CB4B17CD-A454-4BB0-9249-AB19DE58876A}">
  <ds:schemaRefs>
    <ds:schemaRef ds:uri="http://schemas.openxmlformats.org/officeDocument/2006/bibliography"/>
  </ds:schemaRefs>
</ds:datastoreItem>
</file>

<file path=customXml/itemProps7.xml><?xml version="1.0" encoding="utf-8"?>
<ds:datastoreItem xmlns:ds="http://schemas.openxmlformats.org/officeDocument/2006/customXml" ds:itemID="{8523B9D1-DA1C-4BEA-B236-6E69C179F081}">
  <ds:schemaRefs>
    <ds:schemaRef ds:uri="http://schemas.openxmlformats.org/officeDocument/2006/bibliography"/>
  </ds:schemaRefs>
</ds:datastoreItem>
</file>

<file path=customXml/itemProps8.xml><?xml version="1.0" encoding="utf-8"?>
<ds:datastoreItem xmlns:ds="http://schemas.openxmlformats.org/officeDocument/2006/customXml" ds:itemID="{BF5FD1D3-8FCF-4FE0-9CE2-70BB22E65ADB}">
  <ds:schemaRefs>
    <ds:schemaRef ds:uri="http://schemas.openxmlformats.org/officeDocument/2006/bibliography"/>
  </ds:schemaRefs>
</ds:datastoreItem>
</file>

<file path=customXml/itemProps9.xml><?xml version="1.0" encoding="utf-8"?>
<ds:datastoreItem xmlns:ds="http://schemas.openxmlformats.org/officeDocument/2006/customXml" ds:itemID="{8D312FD9-E9AA-42B3-BD41-0FA535EC73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81</TotalTime>
  <Pages>291</Pages>
  <Words>48704</Words>
  <Characters>277614</Characters>
  <Application>Microsoft Office Word</Application>
  <DocSecurity>0</DocSecurity>
  <Lines>2313</Lines>
  <Paragraphs>651</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325667</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tcarey</cp:lastModifiedBy>
  <cp:revision>8</cp:revision>
  <cp:lastPrinted>2014-02-04T03:36:00Z</cp:lastPrinted>
  <dcterms:created xsi:type="dcterms:W3CDTF">2015-02-03T02:39:00Z</dcterms:created>
  <dcterms:modified xsi:type="dcterms:W3CDTF">2015-02-03T03:59:00Z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